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56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Додаток</w:t>
      </w:r>
    </w:p>
    <w:p>
      <w:pPr>
        <w:pStyle w:val="Normal"/>
        <w:rPr/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</w:rPr>
        <w:t xml:space="preserve">до розпорядження 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</w:rPr>
        <w:t xml:space="preserve">Івано-Франківської 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</w:rPr>
        <w:t xml:space="preserve">обласної військової </w:t>
      </w:r>
    </w:p>
    <w:p>
      <w:pPr>
        <w:pStyle w:val="Normal"/>
        <w:ind w:left="4956" w:right="0"/>
        <w:rPr/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адміністрації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</w:rPr>
        <w:t xml:space="preserve">від </w:t>
      </w:r>
      <w:r>
        <w:rPr>
          <w:b/>
          <w:bCs/>
          <w:sz w:val="28"/>
          <w:szCs w:val="28"/>
          <w:u w:val="single"/>
        </w:rPr>
        <w:t>22.05.2026</w:t>
      </w:r>
      <w:r>
        <w:rPr>
          <w:b/>
          <w:bCs/>
          <w:sz w:val="28"/>
          <w:szCs w:val="28"/>
        </w:rPr>
        <w:t xml:space="preserve">  № </w:t>
      </w:r>
      <w:r>
        <w:rPr>
          <w:b/>
          <w:bCs/>
          <w:sz w:val="28"/>
          <w:szCs w:val="28"/>
          <w:u w:val="single"/>
        </w:rPr>
        <w:t>250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СКЛАД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колегії департаменту фінансів Івано-Франківської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2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5220"/>
      </w:tblGrid>
      <w:tr>
        <w:trPr>
          <w:trHeight w:val="182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КУЧМА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Наталія Дмитрівна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СОКОЛИК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Світлана Панасівна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 xml:space="preserve">директор департаменту фінансів  Івано-Франківської обласної державної адміністрації, голова колегії </w:t>
            </w:r>
          </w:p>
          <w:p>
            <w:pPr>
              <w:pStyle w:val="Normal"/>
              <w:spacing w:before="12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spacing w:before="12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заступник директора департаменту фінансів </w:t>
            </w:r>
            <w:r>
              <w:rPr>
                <w:sz w:val="28"/>
                <w:szCs w:val="28"/>
              </w:rPr>
              <w:t>Івано-Франківської обласної державної адміністрації</w:t>
            </w:r>
            <w:r>
              <w:rPr>
                <w:bCs/>
                <w:sz w:val="28"/>
                <w:szCs w:val="28"/>
              </w:rPr>
              <w:t>, заступник голови колегії</w:t>
            </w:r>
          </w:p>
        </w:tc>
      </w:tr>
      <w:tr>
        <w:trPr>
          <w:trHeight w:val="1461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МОСКАЛИК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Михайло Степанович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начальник відділу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інформаційного та організаційного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управління фінансів органів влади та інформаційного забезпечення департаменту фінансів Івано-Франківської обласної державної адміністрації, секретар колегії</w:t>
            </w:r>
          </w:p>
        </w:tc>
      </w:tr>
      <w:tr>
        <w:trPr>
          <w:trHeight w:val="727" w:hRule="atLeast"/>
        </w:trPr>
        <w:tc>
          <w:tcPr>
            <w:tcW w:w="9288" w:type="dxa"/>
            <w:gridSpan w:val="2"/>
            <w:tcBorders/>
          </w:tcPr>
          <w:p>
            <w:pPr>
              <w:pStyle w:val="Normal"/>
              <w:snapToGrid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колегії: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</w:rPr>
              <w:t xml:space="preserve">БАБІЇВ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Вікторія Ярославівна</w:t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в. о. начальника фінансового відділу Коломийської районної державної адміністрації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БЛИЩУК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Світлана Іванівна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фінансового управління Верховинської селищної ради                 (за згодою)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ВАТАМАНЮК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Всеволод Дмитрович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фінансового управління Верховинської районної державної 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адміністрації </w:t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ГАВДУНИК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Ольга Василівна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управління фінансів і внутрішнього аудиту Коломийської міської ради (за згодою)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ГАВРИЩУК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Тетяна Іванівна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управління фінансів та соціально-економічного розвитку територій Надвірнянської районної державної адміністрації 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ДОВБЕНЧУК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Віта Володимирівна</w:t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фінансового відділу Косівської</w:t>
            </w:r>
            <w:r>
              <w:rPr>
                <w:sz w:val="28"/>
                <w:szCs w:val="28"/>
              </w:rPr>
              <w:t xml:space="preserve"> міської </w:t>
            </w:r>
            <w:r>
              <w:rPr>
                <w:bCs/>
                <w:sz w:val="28"/>
                <w:szCs w:val="28"/>
              </w:rPr>
              <w:t>ради (за згодою)</w:t>
            </w:r>
          </w:p>
          <w:p>
            <w:pPr>
              <w:pStyle w:val="Normal"/>
              <w:spacing w:before="12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</w:rPr>
              <w:t xml:space="preserve">ОКУНЬ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Наталія Степанівна</w:t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заступник начальника управління − начальник відділу зведеного бюджету та міжбюджетних відносин бюджетного управління департаменту фінансів </w:t>
            </w:r>
            <w:r>
              <w:rPr>
                <w:sz w:val="28"/>
                <w:szCs w:val="28"/>
              </w:rPr>
              <w:t>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ПЕТРУЩАК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Надія  Миронівна</w:t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бюджетного управління департаменту фінансів Івано-Франківської обласної державної адміністрації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ПОПАДЮК Василь Олександрович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spacing w:before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управління фінансів органів влади та інформаційного забезпечення департаменту фінансів </w:t>
            </w:r>
            <w:r>
              <w:rPr>
                <w:sz w:val="28"/>
                <w:szCs w:val="28"/>
              </w:rPr>
              <w:t>Івано-Франківської обласної державної адміністрації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ПОТАШНИК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</w:rPr>
              <w:t>Леся Василівна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фінансового управління Калуської міської ради (за згодою) 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РУСАЛОВСЬКА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Лариса Михайлівна</w:t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фінансового управління Надвірнянської міської ради (за згодою) 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ТЕСЛЮК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Оксана Богданівна</w:t>
            </w:r>
          </w:p>
          <w:p>
            <w:pPr>
              <w:pStyle w:val="Normal"/>
              <w:spacing w:before="120"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відділу фінансування, кредитування та бюджетних програм бюджетного управління  департаменту фінансів </w:t>
            </w:r>
            <w:r>
              <w:rPr>
                <w:sz w:val="28"/>
                <w:szCs w:val="28"/>
              </w:rPr>
              <w:t>Івано-Франківської обласної державної адміністрації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7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ФЕДУН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Людмила Романівна</w:t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фінансів Калуської районної державної адміністрації</w:t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ФЕРБЕЙ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Софія Михайлівна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доходів та економічного аналізу департаменту фінансів 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</w:rPr>
              <w:t xml:space="preserve">ФОКАЩУК 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Антоніна Миколаївна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фінансів Косівської районної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ЧУТЧЕНКО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Світлана Станіславівна 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фінансів Івано-Франківської районної державної адміністрації 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0" w:hRule="atLeast"/>
        </w:trPr>
        <w:tc>
          <w:tcPr>
            <w:tcW w:w="4068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ЯЦКІВ</w:t>
            </w:r>
          </w:p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Галина Михайлівна</w:t>
            </w:r>
          </w:p>
        </w:tc>
        <w:tc>
          <w:tcPr>
            <w:tcW w:w="52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начальник фінансового управління виконавчого комітету Івано-Франківської міської ради (за згодою)</w:t>
            </w:r>
          </w:p>
        </w:tc>
      </w:tr>
    </w:tbl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членами колегії</w:t>
      </w:r>
    </w:p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погоджено:</w:t>
      </w:r>
    </w:p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/>
      </w:pPr>
      <w:r>
        <w:rPr>
          <w:b/>
          <w:sz w:val="28"/>
          <w:szCs w:val="28"/>
        </w:rPr>
        <w:t>Директор департаменту</w:t>
      </w:r>
    </w:p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фінансів Івано-Франківської</w:t>
      </w:r>
    </w:p>
    <w:p>
      <w:pPr>
        <w:pStyle w:val="Normal"/>
        <w:tabs>
          <w:tab w:val="clear" w:pos="708"/>
          <w:tab w:val="left" w:pos="480" w:leader="none"/>
          <w:tab w:val="left" w:pos="600" w:leader="none"/>
          <w:tab w:val="center" w:pos="4927" w:leader="none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державної адміністрації</w:t>
        <w:tab/>
        <w:tab/>
        <w:tab/>
        <w:t xml:space="preserve">             Наталія КУЧМА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default" r:id="rId2"/>
      <w:headerReference w:type="first" r:id="rId3"/>
      <w:type w:val="nextPage"/>
      <w:pgSz w:w="11906" w:h="16838"/>
      <w:pgMar w:left="2041" w:right="851" w:gutter="0" w:header="709" w:top="1134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22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Style14"/>
    <w:rPr/>
  </w:style>
  <w:style w:type="character" w:styleId="Style15">
    <w:name w:val="Нижній колонтитул Знак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6">
    <w:name w:val="Звичайний (веб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7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1">
    <w:name w:val="Знак Знак1"/>
    <w:basedOn w:val="Normal"/>
    <w:qFormat/>
    <w:pPr/>
    <w:rPr>
      <w:rFonts w:ascii="Verdana" w:hAnsi="Verdana" w:eastAsia="Batang;바탕" w:cs="Verdana"/>
      <w:sz w:val="20"/>
      <w:szCs w:val="20"/>
      <w:lang w:val="en-US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2023-06-26T06:38:00Z</dcterms:created>
  <dc:creator>user</dc:creator>
  <dc:description/>
  <cp:keywords/>
  <dc:language>en-US</dc:language>
  <cp:lastModifiedBy>admin_MMS</cp:lastModifiedBy>
  <cp:lastPrinted>2025-07-18T14:17:00Z</cp:lastPrinted>
  <dcterms:modified xsi:type="dcterms:W3CDTF">2026-05-25T08:05:00Z</dcterms:modified>
  <cp:revision>65</cp:revision>
  <dc:subject/>
  <dc:title>        ЗАТВЕРДЖЕНО</dc:title>
</cp:coreProperties>
</file>