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670" w:right="450"/>
        <w:rPr>
          <w:rFonts w:ascii="Times New Roman" w:hAnsi="Times New Roman" w:eastAsia="Times New Roman" w:cs="Times New Roman"/>
          <w:b/>
          <w:bCs/>
          <w:color w:val="333333"/>
          <w:sz w:val="28"/>
          <w:szCs w:val="28"/>
          <w:lang w:val="ru-RU"/>
        </w:rPr>
      </w:pPr>
      <w:r>
        <w:rPr>
          <w:rFonts w:eastAsia="Times New Roman" w:cs="Times New Roman" w:ascii="Times New Roman" w:hAnsi="Times New Roman"/>
          <w:b/>
          <w:bCs/>
          <w:color w:val="333333"/>
          <w:sz w:val="28"/>
          <w:szCs w:val="28"/>
          <w:lang w:val="en-US"/>
        </w:rPr>
        <w:t>ЗАТВЕРДЖЕНО</w:t>
      </w:r>
    </w:p>
    <w:p>
      <w:pPr>
        <w:pStyle w:val="Normal"/>
        <w:spacing w:lineRule="auto" w:line="240" w:before="0" w:after="0"/>
        <w:ind w:left="5670" w:right="450"/>
        <w:rPr>
          <w:rFonts w:ascii="Times New Roman" w:hAnsi="Times New Roman" w:eastAsia="Times New Roman" w:cs="Times New Roman"/>
          <w:b/>
          <w:bCs/>
          <w:color w:val="333333"/>
          <w:sz w:val="28"/>
          <w:szCs w:val="28"/>
          <w:lang w:val="ru-RU"/>
        </w:rPr>
      </w:pPr>
      <w:r>
        <w:rPr>
          <w:rFonts w:eastAsia="Times New Roman" w:cs="Times New Roman" w:ascii="Times New Roman" w:hAnsi="Times New Roman"/>
          <w:b/>
          <w:bCs/>
          <w:color w:val="333333"/>
          <w:sz w:val="28"/>
          <w:szCs w:val="28"/>
          <w:lang w:val="en-US"/>
        </w:rPr>
        <w:t>розпорядження</w:t>
      </w:r>
    </w:p>
    <w:p>
      <w:pPr>
        <w:pStyle w:val="Normal"/>
        <w:spacing w:lineRule="auto" w:line="240" w:before="0" w:after="0"/>
        <w:ind w:left="5670" w:right="450"/>
        <w:rPr>
          <w:rFonts w:ascii="Times New Roman" w:hAnsi="Times New Roman" w:eastAsia="Times New Roman" w:cs="Times New Roman"/>
          <w:b/>
          <w:bCs/>
          <w:color w:val="333333"/>
          <w:sz w:val="28"/>
          <w:szCs w:val="28"/>
          <w:lang w:val="en-US"/>
        </w:rPr>
      </w:pPr>
      <w:r>
        <w:rPr>
          <w:rFonts w:eastAsia="Times New Roman" w:cs="Times New Roman" w:ascii="Times New Roman" w:hAnsi="Times New Roman"/>
          <w:b/>
          <w:bCs/>
          <w:color w:val="333333"/>
          <w:sz w:val="28"/>
          <w:szCs w:val="28"/>
          <w:lang w:val="en-US"/>
        </w:rPr>
        <w:t xml:space="preserve">Івано-Франківської </w:t>
      </w:r>
    </w:p>
    <w:p>
      <w:pPr>
        <w:pStyle w:val="Normal"/>
        <w:spacing w:lineRule="auto" w:line="240" w:before="0" w:after="0"/>
        <w:ind w:left="5670" w:right="450"/>
        <w:rPr>
          <w:rFonts w:ascii="Times New Roman" w:hAnsi="Times New Roman" w:eastAsia="Times New Roman" w:cs="Times New Roman"/>
          <w:b/>
          <w:bCs/>
          <w:color w:val="333333"/>
          <w:sz w:val="28"/>
          <w:szCs w:val="28"/>
          <w:lang w:val="en-US"/>
        </w:rPr>
      </w:pPr>
      <w:r>
        <w:rPr>
          <w:rFonts w:eastAsia="Times New Roman" w:cs="Times New Roman" w:ascii="Times New Roman" w:hAnsi="Times New Roman"/>
          <w:b/>
          <w:bCs/>
          <w:color w:val="333333"/>
          <w:sz w:val="28"/>
          <w:szCs w:val="28"/>
          <w:lang w:val="en-US"/>
        </w:rPr>
        <w:t xml:space="preserve">обласної військової              </w:t>
      </w:r>
    </w:p>
    <w:p>
      <w:pPr>
        <w:pStyle w:val="Normal"/>
        <w:spacing w:lineRule="auto" w:line="240" w:before="0" w:after="0"/>
        <w:ind w:left="5670" w:right="450"/>
        <w:rPr>
          <w:rFonts w:ascii="Times New Roman" w:hAnsi="Times New Roman" w:eastAsia="Times New Roman" w:cs="Times New Roman"/>
          <w:b/>
          <w:bCs/>
          <w:color w:val="333333"/>
          <w:sz w:val="28"/>
          <w:szCs w:val="28"/>
          <w:lang w:val="en-US"/>
        </w:rPr>
      </w:pPr>
      <w:r>
        <w:rPr>
          <w:rFonts w:eastAsia="Times New Roman" w:cs="Times New Roman" w:ascii="Times New Roman" w:hAnsi="Times New Roman"/>
          <w:b/>
          <w:bCs/>
          <w:color w:val="333333"/>
          <w:sz w:val="28"/>
          <w:szCs w:val="28"/>
          <w:lang w:val="en-US"/>
        </w:rPr>
        <w:t>адміністрації</w:t>
      </w:r>
    </w:p>
    <w:p>
      <w:pPr>
        <w:pStyle w:val="Normal"/>
        <w:spacing w:lineRule="auto" w:line="240" w:before="0" w:after="0"/>
        <w:ind w:left="5670" w:right="450"/>
        <w:rPr>
          <w:rFonts w:ascii="Times New Roman" w:hAnsi="Times New Roman" w:eastAsia="Times New Roman" w:cs="Times New Roman"/>
          <w:b/>
          <w:bCs/>
          <w:color w:val="333333"/>
          <w:sz w:val="28"/>
          <w:szCs w:val="28"/>
          <w:lang w:val="en-US"/>
        </w:rPr>
      </w:pPr>
      <w:r>
        <w:rPr>
          <w:rFonts w:eastAsia="Times New Roman" w:cs="Times New Roman" w:ascii="Times New Roman" w:hAnsi="Times New Roman"/>
          <w:b/>
          <w:bCs/>
          <w:color w:val="333333"/>
          <w:sz w:val="28"/>
          <w:szCs w:val="28"/>
          <w:lang w:val="en-US"/>
        </w:rPr>
        <w:t>від 15.04.2026  № 186</w:t>
      </w:r>
    </w:p>
    <w:p>
      <w:pPr>
        <w:pStyle w:val="Normal"/>
        <w:spacing w:lineRule="auto" w:line="240" w:before="0" w:after="0"/>
        <w:ind w:right="-850"/>
        <w:jc w:val="both"/>
        <w:rPr>
          <w:rFonts w:ascii="Times New Roman" w:hAnsi="Times New Roman" w:eastAsia="Times New Roman" w:cs="Times New Roman"/>
          <w:b/>
          <w:bCs/>
          <w:color w:val="333333"/>
          <w:sz w:val="28"/>
          <w:szCs w:val="28"/>
          <w:lang w:val="en-US"/>
        </w:rPr>
      </w:pPr>
      <w:r>
        <w:rPr>
          <w:rFonts w:eastAsia="Times New Roman" w:cs="Times New Roman" w:ascii="Times New Roman" w:hAnsi="Times New Roman"/>
          <w:b/>
          <w:bCs/>
          <w:color w:val="333333"/>
          <w:sz w:val="28"/>
          <w:szCs w:val="28"/>
          <w:lang w:val="en-US"/>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АНТИКОРУПЦІЙНА ПРОГРАМА</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ІВАНО-ФРАНКІВСЬКОЇ ОБЛАСНОЇ ДЕРЖАВНОЇ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(ВІЙСЬКОВОЇ)</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АДМІНІСТРАЦІЇ</w:t>
      </w:r>
    </w:p>
    <w:p>
      <w:pPr>
        <w:pStyle w:val="Normal"/>
        <w:spacing w:lineRule="auto" w:line="240"/>
        <w:jc w:val="center"/>
        <w:rPr/>
      </w:pPr>
      <w:r>
        <w:rPr>
          <w:rFonts w:cs="Times New Roman" w:ascii="Times New Roman" w:hAnsi="Times New Roman"/>
          <w:b/>
          <w:sz w:val="28"/>
          <w:szCs w:val="28"/>
        </w:rPr>
        <w:t>на 2026</w:t>
      </w:r>
      <w:r>
        <w:rPr>
          <w:b/>
          <w:bCs/>
          <w:sz w:val="28"/>
          <w:szCs w:val="28"/>
        </w:rPr>
        <w:t>-</w:t>
      </w:r>
      <w:r>
        <w:rPr>
          <w:rFonts w:cs="Times New Roman" w:ascii="Times New Roman" w:hAnsi="Times New Roman"/>
          <w:b/>
          <w:sz w:val="28"/>
          <w:szCs w:val="28"/>
        </w:rPr>
        <w:t>2028 роки</w:t>
      </w:r>
    </w:p>
    <w:p>
      <w:pPr>
        <w:pStyle w:val="Normal"/>
        <w:spacing w:lineRule="auto" w:line="240"/>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2"/>
        </w:numPr>
        <w:spacing w:before="0" w:after="0"/>
        <w:jc w:val="center"/>
        <w:rPr>
          <w:rFonts w:ascii="Times New Roman" w:hAnsi="Times New Roman" w:cs="Times New Roman"/>
          <w:b/>
          <w:sz w:val="28"/>
          <w:szCs w:val="28"/>
        </w:rPr>
      </w:pPr>
      <w:r>
        <w:rPr>
          <w:rFonts w:cs="Times New Roman" w:ascii="Times New Roman" w:hAnsi="Times New Roman"/>
          <w:b/>
          <w:sz w:val="28"/>
          <w:szCs w:val="28"/>
        </w:rPr>
        <w:t>ЗАСАДИ АНТИКОРУПЦІЙНОЇ ПОЛІТИКИ В</w:t>
      </w:r>
    </w:p>
    <w:p>
      <w:pPr>
        <w:pStyle w:val="Normal"/>
        <w:spacing w:before="0" w:after="0"/>
        <w:ind w:left="1080" w:right="0"/>
        <w:jc w:val="center"/>
        <w:rPr>
          <w:rFonts w:ascii="Times New Roman" w:hAnsi="Times New Roman" w:cs="Times New Roman"/>
          <w:b/>
          <w:sz w:val="28"/>
          <w:szCs w:val="28"/>
        </w:rPr>
      </w:pPr>
      <w:r>
        <w:rPr>
          <w:rFonts w:cs="Times New Roman" w:ascii="Times New Roman" w:hAnsi="Times New Roman"/>
          <w:b/>
          <w:sz w:val="28"/>
          <w:szCs w:val="28"/>
        </w:rPr>
        <w:t>ІВАНО-ФРАНКІВСЬКІЙ ОБЛАСНІЙ ДЕРЖАВНІЙ (ВІЙСЬКОВІЙ) АДМІНІСТРАЦІЇ</w:t>
      </w:r>
    </w:p>
    <w:p>
      <w:pPr>
        <w:pStyle w:val="rvps2"/>
        <w:shd w:fill="FFFFFF" w:val="clear"/>
        <w:spacing w:before="0" w:after="0"/>
        <w:ind w:firstLine="567" w:right="0"/>
        <w:jc w:val="both"/>
        <w:rPr>
          <w:rFonts w:ascii="Times New Roman" w:hAnsi="Times New Roman" w:cs="Times New Roman"/>
          <w:b/>
          <w:sz w:val="28"/>
          <w:szCs w:val="28"/>
        </w:rPr>
      </w:pPr>
      <w:r>
        <w:rPr>
          <w:rFonts w:cs="Times New Roman"/>
          <w:b/>
          <w:sz w:val="28"/>
          <w:szCs w:val="28"/>
        </w:rPr>
      </w:r>
    </w:p>
    <w:p>
      <w:pPr>
        <w:pStyle w:val="rvps2"/>
        <w:shd w:fill="FFFFFF" w:val="clear"/>
        <w:spacing w:before="0" w:after="0"/>
        <w:ind w:firstLine="567" w:right="0"/>
        <w:jc w:val="both"/>
        <w:rPr/>
      </w:pPr>
      <w:r>
        <w:rPr>
          <w:sz w:val="28"/>
          <w:szCs w:val="28"/>
        </w:rPr>
        <w:t>Законодавством України в сфері запобігання корупції встановлено низку положень, що за змістом є обмеженнями та заборонами певних видів поведінки посадових осіб, а за своїм призначенням – це засоби запобігання корупції. Такі положення необхідно знати, розуміти та дотримуватись у своїй повсякденній діяльності. Крім того, законодавство встановлює низку вимог та процедур, спрямованих на запобігання корупції. Усі ці інструменти становлять комплекс антикорупційних механізмів, які виступають «бар'єрами» на шляху вчинення корупційних правопорушень.</w:t>
      </w:r>
    </w:p>
    <w:p>
      <w:pPr>
        <w:pStyle w:val="rvps2"/>
        <w:shd w:fill="FFFFFF" w:val="clear"/>
        <w:spacing w:before="0" w:after="0"/>
        <w:ind w:firstLine="567" w:right="0"/>
        <w:jc w:val="both"/>
        <w:rPr>
          <w:sz w:val="28"/>
          <w:szCs w:val="28"/>
        </w:rPr>
      </w:pPr>
      <w:r>
        <w:rPr>
          <w:sz w:val="28"/>
          <w:szCs w:val="28"/>
        </w:rPr>
        <w:t>Одним з  інструментів запобігання корупції є прийняття Антикорупційних програм.</w:t>
      </w:r>
    </w:p>
    <w:p>
      <w:pPr>
        <w:pStyle w:val="Heading1"/>
        <w:shd w:fill="FFFFFF" w:val="clear"/>
        <w:spacing w:before="0" w:after="0"/>
        <w:ind w:firstLine="567" w:left="0" w:right="0"/>
        <w:jc w:val="both"/>
        <w:rPr>
          <w:b w:val="false"/>
          <w:bCs w:val="false"/>
          <w:kern w:val="0"/>
          <w:sz w:val="28"/>
          <w:szCs w:val="28"/>
          <w:lang w:val="uk-UA"/>
        </w:rPr>
      </w:pPr>
      <w:r>
        <w:rPr>
          <w:b w:val="false"/>
          <w:bCs w:val="false"/>
          <w:kern w:val="0"/>
          <w:sz w:val="28"/>
          <w:szCs w:val="28"/>
        </w:rPr>
        <w:t>Антикорупційна програма Івано-Франківської обласної державної  (військової) адміністрації  на 202</w:t>
      </w:r>
      <w:r>
        <w:rPr>
          <w:b w:val="false"/>
          <w:bCs w:val="false"/>
          <w:kern w:val="0"/>
          <w:sz w:val="28"/>
          <w:szCs w:val="28"/>
          <w:lang w:val="uk-UA"/>
        </w:rPr>
        <w:t>6</w:t>
      </w:r>
      <w:r>
        <w:rPr>
          <w:b w:val="false"/>
          <w:bCs w:val="false"/>
          <w:kern w:val="0"/>
          <w:sz w:val="28"/>
          <w:szCs w:val="28"/>
        </w:rPr>
        <w:t>-202</w:t>
      </w:r>
      <w:r>
        <w:rPr>
          <w:b w:val="false"/>
          <w:bCs w:val="false"/>
          <w:kern w:val="0"/>
          <w:sz w:val="28"/>
          <w:szCs w:val="28"/>
          <w:lang w:val="uk-UA"/>
        </w:rPr>
        <w:t>8</w:t>
      </w:r>
      <w:r>
        <w:rPr>
          <w:b w:val="false"/>
          <w:bCs w:val="false"/>
          <w:kern w:val="0"/>
          <w:sz w:val="28"/>
          <w:szCs w:val="28"/>
        </w:rPr>
        <w:t xml:space="preserve"> роки (далі – Антикорупційна програма) розроблена відповідно до Закону України</w:t>
      </w:r>
      <w:r>
        <w:rPr>
          <w:b w:val="false"/>
          <w:bCs w:val="false"/>
          <w:kern w:val="0"/>
          <w:sz w:val="28"/>
          <w:szCs w:val="28"/>
          <w:lang w:val="uk-UA"/>
        </w:rPr>
        <w:t xml:space="preserve"> </w:t>
      </w:r>
      <w:r>
        <w:rPr>
          <w:b w:val="false"/>
          <w:bCs w:val="false"/>
          <w:kern w:val="0"/>
          <w:sz w:val="28"/>
          <w:szCs w:val="28"/>
        </w:rPr>
        <w:t>«Про місцеві державні адміністрації», Закону України «Про запобігання корупції»  з дотриманням вимог Методології управління корупційними ризиками, затвердженої наказом Національного агентства з питань запобігання корупції від 28.12.2021 № 830/21, зареєстрованого в Міністерстві юстиції України 17.02.2022 за № 219/37555</w:t>
      </w:r>
      <w:r>
        <w:rPr>
          <w:b w:val="false"/>
          <w:bCs w:val="false"/>
          <w:kern w:val="0"/>
          <w:sz w:val="28"/>
          <w:szCs w:val="28"/>
          <w:lang w:val="uk-UA"/>
        </w:rPr>
        <w:t>.</w:t>
      </w:r>
    </w:p>
    <w:p>
      <w:pPr>
        <w:pStyle w:val="Normal"/>
        <w:spacing w:lineRule="auto" w:line="240" w:before="0" w:after="0"/>
        <w:ind w:firstLine="567" w:right="0"/>
        <w:jc w:val="both"/>
        <w:rPr/>
      </w:pPr>
      <w:r>
        <w:rPr>
          <w:rFonts w:eastAsia="Times New Roman" w:cs="Times New Roman" w:ascii="Times New Roman" w:hAnsi="Times New Roman"/>
          <w:sz w:val="28"/>
          <w:szCs w:val="28"/>
          <w:lang w:eastAsia="uk-UA"/>
        </w:rPr>
        <w:t xml:space="preserve">Антикорупційна програма – це комплекс правил, стандартів і процедур щодо виявлення, протидії та запобігання корупції у роботі  Івано-Франківської обласної державної (військової) адміністрації (далі </w:t>
      </w:r>
      <w:r>
        <w:rPr>
          <w:rFonts w:cs="Times New Roman" w:ascii="Times New Roman" w:hAnsi="Times New Roman"/>
          <w:b/>
          <w:bCs/>
          <w:sz w:val="28"/>
          <w:szCs w:val="28"/>
        </w:rPr>
        <w:t xml:space="preserve"> – </w:t>
      </w:r>
      <w:r>
        <w:rPr>
          <w:rFonts w:eastAsia="Times New Roman" w:cs="Times New Roman" w:ascii="Times New Roman" w:hAnsi="Times New Roman"/>
          <w:sz w:val="28"/>
          <w:szCs w:val="28"/>
          <w:lang w:eastAsia="uk-UA"/>
        </w:rPr>
        <w:t xml:space="preserve"> облдержадміністрація).</w:t>
      </w:r>
    </w:p>
    <w:p>
      <w:pPr>
        <w:pStyle w:val="Style20"/>
        <w:spacing w:lineRule="auto" w:line="240" w:before="0" w:after="0"/>
        <w:ind w:firstLine="567" w:left="0" w:right="0"/>
        <w:jc w:val="both"/>
        <w:rPr/>
      </w:pPr>
      <w:r>
        <w:rPr>
          <w:rFonts w:eastAsia="Times New Roman" w:cs="Times New Roman" w:ascii="Times New Roman" w:hAnsi="Times New Roman"/>
          <w:sz w:val="28"/>
          <w:szCs w:val="28"/>
          <w:lang w:eastAsia="uk-UA"/>
        </w:rPr>
        <w:t>Антикорупційна програма направлена на запровадження ефективної внутрішньої системи запобігання корупції в рамках реалізації державної антикорупційної політики, вжиття превентивних антикорупційних механізмів, підвищення рівня професійної компетентності та правосвідомості посадових осіб облдержадміністрації.</w:t>
      </w:r>
    </w:p>
    <w:p>
      <w:pPr>
        <w:pStyle w:val="Style20"/>
        <w:spacing w:lineRule="auto" w:line="240" w:before="0" w:after="0"/>
        <w:ind w:firstLine="709" w:left="0" w:right="0"/>
        <w:jc w:val="center"/>
        <w:rPr>
          <w:rFonts w:ascii="Times New Roman" w:hAnsi="Times New Roman" w:eastAsia="Times New Roman" w:cs="Times New Roman"/>
          <w:b/>
          <w:sz w:val="28"/>
          <w:szCs w:val="28"/>
          <w:lang w:eastAsia="uk-UA"/>
        </w:rPr>
      </w:pPr>
      <w:r>
        <w:rPr>
          <w:rFonts w:eastAsia="Times New Roman" w:cs="Times New Roman" w:ascii="Times New Roman" w:hAnsi="Times New Roman"/>
          <w:b/>
          <w:sz w:val="28"/>
          <w:szCs w:val="28"/>
          <w:lang w:eastAsia="uk-UA"/>
        </w:rPr>
      </w:r>
    </w:p>
    <w:p>
      <w:pPr>
        <w:pStyle w:val="Style20"/>
        <w:spacing w:lineRule="auto" w:line="240" w:before="0" w:after="0"/>
        <w:ind w:firstLine="709" w:left="0" w:right="0"/>
        <w:jc w:val="center"/>
        <w:rPr>
          <w:rFonts w:ascii="Times New Roman" w:hAnsi="Times New Roman" w:cs="Times New Roman"/>
          <w:b/>
          <w:sz w:val="28"/>
          <w:szCs w:val="28"/>
        </w:rPr>
      </w:pPr>
      <w:r>
        <w:rPr>
          <w:rFonts w:cs="Times New Roman" w:ascii="Times New Roman" w:hAnsi="Times New Roman"/>
          <w:b/>
          <w:sz w:val="28"/>
          <w:szCs w:val="28"/>
        </w:rPr>
        <w:t xml:space="preserve">Завдання голови обласної державної адміністрації </w:t>
      </w:r>
      <w:r>
        <w:rPr>
          <w:rFonts w:cs="Times New Roman" w:ascii="Times New Roman" w:hAnsi="Times New Roman"/>
          <w:b/>
          <w:bCs/>
          <w:sz w:val="28"/>
          <w:szCs w:val="28"/>
        </w:rPr>
        <w:t>– </w:t>
      </w:r>
      <w:r>
        <w:rPr>
          <w:rFonts w:cs="Times New Roman" w:ascii="Times New Roman" w:hAnsi="Times New Roman"/>
          <w:b/>
          <w:sz w:val="28"/>
          <w:szCs w:val="28"/>
        </w:rPr>
        <w:t>начальника обласної  військової адміністрації</w:t>
      </w:r>
    </w:p>
    <w:p>
      <w:pPr>
        <w:pStyle w:val="Normal"/>
        <w:spacing w:lineRule="auto" w:line="240" w:before="0" w:after="0"/>
        <w:ind w:firstLine="567" w:right="0"/>
        <w:jc w:val="both"/>
        <w:rPr/>
      </w:pPr>
      <w:r>
        <w:rPr>
          <w:rFonts w:eastAsia="Times New Roman" w:cs="Times New Roman" w:ascii="Times New Roman" w:hAnsi="Times New Roman"/>
          <w:sz w:val="28"/>
          <w:szCs w:val="28"/>
          <w:lang w:eastAsia="uk-UA"/>
        </w:rPr>
        <w:t xml:space="preserve">Голова Івано-Франківської </w:t>
      </w:r>
      <w:r>
        <w:rPr>
          <w:rFonts w:cs="Times New Roman" w:ascii="Times New Roman" w:hAnsi="Times New Roman"/>
          <w:sz w:val="28"/>
          <w:szCs w:val="28"/>
        </w:rPr>
        <w:t xml:space="preserve">обласної державної адміністрації </w:t>
      </w:r>
      <w:r>
        <w:rPr>
          <w:rFonts w:cs="Times New Roman" w:ascii="Times New Roman" w:hAnsi="Times New Roman"/>
          <w:bCs/>
          <w:sz w:val="28"/>
          <w:szCs w:val="28"/>
        </w:rPr>
        <w:t>– </w:t>
      </w:r>
      <w:r>
        <w:rPr>
          <w:rFonts w:cs="Times New Roman" w:ascii="Times New Roman" w:hAnsi="Times New Roman"/>
          <w:sz w:val="28"/>
          <w:szCs w:val="28"/>
        </w:rPr>
        <w:t>начальник Івано-Франківської обласної  військової адміністрації (далі – голова облдержадміністрації)</w:t>
      </w:r>
      <w:r>
        <w:rPr>
          <w:rFonts w:eastAsia="Times New Roman" w:cs="Times New Roman" w:ascii="Times New Roman" w:hAnsi="Times New Roman"/>
          <w:sz w:val="28"/>
          <w:szCs w:val="28"/>
          <w:lang w:eastAsia="uk-UA"/>
        </w:rPr>
        <w:t xml:space="preserve"> реалізує антикорупційну політику облдержадміністрації при виконанні Конституції України, законів України, актів Президента України, Кабінету Міністрів України, інших центральних органів виконавчої влади, </w:t>
      </w:r>
      <w:bookmarkStart w:id="0" w:name="n30"/>
      <w:bookmarkEnd w:id="0"/>
      <w:r>
        <w:rPr>
          <w:rFonts w:eastAsia="Times New Roman" w:cs="Times New Roman" w:ascii="Times New Roman" w:hAnsi="Times New Roman"/>
          <w:sz w:val="28"/>
          <w:szCs w:val="28"/>
          <w:lang w:eastAsia="uk-UA"/>
        </w:rPr>
        <w:t>забезпеченні законності, правопорядку, додержання прав і свобод громадян шляхом:</w:t>
      </w:r>
    </w:p>
    <w:p>
      <w:pPr>
        <w:pStyle w:val="Normal"/>
        <w:spacing w:lineRule="auto" w:line="240" w:before="0" w:after="0"/>
        <w:ind w:firstLine="567" w:right="0"/>
        <w:jc w:val="both"/>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t>здійснення загального керівництва та контролю за процесом запобігання та протидії корупції в облдержадміністрації;</w:t>
      </w:r>
    </w:p>
    <w:p>
      <w:pPr>
        <w:pStyle w:val="Normal"/>
        <w:spacing w:lineRule="auto" w:line="240" w:before="0" w:after="0"/>
        <w:ind w:firstLine="567" w:right="0"/>
        <w:jc w:val="both"/>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t>демонстрації лідерської позиції у впровадженні управління корупційними ризиками в усіх сферах діяльності облдержадміністрації;</w:t>
      </w:r>
    </w:p>
    <w:p>
      <w:pPr>
        <w:pStyle w:val="Normal"/>
        <w:spacing w:lineRule="auto" w:line="240" w:before="0" w:after="0"/>
        <w:ind w:firstLine="567" w:right="0"/>
        <w:jc w:val="both"/>
        <w:rPr/>
      </w:pPr>
      <w:r>
        <w:rPr>
          <w:rFonts w:eastAsia="Times New Roman" w:cs="Times New Roman" w:ascii="Times New Roman" w:hAnsi="Times New Roman"/>
          <w:sz w:val="28"/>
          <w:szCs w:val="28"/>
          <w:lang w:eastAsia="uk-UA"/>
        </w:rPr>
        <w:t>прийняття розпорядчих документів з питань запобігання та               виявлення корупції, у тому числі Антикорупційної програми та змін до неї;</w:t>
      </w:r>
    </w:p>
    <w:p>
      <w:pPr>
        <w:pStyle w:val="Normal"/>
        <w:shd w:fill="FFFFFF" w:val="clear"/>
        <w:spacing w:lineRule="auto" w:line="240" w:before="0" w:after="0"/>
        <w:ind w:firstLine="567" w:right="0"/>
        <w:jc w:val="both"/>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t>забезпечення функціонування в структурі облдержадміністрації сектору з питань запобігання та виявлення корупції апарату облдержадміністрації, як уповноваженого підрозділу  з питань запобігання та виявлення корупції, та забезпечення гарантій його незалежності від впливу чи втручання у його роботу;</w:t>
      </w:r>
    </w:p>
    <w:p>
      <w:pPr>
        <w:pStyle w:val="Normal"/>
        <w:spacing w:lineRule="auto" w:line="240" w:before="0" w:after="0"/>
        <w:ind w:firstLine="426" w:right="-144"/>
        <w:jc w:val="both"/>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t>своєчасного реагування на можливі факти порушень цієї Антикорупційної програми,  Закону  України  «Про запобігання  корупції», інших корупційних правопорушень та правопорушень, пов’язаних з корупцією.</w:t>
      </w:r>
    </w:p>
    <w:p>
      <w:pPr>
        <w:pStyle w:val="Style20"/>
        <w:spacing w:lineRule="auto" w:line="240" w:before="0" w:after="0"/>
        <w:ind w:firstLine="709" w:left="0" w:right="0"/>
        <w:jc w:val="center"/>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eastAsia="uk-UA"/>
        </w:rPr>
      </w:r>
    </w:p>
    <w:p>
      <w:pPr>
        <w:pStyle w:val="Style20"/>
        <w:spacing w:lineRule="auto" w:line="240" w:before="0" w:after="0"/>
        <w:ind w:firstLine="709" w:left="0" w:right="0"/>
        <w:jc w:val="center"/>
        <w:rPr>
          <w:rFonts w:ascii="Times New Roman" w:hAnsi="Times New Roman" w:eastAsia="Times New Roman" w:cs="Times New Roman"/>
          <w:b/>
          <w:sz w:val="28"/>
          <w:szCs w:val="28"/>
          <w:lang w:eastAsia="uk-UA"/>
        </w:rPr>
      </w:pPr>
      <w:r>
        <w:rPr>
          <w:rFonts w:cs="Times New Roman" w:ascii="Times New Roman" w:hAnsi="Times New Roman"/>
          <w:b/>
          <w:sz w:val="28"/>
          <w:szCs w:val="28"/>
        </w:rPr>
        <w:t xml:space="preserve">Завдання </w:t>
      </w:r>
      <w:r>
        <w:rPr>
          <w:rFonts w:eastAsia="Times New Roman" w:cs="Times New Roman" w:ascii="Times New Roman" w:hAnsi="Times New Roman"/>
          <w:b/>
          <w:sz w:val="28"/>
          <w:szCs w:val="28"/>
          <w:lang w:eastAsia="uk-UA"/>
        </w:rPr>
        <w:t xml:space="preserve">сектору з питань запобігання та виявлення корупції апарату облдержадміністрації </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 xml:space="preserve">Діяльність сектору з питань запобігання та виявлення корупції апарату Івано-Франківської обласної державної адміністрації  (далі – сектор) провадиться відповідно до </w:t>
      </w:r>
      <w:r>
        <w:rPr>
          <w:rFonts w:cs="Times New Roman" w:ascii="Times New Roman" w:hAnsi="Times New Roman"/>
          <w:b/>
          <w:sz w:val="28"/>
          <w:szCs w:val="28"/>
        </w:rPr>
        <w:t xml:space="preserve"> </w:t>
      </w:r>
      <w:r>
        <w:rPr>
          <w:rFonts w:cs="Times New Roman" w:ascii="Times New Roman" w:hAnsi="Times New Roman"/>
          <w:sz w:val="28"/>
          <w:szCs w:val="28"/>
        </w:rPr>
        <w:t>Положення про сектор з питань запобігання та виявлення корупції апарату Івано-Франківської обласної державної адміністрації, затвердженого розпорядженням Івано-Франківської обласної військової дміністрації від 04.07.2025 № 269.</w:t>
      </w:r>
    </w:p>
    <w:p>
      <w:pPr>
        <w:pStyle w:val="Normal"/>
        <w:spacing w:lineRule="auto" w:line="240" w:before="0" w:after="0"/>
        <w:ind w:firstLine="567" w:right="0"/>
        <w:jc w:val="both"/>
        <w:rPr/>
      </w:pPr>
      <w:r>
        <w:rPr>
          <w:rFonts w:cs="Times New Roman" w:ascii="Times New Roman" w:hAnsi="Times New Roman"/>
          <w:sz w:val="28"/>
          <w:szCs w:val="28"/>
        </w:rPr>
        <w:t>Основними завданнями сектору є:</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організація роботи з оцінки корупційних ризиків у діяльності облдержадміністрації, підготовки заходів щодо їх усунення, внесення відповідних пропозицій голові облдержадміністрації;</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надання методичної та консультаційної допомоги з питань додержання законодавства щодо запобігання корупції;</w:t>
      </w:r>
    </w:p>
    <w:p>
      <w:pPr>
        <w:pStyle w:val="Normal"/>
        <w:shd w:fill="FFFFFF" w:val="clear"/>
        <w:spacing w:lineRule="auto" w:line="240" w:before="0" w:after="0"/>
        <w:ind w:firstLine="567" w:right="0"/>
        <w:jc w:val="both"/>
        <w:rPr/>
      </w:pPr>
      <w:r>
        <w:rPr>
          <w:rFonts w:cs="Times New Roman" w:ascii="Times New Roman" w:hAnsi="Times New Roman"/>
          <w:sz w:val="28"/>
          <w:szCs w:val="28"/>
        </w:rPr>
        <w:t>здійснення заходів з виявлення конфлікту інтересів, сприяння його врегулюванню, інформування голови облдержадміністрації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pPr>
        <w:pStyle w:val="Normal"/>
        <w:shd w:fill="FFFFFF" w:val="clear"/>
        <w:spacing w:lineRule="auto" w:line="240" w:before="0" w:after="0"/>
        <w:ind w:firstLine="567" w:right="0"/>
        <w:jc w:val="both"/>
        <w:rPr/>
      </w:pPr>
      <w:r>
        <w:rPr>
          <w:rFonts w:cs="Times New Roman" w:ascii="Times New Roman" w:hAnsi="Times New Roman"/>
          <w:sz w:val="28"/>
          <w:szCs w:val="28"/>
        </w:rPr>
        <w:t>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законодавством  порядку;</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здійснення контролю за дотриманням антикорупційного законодавства, у тому числі на підвідомчих підприємствах, в установах та організаціях    (далі — юридичні особи, що належать до сфери управління облдержадміністрації);</w:t>
      </w:r>
    </w:p>
    <w:p>
      <w:pPr>
        <w:pStyle w:val="Normal"/>
        <w:shd w:fill="FFFFFF" w:val="clear"/>
        <w:spacing w:lineRule="auto" w:line="240" w:before="0" w:after="0"/>
        <w:ind w:firstLine="567" w:right="0"/>
        <w:jc w:val="both"/>
        <w:rPr/>
      </w:pPr>
      <w:r>
        <w:rPr>
          <w:rFonts w:cs="Times New Roman" w:ascii="Times New Roman" w:hAnsi="Times New Roman"/>
          <w:sz w:val="28"/>
          <w:szCs w:val="28"/>
        </w:rPr>
        <w:t>розгляд повідомлень про порушення вимог </w:t>
      </w:r>
      <w:hyperlink r:id="rId2" w:tgtFrame="_blank">
        <w:r>
          <w:rPr>
            <w:rStyle w:val="Hyperlink"/>
            <w:rFonts w:cs="Times New Roman" w:ascii="Times New Roman" w:hAnsi="Times New Roman"/>
            <w:sz w:val="28"/>
            <w:szCs w:val="28"/>
          </w:rPr>
          <w:t>Закону</w:t>
        </w:r>
      </w:hyperlink>
      <w:r>
        <w:rPr>
          <w:rFonts w:cs="Times New Roman" w:ascii="Times New Roman" w:hAnsi="Times New Roman"/>
          <w:sz w:val="28"/>
          <w:szCs w:val="28"/>
        </w:rPr>
        <w:t xml:space="preserve"> України «Про запобігання корупції», у тому числі у юридичних особах, що належать до сфери управління облдержадміністрації;</w:t>
      </w:r>
    </w:p>
    <w:p>
      <w:pPr>
        <w:pStyle w:val="Normal"/>
        <w:shd w:fill="FFFFFF" w:val="clear"/>
        <w:spacing w:lineRule="auto" w:line="240" w:before="0" w:after="0"/>
        <w:ind w:firstLine="567" w:right="0"/>
        <w:jc w:val="both"/>
        <w:rPr/>
      </w:pPr>
      <w:r>
        <w:rPr>
          <w:rFonts w:cs="Times New Roman" w:ascii="Times New Roman" w:hAnsi="Times New Roman"/>
          <w:sz w:val="28"/>
          <w:szCs w:val="28"/>
        </w:rPr>
        <w:t>здійснення повноважень у сфері захисту викривачів відповідно до</w:t>
      </w:r>
    </w:p>
    <w:p>
      <w:pPr>
        <w:pStyle w:val="Normal"/>
        <w:shd w:fill="FFFFFF" w:val="clear"/>
        <w:spacing w:lineRule="auto" w:line="240" w:before="0" w:after="0"/>
        <w:jc w:val="both"/>
        <w:rPr/>
      </w:pPr>
      <w:r>
        <w:rPr>
          <w:rFonts w:cs="Times New Roman" w:ascii="Times New Roman" w:hAnsi="Times New Roman"/>
          <w:sz w:val="28"/>
          <w:szCs w:val="28"/>
        </w:rPr>
        <w:t> </w:t>
      </w:r>
      <w:hyperlink r:id="rId3" w:tgtFrame="_blank">
        <w:r>
          <w:rPr>
            <w:rStyle w:val="Hyperlink"/>
            <w:rFonts w:cs="Times New Roman" w:ascii="Times New Roman" w:hAnsi="Times New Roman"/>
            <w:sz w:val="28"/>
            <w:szCs w:val="28"/>
          </w:rPr>
          <w:t>Закону</w:t>
        </w:r>
      </w:hyperlink>
      <w:r>
        <w:rPr>
          <w:rFonts w:cs="Times New Roman" w:ascii="Times New Roman" w:hAnsi="Times New Roman"/>
          <w:sz w:val="28"/>
          <w:szCs w:val="28"/>
        </w:rPr>
        <w:t xml:space="preserve"> України «Про запобігання корупції»;</w:t>
      </w:r>
    </w:p>
    <w:p>
      <w:pPr>
        <w:pStyle w:val="Normal"/>
        <w:shd w:fill="FFFFFF" w:val="clear"/>
        <w:spacing w:lineRule="auto" w:line="240" w:before="0" w:after="0"/>
        <w:ind w:firstLine="567" w:right="0"/>
        <w:jc w:val="both"/>
        <w:rPr/>
      </w:pPr>
      <w:r>
        <w:rPr>
          <w:rFonts w:cs="Times New Roman" w:ascii="Times New Roman" w:hAnsi="Times New Roman"/>
          <w:sz w:val="28"/>
          <w:szCs w:val="28"/>
        </w:rPr>
        <w:t>інформування голови облдержадміністрації,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Сектор відповідно до покладених на нього  завдань, зокрема:</w:t>
      </w:r>
    </w:p>
    <w:p>
      <w:pPr>
        <w:pStyle w:val="Normal"/>
        <w:shd w:fill="FFFFFF" w:val="clear"/>
        <w:spacing w:lineRule="auto" w:line="240" w:before="0" w:after="0"/>
        <w:ind w:firstLine="567" w:right="0"/>
        <w:jc w:val="both"/>
        <w:rPr/>
      </w:pPr>
      <w:r>
        <w:rPr>
          <w:rFonts w:cs="Times New Roman" w:ascii="Times New Roman" w:hAnsi="Times New Roman"/>
          <w:sz w:val="28"/>
          <w:szCs w:val="28"/>
        </w:rPr>
        <w:t>розробляє проєкти актів з питань запобігання та виявлення корупції в облдержадміністрації;</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здійснює контроль за дотриманням антикорупційного законодавства у облдержадміністрації, юридичних особах, що належать до сфери управління облдержадміністрації, районних державних (військових) адміністраціях (далі — райдержадміністрації);</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організовує роботу з оцінки корупційних ризиків у діяльності  облдержадміністрації, підготовки заходів щодо їх усунення, вносить голові облдержадміністрації пропозиції щодо таких заходів, залучається для виконання цих функцій до роботи робочої групи з оцінки корупційних ризиків у діяльності Івано-Франківської обласної державної (військової) адміністрації;</w:t>
      </w:r>
    </w:p>
    <w:p>
      <w:pPr>
        <w:pStyle w:val="Normal"/>
        <w:shd w:fill="FFFFFF" w:val="clear"/>
        <w:spacing w:lineRule="auto" w:line="240" w:before="0" w:after="0"/>
        <w:ind w:firstLine="567" w:right="0"/>
        <w:jc w:val="both"/>
        <w:rPr/>
      </w:pPr>
      <w:r>
        <w:rPr>
          <w:rFonts w:cs="Times New Roman" w:ascii="Times New Roman" w:hAnsi="Times New Roman"/>
          <w:sz w:val="28"/>
          <w:szCs w:val="28"/>
        </w:rPr>
        <w:t>забезпечує підготовку Антикорупційної програми облдержадміністрації, змін до неї, подання її на погодження та моніторинг її виконання;</w:t>
      </w:r>
    </w:p>
    <w:p>
      <w:pPr>
        <w:pStyle w:val="Normal"/>
        <w:shd w:fill="FFFFFF" w:val="clear"/>
        <w:spacing w:lineRule="auto" w:line="240" w:before="0" w:after="0"/>
        <w:ind w:firstLine="567" w:right="0"/>
        <w:jc w:val="both"/>
        <w:rPr/>
      </w:pPr>
      <w:r>
        <w:rPr>
          <w:rFonts w:cs="Times New Roman" w:ascii="Times New Roman" w:hAnsi="Times New Roman"/>
          <w:sz w:val="28"/>
          <w:szCs w:val="28"/>
        </w:rPr>
        <w:t>здійснює підготовку звітів за результатами періодичного моніторингу та оцінки виконання Антикорупційної програми, а також надає пропозиції щодо внесення змін до неї;</w:t>
      </w:r>
    </w:p>
    <w:p>
      <w:pPr>
        <w:pStyle w:val="Normal"/>
        <w:shd w:fill="FFFFFF" w:val="clear"/>
        <w:spacing w:lineRule="auto" w:line="240" w:before="0" w:after="0"/>
        <w:ind w:firstLine="567" w:right="0"/>
        <w:jc w:val="both"/>
        <w:rPr/>
      </w:pPr>
      <w:r>
        <w:rPr>
          <w:rFonts w:cs="Times New Roman" w:ascii="Times New Roman" w:hAnsi="Times New Roman"/>
          <w:sz w:val="28"/>
          <w:szCs w:val="28"/>
        </w:rPr>
        <w:t>співпрацює з викривачами, забезпечує дотримання їхніх прав та гарантій захисту, передбачених </w:t>
      </w:r>
      <w:hyperlink r:id="rId4" w:tgtFrame="_blank">
        <w:r>
          <w:rPr>
            <w:rStyle w:val="Hyperlink"/>
            <w:rFonts w:cs="Times New Roman" w:ascii="Times New Roman" w:hAnsi="Times New Roman"/>
            <w:sz w:val="28"/>
            <w:szCs w:val="28"/>
          </w:rPr>
          <w:t>Законом</w:t>
        </w:r>
      </w:hyperlink>
      <w:r>
        <w:rPr>
          <w:rFonts w:cs="Times New Roman" w:ascii="Times New Roman" w:hAnsi="Times New Roman"/>
          <w:sz w:val="28"/>
          <w:szCs w:val="28"/>
        </w:rPr>
        <w:t xml:space="preserve"> України «Про запобігання корупції»;</w:t>
      </w:r>
    </w:p>
    <w:p>
      <w:pPr>
        <w:pStyle w:val="Normal"/>
        <w:shd w:fill="FFFFFF" w:val="clear"/>
        <w:spacing w:lineRule="auto" w:line="240" w:before="0" w:after="0"/>
        <w:ind w:firstLine="567" w:right="0"/>
        <w:jc w:val="both"/>
        <w:rPr/>
      </w:pPr>
      <w:r>
        <w:rPr>
          <w:rFonts w:cs="Times New Roman" w:ascii="Times New Roman" w:hAnsi="Times New Roman"/>
          <w:sz w:val="28"/>
          <w:szCs w:val="28"/>
        </w:rPr>
        <w:t xml:space="preserve">здійснює перевірку отриманих повідомлень про можливі факти корупційних або пов'язаних з корупцією правопорушень, інших порушень </w:t>
      </w:r>
      <w:hyperlink r:id="rId5" w:tgtFrame="_blank">
        <w:r>
          <w:rPr>
            <w:rStyle w:val="Hyperlink"/>
            <w:rFonts w:cs="Times New Roman" w:ascii="Times New Roman" w:hAnsi="Times New Roman"/>
            <w:sz w:val="28"/>
            <w:szCs w:val="28"/>
          </w:rPr>
          <w:t>Закону</w:t>
        </w:r>
      </w:hyperlink>
      <w:r>
        <w:rPr>
          <w:rFonts w:cs="Times New Roman" w:ascii="Times New Roman" w:hAnsi="Times New Roman"/>
          <w:sz w:val="28"/>
          <w:szCs w:val="28"/>
        </w:rPr>
        <w:t xml:space="preserve"> України «Про запобігання корупції»;</w:t>
      </w:r>
    </w:p>
    <w:p>
      <w:pPr>
        <w:pStyle w:val="Normal"/>
        <w:shd w:fill="FFFFFF" w:val="clear"/>
        <w:spacing w:lineRule="auto" w:line="240" w:before="0" w:after="0"/>
        <w:ind w:firstLine="567" w:right="0"/>
        <w:jc w:val="both"/>
        <w:rPr/>
      </w:pPr>
      <w:r>
        <w:rPr>
          <w:rFonts w:cs="Times New Roman" w:ascii="Times New Roman" w:hAnsi="Times New Roman"/>
          <w:sz w:val="28"/>
          <w:szCs w:val="28"/>
        </w:rPr>
        <w:t>інформує голову облдержадміністрації, Національне агентство або інші спеціально уповноважені суб'єкти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w:t>
      </w:r>
      <w:hyperlink r:id="rId6" w:tgtFrame="_blank">
        <w:r>
          <w:rPr>
            <w:rStyle w:val="Hyperlink"/>
            <w:rFonts w:cs="Times New Roman" w:ascii="Times New Roman" w:hAnsi="Times New Roman"/>
            <w:sz w:val="28"/>
            <w:szCs w:val="28"/>
          </w:rPr>
          <w:t>Закону</w:t>
        </w:r>
      </w:hyperlink>
      <w:r>
        <w:rPr>
          <w:rFonts w:cs="Times New Roman" w:ascii="Times New Roman" w:hAnsi="Times New Roman"/>
          <w:sz w:val="28"/>
          <w:szCs w:val="28"/>
        </w:rPr>
        <w:t xml:space="preserve"> України «Про запобігання корупції»  працівниками облдержадміністрації;</w:t>
      </w:r>
    </w:p>
    <w:p>
      <w:pPr>
        <w:pStyle w:val="Normal"/>
        <w:shd w:fill="FFFFFF" w:val="clear"/>
        <w:spacing w:lineRule="auto" w:line="240" w:before="0" w:after="0"/>
        <w:ind w:firstLine="567" w:right="0"/>
        <w:jc w:val="both"/>
        <w:rPr/>
      </w:pPr>
      <w:r>
        <w:rPr>
          <w:rFonts w:cs="Times New Roman" w:ascii="Times New Roman" w:hAnsi="Times New Roman"/>
          <w:sz w:val="28"/>
          <w:szCs w:val="28"/>
        </w:rPr>
        <w:t>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7" w:tgtFrame="_blank">
        <w:r>
          <w:rPr>
            <w:rStyle w:val="Hyperlink"/>
            <w:rFonts w:cs="Times New Roman" w:ascii="Times New Roman" w:hAnsi="Times New Roman"/>
            <w:sz w:val="28"/>
            <w:szCs w:val="28"/>
          </w:rPr>
          <w:t>Закону</w:t>
        </w:r>
      </w:hyperlink>
      <w:r>
        <w:rPr>
          <w:rFonts w:cs="Times New Roman" w:ascii="Times New Roman" w:hAnsi="Times New Roman"/>
          <w:sz w:val="28"/>
          <w:szCs w:val="28"/>
        </w:rPr>
        <w:t>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інформує Національне агентство у разі ненаправлення службою управління персоналом облдержадміністрації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pPr>
        <w:pStyle w:val="Normal"/>
        <w:shd w:fill="FFFFFF" w:val="clear"/>
        <w:spacing w:lineRule="auto" w:line="240" w:before="0" w:after="0"/>
        <w:ind w:firstLine="567" w:right="0"/>
        <w:jc w:val="both"/>
        <w:rPr/>
      </w:pPr>
      <w:r>
        <w:rPr>
          <w:rFonts w:cs="Times New Roman" w:ascii="Times New Roman" w:hAnsi="Times New Roman"/>
          <w:sz w:val="28"/>
          <w:szCs w:val="28"/>
        </w:rPr>
        <w:t>веде облік працівників облдержадміністрації, притягнутих до відповідальності за вчинення корупційних правопорушень або правопорушень, пов'язаних з корупцією;</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здійснює інші заходи щодо запобігання та виявлення корупції.</w:t>
      </w:r>
    </w:p>
    <w:p>
      <w:pPr>
        <w:pStyle w:val="Style20"/>
        <w:spacing w:lineRule="auto" w:line="240" w:before="0" w:after="0"/>
        <w:ind w:firstLine="567" w:left="0" w:right="0"/>
        <w:rPr>
          <w:rFonts w:ascii="Times New Roman" w:hAnsi="Times New Roman" w:cs="Times New Roman"/>
          <w:b/>
          <w:sz w:val="28"/>
          <w:szCs w:val="28"/>
        </w:rPr>
      </w:pPr>
      <w:r>
        <w:rPr>
          <w:rFonts w:cs="Times New Roman" w:ascii="Times New Roman" w:hAnsi="Times New Roman"/>
          <w:b/>
          <w:sz w:val="28"/>
          <w:szCs w:val="28"/>
        </w:rPr>
      </w:r>
    </w:p>
    <w:p>
      <w:pPr>
        <w:pStyle w:val="Style20"/>
        <w:spacing w:lineRule="auto" w:line="240" w:before="0" w:after="0"/>
        <w:ind w:firstLine="851" w:left="0" w:right="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Завдання посадових осіб облдержадміністрації</w:t>
      </w:r>
    </w:p>
    <w:p>
      <w:pPr>
        <w:pStyle w:val="Normal"/>
        <w:shd w:fill="FFFFFF" w:val="clear"/>
        <w:spacing w:lineRule="auto" w:line="240" w:before="0" w:after="0"/>
        <w:ind w:firstLine="567" w:right="0"/>
        <w:jc w:val="both"/>
        <w:rPr/>
      </w:pPr>
      <w:r>
        <w:rPr>
          <w:rFonts w:cs="Times New Roman" w:ascii="Times New Roman" w:hAnsi="Times New Roman"/>
          <w:sz w:val="28"/>
          <w:szCs w:val="28"/>
        </w:rPr>
        <w:t>Посадові особи облдержадміністрації  формують етичний стандарт негативного відношення до будь-яких проявів корупції, подаючи приклад власною поведінкою та здійснюючи свою діяльність з дотриманням вимог антикорупційного законодавства з метою забезпечення належного рівня виконання облдержадміністрацією своїх функцій в інтересах суспільства.</w:t>
      </w:r>
    </w:p>
    <w:p>
      <w:pPr>
        <w:pStyle w:val="Normal"/>
        <w:shd w:fill="FFFFFF" w:val="clear"/>
        <w:spacing w:lineRule="auto" w:line="240" w:before="0" w:after="0"/>
        <w:ind w:firstLine="567" w:right="0"/>
        <w:jc w:val="both"/>
        <w:rPr/>
      </w:pPr>
      <w:r>
        <w:rPr>
          <w:rFonts w:cs="Times New Roman" w:ascii="Times New Roman" w:hAnsi="Times New Roman"/>
          <w:sz w:val="28"/>
          <w:szCs w:val="28"/>
        </w:rPr>
        <w:t>Завдання посадових осіб облдержадміністрації полягає у дотриманні:</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антикорупційної політики облдержадміністрації;</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правил етичної поведінки;</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заходів щодо недопущення виникнення реального, потенційного конфлікту інтересів;</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обмежень при одержанні  подарунків;</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обмежень використання службових повноважень чи свого становища;</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обмежень щодо сумісництва та суміщення з іншими видами діяльності;</w:t>
      </w:r>
    </w:p>
    <w:p>
      <w:pPr>
        <w:pStyle w:val="Normal"/>
        <w:shd w:fill="FFFFFF" w:val="clear"/>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 xml:space="preserve">обмеження після припинення діяльності, пов’язаної з виконанням функцій держави,  та інших вимог щодо запобігання вчиненню корупційних правопорушень та  правопорушень, повʼязаних з корупцією. </w:t>
      </w:r>
    </w:p>
    <w:p>
      <w:pPr>
        <w:pStyle w:val="BodyText"/>
        <w:spacing w:lineRule="exact" w:line="321"/>
        <w:rPr>
          <w:rFonts w:ascii="Times New Roman" w:hAnsi="Times New Roman" w:cs="Times New Roman"/>
          <w:color w:val="000000"/>
          <w:sz w:val="28"/>
          <w:szCs w:val="28"/>
          <w:lang w:val="en-US"/>
        </w:rPr>
      </w:pPr>
      <w:r>
        <w:rPr>
          <w:rFonts w:cs="Times New Roman"/>
          <w:color w:val="000000"/>
          <w:sz w:val="28"/>
          <w:szCs w:val="28"/>
          <w:lang w:val="en-US"/>
        </w:rPr>
      </w:r>
    </w:p>
    <w:p>
      <w:pPr>
        <w:pStyle w:val="Normal"/>
        <w:spacing w:lineRule="auto" w:line="240" w:before="0" w:after="0"/>
        <w:ind w:firstLine="851" w:right="0"/>
        <w:jc w:val="center"/>
        <w:rPr>
          <w:rFonts w:ascii="Times New Roman" w:hAnsi="Times New Roman" w:eastAsia="Times New Roman" w:cs="Times New Roman"/>
          <w:b/>
          <w:color w:val="000000"/>
          <w:sz w:val="28"/>
          <w:szCs w:val="28"/>
          <w:lang w:val="en-US"/>
        </w:rPr>
      </w:pPr>
      <w:r>
        <w:rPr>
          <w:rFonts w:eastAsia="Times New Roman" w:cs="Times New Roman" w:ascii="Times New Roman" w:hAnsi="Times New Roman"/>
          <w:b/>
          <w:color w:val="000000"/>
          <w:sz w:val="28"/>
          <w:szCs w:val="28"/>
          <w:lang w:val="en-US"/>
        </w:rPr>
        <w:t>Виконання Антикорупційної програми Івано-Франківської обласної державної (військової) адміністрації на 2023</w:t>
      </w:r>
      <w:r>
        <w:rPr>
          <w:rFonts w:cs="Times New Roman" w:ascii="Times New Roman" w:hAnsi="Times New Roman"/>
          <w:sz w:val="28"/>
          <w:szCs w:val="28"/>
        </w:rPr>
        <w:t>-</w:t>
      </w:r>
      <w:r>
        <w:rPr>
          <w:rFonts w:eastAsia="Times New Roman" w:cs="Times New Roman" w:ascii="Times New Roman" w:hAnsi="Times New Roman"/>
          <w:b/>
          <w:color w:val="000000"/>
          <w:sz w:val="28"/>
          <w:szCs w:val="28"/>
          <w:lang w:val="en-US"/>
        </w:rPr>
        <w:t>2025 роки</w:t>
      </w:r>
    </w:p>
    <w:p>
      <w:pPr>
        <w:pStyle w:val="Normal"/>
        <w:spacing w:lineRule="auto" w:line="240" w:before="0" w:after="0"/>
        <w:ind w:firstLine="567" w:right="0"/>
        <w:jc w:val="both"/>
        <w:rPr/>
      </w:pPr>
      <w:r>
        <w:rPr>
          <w:rFonts w:cs="Times New Roman" w:ascii="Times New Roman" w:hAnsi="Times New Roman"/>
          <w:sz w:val="28"/>
          <w:szCs w:val="28"/>
        </w:rPr>
        <w:t>В облдержадміністрації було прийнято антикорупційну програму    Івано-Франківської обласної державної  (військової) адміністрації                  на 2023-2025 роки.</w:t>
      </w:r>
    </w:p>
    <w:p>
      <w:pPr>
        <w:pStyle w:val="Normal"/>
        <w:spacing w:lineRule="auto" w:line="240" w:before="0" w:after="0"/>
        <w:ind w:firstLine="567" w:right="0"/>
        <w:jc w:val="both"/>
        <w:rPr/>
      </w:pPr>
      <w:r>
        <w:rPr>
          <w:rFonts w:cs="Times New Roman" w:ascii="Times New Roman" w:hAnsi="Times New Roman"/>
          <w:sz w:val="28"/>
          <w:szCs w:val="28"/>
        </w:rPr>
        <w:t>Для виконання  антикорупційної  програми керівниками структурних підрозділів облдержадміністрації та райдержадміністраціями було затверджено внутрішні плани, визначено відповідальних осіб за проведення заходів, встановлено контрольні строки.</w:t>
      </w:r>
    </w:p>
    <w:p>
      <w:pPr>
        <w:pStyle w:val="Normal"/>
        <w:spacing w:lineRule="auto" w:line="240" w:before="0" w:after="0"/>
        <w:ind w:firstLine="567" w:right="0"/>
        <w:jc w:val="both"/>
        <w:rPr/>
      </w:pPr>
      <w:r>
        <w:rPr>
          <w:rFonts w:cs="Times New Roman" w:ascii="Times New Roman" w:hAnsi="Times New Roman"/>
          <w:sz w:val="28"/>
          <w:szCs w:val="28"/>
        </w:rPr>
        <w:t xml:space="preserve">Антикорупційна програма Івано-Франківської обласної державної  (військової) адміністрації на 2023-2025 роки  була затверджена розпорядженням Івано-Франківської обласної військової адміністрації         від 29.05.2023 № 204  і розміщена на офіційному вебсайті облдержадміністрації у розділі «Антикорупційна діяльність» з метою поширення інформації серед громадськості щодо реалізації її заходів. </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Структурними підрозділами облдержадміністрації, райдержадміністраціями, сектором з питань запобігання та виявлення корупції апарату облдержадміністрації  виконувались заходи, передбачені Антикорупційною програмою Івано-Франківської  обласної державної (військової) адміністрації на 2023-2025 роки, зокрема:</w:t>
      </w:r>
    </w:p>
    <w:p>
      <w:pPr>
        <w:pStyle w:val="Normal"/>
        <w:spacing w:lineRule="auto" w:line="216" w:before="0" w:after="0"/>
        <w:ind w:firstLine="567" w:right="-2"/>
        <w:jc w:val="both"/>
        <w:rPr>
          <w:rFonts w:ascii="Times New Roman" w:hAnsi="Times New Roman" w:cs="Times New Roman"/>
          <w:sz w:val="28"/>
          <w:szCs w:val="28"/>
        </w:rPr>
      </w:pPr>
      <w:r>
        <w:rPr>
          <w:rFonts w:cs="Times New Roman" w:ascii="Times New Roman" w:hAnsi="Times New Roman"/>
          <w:sz w:val="28"/>
          <w:szCs w:val="28"/>
        </w:rPr>
        <w:t>структурними підрозділами облдержадміністрації, райдержадміністраціями  укладено договори з матеріально-відповідальними особами, проведено щорічну інвентаризацію активів, створено постійно діючі інвентаризаційні комісії, складено протоколи інвентаризаційної комісії, інвентаризаційні описи, звіряльні відомості результатів, акти інвентаризації;</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Департаментом охорони здоров’я Івано-Франківської обласної  державної адміністрації забезпечено проведення акредитації закладів охорони здоров’я акредитаційною комісією з дотриманням вимог  щодо зовнішнього  врегулювання конфлікту інтересів;</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Державним архівом Івано-Франківської області впроваджено автоматизовану систему обігу документів, проведено моніторинг уповноваженою особою з питань запобігання  та виявлення корупції видачі архівних довідок, копій  документів та  документів на запити   фізичних і юридичних осіб;</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Департаментом освіти і науки Івано-Франківської обласної державної адміністрації забезпечено участь громадськості у обговоренні та висуненні кандидатур для присудження імених премій, проведено роз’яснювальну роботу серед членів комісії та робочих груп з обговорення  та висунення кандидатур на присудження премії щодо питань дотримання вимог антикорупційного законодавства, зокрема, питання конфлікту інтересів, отримано повідомлення від членів комісії про наявність чи відсутність конфлікту інтересів стосовно номінантів на присудження премії;</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прийнято розпорядження Івано-Франківської обласної військової адміністрації   від 12 грудня 2023 № 537 «Про затвердження Порядку запобігання та врегулювання конфлікту інтересів у Івано-Франківській обласній державній (військовій) адміністрації», розроблено пам’ятку щодо порядку дій у разі виникнення конфлікту інтересів, розміщено пам'ятку на офіційному вебсайті облдержадміністрації, офіційних вебсайтах  райдержадміністрацій;</w:t>
      </w:r>
    </w:p>
    <w:p>
      <w:pPr>
        <w:pStyle w:val="TableParagraph"/>
        <w:spacing w:lineRule="auto" w:line="216" w:before="1" w:after="0"/>
        <w:ind w:firstLine="567" w:right="-2"/>
        <w:jc w:val="both"/>
        <w:rPr>
          <w:rFonts w:eastAsia="Calibri"/>
          <w:sz w:val="28"/>
          <w:szCs w:val="28"/>
          <w:lang w:val="en-US"/>
        </w:rPr>
      </w:pPr>
      <w:r>
        <w:rPr>
          <w:rFonts w:eastAsia="Calibri"/>
          <w:sz w:val="28"/>
          <w:szCs w:val="28"/>
          <w:lang w:val="en-US"/>
        </w:rPr>
        <w:t>структурними підрозділами облдержадміністрації, райдержадміністраціями забезпечено, при проведенні службових розслідувань, попередження членів комісії про  відповідальність   за повноту, всебічність і об’єктивність висновків службового розслідування та нерозголошення інформації, у тому числі з обмеженим доступом, що стосується такого розслідування,  здійснення передбачених Законом України «Про запобігання корупції» заходів для запобігання та врегулювання конфлікту інтересів, повідомлено спеціально уповноважених суб’єктів у сфері протидії корупції  у разі виявлення ознак кримінального або адміністративного правопорушення;</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сектором внутрішнього аудиту апарату облдержадміністрації забезпечено, під час проведення внутрішнього аудиту, здійснення передбачених Законом України «Про запобігання корупції» заходів для запобігання та врегулювання конфлікту інтересів, забезпечено  відповідність  аудиторського звіту відомостям про стан обліку  внутрішнього контролю,  достовірність фінансової звітності фактичному стану справ на підприємстві, в установі, організації, достовірності  і реальності представленої інформації та її підтвердження або непідтвердження;</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забезпечено видання наказів про виїзд за кордон з  дотриманням вимог Правил перетинання державного кордону громадянами України, затверджених  постановою Кабінету Міністрів України від 27.01.1995 № 57, звернення  заявників/отримувачів вантажів відповідали вимогам Правил перетинання державного кордону громадянами України, затверджених постановою Кабінету Міністрів України від 27.01.1995 № 57,  подано заявниками/отримувачами вантажів підтвердження співпраці чи  трудових стосунків з водіями;</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Управлінням культури,  національностей та релігій Івано-Франківської обласної державної  адміністрації  забезпечено прийняття та формування документів для реєстрації статутів релігійних організацій та змін до них, відповідно до вичерпного переліку документів, необхідних для отримання адміністративної послуги;</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Управлінням екології та природних ресурсів Івано-Франківської обласної державної адміністрації, при видачі висновку з оцінки впливу на довкілля, попереджено працівника про персональну відповідальність, внесено доповнення до посадової інструкції, запроваджено автоматизовану систему прийняття документів, проведено аналіз реєстру  з оцінки впливу на довкілля уповноваженою особою з питань запобігання та виявлення корупції;</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структурними підрозділами облдержадміністрації, уповноваженими  із закупівель, проведено аналіз ринку, наскільки заявлені в тендерній документації характеристики товару/робіт/послуг є специфічними, порівняно з іншими закупівлями, проведено моніторинг результатів тендерних закупівель, проаналізовано своєчасність оприлюднення  укладених договорів  за результатами закупівлі на предмет їх своєчасності оприлюднення.</w:t>
      </w:r>
    </w:p>
    <w:p>
      <w:pPr>
        <w:pStyle w:val="Normal"/>
        <w:spacing w:lineRule="auto" w:line="216" w:before="0" w:after="0"/>
        <w:ind w:firstLine="567" w:right="8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pacing w:lineRule="auto" w:line="240" w:before="0" w:after="0"/>
        <w:ind w:firstLine="708" w:left="2124" w:right="0"/>
        <w:jc w:val="both"/>
        <w:rPr>
          <w:rFonts w:ascii="Times New Roman" w:hAnsi="Times New Roman" w:cs="Times New Roman"/>
          <w:b/>
          <w:sz w:val="28"/>
          <w:szCs w:val="28"/>
        </w:rPr>
      </w:pPr>
      <w:r>
        <w:rPr>
          <w:rFonts w:cs="Times New Roman" w:ascii="Times New Roman" w:hAnsi="Times New Roman"/>
          <w:b/>
          <w:sz w:val="28"/>
          <w:szCs w:val="28"/>
        </w:rPr>
        <w:t xml:space="preserve">Мета Антикорупційної програми </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Метою Антикорупційної програми  є:</w:t>
      </w:r>
    </w:p>
    <w:p>
      <w:pPr>
        <w:pStyle w:val="Normal"/>
        <w:spacing w:lineRule="auto" w:line="240" w:before="0" w:after="0"/>
        <w:ind w:firstLine="567" w:right="0"/>
        <w:jc w:val="both"/>
        <w:rPr/>
      </w:pPr>
      <w:r>
        <w:rPr>
          <w:rFonts w:cs="Times New Roman" w:ascii="Times New Roman" w:hAnsi="Times New Roman"/>
          <w:sz w:val="28"/>
          <w:szCs w:val="28"/>
        </w:rPr>
        <w:t>реалізація законодавства України у сфері запобігання та виявлення  корупції, а саме:  запобігання, недопущення, виявлення та викриття будь-яких корупційних проявів в процесі діяльності;</w:t>
      </w:r>
    </w:p>
    <w:p>
      <w:pPr>
        <w:pStyle w:val="Normal"/>
        <w:spacing w:lineRule="auto" w:line="240" w:before="0" w:after="0"/>
        <w:ind w:firstLine="567" w:right="0"/>
        <w:jc w:val="both"/>
        <w:rPr/>
      </w:pPr>
      <w:r>
        <w:rPr>
          <w:rFonts w:cs="Times New Roman" w:ascii="Times New Roman" w:hAnsi="Times New Roman"/>
          <w:sz w:val="28"/>
          <w:szCs w:val="28"/>
        </w:rPr>
        <w:t>впровадження комплексної системи заходів щодо запобігання та виявлення корупції в апараті, структурних підрозділах  облдержадміністрації, райдержадміністраціях;</w:t>
      </w:r>
    </w:p>
    <w:p>
      <w:pPr>
        <w:pStyle w:val="Normal"/>
        <w:spacing w:lineRule="auto" w:line="240" w:before="0" w:after="0"/>
        <w:ind w:firstLine="567" w:right="0"/>
        <w:jc w:val="both"/>
        <w:rPr/>
      </w:pPr>
      <w:r>
        <w:rPr>
          <w:rFonts w:cs="Times New Roman" w:ascii="Times New Roman" w:hAnsi="Times New Roman"/>
          <w:sz w:val="28"/>
          <w:szCs w:val="28"/>
        </w:rPr>
        <w:t>мінімізація ризиків втягнення посадових осіб, не залежно від займаної посади, в корупційну діяльність;</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формування у посадових осіб та інших працівників облдержадміністрації цілісного єдиного усвідомлення та розуміння антикорупційної програми, неприйняття корупції у будь-яких її виявленнях.</w:t>
      </w:r>
    </w:p>
    <w:p>
      <w:pPr>
        <w:pStyle w:val="Normal"/>
        <w:shd w:fill="FFFFFF" w:val="clea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right="0"/>
        <w:jc w:val="both"/>
        <w:textAlignment w:val="baseline"/>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hd w:fill="FFFFFF" w:val="clea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right="0"/>
        <w:jc w:val="both"/>
        <w:textAlignment w:val="baseline"/>
        <w:rPr>
          <w:rFonts w:ascii="Times New Roman" w:hAnsi="Times New Roman" w:cs="Times New Roman"/>
          <w:b/>
          <w:sz w:val="28"/>
          <w:szCs w:val="28"/>
        </w:rPr>
      </w:pPr>
      <w:r>
        <w:rPr>
          <w:rFonts w:cs="Times New Roman" w:ascii="Times New Roman" w:hAnsi="Times New Roman"/>
          <w:b/>
          <w:color w:val="000000"/>
          <w:sz w:val="28"/>
          <w:szCs w:val="28"/>
        </w:rPr>
        <w:t xml:space="preserve">          </w:t>
      </w:r>
      <w:r>
        <w:rPr>
          <w:rFonts w:cs="Times New Roman" w:ascii="Times New Roman" w:hAnsi="Times New Roman"/>
          <w:b/>
          <w:sz w:val="28"/>
          <w:szCs w:val="28"/>
        </w:rPr>
        <w:t>Принципи антикорупційної політики  облдержадміністрації</w:t>
      </w:r>
    </w:p>
    <w:p>
      <w:pPr>
        <w:pStyle w:val="Normal"/>
        <w:shd w:fill="FFFFFF" w:val="clea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right="0"/>
        <w:jc w:val="both"/>
        <w:textAlignment w:val="baseline"/>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val="en-US"/>
        </w:rPr>
        <w:t>Принципами антикорупційної політики облдержадміністрації є:</w:t>
      </w:r>
    </w:p>
    <w:p>
      <w:pPr>
        <w:pStyle w:val="Normal"/>
        <w:spacing w:lineRule="auto" w:line="240" w:before="0" w:after="0"/>
        <w:ind w:firstLine="567" w:right="0"/>
        <w:jc w:val="both"/>
        <w:rPr/>
      </w:pPr>
      <w:r>
        <w:rPr>
          <w:rFonts w:eastAsia="Times New Roman" w:cs="Times New Roman" w:ascii="Times New Roman" w:hAnsi="Times New Roman"/>
          <w:color w:val="000000"/>
          <w:sz w:val="28"/>
          <w:szCs w:val="28"/>
          <w:lang w:val="en-US"/>
        </w:rPr>
        <w:t>відповідність роботи облдержадміністрації чинному законодавству і загальноприйнятим нормам;</w:t>
      </w:r>
    </w:p>
    <w:p>
      <w:pPr>
        <w:pStyle w:val="Normal"/>
        <w:spacing w:lineRule="auto" w:line="240" w:before="0" w:after="0"/>
        <w:ind w:firstLine="567" w:right="0"/>
        <w:jc w:val="both"/>
        <w:rPr/>
      </w:pPr>
      <w:r>
        <w:rPr>
          <w:rFonts w:eastAsia="Times New Roman" w:cs="Times New Roman" w:ascii="Times New Roman" w:hAnsi="Times New Roman"/>
          <w:color w:val="000000"/>
          <w:sz w:val="28"/>
          <w:szCs w:val="28"/>
          <w:lang w:val="en-US"/>
        </w:rPr>
        <w:t>ключова</w:t>
      </w:r>
      <w:r>
        <w:rPr>
          <w:rFonts w:eastAsia="Times New Roman" w:cs="Times New Roman" w:ascii="Times New Roman" w:hAnsi="Times New Roman"/>
          <w:color w:val="000000"/>
          <w:sz w:val="28"/>
          <w:szCs w:val="28"/>
          <w:lang w:val="ru-RU"/>
        </w:rPr>
        <w:t> </w:t>
      </w:r>
      <w:r>
        <w:rPr>
          <w:rFonts w:eastAsia="Times New Roman" w:cs="Times New Roman" w:ascii="Times New Roman" w:hAnsi="Times New Roman"/>
          <w:color w:val="000000"/>
          <w:sz w:val="28"/>
          <w:szCs w:val="28"/>
          <w:lang w:val="en-US"/>
        </w:rPr>
        <w:t>роль</w:t>
      </w:r>
      <w:r>
        <w:rPr>
          <w:rFonts w:eastAsia="Times New Roman" w:cs="Times New Roman" w:ascii="Times New Roman" w:hAnsi="Times New Roman"/>
          <w:color w:val="000000"/>
          <w:sz w:val="28"/>
          <w:szCs w:val="28"/>
          <w:lang w:val="ru-RU"/>
        </w:rPr>
        <w:t> </w:t>
      </w:r>
      <w:r>
        <w:rPr>
          <w:rFonts w:eastAsia="Times New Roman" w:cs="Times New Roman" w:ascii="Times New Roman" w:hAnsi="Times New Roman"/>
          <w:color w:val="000000"/>
          <w:sz w:val="28"/>
          <w:szCs w:val="28"/>
          <w:lang w:val="en-US"/>
        </w:rPr>
        <w:t>керівництва облдержадміністрації  у формуванні культури нетерпимості до корупції і  створенні внутрішньоорганізаційної системи запобігання та протидії корупції;</w:t>
      </w:r>
    </w:p>
    <w:p>
      <w:pPr>
        <w:pStyle w:val="Normal"/>
        <w:spacing w:lineRule="auto" w:line="240" w:before="0" w:after="0"/>
        <w:ind w:firstLine="567" w:right="0"/>
        <w:jc w:val="both"/>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lang w:val="ru-RU"/>
        </w:rPr>
        <w:t>залучення посадових осіб </w:t>
      </w:r>
      <w:r>
        <w:rPr>
          <w:rFonts w:eastAsia="Times New Roman" w:cs="Times New Roman" w:ascii="Times New Roman" w:hAnsi="Times New Roman"/>
          <w:color w:val="000000"/>
          <w:sz w:val="28"/>
          <w:szCs w:val="28"/>
          <w:lang w:val="en-US"/>
        </w:rPr>
        <w:t>до запобігання, виявлення та протидії       будь-яким корупційним проявам;</w:t>
      </w:r>
    </w:p>
    <w:p>
      <w:pPr>
        <w:pStyle w:val="Normal"/>
        <w:spacing w:lineRule="auto" w:line="240" w:before="0" w:after="0"/>
        <w:ind w:firstLine="567" w:right="0"/>
        <w:jc w:val="both"/>
        <w:rPr/>
      </w:pPr>
      <w:r>
        <w:rPr>
          <w:rFonts w:eastAsia="Times New Roman" w:cs="Times New Roman" w:ascii="Times New Roman" w:hAnsi="Times New Roman"/>
          <w:color w:val="000000"/>
          <w:sz w:val="28"/>
          <w:szCs w:val="28"/>
          <w:lang w:val="en-US"/>
        </w:rPr>
        <w:t>і</w:t>
      </w:r>
      <w:r>
        <w:rPr>
          <w:rFonts w:eastAsia="Times New Roman" w:cs="Times New Roman" w:ascii="Times New Roman" w:hAnsi="Times New Roman"/>
          <w:color w:val="000000"/>
          <w:sz w:val="28"/>
          <w:szCs w:val="28"/>
          <w:lang w:val="ru-RU"/>
        </w:rPr>
        <w:t>нформованість посадових осіб про положення антикорупційного законодавства та їх активну участь у формуванні та реалізації антикорупційних стандартів і процедур;</w:t>
      </w:r>
    </w:p>
    <w:p>
      <w:pPr>
        <w:pStyle w:val="Normal"/>
        <w:spacing w:lineRule="auto" w:line="240" w:before="0" w:after="0"/>
        <w:ind w:firstLine="567" w:right="0"/>
        <w:rPr/>
      </w:pPr>
      <w:r>
        <w:rPr>
          <w:rFonts w:eastAsia="Times New Roman" w:cs="Times New Roman" w:ascii="Times New Roman" w:hAnsi="Times New Roman"/>
          <w:color w:val="000000"/>
          <w:sz w:val="28"/>
          <w:szCs w:val="28"/>
          <w:lang w:val="ru-RU"/>
        </w:rPr>
        <w:t>ефективність антикорупційних процедур;</w:t>
      </w:r>
    </w:p>
    <w:p>
      <w:pPr>
        <w:pStyle w:val="Normal"/>
        <w:spacing w:lineRule="auto" w:line="240" w:before="0" w:after="0"/>
        <w:ind w:firstLine="567" w:right="0"/>
        <w:jc w:val="both"/>
        <w:rPr>
          <w:rFonts w:ascii="Times New Roman" w:hAnsi="Times New Roman" w:eastAsia="Times New Roman" w:cs="Times New Roman"/>
          <w:color w:val="000000"/>
          <w:sz w:val="28"/>
          <w:szCs w:val="28"/>
          <w:lang w:val="ru-RU"/>
        </w:rPr>
      </w:pPr>
      <w:r>
        <w:rPr>
          <w:rFonts w:cs="Times New Roman" w:ascii="Times New Roman" w:hAnsi="Times New Roman"/>
          <w:sz w:val="28"/>
          <w:szCs w:val="28"/>
        </w:rPr>
        <w:t>дотримання професійної етики, правил етичної поведінки;</w:t>
      </w:r>
    </w:p>
    <w:p>
      <w:pPr>
        <w:pStyle w:val="Normal"/>
        <w:spacing w:lineRule="auto" w:line="240" w:before="0" w:after="0"/>
        <w:ind w:firstLine="567" w:right="0"/>
        <w:rPr/>
      </w:pPr>
      <w:r>
        <w:rPr>
          <w:rFonts w:eastAsia="Times New Roman" w:cs="Times New Roman" w:ascii="Times New Roman" w:hAnsi="Times New Roman"/>
          <w:color w:val="000000"/>
          <w:sz w:val="28"/>
          <w:szCs w:val="28"/>
          <w:lang w:val="en-US"/>
        </w:rPr>
        <w:t>з</w:t>
      </w:r>
      <w:r>
        <w:rPr>
          <w:rFonts w:eastAsia="Times New Roman" w:cs="Times New Roman" w:ascii="Times New Roman" w:hAnsi="Times New Roman"/>
          <w:color w:val="000000"/>
          <w:sz w:val="28"/>
          <w:szCs w:val="28"/>
          <w:lang w:val="ru-RU"/>
        </w:rPr>
        <w:t>астосування антикорупційних заходів, які забезпечують простоту реалізації і приносять значущий результат;</w:t>
      </w:r>
    </w:p>
    <w:p>
      <w:pPr>
        <w:pStyle w:val="Normal"/>
        <w:spacing w:lineRule="auto" w:line="240" w:before="0" w:after="0"/>
        <w:ind w:firstLine="567" w:right="0"/>
        <w:jc w:val="both"/>
        <w:rPr>
          <w:rFonts w:ascii="Times New Roman" w:hAnsi="Times New Roman" w:eastAsia="Times New Roman" w:cs="Times New Roman"/>
          <w:color w:val="000000"/>
          <w:sz w:val="28"/>
          <w:szCs w:val="28"/>
          <w:lang w:val="ru-RU"/>
        </w:rPr>
      </w:pPr>
      <w:r>
        <w:rPr>
          <w:rFonts w:eastAsia="Times New Roman" w:cs="Times New Roman" w:ascii="Times New Roman" w:hAnsi="Times New Roman"/>
          <w:sz w:val="28"/>
          <w:szCs w:val="28"/>
          <w:lang w:val="ru-RU"/>
        </w:rPr>
        <w:t>забезпечення невідворотності юридичної відповідальності за корупційні та пов’язані з корупцією правопорушення</w:t>
      </w:r>
      <w:r>
        <w:rPr>
          <w:rFonts w:eastAsia="Times New Roman" w:cs="Times New Roman" w:ascii="Times New Roman" w:hAnsi="Times New Roman"/>
          <w:color w:val="000000"/>
          <w:sz w:val="28"/>
          <w:szCs w:val="28"/>
          <w:lang w:val="ru-RU"/>
        </w:rPr>
        <w:t>, зокрема шляхом своєчасного реагування на порушення вимог Закону України «Про запобігання корупції» та Антикорупційної програми.</w:t>
      </w:r>
    </w:p>
    <w:p>
      <w:pPr>
        <w:pStyle w:val="Normal"/>
        <w:shd w:fill="FFFFFF" w:val="clear"/>
        <w:spacing w:lineRule="auto" w:line="240" w:before="0" w:after="0"/>
        <w:ind w:firstLine="567" w:right="0"/>
        <w:contextualSpacing/>
        <w:jc w:val="center"/>
        <w:rPr>
          <w:rFonts w:ascii="Times New Roman" w:hAnsi="Times New Roman" w:eastAsia="Times New Roman" w:cs="Times New Roman"/>
          <w:b/>
          <w:color w:val="000000"/>
          <w:sz w:val="28"/>
          <w:szCs w:val="28"/>
          <w:lang w:val="en-US"/>
        </w:rPr>
      </w:pPr>
      <w:r>
        <w:rPr>
          <w:rFonts w:eastAsia="Times New Roman" w:cs="Times New Roman" w:ascii="Times New Roman" w:hAnsi="Times New Roman"/>
          <w:b/>
          <w:color w:val="000000"/>
          <w:sz w:val="28"/>
          <w:szCs w:val="28"/>
          <w:lang w:val="en-US"/>
        </w:rPr>
      </w:r>
    </w:p>
    <w:p>
      <w:pPr>
        <w:pStyle w:val="Normal"/>
        <w:shd w:fill="FFFFFF" w:val="clear"/>
        <w:spacing w:lineRule="auto" w:line="240" w:before="0" w:after="0"/>
        <w:ind w:firstLine="567" w:right="0"/>
        <w:contextualSpacing/>
        <w:jc w:val="center"/>
        <w:rPr/>
      </w:pPr>
      <w:r>
        <w:rPr>
          <w:rFonts w:eastAsia="Times New Roman" w:cs="Times New Roman" w:ascii="Times New Roman" w:hAnsi="Times New Roman"/>
          <w:b/>
          <w:color w:val="000000"/>
          <w:sz w:val="28"/>
          <w:szCs w:val="28"/>
          <w:lang w:val="en-US"/>
        </w:rPr>
        <w:t xml:space="preserve">Заходи з реалізації засад антикорупційної політики облдержадміністрації з виконання </w:t>
      </w:r>
    </w:p>
    <w:p>
      <w:pPr>
        <w:pStyle w:val="Normal"/>
        <w:shd w:fill="FFFFFF" w:val="clear"/>
        <w:spacing w:lineRule="auto" w:line="240" w:before="0" w:after="0"/>
        <w:ind w:firstLine="567" w:right="0"/>
        <w:contextualSpacing/>
        <w:jc w:val="center"/>
        <w:rPr>
          <w:rFonts w:ascii="Times New Roman" w:hAnsi="Times New Roman" w:eastAsia="Times New Roman" w:cs="Times New Roman"/>
          <w:b/>
          <w:color w:val="000000"/>
          <w:sz w:val="28"/>
          <w:szCs w:val="28"/>
          <w:lang w:val="ru-RU"/>
        </w:rPr>
      </w:pPr>
      <w:r>
        <w:rPr>
          <w:rFonts w:eastAsia="Times New Roman" w:cs="Times New Roman" w:ascii="Times New Roman" w:hAnsi="Times New Roman"/>
          <w:b/>
          <w:color w:val="000000"/>
          <w:sz w:val="28"/>
          <w:szCs w:val="28"/>
          <w:lang w:val="ru-RU"/>
        </w:rPr>
        <w:t>Державної антикорупційної програми на 2023</w:t>
      </w:r>
      <w:r>
        <w:rPr>
          <w:rFonts w:cs="Times New Roman" w:ascii="Times New Roman" w:hAnsi="Times New Roman"/>
          <w:sz w:val="28"/>
          <w:szCs w:val="28"/>
        </w:rPr>
        <w:t>-</w:t>
      </w:r>
      <w:r>
        <w:rPr>
          <w:rFonts w:eastAsia="Times New Roman" w:cs="Times New Roman" w:ascii="Times New Roman" w:hAnsi="Times New Roman"/>
          <w:b/>
          <w:color w:val="000000"/>
          <w:sz w:val="28"/>
          <w:szCs w:val="28"/>
          <w:lang w:val="ru-RU"/>
        </w:rPr>
        <w:t>2025 роки</w:t>
      </w:r>
    </w:p>
    <w:p>
      <w:pPr>
        <w:pStyle w:val="BodyText"/>
        <w:ind w:firstLine="448" w:right="119"/>
        <w:rPr/>
      </w:pPr>
      <w:r>
        <w:rPr/>
        <w:t xml:space="preserve">Заходами </w:t>
      </w:r>
      <w:r>
        <w:rPr>
          <w:color w:val="000000"/>
          <w:lang w:val="ru-RU" w:eastAsia="uk-UA"/>
        </w:rPr>
        <w:t>з реалізації засад антикорупційної політики облдержадміністрації</w:t>
      </w:r>
      <w:r>
        <w:rPr/>
        <w:t xml:space="preserve"> є:</w:t>
      </w:r>
    </w:p>
    <w:p>
      <w:pPr>
        <w:pStyle w:val="Normal"/>
        <w:spacing w:lineRule="auto" w:line="240" w:before="0" w:after="0"/>
        <w:ind w:firstLine="567" w:right="0"/>
        <w:jc w:val="both"/>
        <w:rPr/>
      </w:pPr>
      <w:r>
        <w:rPr>
          <w:rFonts w:cs="Times New Roman" w:ascii="Times New Roman" w:hAnsi="Times New Roman"/>
          <w:sz w:val="28"/>
          <w:szCs w:val="28"/>
        </w:rPr>
        <w:t>функціонування «гарячої»  телефонної лінії, розгляд та відповідне реагування на звернення громадян щодо корупційних або пов'язаних з корупцією правопорушень;</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проведення інформаційної діяльності щодо необхідності розширення практики внесення викривачами повідомлень про корупцію;</w:t>
      </w:r>
    </w:p>
    <w:p>
      <w:pPr>
        <w:pStyle w:val="Normal"/>
        <w:spacing w:lineRule="auto" w:line="240" w:before="0" w:after="0"/>
        <w:ind w:firstLine="567" w:right="0"/>
        <w:jc w:val="both"/>
        <w:rPr/>
      </w:pPr>
      <w:r>
        <w:rPr>
          <w:rFonts w:cs="Times New Roman" w:ascii="Times New Roman" w:hAnsi="Times New Roman"/>
          <w:sz w:val="28"/>
          <w:szCs w:val="28"/>
        </w:rPr>
        <w:t>здійснення практичних заходів щодо усунення корупційних чинників у адміністративних процедурах, зокрема розширення переліку адміністративних послуг, що надаються через Центри надання адміністративних послуг;</w:t>
      </w:r>
    </w:p>
    <w:p>
      <w:pPr>
        <w:pStyle w:val="Normal"/>
        <w:spacing w:lineRule="auto" w:line="240" w:before="0" w:after="0"/>
        <w:ind w:firstLine="567" w:right="0"/>
        <w:jc w:val="both"/>
        <w:rPr>
          <w:rFonts w:ascii="Times New Roman" w:hAnsi="Times New Roman" w:cs="Times New Roman"/>
          <w:sz w:val="28"/>
          <w:szCs w:val="28"/>
          <w:highlight w:val="yellow"/>
        </w:rPr>
      </w:pPr>
      <w:r>
        <w:rPr>
          <w:rFonts w:cs="Times New Roman" w:ascii="Times New Roman" w:hAnsi="Times New Roman"/>
          <w:sz w:val="28"/>
          <w:szCs w:val="28"/>
        </w:rPr>
        <w:t>забезпечення контролю за своєчасним декларуванням майна, доходів, витрат посадовими та службовими особами облдержадміністрації, а також дотримання ними правил етичної поведінки;</w:t>
      </w:r>
    </w:p>
    <w:p>
      <w:pPr>
        <w:pStyle w:val="Normal"/>
        <w:spacing w:lineRule="auto" w:line="240" w:before="0" w:after="0"/>
        <w:ind w:firstLine="567" w:right="0"/>
        <w:jc w:val="both"/>
        <w:rPr/>
      </w:pPr>
      <w:r>
        <w:rPr>
          <w:rFonts w:cs="Times New Roman" w:ascii="Times New Roman" w:hAnsi="Times New Roman"/>
          <w:sz w:val="28"/>
          <w:szCs w:val="28"/>
        </w:rPr>
        <w:t>впровадження заходів щодо запобігання, виявлення конфлікту інтересів та його врегулювання, здійснення контролю за дотриманням вимог законодавства щодо врегулювання конфлікту інтересів, а також виявлення сприятливих для вчинення корупційних правопрушень ризиків у діяльності державних службовців облдержадміністрації;</w:t>
      </w:r>
    </w:p>
    <w:p>
      <w:pPr>
        <w:pStyle w:val="Normal"/>
        <w:spacing w:lineRule="auto" w:line="240" w:before="0" w:after="0"/>
        <w:ind w:firstLine="567" w:right="0"/>
        <w:jc w:val="both"/>
        <w:rPr/>
      </w:pPr>
      <w:r>
        <w:rPr>
          <w:rFonts w:cs="Times New Roman" w:ascii="Times New Roman" w:hAnsi="Times New Roman"/>
          <w:sz w:val="28"/>
          <w:szCs w:val="28"/>
        </w:rPr>
        <w:t>забезпечення дотримання антикорупційного законодавства, у тому числі шляхом опрацювання сектором проєктів нормативно-правових та організаційно-розпорядчих актів облдержадміністрації щодо їх відповідності чинному законодавству та наявності корупційних ризиків;</w:t>
      </w:r>
    </w:p>
    <w:p>
      <w:pPr>
        <w:pStyle w:val="Normal"/>
        <w:spacing w:lineRule="auto" w:line="240" w:before="0" w:after="0"/>
        <w:ind w:firstLine="567" w:right="0"/>
        <w:jc w:val="both"/>
        <w:rPr/>
      </w:pPr>
      <w:r>
        <w:rPr>
          <w:rFonts w:cs="Times New Roman" w:ascii="Times New Roman" w:hAnsi="Times New Roman"/>
          <w:sz w:val="28"/>
          <w:szCs w:val="28"/>
        </w:rPr>
        <w:t>проведення службових розслідувань та вжиття заходів щодо притягнення до відповідальності осіб, винних у вчиненні корупційних або пов'язаних з корупцією правопорушень, повідомлення про такі випадки спеціально уповноважених суб'єктів у сфері протидії корупції;</w:t>
      </w:r>
    </w:p>
    <w:p>
      <w:pPr>
        <w:pStyle w:val="Normal"/>
        <w:spacing w:lineRule="auto" w:line="240" w:before="0" w:after="0"/>
        <w:ind w:firstLine="567" w:right="0"/>
        <w:jc w:val="both"/>
        <w:rPr/>
      </w:pPr>
      <w:r>
        <w:rPr>
          <w:rFonts w:cs="Times New Roman" w:ascii="Times New Roman" w:hAnsi="Times New Roman"/>
          <w:sz w:val="28"/>
          <w:szCs w:val="28"/>
        </w:rPr>
        <w:t>виявлення корупційних ризиків, які негативно впливають на виконання функцій та завдань облдержадміністрації;</w:t>
      </w:r>
    </w:p>
    <w:p>
      <w:pPr>
        <w:pStyle w:val="Normal"/>
        <w:spacing w:lineRule="auto" w:line="240" w:before="0" w:after="0"/>
        <w:ind w:firstLine="567" w:right="0"/>
        <w:jc w:val="both"/>
        <w:rPr/>
      </w:pPr>
      <w:r>
        <w:rPr>
          <w:rFonts w:cs="Times New Roman" w:ascii="Times New Roman" w:hAnsi="Times New Roman"/>
          <w:sz w:val="28"/>
          <w:szCs w:val="28"/>
        </w:rPr>
        <w:t>залучення громадськості до формування та реалізації загальної відомчої політики щодо запобігання та протидії корупції в області;</w:t>
      </w:r>
    </w:p>
    <w:p>
      <w:pPr>
        <w:pStyle w:val="Normal"/>
        <w:spacing w:lineRule="auto" w:line="240" w:before="0" w:after="0"/>
        <w:ind w:firstLine="567" w:right="0"/>
        <w:jc w:val="both"/>
        <w:rPr/>
      </w:pPr>
      <w:r>
        <w:rPr>
          <w:rFonts w:cs="Times New Roman" w:ascii="Times New Roman" w:hAnsi="Times New Roman"/>
          <w:sz w:val="28"/>
          <w:szCs w:val="28"/>
        </w:rPr>
        <w:t>проведення навчань, спрямованих на підвищення обізнаності осіб, уповноважених на виконання функцій держави або місцевого самоврядування, у сфері антикорупційного законодавства з питань електронного декларування, врегулювання конфлікту інтересів, етичної поведінки та інше;</w:t>
      </w:r>
    </w:p>
    <w:p>
      <w:pPr>
        <w:pStyle w:val="Normal"/>
        <w:spacing w:lineRule="auto" w:line="240" w:before="0" w:after="0"/>
        <w:ind w:firstLine="567" w:right="0"/>
        <w:jc w:val="both"/>
        <w:rPr/>
      </w:pPr>
      <w:r>
        <w:rPr>
          <w:rFonts w:cs="Times New Roman" w:ascii="Times New Roman" w:hAnsi="Times New Roman"/>
          <w:sz w:val="28"/>
          <w:szCs w:val="28"/>
        </w:rPr>
        <w:t>взаємодія з Національним агентством та іншими  спеціально уповноваженими суб’єктами у сфері протидії корупції;</w:t>
      </w:r>
    </w:p>
    <w:p>
      <w:pPr>
        <w:pStyle w:val="Style20"/>
        <w:widowControl w:val="false"/>
        <w:tabs>
          <w:tab w:val="clear" w:pos="708"/>
          <w:tab w:val="left" w:pos="1571" w:leader="none"/>
        </w:tabs>
        <w:autoSpaceDE w:val="false"/>
        <w:spacing w:lineRule="auto" w:line="240" w:before="0" w:after="0"/>
        <w:ind w:firstLine="567" w:left="0" w:right="0"/>
        <w:jc w:val="both"/>
        <w:rPr>
          <w:rFonts w:ascii="Times New Roman" w:hAnsi="Times New Roman" w:cs="Times New Roman"/>
          <w:sz w:val="28"/>
          <w:szCs w:val="28"/>
        </w:rPr>
      </w:pPr>
      <w:r>
        <w:rPr>
          <w:rFonts w:cs="Times New Roman" w:ascii="Times New Roman" w:hAnsi="Times New Roman"/>
          <w:sz w:val="28"/>
          <w:szCs w:val="28"/>
        </w:rPr>
        <w:t>реалізація антикорупційної програми облдержадміністрації та її періодичний перегляд з урахуванням ідентифікованих ризиків.</w:t>
      </w:r>
    </w:p>
    <w:p>
      <w:pPr>
        <w:pStyle w:val="Style20"/>
        <w:widowControl w:val="false"/>
        <w:tabs>
          <w:tab w:val="clear" w:pos="708"/>
          <w:tab w:val="left" w:pos="1571" w:leader="none"/>
        </w:tabs>
        <w:autoSpaceDE w:val="false"/>
        <w:spacing w:lineRule="auto" w:line="240" w:before="0" w:after="0"/>
        <w:ind w:firstLine="567" w:left="0" w:right="0"/>
        <w:jc w:val="both"/>
        <w:rPr/>
      </w:pPr>
      <w:r>
        <w:rPr>
          <w:rFonts w:cs="Times New Roman" w:ascii="Times New Roman" w:hAnsi="Times New Roman"/>
          <w:sz w:val="28"/>
          <w:szCs w:val="28"/>
        </w:rPr>
        <w:t>Протягом 2023-2025 років облдержадміністрацією проводились заходи з виконання Державної антикорупційної програми на 2023-2025 роки, затвердженої постановою Кабінету Міністрів України від 04.03.2023 № 220 (із змінами).</w:t>
      </w:r>
    </w:p>
    <w:p>
      <w:pPr>
        <w:pStyle w:val="Style20"/>
        <w:widowControl w:val="false"/>
        <w:tabs>
          <w:tab w:val="clear" w:pos="708"/>
          <w:tab w:val="left" w:pos="1571" w:leader="none"/>
        </w:tabs>
        <w:autoSpaceDE w:val="false"/>
        <w:spacing w:lineRule="auto" w:line="240" w:before="0" w:after="0"/>
        <w:ind w:firstLine="567" w:left="0" w:right="0"/>
        <w:jc w:val="both"/>
        <w:rPr>
          <w:rFonts w:ascii="Times New Roman" w:hAnsi="Times New Roman" w:cs="Times New Roman"/>
          <w:sz w:val="28"/>
          <w:szCs w:val="28"/>
        </w:rPr>
      </w:pPr>
      <w:r>
        <w:rPr>
          <w:rFonts w:cs="Times New Roman" w:ascii="Times New Roman" w:hAnsi="Times New Roman"/>
          <w:sz w:val="28"/>
          <w:szCs w:val="28"/>
        </w:rPr>
        <w:t xml:space="preserve">Інформація про стан виконання заходів відображалась виконавцями – впроваджувачами в  інформаційній системі моніторингу реалізації державної антикорупційної політики. </w:t>
      </w:r>
    </w:p>
    <w:p>
      <w:pPr>
        <w:pStyle w:val="BodyText"/>
        <w:ind w:firstLine="567" w:left="0" w:right="0"/>
        <w:rPr>
          <w:rFonts w:eastAsia="Calibri"/>
          <w:lang w:val="uk-UA"/>
        </w:rPr>
      </w:pPr>
      <w:r>
        <w:rPr>
          <w:rFonts w:eastAsia="Calibri"/>
          <w:lang w:val="en-US"/>
        </w:rPr>
        <w:t>Заходи з виконання облдержадміністрацією Державної антикорупційної програми на 2023</w:t>
      </w:r>
      <w:r>
        <w:rPr/>
        <w:t>-</w:t>
      </w:r>
      <w:r>
        <w:rPr>
          <w:rFonts w:eastAsia="Calibri"/>
          <w:lang w:val="en-US"/>
        </w:rPr>
        <w:t>2025 роки</w:t>
      </w:r>
      <w:r>
        <w:rPr>
          <w:rFonts w:eastAsia="Calibri"/>
          <w:lang w:val="uk-UA"/>
        </w:rPr>
        <w:t>, затвердженої постановою Кабінету Міністрів України від 04.03.2023 № 220 (із змінами),</w:t>
      </w:r>
      <w:r>
        <w:rPr>
          <w:rFonts w:eastAsia="Calibri"/>
          <w:lang w:val="en-US"/>
        </w:rPr>
        <w:t xml:space="preserve"> </w:t>
      </w:r>
      <w:r>
        <w:rPr>
          <w:rFonts w:eastAsia="Calibri"/>
          <w:lang w:val="uk-UA"/>
        </w:rPr>
        <w:t>визначені у додатку 1</w:t>
      </w:r>
      <w:r>
        <w:rPr>
          <w:rFonts w:eastAsia="Calibri"/>
          <w:lang w:val="en-US"/>
        </w:rPr>
        <w:t>.</w:t>
      </w:r>
    </w:p>
    <w:p>
      <w:pPr>
        <w:pStyle w:val="Style20"/>
        <w:widowControl w:val="false"/>
        <w:tabs>
          <w:tab w:val="clear" w:pos="708"/>
          <w:tab w:val="left" w:pos="1571" w:leader="none"/>
        </w:tabs>
        <w:autoSpaceDE w:val="false"/>
        <w:spacing w:lineRule="auto" w:line="240" w:before="0" w:after="0"/>
        <w:ind w:firstLine="567" w:left="0" w:right="113"/>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r>
    </w:p>
    <w:p>
      <w:pPr>
        <w:pStyle w:val="BodyText"/>
        <w:ind w:right="116"/>
        <w:jc w:val="center"/>
        <w:rPr>
          <w:b/>
          <w:lang w:val="uk-UA"/>
        </w:rPr>
      </w:pPr>
      <w:r>
        <w:rPr>
          <w:b/>
          <w:lang w:val="uk-UA"/>
        </w:rPr>
        <w:t>Р</w:t>
      </w:r>
      <w:r>
        <w:rPr>
          <w:b/>
        </w:rPr>
        <w:t>озпоряд</w:t>
      </w:r>
      <w:r>
        <w:rPr>
          <w:b/>
          <w:lang w:val="uk-UA"/>
        </w:rPr>
        <w:t>чі</w:t>
      </w:r>
      <w:r>
        <w:rPr>
          <w:b/>
        </w:rPr>
        <w:t xml:space="preserve"> документ</w:t>
      </w:r>
      <w:r>
        <w:rPr>
          <w:b/>
          <w:lang w:val="uk-UA"/>
        </w:rPr>
        <w:t>и</w:t>
      </w:r>
      <w:r>
        <w:rPr>
          <w:b/>
        </w:rPr>
        <w:t>, що регулюють питання запобігання та виявлення корупції</w:t>
      </w:r>
    </w:p>
    <w:p>
      <w:pPr>
        <w:pStyle w:val="BodyText"/>
        <w:ind w:firstLine="567" w:left="0" w:right="116"/>
        <w:rPr>
          <w:rFonts w:eastAsia="Calibri"/>
          <w:lang w:val="en-US"/>
        </w:rPr>
      </w:pPr>
      <w:r>
        <w:rPr>
          <w:rFonts w:eastAsia="Calibri"/>
          <w:lang w:val="en-US"/>
        </w:rPr>
        <w:t xml:space="preserve">З метою організації та здійснення заходів із запобігання та виявлення корупції, в облдержадміністрації видано розпорядчі документи, що регулюють застосування превентивних антикорупційних механізмів,  усунення наслідків корупційних правопорушень: </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озпорядження Івано-Франківської обласної державної адміністрації</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від 29.12.2018 № 796 «Про</w:t>
      </w:r>
      <w:hyperlink r:id="rId8" w:tgtFrame="_blank">
        <w:r>
          <w:rPr>
            <w:rStyle w:val="Hyperlink"/>
            <w:rFonts w:cs="Times New Roman" w:ascii="Times New Roman" w:hAnsi="Times New Roman"/>
            <w:sz w:val="28"/>
            <w:szCs w:val="28"/>
            <w:lang w:val="en-US"/>
          </w:rPr>
          <w:t xml:space="preserve"> Регламент Івано-Франківської обласної державної адміністрації</w:t>
        </w:r>
      </w:hyperlink>
      <w:r>
        <w:rPr>
          <w:rFonts w:cs="Times New Roman" w:ascii="Times New Roman" w:hAnsi="Times New Roman"/>
          <w:sz w:val="28"/>
          <w:szCs w:val="28"/>
          <w:lang w:val="en-US"/>
        </w:rPr>
        <w:t xml:space="preserve">» (із змінами, внесеними розпорядженням </w:t>
      </w:r>
      <w:hyperlink r:id="rId9" w:tgtFrame="_blank">
        <w:r>
          <w:rPr>
            <w:rStyle w:val="Hyperlink"/>
            <w:rFonts w:cs="Times New Roman" w:ascii="Times New Roman" w:hAnsi="Times New Roman"/>
            <w:sz w:val="28"/>
            <w:szCs w:val="28"/>
            <w:lang w:val="en-US"/>
          </w:rPr>
          <w:t xml:space="preserve"> Івано-Франківської обласної державної адміністрації</w:t>
        </w:r>
      </w:hyperlink>
      <w:r>
        <w:rPr>
          <w:rFonts w:cs="Times New Roman" w:ascii="Times New Roman" w:hAnsi="Times New Roman"/>
          <w:sz w:val="28"/>
          <w:szCs w:val="28"/>
          <w:lang w:val="en-US"/>
        </w:rPr>
        <w:t xml:space="preserve"> від 25.08.2023 № 327)</w:t>
      </w:r>
      <w:r>
        <w:rPr>
          <w:rFonts w:cs="Times New Roman" w:ascii="Times New Roman" w:hAnsi="Times New Roman"/>
          <w:sz w:val="28"/>
          <w:szCs w:val="28"/>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 xml:space="preserve">озпорядження Івано-Франківської обласної </w:t>
      </w:r>
      <w:r>
        <w:rPr>
          <w:rFonts w:cs="Times New Roman" w:ascii="Times New Roman" w:hAnsi="Times New Roman"/>
          <w:sz w:val="28"/>
          <w:szCs w:val="28"/>
        </w:rPr>
        <w:t xml:space="preserve">військової </w:t>
      </w:r>
      <w:r>
        <w:rPr>
          <w:rFonts w:cs="Times New Roman" w:ascii="Times New Roman" w:hAnsi="Times New Roman"/>
          <w:sz w:val="28"/>
          <w:szCs w:val="28"/>
          <w:lang w:val="en-US"/>
        </w:rPr>
        <w:t>адміністрації</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від 18.09.2025 № 396 «Про Інструкцію з діловодства в апараті Івано-Франківської облдержадміністрації» (із змінами, внесеними розпорядженням Івано-Франківської обласної </w:t>
      </w:r>
      <w:r>
        <w:rPr>
          <w:rFonts w:cs="Times New Roman" w:ascii="Times New Roman" w:hAnsi="Times New Roman"/>
          <w:sz w:val="28"/>
          <w:szCs w:val="28"/>
        </w:rPr>
        <w:t xml:space="preserve">військової </w:t>
      </w:r>
      <w:r>
        <w:rPr>
          <w:rFonts w:cs="Times New Roman" w:ascii="Times New Roman" w:hAnsi="Times New Roman"/>
          <w:sz w:val="28"/>
          <w:szCs w:val="28"/>
          <w:lang w:val="en-US"/>
        </w:rPr>
        <w:t>адміністрації</w:t>
      </w:r>
      <w:r>
        <w:rPr>
          <w:rFonts w:cs="Times New Roman" w:ascii="Times New Roman" w:hAnsi="Times New Roman"/>
          <w:sz w:val="28"/>
          <w:szCs w:val="28"/>
        </w:rPr>
        <w:t xml:space="preserve">  </w:t>
      </w:r>
      <w:r>
        <w:rPr>
          <w:rFonts w:cs="Times New Roman" w:ascii="Times New Roman" w:hAnsi="Times New Roman"/>
          <w:sz w:val="28"/>
          <w:szCs w:val="28"/>
          <w:lang w:val="en-US"/>
        </w:rPr>
        <w:t>від 26.12.2025 № 609)</w:t>
      </w:r>
      <w:r>
        <w:rPr>
          <w:rFonts w:cs="Times New Roman" w:ascii="Times New Roman" w:hAnsi="Times New Roman"/>
          <w:sz w:val="28"/>
          <w:szCs w:val="28"/>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 xml:space="preserve">озпорядження Івано-Франківської обласної державної адміністрації </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від</w:t>
      </w:r>
      <w:r>
        <w:rPr>
          <w:rFonts w:cs="Times New Roman" w:ascii="Times New Roman" w:hAnsi="Times New Roman"/>
          <w:sz w:val="28"/>
          <w:szCs w:val="28"/>
        </w:rPr>
        <w:t xml:space="preserve"> </w:t>
      </w:r>
      <w:r>
        <w:rPr>
          <w:rFonts w:cs="Times New Roman" w:ascii="Times New Roman" w:hAnsi="Times New Roman"/>
          <w:sz w:val="28"/>
          <w:szCs w:val="28"/>
          <w:lang w:val="en-US"/>
        </w:rPr>
        <w:t>17.07.2019 № 356 «Про затвердження інструкції з організації внутрішнього контролю в обласній державній адміністрації, на підприємствах, в установах та організаціях, що належать до сфери управління облдержадміністрації». (із змінами, внесеними розпорядженням облдержадміністрації від 16.09.2019 № 460)</w:t>
      </w:r>
      <w:r>
        <w:rPr>
          <w:rFonts w:cs="Times New Roman" w:ascii="Times New Roman" w:hAnsi="Times New Roman"/>
          <w:sz w:val="28"/>
          <w:szCs w:val="28"/>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озпорядження Івано-Франківської обласної військової</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адміністрації</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від 09.02.2023 № 49 «Про затвердження Порядку проведення перевірок організації роботи із запобігання та виявлення корупції»</w:t>
      </w:r>
      <w:r>
        <w:rPr>
          <w:rFonts w:cs="Times New Roman" w:ascii="Times New Roman" w:hAnsi="Times New Roman"/>
          <w:sz w:val="28"/>
          <w:szCs w:val="28"/>
        </w:rPr>
        <w:t>;</w:t>
      </w:r>
    </w:p>
    <w:p>
      <w:pPr>
        <w:pStyle w:val="Normal"/>
        <w:autoSpaceDE w:val="false"/>
        <w:spacing w:lineRule="auto" w:line="240" w:before="0" w:after="0"/>
        <w:ind w:firstLine="567" w:right="0"/>
        <w:jc w:val="both"/>
        <w:rPr/>
      </w:pPr>
      <w:r>
        <w:rPr>
          <w:rFonts w:cs="Times New Roman" w:ascii="Times New Roman" w:hAnsi="Times New Roman"/>
          <w:sz w:val="28"/>
          <w:szCs w:val="28"/>
        </w:rPr>
        <w:t>р</w:t>
      </w:r>
      <w:r>
        <w:rPr>
          <w:rFonts w:cs="Times New Roman" w:ascii="Times New Roman" w:hAnsi="Times New Roman"/>
          <w:sz w:val="28"/>
          <w:szCs w:val="28"/>
          <w:lang w:val="en-US"/>
        </w:rPr>
        <w:t xml:space="preserve">озпорядження Івано-Франківської обласної </w:t>
      </w:r>
      <w:r>
        <w:rPr>
          <w:rFonts w:cs="Times New Roman" w:ascii="Times New Roman" w:hAnsi="Times New Roman"/>
          <w:sz w:val="28"/>
          <w:szCs w:val="28"/>
        </w:rPr>
        <w:t>військової</w:t>
      </w:r>
      <w:r>
        <w:rPr>
          <w:rFonts w:cs="Times New Roman" w:ascii="Times New Roman" w:hAnsi="Times New Roman"/>
          <w:sz w:val="28"/>
          <w:szCs w:val="28"/>
          <w:lang w:val="en-US"/>
        </w:rPr>
        <w:t xml:space="preserve"> адміністрації  </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від 05.02.2025 № 50 «Про затвердження Порядку організації в </w:t>
      </w:r>
      <w:r>
        <w:rPr>
          <w:rFonts w:cs="Times New Roman" w:ascii="Times New Roman" w:hAnsi="Times New Roman"/>
          <w:sz w:val="28"/>
          <w:szCs w:val="28"/>
        </w:rPr>
        <w:t xml:space="preserve">                </w:t>
      </w:r>
      <w:r>
        <w:rPr>
          <w:rFonts w:cs="Times New Roman" w:ascii="Times New Roman" w:hAnsi="Times New Roman"/>
          <w:sz w:val="28"/>
          <w:szCs w:val="28"/>
          <w:lang w:val="en-US"/>
        </w:rPr>
        <w:t>Івано-Франківській обласній державній (військовій) адміністрації роботи з повідомленнями про корупцію, внесеними викривачами».</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 xml:space="preserve">озпорядження Івано-Франківської обласної </w:t>
      </w:r>
      <w:r>
        <w:rPr>
          <w:rFonts w:cs="Times New Roman" w:ascii="Times New Roman" w:hAnsi="Times New Roman"/>
          <w:sz w:val="28"/>
          <w:szCs w:val="28"/>
        </w:rPr>
        <w:t>військової</w:t>
      </w:r>
      <w:r>
        <w:rPr>
          <w:rFonts w:cs="Times New Roman" w:ascii="Times New Roman" w:hAnsi="Times New Roman"/>
          <w:sz w:val="28"/>
          <w:szCs w:val="28"/>
          <w:lang w:val="en-US"/>
        </w:rPr>
        <w:t xml:space="preserve"> адміністрації </w:t>
      </w:r>
      <w:r>
        <w:rPr>
          <w:rFonts w:cs="Times New Roman" w:ascii="Times New Roman" w:hAnsi="Times New Roman"/>
          <w:sz w:val="28"/>
          <w:szCs w:val="28"/>
        </w:rPr>
        <w:t xml:space="preserve">        </w:t>
      </w:r>
      <w:r>
        <w:rPr>
          <w:rFonts w:cs="Times New Roman" w:ascii="Times New Roman" w:hAnsi="Times New Roman"/>
          <w:sz w:val="28"/>
          <w:szCs w:val="28"/>
          <w:lang w:val="en-US"/>
        </w:rPr>
        <w:t>від 04.07.2025 № 269 «Про затвердження Положення про сектор з питань запобігання та виявлення корупції апарату Івано-Франківської обласної державної адміністрації»</w:t>
      </w:r>
      <w:r>
        <w:rPr>
          <w:rFonts w:cs="Times New Roman" w:ascii="Times New Roman" w:hAnsi="Times New Roman"/>
          <w:sz w:val="28"/>
          <w:szCs w:val="28"/>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розпорядження Івано-Франківської обласної військової адміністрації   від 12.12.2023 № 537   «Про затвердження Порядку запобігання та врегулювання конфлікту інтересів у Івано-Франківській обласній державній (військовій) адміністрації»;</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w:t>
      </w:r>
      <w:r>
        <w:rPr>
          <w:rFonts w:cs="Times New Roman" w:ascii="Times New Roman" w:hAnsi="Times New Roman"/>
          <w:sz w:val="28"/>
          <w:szCs w:val="28"/>
          <w:lang w:val="en-US"/>
        </w:rPr>
        <w:t>озпорядження Івано-Франківської обласної військової</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адміністрації від 08.01.2026 № 6 «Про перспективний план роботи Івано-Франківської  обласної державної (військової) адміністрації на 2026 рік»</w:t>
      </w:r>
      <w:r>
        <w:rPr>
          <w:rFonts w:cs="Times New Roman" w:ascii="Times New Roman" w:hAnsi="Times New Roman"/>
          <w:sz w:val="28"/>
          <w:szCs w:val="28"/>
        </w:rPr>
        <w:t>;</w:t>
      </w:r>
    </w:p>
    <w:p>
      <w:pPr>
        <w:pStyle w:val="Normal"/>
        <w:autoSpaceDE w:val="false"/>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w:t>
      </w:r>
      <w:r>
        <w:rPr>
          <w:rFonts w:cs="Times New Roman" w:ascii="Times New Roman" w:hAnsi="Times New Roman"/>
          <w:sz w:val="28"/>
          <w:szCs w:val="28"/>
          <w:lang w:val="en-US"/>
        </w:rPr>
        <w:t>лан роботи сектору з питань запобігання та виявлення корупції апарату Івано-Франківської обласної державної адміністрації на 2026 рік</w:t>
      </w:r>
      <w:r>
        <w:rPr>
          <w:rFonts w:cs="Times New Roman" w:ascii="Times New Roman" w:hAnsi="Times New Roman"/>
          <w:sz w:val="28"/>
          <w:szCs w:val="28"/>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Разом з тим, в облдержадміністрації розроблено пам</w:t>
      </w:r>
      <w:r>
        <w:rPr>
          <w:rFonts w:cs="Times New Roman" w:ascii="Times New Roman" w:hAnsi="Times New Roman"/>
          <w:sz w:val="28"/>
          <w:szCs w:val="28"/>
          <w:lang w:val="en-US"/>
        </w:rPr>
        <w:t>’</w:t>
      </w:r>
      <w:r>
        <w:rPr>
          <w:rFonts w:cs="Times New Roman" w:ascii="Times New Roman" w:hAnsi="Times New Roman"/>
          <w:sz w:val="28"/>
          <w:szCs w:val="28"/>
        </w:rPr>
        <w:t>ятки, для максимального поширення інформації серед державних службовців апарату та структурних підрозділів облдержадміністрації:</w:t>
      </w:r>
    </w:p>
    <w:p>
      <w:pPr>
        <w:pStyle w:val="Normal"/>
        <w:autoSpaceDE w:val="false"/>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ознайомлення з вимогами і обмеженнями при прийнятті та проходженні державної служби</w:t>
      </w:r>
      <w:r>
        <w:rPr>
          <w:rFonts w:cs="Times New Roman" w:ascii="Times New Roman" w:hAnsi="Times New Roman"/>
          <w:sz w:val="28"/>
          <w:szCs w:val="28"/>
        </w:rPr>
        <w:t>;</w:t>
      </w:r>
    </w:p>
    <w:p>
      <w:pPr>
        <w:pStyle w:val="Normal"/>
        <w:autoSpaceDE w:val="false"/>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відповідальності за корупційні або пов’язані з корупцією правопорушення та усунення наслідків</w:t>
      </w:r>
      <w:r>
        <w:rPr>
          <w:rFonts w:cs="Times New Roman" w:ascii="Times New Roman" w:hAnsi="Times New Roman"/>
          <w:sz w:val="28"/>
          <w:szCs w:val="28"/>
        </w:rPr>
        <w:t>;</w:t>
      </w:r>
    </w:p>
    <w:p>
      <w:pPr>
        <w:pStyle w:val="Normal"/>
        <w:shd w:fill="FFFFFF" w:val="clear"/>
        <w:spacing w:lineRule="auto" w:line="240" w:before="0" w:after="0"/>
        <w:ind w:firstLine="567" w:right="0"/>
        <w:jc w:val="both"/>
        <w:textAlignment w:val="baseline"/>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врегулювання конфлікту інтересів</w:t>
      </w:r>
      <w:r>
        <w:rPr>
          <w:rFonts w:cs="Times New Roman" w:ascii="Times New Roman" w:hAnsi="Times New Roman"/>
          <w:sz w:val="28"/>
          <w:szCs w:val="28"/>
        </w:rPr>
        <w:t>;</w:t>
      </w:r>
    </w:p>
    <w:p>
      <w:pPr>
        <w:pStyle w:val="Normal"/>
        <w:shd w:fill="FFFFFF" w:val="clear"/>
        <w:spacing w:lineRule="auto" w:line="240" w:before="0" w:after="0"/>
        <w:ind w:firstLine="567" w:right="0"/>
        <w:jc w:val="both"/>
        <w:textAlignment w:val="baseline"/>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стосовно обмежень щодо отримання подарунків</w:t>
      </w:r>
      <w:r>
        <w:rPr>
          <w:rFonts w:cs="Times New Roman" w:ascii="Times New Roman" w:hAnsi="Times New Roman"/>
          <w:sz w:val="28"/>
          <w:szCs w:val="28"/>
        </w:rPr>
        <w:t>;</w:t>
      </w:r>
    </w:p>
    <w:p>
      <w:pPr>
        <w:pStyle w:val="Normal"/>
        <w:shd w:fill="FFFFFF" w:val="clear"/>
        <w:spacing w:lineRule="auto" w:line="240" w:before="0" w:after="0"/>
        <w:ind w:firstLine="567" w:right="0"/>
        <w:jc w:val="both"/>
        <w:textAlignment w:val="baseline"/>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сумісництва та суміщення з іншими видами діяльності</w:t>
      </w:r>
      <w:r>
        <w:rPr>
          <w:rFonts w:cs="Times New Roman" w:ascii="Times New Roman" w:hAnsi="Times New Roman"/>
          <w:sz w:val="28"/>
          <w:szCs w:val="28"/>
        </w:rPr>
        <w:t>;</w:t>
      </w:r>
    </w:p>
    <w:p>
      <w:pPr>
        <w:pStyle w:val="Normal"/>
        <w:autoSpaceDE w:val="false"/>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встановлених Законом України «Про запобігання корупції» вимог, заборон та обмежень</w:t>
      </w:r>
      <w:bookmarkStart w:id="1" w:name="_GoBack"/>
      <w:bookmarkEnd w:id="1"/>
      <w:r>
        <w:rPr>
          <w:rFonts w:cs="Times New Roman" w:ascii="Times New Roman" w:hAnsi="Times New Roman"/>
          <w:sz w:val="28"/>
          <w:szCs w:val="28"/>
        </w:rPr>
        <w:t>;</w:t>
      </w:r>
    </w:p>
    <w:p>
      <w:pPr>
        <w:pStyle w:val="Normal"/>
        <w:autoSpaceDE w:val="false"/>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lang w:val="en-US"/>
        </w:rPr>
        <w:t>Пам’ятка працівникам Івано-Франківської обласної державної  адміністрації щодо подання електронної декларації після звільнення</w:t>
      </w:r>
      <w:r>
        <w:rPr>
          <w:rFonts w:cs="Times New Roman" w:ascii="Times New Roman" w:hAnsi="Times New Roman"/>
          <w:sz w:val="28"/>
          <w:szCs w:val="28"/>
        </w:rPr>
        <w:t>;</w:t>
      </w:r>
    </w:p>
    <w:p>
      <w:pPr>
        <w:pStyle w:val="Normal"/>
        <w:autoSpaceDE w:val="false"/>
        <w:spacing w:lineRule="auto" w:line="240" w:before="0" w:after="0"/>
        <w:ind w:firstLine="567" w:right="0"/>
        <w:jc w:val="both"/>
        <w:rPr/>
      </w:pPr>
      <w:r>
        <w:rPr>
          <w:rFonts w:cs="Times New Roman" w:ascii="Times New Roman" w:hAnsi="Times New Roman"/>
          <w:sz w:val="28"/>
          <w:szCs w:val="28"/>
        </w:rPr>
        <w:t>пе</w:t>
      </w:r>
      <w:r>
        <w:rPr>
          <w:rFonts w:cs="Times New Roman" w:ascii="Times New Roman" w:hAnsi="Times New Roman"/>
          <w:sz w:val="28"/>
          <w:szCs w:val="28"/>
          <w:lang w:val="en-US"/>
        </w:rPr>
        <w:t>релік корупційних правопорушень та правопорушень, пов’язаних з корупцією, за які законом встановлено кримінальну/адміністративну відповідальність.</w:t>
      </w:r>
    </w:p>
    <w:p>
      <w:pPr>
        <w:pStyle w:val="Style20"/>
        <w:tabs>
          <w:tab w:val="clear" w:pos="708"/>
          <w:tab w:val="left" w:pos="0" w:leader="none"/>
        </w:tabs>
        <w:spacing w:lineRule="auto" w:line="240" w:before="0" w:after="0"/>
        <w:ind w:firstLine="567" w:left="0" w:right="-2"/>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При здійсненні завдань і функцій </w:t>
      </w:r>
      <w:r>
        <w:rPr>
          <w:rFonts w:cs="Times New Roman" w:ascii="Times New Roman" w:hAnsi="Times New Roman"/>
          <w:sz w:val="28"/>
          <w:szCs w:val="28"/>
        </w:rPr>
        <w:t xml:space="preserve"> облдержадміністрації</w:t>
      </w:r>
      <w:r>
        <w:rPr>
          <w:rFonts w:cs="Times New Roman" w:ascii="Times New Roman" w:hAnsi="Times New Roman"/>
          <w:sz w:val="28"/>
          <w:szCs w:val="28"/>
          <w:lang w:val="en-US"/>
        </w:rPr>
        <w:t xml:space="preserve"> використовуються</w:t>
      </w:r>
      <w:r>
        <w:rPr>
          <w:rFonts w:cs="Times New Roman" w:ascii="Times New Roman" w:hAnsi="Times New Roman"/>
          <w:sz w:val="28"/>
          <w:szCs w:val="28"/>
        </w:rPr>
        <w:t xml:space="preserve"> </w:t>
      </w:r>
      <w:r>
        <w:rPr>
          <w:rFonts w:cs="Times New Roman" w:ascii="Times New Roman" w:hAnsi="Times New Roman"/>
          <w:sz w:val="28"/>
          <w:szCs w:val="28"/>
          <w:lang w:val="en-US"/>
        </w:rPr>
        <w:t>нормативно-правові акти та організаційно-розпорядчі документи, які забезпечують правове регулювання власних і делегованих повноважень.</w:t>
      </w:r>
    </w:p>
    <w:p>
      <w:pPr>
        <w:pStyle w:val="Normal"/>
        <w:tabs>
          <w:tab w:val="clear" w:pos="708"/>
          <w:tab w:val="left" w:pos="409" w:leader="none"/>
        </w:tabs>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clear" w:pos="708"/>
          <w:tab w:val="left" w:pos="409" w:leader="none"/>
        </w:tabs>
        <w:spacing w:lineRule="auto" w:line="240" w:before="0" w:after="0"/>
        <w:jc w:val="center"/>
        <w:rPr>
          <w:rFonts w:ascii="Times New Roman" w:hAnsi="Times New Roman" w:cs="Times New Roman"/>
          <w:b/>
          <w:color w:val="000000"/>
          <w:sz w:val="28"/>
          <w:szCs w:val="28"/>
          <w:highlight w:val="green"/>
          <w:shd w:fill="FFFFFF" w:val="clear"/>
          <w:lang w:val="en-US"/>
        </w:rPr>
      </w:pPr>
      <w:r>
        <w:rPr>
          <w:rFonts w:cs="Times New Roman" w:ascii="Times New Roman" w:hAnsi="Times New Roman"/>
          <w:sz w:val="28"/>
          <w:szCs w:val="28"/>
        </w:rPr>
        <w:tab/>
      </w:r>
      <w:r>
        <w:rPr>
          <w:rFonts w:cs="Times New Roman" w:ascii="Times New Roman" w:hAnsi="Times New Roman"/>
          <w:b/>
          <w:color w:val="000000"/>
          <w:sz w:val="28"/>
          <w:szCs w:val="28"/>
          <w:shd w:fill="FFFFFF" w:val="clear"/>
          <w:lang w:val="en-US"/>
        </w:rPr>
        <w:t>ІІ.</w:t>
        <w:tab/>
        <w:t xml:space="preserve"> ОЦІНЮВАННЯ КОРУПЦІЙНИХ РИЗИКІВ У ДІЯЛЬНОСТІ </w:t>
      </w:r>
    </w:p>
    <w:p>
      <w:pPr>
        <w:pStyle w:val="Normal"/>
        <w:spacing w:lineRule="auto" w:line="240" w:before="0" w:after="0"/>
        <w:ind w:left="1080" w:right="0"/>
        <w:jc w:val="center"/>
        <w:rPr>
          <w:rFonts w:ascii="Times New Roman" w:hAnsi="Times New Roman" w:cs="Times New Roman"/>
          <w:b/>
          <w:sz w:val="28"/>
          <w:szCs w:val="28"/>
        </w:rPr>
      </w:pPr>
      <w:r>
        <w:rPr>
          <w:rFonts w:cs="Times New Roman" w:ascii="Times New Roman" w:hAnsi="Times New Roman"/>
          <w:b/>
          <w:sz w:val="28"/>
          <w:szCs w:val="28"/>
        </w:rPr>
        <w:t>ОБЛДЕРЖАДМІНІСТРАЦІЇ</w:t>
      </w:r>
    </w:p>
    <w:p>
      <w:pPr>
        <w:pStyle w:val="Normal"/>
        <w:spacing w:lineRule="auto" w:line="240" w:before="0" w:after="0"/>
        <w:ind w:left="1080" w:right="0"/>
        <w:jc w:val="center"/>
        <w:rPr>
          <w:rFonts w:ascii="Times New Roman" w:hAnsi="Times New Roman" w:cs="Times New Roman"/>
          <w:b/>
          <w:sz w:val="28"/>
          <w:szCs w:val="28"/>
        </w:rPr>
      </w:pPr>
      <w:r>
        <w:rPr>
          <w:rFonts w:cs="Times New Roman" w:ascii="Times New Roman" w:hAnsi="Times New Roman"/>
          <w:b/>
          <w:sz w:val="28"/>
          <w:szCs w:val="28"/>
        </w:rPr>
      </w:r>
    </w:p>
    <w:p>
      <w:pPr>
        <w:pStyle w:val="BodyText"/>
        <w:ind w:left="0" w:right="112"/>
        <w:rPr>
          <w:lang w:val="uk-UA"/>
        </w:rPr>
      </w:pPr>
      <w:r>
        <w:rPr>
          <w:lang w:val="uk-UA"/>
        </w:rPr>
        <w:t xml:space="preserve">З метою розроблення та впровадження інструментів доброчесності у діяльності облдержадміністрації відповідно до розпорядження Івано-Франківської обласної військової адміністрації від 11.11.2025 № 482 «Про проведення оцінювання корупційних ризиків у діяльності Івано-Франківської обласної державної (військової) адміністрації»  було розпочато проведення оцінювання корупційних ризиків у діяльності облдержадміністрації у форматі самооцінювання. </w:t>
      </w:r>
    </w:p>
    <w:p>
      <w:pPr>
        <w:pStyle w:val="BodyText"/>
        <w:ind w:left="0" w:right="112"/>
        <w:rPr>
          <w:lang w:val="uk-UA"/>
        </w:rPr>
      </w:pPr>
      <w:r>
        <w:rPr>
          <w:lang w:val="uk-UA"/>
        </w:rPr>
        <w:t>Зазначене розпорядження у встановленому порядку оприлюднене на офіційному вебсайті облдержадміністрації.</w:t>
      </w:r>
    </w:p>
    <w:p>
      <w:pPr>
        <w:pStyle w:val="rvps2"/>
        <w:spacing w:before="0" w:after="0"/>
        <w:ind w:firstLine="851" w:right="0"/>
        <w:jc w:val="both"/>
        <w:textAlignment w:val="baseline"/>
        <w:rPr/>
      </w:pPr>
      <w:r>
        <w:rPr>
          <w:spacing w:val="1"/>
          <w:sz w:val="28"/>
          <w:szCs w:val="28"/>
          <w:lang w:eastAsia="en-US"/>
        </w:rPr>
        <w:t xml:space="preserve">Також, для забезпечення  можливості надання представниками громадськості кандидатур для включення до складу робочої групи, на офіційному вебсайті облдержадміністрації було опубліковано повідомлення про долучення до складу робочої групи з оцінювання корупційних ризиків у діяльності облдержадміністрації </w:t>
      </w:r>
      <w:r>
        <w:rPr>
          <w:sz w:val="28"/>
          <w:szCs w:val="28"/>
        </w:rPr>
        <w:t xml:space="preserve"> представників зовнішніх заінтересованих сторін, якщо вони володіють знаннями про середовище організації та/або мають досвід роботи у сфері діяльності організації та/або у сфері запобігання та/або протидії корупції.</w:t>
      </w:r>
    </w:p>
    <w:p>
      <w:pPr>
        <w:pStyle w:val="Normal"/>
        <w:spacing w:lineRule="auto" w:line="240" w:before="0" w:after="0"/>
        <w:ind w:firstLine="851" w:right="0"/>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Оцінювання проведено у форматі самооцінювання.</w:t>
      </w:r>
    </w:p>
    <w:p>
      <w:pPr>
        <w:pStyle w:val="Normal"/>
        <w:shd w:fill="FFFFFF" w:val="clear"/>
        <w:spacing w:lineRule="auto" w:line="240" w:before="0" w:after="0"/>
        <w:ind w:firstLine="851" w:right="0"/>
        <w:contextualSpacing/>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 xml:space="preserve">Розпорядженням Івано-Франківської обласної військової адміністрації від 10.12.2025 № 552 «Про внесення змін до складу робочої групи з оцінювання корупційних ризиків у діяльності Івано-Франківської обласної державної (військової) адміністрації»  внесено зміни до складу  робочої групи з оцінювання корупційних ризиків у діяльності Івано-Франківської обласної державної (військової) адміністрації (далі – робоча група). </w:t>
      </w:r>
    </w:p>
    <w:p>
      <w:pPr>
        <w:pStyle w:val="Normal"/>
        <w:shd w:fill="FFFFFF" w:val="clear"/>
        <w:spacing w:lineRule="auto" w:line="240" w:before="0" w:after="0"/>
        <w:ind w:firstLine="708" w:right="0"/>
        <w:contextualSpacing/>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Положення про робочу групу з оцінювання корупційних ризиків у діяльності Івано-Франківської обласної державної (військової) адміністрації було затверджено розпорядженням Івано-Франківської обласної військової адміністрації від 14.03.2023 № 89.</w:t>
      </w:r>
    </w:p>
    <w:p>
      <w:pPr>
        <w:pStyle w:val="Normal"/>
        <w:shd w:fill="FFFFFF" w:val="clear"/>
        <w:spacing w:lineRule="auto" w:line="240" w:before="0" w:after="0"/>
        <w:ind w:firstLine="567" w:right="0"/>
        <w:contextualSpacing/>
        <w:jc w:val="both"/>
        <w:rPr/>
      </w:pPr>
      <w:r>
        <w:rPr>
          <w:rFonts w:eastAsia="Times New Roman" w:cs="Times New Roman" w:ascii="Times New Roman" w:hAnsi="Times New Roman"/>
          <w:spacing w:val="1"/>
          <w:sz w:val="28"/>
          <w:szCs w:val="28"/>
          <w:lang w:eastAsia="en-US"/>
        </w:rPr>
        <w:t xml:space="preserve">До складу робочої групи включено представників структурних підрозділів облдержадміністрації та громадської організації. </w:t>
      </w:r>
    </w:p>
    <w:p>
      <w:pPr>
        <w:pStyle w:val="Normal"/>
        <w:shd w:fill="FFFFFF" w:val="clear"/>
        <w:spacing w:lineRule="auto" w:line="240" w:before="0" w:after="0"/>
        <w:ind w:firstLine="567" w:right="0"/>
        <w:contextualSpacing/>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З метою підготовки до оцінювання корупційних ризиків для членів робочої групи проведено вступний тренінг.</w:t>
      </w:r>
    </w:p>
    <w:p>
      <w:pPr>
        <w:pStyle w:val="Style20"/>
        <w:widowControl w:val="false"/>
        <w:tabs>
          <w:tab w:val="clear" w:pos="708"/>
          <w:tab w:val="left" w:pos="0" w:leader="none"/>
        </w:tabs>
        <w:autoSpaceDE w:val="false"/>
        <w:spacing w:lineRule="auto" w:line="240" w:before="0" w:after="0"/>
        <w:ind w:firstLine="567" w:left="0" w:right="117"/>
        <w:jc w:val="both"/>
        <w:rPr/>
      </w:pPr>
      <w:r>
        <w:rPr>
          <w:rFonts w:eastAsia="Times New Roman" w:cs="Times New Roman" w:ascii="Times New Roman" w:hAnsi="Times New Roman"/>
          <w:spacing w:val="1"/>
          <w:sz w:val="28"/>
          <w:szCs w:val="28"/>
          <w:lang w:eastAsia="en-US"/>
        </w:rPr>
        <w:t>Робочою групою складено план оцінювання корупційних ризиків, у якому визначено етапи діяльності робочої групи з урахуванням функцій облдержадміністрації, її внутрішніх та зовнішніх заінтересованих сторін, інших факторів середовища облдержадміністрації.</w:t>
      </w:r>
    </w:p>
    <w:p>
      <w:pPr>
        <w:pStyle w:val="Style20"/>
        <w:widowControl w:val="false"/>
        <w:tabs>
          <w:tab w:val="clear" w:pos="708"/>
          <w:tab w:val="left" w:pos="1114" w:leader="none"/>
        </w:tabs>
        <w:autoSpaceDE w:val="false"/>
        <w:spacing w:lineRule="auto" w:line="240" w:before="0" w:after="0"/>
        <w:ind w:firstLine="567" w:left="0" w:right="119"/>
        <w:jc w:val="both"/>
        <w:rPr/>
      </w:pPr>
      <w:r>
        <w:rPr>
          <w:rFonts w:eastAsia="Times New Roman" w:cs="Times New Roman" w:ascii="Times New Roman" w:hAnsi="Times New Roman"/>
          <w:spacing w:val="1"/>
          <w:sz w:val="28"/>
          <w:szCs w:val="28"/>
          <w:lang w:eastAsia="en-US"/>
        </w:rPr>
        <w:t xml:space="preserve">Робочою групою визначено потенційно вразливі до корупції функції та процеси у діяльності облдержадміністрації </w:t>
      </w:r>
      <w:r>
        <w:rPr>
          <w:rFonts w:cs="Times New Roman" w:ascii="Times New Roman" w:hAnsi="Times New Roman"/>
          <w:sz w:val="28"/>
          <w:szCs w:val="28"/>
        </w:rPr>
        <w:t>(протокол засідання робочої групи), а саме:</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реалізація повноважень в галузі містобудування, житлово-комунального  господарства;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здійснення повноважень в галузі охорони здоров’я;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управління документообігом; </w:t>
      </w:r>
    </w:p>
    <w:p>
      <w:pPr>
        <w:pStyle w:val="Normal"/>
        <w:tabs>
          <w:tab w:val="clear" w:pos="708"/>
          <w:tab w:val="left" w:pos="567" w:leader="none"/>
        </w:tabs>
        <w:spacing w:lineRule="auto" w:line="240" w:before="0" w:after="0"/>
        <w:ind w:firstLine="567" w:left="-57" w:right="-57"/>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 xml:space="preserve"> </w:t>
      </w:r>
      <w:r>
        <w:rPr>
          <w:rFonts w:eastAsia="Times New Roman" w:cs="Times New Roman" w:ascii="Times New Roman" w:hAnsi="Times New Roman"/>
          <w:spacing w:val="1"/>
          <w:sz w:val="28"/>
          <w:szCs w:val="28"/>
          <w:lang w:eastAsia="en-US"/>
        </w:rPr>
        <w:t>управління в сфері соціально-економічного та адміністративного розвитку, туристичної інфраструктури; </w:t>
      </w:r>
    </w:p>
    <w:p>
      <w:pPr>
        <w:pStyle w:val="Style20"/>
        <w:widowControl w:val="false"/>
        <w:tabs>
          <w:tab w:val="clear" w:pos="708"/>
          <w:tab w:val="left" w:pos="567" w:leader="none"/>
        </w:tabs>
        <w:autoSpaceDE w:val="false"/>
        <w:spacing w:lineRule="auto" w:line="240" w:before="0" w:after="0"/>
        <w:ind w:firstLine="567" w:left="0" w:right="119"/>
        <w:jc w:val="both"/>
        <w:rPr/>
      </w:pPr>
      <w:r>
        <w:rPr>
          <w:rFonts w:eastAsia="Times New Roman" w:cs="Times New Roman" w:ascii="Times New Roman" w:hAnsi="Times New Roman"/>
          <w:spacing w:val="1"/>
          <w:sz w:val="28"/>
          <w:szCs w:val="28"/>
          <w:lang w:eastAsia="en-US"/>
        </w:rPr>
        <w:t>збереження і управління природною та культурною спадщиною.</w:t>
      </w:r>
    </w:p>
    <w:p>
      <w:pPr>
        <w:pStyle w:val="TableParagraph"/>
        <w:ind w:firstLine="624" w:left="-57" w:right="-57"/>
        <w:jc w:val="both"/>
        <w:rPr>
          <w:spacing w:val="1"/>
          <w:sz w:val="28"/>
          <w:szCs w:val="28"/>
        </w:rPr>
      </w:pPr>
      <w:r>
        <w:rPr>
          <w:spacing w:val="1"/>
          <w:sz w:val="28"/>
          <w:szCs w:val="28"/>
        </w:rPr>
        <w:t>управління в сфері ветеранської політики; </w:t>
      </w:r>
    </w:p>
    <w:p>
      <w:pPr>
        <w:pStyle w:val="Style20"/>
        <w:widowControl w:val="false"/>
        <w:tabs>
          <w:tab w:val="clear" w:pos="708"/>
          <w:tab w:val="left" w:pos="851"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управління фінансами та матеріальними ресурсами; </w:t>
      </w:r>
    </w:p>
    <w:p>
      <w:pPr>
        <w:pStyle w:val="Style20"/>
        <w:widowControl w:val="false"/>
        <w:tabs>
          <w:tab w:val="clear" w:pos="708"/>
          <w:tab w:val="left" w:pos="851"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організація правової роботи;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соціальний захист вразливих категорій населення;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використання і управління даними;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діяльність в сфері впровадження  енергозбереження та енергоефективності;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забезпечення законності; </w:t>
      </w:r>
    </w:p>
    <w:p>
      <w:pPr>
        <w:pStyle w:val="Normal"/>
        <w:tabs>
          <w:tab w:val="clear" w:pos="708"/>
          <w:tab w:val="left" w:pos="567" w:leader="none"/>
        </w:tabs>
        <w:spacing w:lineRule="auto" w:line="240" w:before="0" w:after="0"/>
        <w:ind w:firstLine="624" w:left="-57" w:right="-57"/>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охорона культурної спадщини;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охорона навколишнього природного середовища; </w:t>
      </w:r>
    </w:p>
    <w:p>
      <w:pPr>
        <w:pStyle w:val="Normal"/>
        <w:tabs>
          <w:tab w:val="clear" w:pos="708"/>
          <w:tab w:val="left" w:pos="567" w:leader="none"/>
        </w:tabs>
        <w:spacing w:lineRule="auto" w:line="240" w:before="0" w:after="0"/>
        <w:ind w:firstLine="624" w:left="-57" w:right="-57"/>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дотримання бюджетного законодавства;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управління персоналом;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діяльність у сфері фізичної культури і спорту; </w:t>
      </w:r>
    </w:p>
    <w:p>
      <w:pPr>
        <w:pStyle w:val="Style20"/>
        <w:widowControl w:val="false"/>
        <w:tabs>
          <w:tab w:val="clear" w:pos="708"/>
          <w:tab w:val="left" w:pos="567"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визначення суб’єктів господарювання для часткового відшкодування вартості придбаної техніки та обладнання для механізації виробничих процесів у тваринництві/ переробці продукції тваринного походження; </w:t>
      </w:r>
    </w:p>
    <w:p>
      <w:pPr>
        <w:pStyle w:val="Style20"/>
        <w:widowControl w:val="false"/>
        <w:tabs>
          <w:tab w:val="clear" w:pos="708"/>
          <w:tab w:val="left" w:pos="851"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визначення суб’єктів господарювання для часткового відшкодування вартості придбаної техніки та обладнання для механізації виробничих процесів у бджільництві/ переробці продукції бджільництва; </w:t>
      </w:r>
    </w:p>
    <w:p>
      <w:pPr>
        <w:pStyle w:val="Style20"/>
        <w:widowControl w:val="false"/>
        <w:tabs>
          <w:tab w:val="clear" w:pos="708"/>
          <w:tab w:val="left" w:pos="851" w:leader="none"/>
        </w:tabs>
        <w:autoSpaceDE w:val="false"/>
        <w:spacing w:lineRule="auto" w:line="240" w:before="0" w:after="0"/>
        <w:ind w:firstLine="567" w:left="0" w:right="119"/>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t>визначення суб’єктів господарювання для часткового відшкодування вартості придбаного садивного матеріалу плодово-ягідних, горіхоплідних та овочевих культур, винограду; </w:t>
      </w:r>
    </w:p>
    <w:p>
      <w:pPr>
        <w:pStyle w:val="Style20"/>
        <w:widowControl w:val="false"/>
        <w:tabs>
          <w:tab w:val="clear" w:pos="708"/>
          <w:tab w:val="left" w:pos="851" w:leader="none"/>
        </w:tabs>
        <w:autoSpaceDE w:val="false"/>
        <w:spacing w:lineRule="auto" w:line="240" w:before="0" w:after="0"/>
        <w:ind w:firstLine="567" w:left="0" w:right="119"/>
        <w:jc w:val="both"/>
        <w:rPr/>
      </w:pPr>
      <w:r>
        <w:rPr>
          <w:rFonts w:eastAsia="Times New Roman" w:cs="Times New Roman" w:ascii="Times New Roman" w:hAnsi="Times New Roman"/>
          <w:spacing w:val="1"/>
          <w:sz w:val="28"/>
          <w:szCs w:val="28"/>
          <w:lang w:eastAsia="en-US"/>
        </w:rPr>
        <w:t>забезпечення безбар’єрності та доступності пересування і користування інфраструктурою всіма категоріями населення.</w:t>
      </w:r>
    </w:p>
    <w:p>
      <w:pPr>
        <w:pStyle w:val="Style20"/>
        <w:widowControl w:val="false"/>
        <w:tabs>
          <w:tab w:val="clear" w:pos="708"/>
          <w:tab w:val="left" w:pos="0" w:leader="none"/>
        </w:tabs>
        <w:autoSpaceDE w:val="false"/>
        <w:spacing w:lineRule="auto" w:line="240" w:before="0" w:after="0"/>
        <w:ind w:firstLine="567" w:left="0" w:right="124"/>
        <w:jc w:val="both"/>
        <w:rPr>
          <w:rFonts w:ascii="Times New Roman" w:hAnsi="Times New Roman" w:eastAsia="Times New Roman" w:cs="Times New Roman"/>
          <w:spacing w:val="1"/>
          <w:sz w:val="28"/>
          <w:szCs w:val="28"/>
          <w:lang w:eastAsia="en-US"/>
        </w:rPr>
      </w:pPr>
      <w:r>
        <w:rPr>
          <w:rFonts w:eastAsia="Times New Roman" w:cs="Times New Roman" w:ascii="Times New Roman" w:hAnsi="Times New Roman"/>
          <w:spacing w:val="1"/>
          <w:sz w:val="28"/>
          <w:szCs w:val="28"/>
          <w:lang w:eastAsia="en-US"/>
        </w:rPr>
      </w:r>
    </w:p>
    <w:p>
      <w:pPr>
        <w:pStyle w:val="Style20"/>
        <w:widowControl w:val="false"/>
        <w:tabs>
          <w:tab w:val="clear" w:pos="708"/>
          <w:tab w:val="left" w:pos="0" w:leader="none"/>
        </w:tabs>
        <w:autoSpaceDE w:val="false"/>
        <w:spacing w:lineRule="auto" w:line="240" w:before="0" w:after="0"/>
        <w:ind w:firstLine="567" w:left="0" w:right="124"/>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Під час оцінювання корупційних ризиків використовувалися такі джерела інформації:</w:t>
      </w:r>
    </w:p>
    <w:p>
      <w:pPr>
        <w:pStyle w:val="Style20"/>
        <w:widowControl w:val="false"/>
        <w:tabs>
          <w:tab w:val="clear" w:pos="708"/>
          <w:tab w:val="left" w:pos="0" w:leader="none"/>
          <w:tab w:val="left" w:pos="567" w:leader="none"/>
          <w:tab w:val="left" w:pos="851" w:leader="none"/>
        </w:tabs>
        <w:autoSpaceDE w:val="false"/>
        <w:spacing w:lineRule="auto" w:line="240" w:before="0" w:after="0"/>
        <w:ind w:firstLine="567" w:left="0" w:right="116"/>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Антикорупційна програма Івано-Франківської  обласної державної (військової) адміністрації на 2023-2025 роки, затверджена розпорядженням Івано-Франківської обласної військової адміністрації  від </w:t>
      </w:r>
      <w:r>
        <w:rPr>
          <w:rFonts w:cs="Times New Roman" w:ascii="Times New Roman" w:hAnsi="Times New Roman"/>
          <w:color w:val="000000"/>
          <w:sz w:val="28"/>
          <w:szCs w:val="28"/>
        </w:rPr>
        <w:t>29.05.2023 № 204;</w:t>
      </w:r>
      <w:r>
        <w:rPr>
          <w:color w:val="000000"/>
          <w:sz w:val="28"/>
          <w:szCs w:val="28"/>
        </w:rPr>
        <w:t xml:space="preserve"> </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en-US"/>
        </w:rPr>
        <w:t xml:space="preserve"> </w:t>
      </w:r>
    </w:p>
    <w:p>
      <w:pPr>
        <w:pStyle w:val="Style20"/>
        <w:widowControl w:val="false"/>
        <w:tabs>
          <w:tab w:val="clear" w:pos="708"/>
          <w:tab w:val="left" w:pos="0" w:leader="none"/>
          <w:tab w:val="left" w:pos="851" w:leader="none"/>
        </w:tabs>
        <w:autoSpaceDE w:val="false"/>
        <w:spacing w:lineRule="auto" w:line="240" w:before="0" w:after="0"/>
        <w:ind w:firstLine="567" w:left="0" w:right="116"/>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звіти за результатами моніторингу та оцінки виконання Антикорупційної програми Івано-Франківської  обласної державної (військової) адміністрації на 2023-2025 роки; </w:t>
      </w:r>
    </w:p>
    <w:p>
      <w:pPr>
        <w:pStyle w:val="Style20"/>
        <w:widowControl w:val="false"/>
        <w:tabs>
          <w:tab w:val="clear" w:pos="708"/>
          <w:tab w:val="left" w:pos="0" w:leader="none"/>
          <w:tab w:val="left" w:pos="851" w:leader="none"/>
        </w:tabs>
        <w:autoSpaceDE w:val="false"/>
        <w:spacing w:lineRule="auto" w:line="240" w:before="0" w:after="0"/>
        <w:ind w:firstLine="567" w:left="0" w:right="123"/>
        <w:jc w:val="both"/>
        <w:rPr/>
      </w:pPr>
      <w:r>
        <w:rPr>
          <w:rFonts w:eastAsia="Times New Roman" w:cs="Times New Roman" w:ascii="Times New Roman" w:hAnsi="Times New Roman"/>
          <w:sz w:val="28"/>
          <w:szCs w:val="28"/>
          <w:lang w:eastAsia="en-US"/>
        </w:rPr>
        <w:t>перспективні плани роботи Івано-Франківської обласної державної (військової) адміністрації:</w:t>
      </w:r>
    </w:p>
    <w:p>
      <w:pPr>
        <w:pStyle w:val="Style20"/>
        <w:widowControl w:val="false"/>
        <w:tabs>
          <w:tab w:val="clear" w:pos="708"/>
          <w:tab w:val="left" w:pos="0" w:leader="none"/>
          <w:tab w:val="left" w:pos="851" w:leader="none"/>
        </w:tabs>
        <w:autoSpaceDE w:val="false"/>
        <w:spacing w:lineRule="auto" w:line="240" w:before="0" w:after="0"/>
        <w:ind w:firstLine="567" w:left="0" w:right="123"/>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 </w:t>
      </w:r>
      <w:r>
        <w:rPr>
          <w:rFonts w:eastAsia="Times New Roman" w:cs="Times New Roman" w:ascii="Times New Roman" w:hAnsi="Times New Roman"/>
          <w:sz w:val="28"/>
          <w:szCs w:val="28"/>
          <w:lang w:eastAsia="en-US"/>
        </w:rPr>
        <w:t>на 2023 рік, затверджений розпорядженням Івано-Франківської обласної військової адміністрації від 05.01.2023 № 3;</w:t>
      </w:r>
    </w:p>
    <w:p>
      <w:pPr>
        <w:pStyle w:val="Style20"/>
        <w:widowControl w:val="false"/>
        <w:tabs>
          <w:tab w:val="clear" w:pos="708"/>
          <w:tab w:val="left" w:pos="0" w:leader="none"/>
          <w:tab w:val="left" w:pos="851" w:leader="none"/>
        </w:tabs>
        <w:autoSpaceDE w:val="false"/>
        <w:spacing w:lineRule="auto" w:line="240" w:before="0" w:after="0"/>
        <w:ind w:firstLine="567" w:left="0" w:right="123"/>
        <w:jc w:val="both"/>
        <w:rPr/>
      </w:pPr>
      <w:r>
        <w:rPr>
          <w:rFonts w:eastAsia="Times New Roman" w:cs="Times New Roman" w:ascii="Times New Roman" w:hAnsi="Times New Roman"/>
          <w:sz w:val="28"/>
          <w:szCs w:val="28"/>
          <w:lang w:eastAsia="en-US"/>
        </w:rPr>
        <w:t>на 2024 рік, затверджений розпорядженням Івано-Франківської обласної військової адміністрації від 03.01.2024 № 4;</w:t>
      </w:r>
    </w:p>
    <w:p>
      <w:pPr>
        <w:pStyle w:val="Style20"/>
        <w:widowControl w:val="false"/>
        <w:tabs>
          <w:tab w:val="clear" w:pos="708"/>
          <w:tab w:val="left" w:pos="0" w:leader="none"/>
          <w:tab w:val="left" w:pos="567" w:leader="none"/>
        </w:tabs>
        <w:autoSpaceDE w:val="false"/>
        <w:spacing w:lineRule="auto" w:line="240" w:before="0" w:after="0"/>
        <w:ind w:left="0" w:right="123"/>
        <w:jc w:val="both"/>
        <w:rPr/>
      </w:pPr>
      <w:r>
        <w:rPr>
          <w:rFonts w:eastAsia="Times New Roman" w:cs="Times New Roman" w:ascii="Times New Roman" w:hAnsi="Times New Roman"/>
          <w:sz w:val="28"/>
          <w:szCs w:val="28"/>
          <w:lang w:eastAsia="en-US"/>
        </w:rPr>
        <w:tab/>
        <w:t>на 2025 рік, затверджений розпорядженням Івано-Франківської обласної військової адміністрації від 31.12.2024 № 607;</w:t>
      </w:r>
    </w:p>
    <w:p>
      <w:pPr>
        <w:pStyle w:val="Style20"/>
        <w:widowControl w:val="false"/>
        <w:tabs>
          <w:tab w:val="clear" w:pos="708"/>
          <w:tab w:val="left" w:pos="0" w:leader="none"/>
          <w:tab w:val="left" w:pos="567" w:leader="none"/>
        </w:tabs>
        <w:autoSpaceDE w:val="false"/>
        <w:spacing w:lineRule="auto" w:line="240" w:before="0" w:after="0"/>
        <w:ind w:left="0" w:right="123"/>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ab/>
        <w:t>на 2026 рік, затверджений розпорядженням Івано-Франківської обласної військової адміністрації від 08.01.2026 № 63;</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нормативно-правові акти та розпорядчі документи, що регулюють діяльність облдержадміністрації;</w:t>
      </w:r>
    </w:p>
    <w:p>
      <w:pPr>
        <w:pStyle w:val="Normal"/>
        <w:tabs>
          <w:tab w:val="clear" w:pos="708"/>
          <w:tab w:val="left" w:pos="0" w:leader="none"/>
          <w:tab w:val="left" w:pos="567" w:leader="none"/>
        </w:tabs>
        <w:spacing w:lineRule="auto" w:line="240" w:before="0" w:after="0"/>
        <w:ind w:firstLine="567" w:right="0"/>
        <w:contextualSpacing/>
        <w:jc w:val="both"/>
        <w:rPr/>
      </w:pPr>
      <w:r>
        <w:rPr>
          <w:rFonts w:eastAsia="Times New Roman" w:cs="Times New Roman" w:ascii="Times New Roman" w:hAnsi="Times New Roman"/>
          <w:sz w:val="28"/>
          <w:szCs w:val="28"/>
          <w:lang w:eastAsia="en-US"/>
        </w:rPr>
        <w:t>адміністративні послуги, що надаються облдержадміністрацією та її структурними підрозділами;</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cs="Times New Roman" w:ascii="Times New Roman" w:hAnsi="Times New Roman"/>
          <w:sz w:val="28"/>
          <w:szCs w:val="28"/>
        </w:rPr>
        <w:t>організація роботи щодо запобігання корупції, дотримання вимог, обмежень, заборон;</w:t>
      </w:r>
    </w:p>
    <w:p>
      <w:pPr>
        <w:pStyle w:val="Normal"/>
        <w:tabs>
          <w:tab w:val="clear" w:pos="708"/>
          <w:tab w:val="left" w:pos="0" w:leader="none"/>
          <w:tab w:val="left" w:pos="567" w:leader="none"/>
        </w:tabs>
        <w:spacing w:lineRule="auto" w:line="240" w:before="0" w:after="0"/>
        <w:ind w:firstLine="567" w:right="0"/>
        <w:contextualSpacing/>
        <w:jc w:val="both"/>
        <w:rPr/>
      </w:pPr>
      <w:r>
        <w:rPr>
          <w:rFonts w:eastAsia="Times New Roman" w:cs="Times New Roman" w:ascii="Times New Roman" w:hAnsi="Times New Roman"/>
          <w:sz w:val="28"/>
          <w:szCs w:val="28"/>
          <w:lang w:eastAsia="en-US"/>
        </w:rPr>
        <w:t>матеріали результатів аудитів, ревізій та перевірок, проведених у</w:t>
      </w:r>
      <w:r>
        <w:rPr>
          <w:rFonts w:eastAsia="Times New Roman" w:cs="Times New Roman" w:ascii="Times New Roman" w:hAnsi="Times New Roman"/>
          <w:color w:val="FF0000"/>
          <w:sz w:val="28"/>
          <w:szCs w:val="28"/>
          <w:lang w:eastAsia="en-US"/>
        </w:rPr>
        <w:t xml:space="preserve"> </w:t>
      </w:r>
      <w:r>
        <w:rPr>
          <w:rFonts w:eastAsia="Times New Roman" w:cs="Times New Roman" w:ascii="Times New Roman" w:hAnsi="Times New Roman"/>
          <w:sz w:val="28"/>
          <w:szCs w:val="28"/>
          <w:lang w:eastAsia="en-US"/>
        </w:rPr>
        <w:t>облдержадміністрації;</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результати опитування (анкетування) зовнішніх та внутрішніх заінтересованих сторін;</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звернення та скарги на діяльність посадових осіб облдержадміністрації, узагальнення та документування інформації про можливі факти вчинення корупційних, пов’язаних з корупцією правопорушень, частота надходження скарг;</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матеріали дисциплінарних проваджень та службових розслідувань;</w:t>
      </w:r>
    </w:p>
    <w:p>
      <w:pPr>
        <w:pStyle w:val="Normal"/>
        <w:tabs>
          <w:tab w:val="clear" w:pos="708"/>
          <w:tab w:val="left" w:pos="0" w:leader="none"/>
          <w:tab w:val="left" w:pos="567"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аналітичні матеріали Національного агентства щодо аналізу корупційних ризиків, а також аналітичні матеріали громадських інституцій з питань запобігання та протидії корупції та з інших питань, які пов’язані із діяльністю облдержадміністрації;</w:t>
      </w:r>
    </w:p>
    <w:p>
      <w:pPr>
        <w:pStyle w:val="Normal"/>
        <w:tabs>
          <w:tab w:val="clear" w:pos="708"/>
          <w:tab w:val="left" w:pos="0" w:leader="none"/>
        </w:tabs>
        <w:spacing w:lineRule="auto" w:line="240" w:before="0" w:after="0"/>
        <w:ind w:firstLine="567" w:right="0"/>
        <w:contextualSpacing/>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відомості із засобів масової інформації, соціальних мереж, інших відкритих джерел інформації;</w:t>
      </w:r>
    </w:p>
    <w:p>
      <w:pPr>
        <w:pStyle w:val="Normal"/>
        <w:tabs>
          <w:tab w:val="clear" w:pos="708"/>
          <w:tab w:val="left" w:pos="0" w:leader="none"/>
        </w:tabs>
        <w:spacing w:lineRule="auto" w:line="240" w:before="0" w:after="0"/>
        <w:ind w:firstLine="567" w:right="0"/>
        <w:contextualSpacing/>
        <w:jc w:val="both"/>
        <w:rPr/>
      </w:pPr>
      <w:r>
        <w:rPr>
          <w:rFonts w:eastAsia="Times New Roman" w:cs="Times New Roman" w:ascii="Times New Roman" w:hAnsi="Times New Roman"/>
          <w:sz w:val="28"/>
          <w:szCs w:val="28"/>
          <w:lang w:eastAsia="en-US"/>
        </w:rPr>
        <w:t>відомості,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w:t>
      </w:r>
    </w:p>
    <w:p>
      <w:pPr>
        <w:pStyle w:val="Normal"/>
        <w:tabs>
          <w:tab w:val="clear" w:pos="708"/>
          <w:tab w:val="left" w:pos="0" w:leader="none"/>
        </w:tabs>
        <w:spacing w:lineRule="auto" w:line="240" w:before="0" w:after="0"/>
        <w:ind w:firstLine="567" w:right="0"/>
        <w:contextualSpacing/>
        <w:jc w:val="both"/>
        <w:rPr/>
      </w:pPr>
      <w:r>
        <w:rPr>
          <w:rFonts w:eastAsia="Times New Roman" w:cs="Times New Roman" w:ascii="Times New Roman" w:hAnsi="Times New Roman"/>
          <w:sz w:val="28"/>
          <w:szCs w:val="28"/>
          <w:lang w:eastAsia="en-US"/>
        </w:rPr>
        <w:t>судові рішення.</w:t>
      </w:r>
    </w:p>
    <w:p>
      <w:pPr>
        <w:pStyle w:val="Style20"/>
        <w:widowControl w:val="false"/>
        <w:tabs>
          <w:tab w:val="clear" w:pos="708"/>
          <w:tab w:val="left" w:pos="0" w:leader="none"/>
        </w:tabs>
        <w:autoSpaceDE w:val="false"/>
        <w:spacing w:lineRule="auto" w:line="240" w:before="0" w:after="0"/>
        <w:ind w:firstLine="567" w:left="0" w:right="115"/>
        <w:jc w:val="both"/>
        <w:rPr/>
      </w:pPr>
      <w:r>
        <w:rPr>
          <w:rFonts w:cs="Times New Roman" w:ascii="Times New Roman" w:hAnsi="Times New Roman"/>
          <w:sz w:val="28"/>
          <w:szCs w:val="28"/>
        </w:rPr>
        <w:t>Під</w:t>
      </w:r>
      <w:r>
        <w:rPr>
          <w:rFonts w:cs="Times New Roman" w:ascii="Times New Roman" w:hAnsi="Times New Roman"/>
          <w:spacing w:val="13"/>
          <w:sz w:val="28"/>
          <w:szCs w:val="28"/>
        </w:rPr>
        <w:t xml:space="preserve"> </w:t>
      </w:r>
      <w:r>
        <w:rPr>
          <w:rFonts w:cs="Times New Roman" w:ascii="Times New Roman" w:hAnsi="Times New Roman"/>
          <w:sz w:val="28"/>
          <w:szCs w:val="28"/>
        </w:rPr>
        <w:t>час</w:t>
      </w:r>
      <w:r>
        <w:rPr>
          <w:rFonts w:cs="Times New Roman" w:ascii="Times New Roman" w:hAnsi="Times New Roman"/>
          <w:spacing w:val="12"/>
          <w:sz w:val="28"/>
          <w:szCs w:val="28"/>
        </w:rPr>
        <w:t xml:space="preserve"> </w:t>
      </w:r>
      <w:r>
        <w:rPr>
          <w:rFonts w:cs="Times New Roman" w:ascii="Times New Roman" w:hAnsi="Times New Roman"/>
          <w:sz w:val="28"/>
          <w:szCs w:val="28"/>
        </w:rPr>
        <w:t>оцінювання</w:t>
      </w:r>
      <w:r>
        <w:rPr>
          <w:rFonts w:cs="Times New Roman" w:ascii="Times New Roman" w:hAnsi="Times New Roman"/>
          <w:spacing w:val="11"/>
          <w:sz w:val="28"/>
          <w:szCs w:val="28"/>
        </w:rPr>
        <w:t xml:space="preserve"> </w:t>
      </w:r>
      <w:r>
        <w:rPr>
          <w:rFonts w:cs="Times New Roman" w:ascii="Times New Roman" w:hAnsi="Times New Roman"/>
          <w:sz w:val="28"/>
          <w:szCs w:val="28"/>
        </w:rPr>
        <w:t>корупційних</w:t>
      </w:r>
      <w:r>
        <w:rPr>
          <w:rFonts w:cs="Times New Roman" w:ascii="Times New Roman" w:hAnsi="Times New Roman"/>
          <w:spacing w:val="7"/>
          <w:sz w:val="28"/>
          <w:szCs w:val="28"/>
        </w:rPr>
        <w:t xml:space="preserve"> </w:t>
      </w:r>
      <w:r>
        <w:rPr>
          <w:rFonts w:cs="Times New Roman" w:ascii="Times New Roman" w:hAnsi="Times New Roman"/>
          <w:sz w:val="28"/>
          <w:szCs w:val="28"/>
        </w:rPr>
        <w:t>ризиків</w:t>
      </w:r>
      <w:r>
        <w:rPr>
          <w:rFonts w:cs="Times New Roman" w:ascii="Times New Roman" w:hAnsi="Times New Roman"/>
          <w:spacing w:val="10"/>
          <w:sz w:val="28"/>
          <w:szCs w:val="28"/>
        </w:rPr>
        <w:t xml:space="preserve"> </w:t>
      </w:r>
      <w:r>
        <w:rPr>
          <w:rFonts w:cs="Times New Roman" w:ascii="Times New Roman" w:hAnsi="Times New Roman"/>
          <w:sz w:val="28"/>
          <w:szCs w:val="28"/>
        </w:rPr>
        <w:t>застосовувалися</w:t>
      </w:r>
      <w:r>
        <w:rPr>
          <w:rFonts w:cs="Times New Roman" w:ascii="Times New Roman" w:hAnsi="Times New Roman"/>
          <w:spacing w:val="12"/>
          <w:sz w:val="28"/>
          <w:szCs w:val="28"/>
        </w:rPr>
        <w:t xml:space="preserve"> </w:t>
      </w:r>
      <w:r>
        <w:rPr>
          <w:rFonts w:cs="Times New Roman" w:ascii="Times New Roman" w:hAnsi="Times New Roman"/>
          <w:sz w:val="28"/>
          <w:szCs w:val="28"/>
        </w:rPr>
        <w:t>такі</w:t>
      </w:r>
      <w:r>
        <w:rPr>
          <w:rFonts w:cs="Times New Roman" w:ascii="Times New Roman" w:hAnsi="Times New Roman"/>
          <w:spacing w:val="6"/>
          <w:sz w:val="28"/>
          <w:szCs w:val="28"/>
        </w:rPr>
        <w:t xml:space="preserve"> </w:t>
      </w:r>
      <w:r>
        <w:rPr>
          <w:rFonts w:cs="Times New Roman" w:ascii="Times New Roman" w:hAnsi="Times New Roman"/>
          <w:sz w:val="28"/>
          <w:szCs w:val="28"/>
        </w:rPr>
        <w:t xml:space="preserve">методи </w:t>
      </w:r>
      <w:r>
        <w:rPr>
          <w:rFonts w:cs="Times New Roman" w:ascii="Times New Roman" w:hAnsi="Times New Roman"/>
          <w:spacing w:val="-68"/>
          <w:sz w:val="28"/>
          <w:szCs w:val="28"/>
        </w:rPr>
        <w:t xml:space="preserve"> </w:t>
      </w:r>
      <w:r>
        <w:rPr>
          <w:rFonts w:cs="Times New Roman" w:ascii="Times New Roman" w:hAnsi="Times New Roman"/>
          <w:sz w:val="28"/>
          <w:szCs w:val="28"/>
        </w:rPr>
        <w:t>і</w:t>
      </w:r>
      <w:r>
        <w:rPr>
          <w:rFonts w:cs="Times New Roman" w:ascii="Times New Roman" w:hAnsi="Times New Roman"/>
          <w:spacing w:val="-5"/>
          <w:sz w:val="28"/>
          <w:szCs w:val="28"/>
        </w:rPr>
        <w:t xml:space="preserve"> </w:t>
      </w:r>
      <w:r>
        <w:rPr>
          <w:rFonts w:cs="Times New Roman" w:ascii="Times New Roman" w:hAnsi="Times New Roman"/>
          <w:sz w:val="28"/>
          <w:szCs w:val="28"/>
        </w:rPr>
        <w:t>способи:</w:t>
      </w:r>
    </w:p>
    <w:p>
      <w:pPr>
        <w:pStyle w:val="Style20"/>
        <w:widowControl w:val="false"/>
        <w:tabs>
          <w:tab w:val="clear" w:pos="708"/>
          <w:tab w:val="left" w:pos="0" w:leader="none"/>
          <w:tab w:val="left" w:pos="570" w:leader="none"/>
        </w:tabs>
        <w:autoSpaceDE w:val="false"/>
        <w:spacing w:lineRule="exact" w:line="321" w:before="0" w:after="0"/>
        <w:ind w:left="0" w:right="0"/>
        <w:jc w:val="both"/>
        <w:rPr/>
      </w:pPr>
      <w:r>
        <w:rPr>
          <w:rFonts w:cs="Times New Roman" w:ascii="Times New Roman" w:hAnsi="Times New Roman"/>
          <w:sz w:val="28"/>
          <w:szCs w:val="28"/>
        </w:rPr>
        <w:tab/>
        <w:t>аналіз</w:t>
      </w:r>
      <w:r>
        <w:rPr>
          <w:rFonts w:cs="Times New Roman" w:ascii="Times New Roman" w:hAnsi="Times New Roman"/>
          <w:spacing w:val="-7"/>
          <w:sz w:val="28"/>
          <w:szCs w:val="28"/>
        </w:rPr>
        <w:t xml:space="preserve"> </w:t>
      </w:r>
      <w:r>
        <w:rPr>
          <w:rFonts w:cs="Times New Roman" w:ascii="Times New Roman" w:hAnsi="Times New Roman"/>
          <w:sz w:val="28"/>
          <w:szCs w:val="28"/>
        </w:rPr>
        <w:t>вищенаведених</w:t>
      </w:r>
      <w:r>
        <w:rPr>
          <w:rFonts w:cs="Times New Roman" w:ascii="Times New Roman" w:hAnsi="Times New Roman"/>
          <w:spacing w:val="-10"/>
          <w:sz w:val="28"/>
          <w:szCs w:val="28"/>
        </w:rPr>
        <w:t xml:space="preserve"> </w:t>
      </w:r>
      <w:r>
        <w:rPr>
          <w:rFonts w:cs="Times New Roman" w:ascii="Times New Roman" w:hAnsi="Times New Roman"/>
          <w:sz w:val="28"/>
          <w:szCs w:val="28"/>
        </w:rPr>
        <w:t>джерел</w:t>
      </w:r>
      <w:r>
        <w:rPr>
          <w:rFonts w:cs="Times New Roman" w:ascii="Times New Roman" w:hAnsi="Times New Roman"/>
          <w:spacing w:val="-2"/>
          <w:sz w:val="28"/>
          <w:szCs w:val="28"/>
        </w:rPr>
        <w:t xml:space="preserve"> </w:t>
      </w:r>
      <w:r>
        <w:rPr>
          <w:rFonts w:cs="Times New Roman" w:ascii="Times New Roman" w:hAnsi="Times New Roman"/>
          <w:sz w:val="28"/>
          <w:szCs w:val="28"/>
        </w:rPr>
        <w:t>інформації;</w:t>
      </w:r>
    </w:p>
    <w:p>
      <w:pPr>
        <w:pStyle w:val="Style20"/>
        <w:widowControl w:val="false"/>
        <w:tabs>
          <w:tab w:val="clear" w:pos="708"/>
          <w:tab w:val="left" w:pos="0" w:leader="none"/>
          <w:tab w:val="left" w:pos="1345" w:leader="none"/>
        </w:tabs>
        <w:autoSpaceDE w:val="false"/>
        <w:spacing w:lineRule="auto" w:line="240" w:before="0" w:after="0"/>
        <w:ind w:firstLine="567" w:left="0" w:right="122"/>
        <w:jc w:val="both"/>
        <w:rPr/>
      </w:pPr>
      <w:r>
        <w:rPr>
          <w:rFonts w:cs="Times New Roman" w:ascii="Times New Roman" w:hAnsi="Times New Roman"/>
          <w:sz w:val="28"/>
          <w:szCs w:val="28"/>
        </w:rPr>
        <w:t>аналіз</w:t>
      </w:r>
      <w:r>
        <w:rPr>
          <w:rFonts w:cs="Times New Roman" w:ascii="Times New Roman" w:hAnsi="Times New Roman"/>
          <w:spacing w:val="1"/>
          <w:sz w:val="28"/>
          <w:szCs w:val="28"/>
        </w:rPr>
        <w:t xml:space="preserve"> </w:t>
      </w:r>
      <w:r>
        <w:rPr>
          <w:rFonts w:cs="Times New Roman" w:ascii="Times New Roman" w:hAnsi="Times New Roman"/>
          <w:sz w:val="28"/>
          <w:szCs w:val="28"/>
        </w:rPr>
        <w:t>нормативно-правових</w:t>
      </w:r>
      <w:r>
        <w:rPr>
          <w:rFonts w:cs="Times New Roman" w:ascii="Times New Roman" w:hAnsi="Times New Roman"/>
          <w:spacing w:val="1"/>
          <w:sz w:val="28"/>
          <w:szCs w:val="28"/>
        </w:rPr>
        <w:t xml:space="preserve"> </w:t>
      </w:r>
      <w:r>
        <w:rPr>
          <w:rFonts w:cs="Times New Roman" w:ascii="Times New Roman" w:hAnsi="Times New Roman"/>
          <w:sz w:val="28"/>
          <w:szCs w:val="28"/>
        </w:rPr>
        <w:t>та</w:t>
      </w:r>
      <w:r>
        <w:rPr>
          <w:rFonts w:cs="Times New Roman" w:ascii="Times New Roman" w:hAnsi="Times New Roman"/>
          <w:spacing w:val="1"/>
          <w:sz w:val="28"/>
          <w:szCs w:val="28"/>
        </w:rPr>
        <w:t xml:space="preserve"> </w:t>
      </w:r>
      <w:r>
        <w:rPr>
          <w:rFonts w:cs="Times New Roman" w:ascii="Times New Roman" w:hAnsi="Times New Roman"/>
          <w:sz w:val="28"/>
          <w:szCs w:val="28"/>
        </w:rPr>
        <w:t>розпорядчих</w:t>
      </w:r>
      <w:r>
        <w:rPr>
          <w:rFonts w:cs="Times New Roman" w:ascii="Times New Roman" w:hAnsi="Times New Roman"/>
          <w:spacing w:val="1"/>
          <w:sz w:val="28"/>
          <w:szCs w:val="28"/>
        </w:rPr>
        <w:t xml:space="preserve"> </w:t>
      </w:r>
      <w:r>
        <w:rPr>
          <w:rFonts w:cs="Times New Roman" w:ascii="Times New Roman" w:hAnsi="Times New Roman"/>
          <w:sz w:val="28"/>
          <w:szCs w:val="28"/>
        </w:rPr>
        <w:t>документів,</w:t>
      </w:r>
      <w:r>
        <w:rPr>
          <w:rFonts w:cs="Times New Roman" w:ascii="Times New Roman" w:hAnsi="Times New Roman"/>
          <w:spacing w:val="1"/>
          <w:sz w:val="28"/>
          <w:szCs w:val="28"/>
        </w:rPr>
        <w:t xml:space="preserve"> </w:t>
      </w:r>
      <w:r>
        <w:rPr>
          <w:rFonts w:cs="Times New Roman" w:ascii="Times New Roman" w:hAnsi="Times New Roman"/>
          <w:sz w:val="28"/>
          <w:szCs w:val="28"/>
        </w:rPr>
        <w:t>що</w:t>
      </w:r>
      <w:r>
        <w:rPr>
          <w:rFonts w:cs="Times New Roman" w:ascii="Times New Roman" w:hAnsi="Times New Roman"/>
          <w:spacing w:val="1"/>
          <w:sz w:val="28"/>
          <w:szCs w:val="28"/>
        </w:rPr>
        <w:t xml:space="preserve"> </w:t>
      </w:r>
      <w:r>
        <w:rPr>
          <w:rFonts w:cs="Times New Roman" w:ascii="Times New Roman" w:hAnsi="Times New Roman"/>
          <w:sz w:val="28"/>
          <w:szCs w:val="28"/>
        </w:rPr>
        <w:t>регулюють</w:t>
      </w:r>
      <w:r>
        <w:rPr>
          <w:rFonts w:cs="Times New Roman" w:ascii="Times New Roman" w:hAnsi="Times New Roman"/>
          <w:spacing w:val="-2"/>
          <w:sz w:val="28"/>
          <w:szCs w:val="28"/>
        </w:rPr>
        <w:t xml:space="preserve"> </w:t>
      </w:r>
      <w:r>
        <w:rPr>
          <w:rFonts w:cs="Times New Roman" w:ascii="Times New Roman" w:hAnsi="Times New Roman"/>
          <w:sz w:val="28"/>
          <w:szCs w:val="28"/>
        </w:rPr>
        <w:t>діяльність</w:t>
      </w:r>
      <w:r>
        <w:rPr>
          <w:rFonts w:cs="Times New Roman" w:ascii="Times New Roman" w:hAnsi="Times New Roman"/>
          <w:spacing w:val="3"/>
          <w:sz w:val="28"/>
          <w:szCs w:val="28"/>
        </w:rPr>
        <w:t xml:space="preserve"> </w:t>
      </w:r>
      <w:r>
        <w:rPr>
          <w:rFonts w:cs="Times New Roman" w:ascii="Times New Roman" w:hAnsi="Times New Roman"/>
          <w:sz w:val="28"/>
          <w:szCs w:val="28"/>
        </w:rPr>
        <w:t>облдержадміністрації;</w:t>
      </w:r>
    </w:p>
    <w:p>
      <w:pPr>
        <w:pStyle w:val="Style20"/>
        <w:widowControl w:val="false"/>
        <w:tabs>
          <w:tab w:val="clear" w:pos="708"/>
          <w:tab w:val="left" w:pos="0" w:leader="none"/>
          <w:tab w:val="left" w:pos="1181" w:leader="none"/>
        </w:tabs>
        <w:autoSpaceDE w:val="false"/>
        <w:spacing w:lineRule="auto" w:line="240" w:before="0" w:after="0"/>
        <w:ind w:firstLine="567" w:left="0" w:right="132"/>
        <w:jc w:val="both"/>
        <w:rPr/>
      </w:pPr>
      <w:r>
        <w:rPr>
          <w:rFonts w:cs="Times New Roman" w:ascii="Times New Roman" w:hAnsi="Times New Roman"/>
          <w:sz w:val="28"/>
          <w:szCs w:val="28"/>
        </w:rPr>
        <w:t xml:space="preserve"> </w:t>
      </w:r>
      <w:r>
        <w:rPr>
          <w:rFonts w:cs="Times New Roman" w:ascii="Times New Roman" w:hAnsi="Times New Roman"/>
          <w:sz w:val="28"/>
          <w:szCs w:val="28"/>
        </w:rPr>
        <w:t>моделювання</w:t>
      </w:r>
      <w:r>
        <w:rPr>
          <w:rFonts w:cs="Times New Roman" w:ascii="Times New Roman" w:hAnsi="Times New Roman"/>
          <w:spacing w:val="1"/>
          <w:sz w:val="28"/>
          <w:szCs w:val="28"/>
        </w:rPr>
        <w:t xml:space="preserve"> </w:t>
      </w:r>
      <w:r>
        <w:rPr>
          <w:rFonts w:cs="Times New Roman" w:ascii="Times New Roman" w:hAnsi="Times New Roman"/>
          <w:sz w:val="28"/>
          <w:szCs w:val="28"/>
        </w:rPr>
        <w:t>способів</w:t>
      </w:r>
      <w:r>
        <w:rPr>
          <w:rFonts w:cs="Times New Roman" w:ascii="Times New Roman" w:hAnsi="Times New Roman"/>
          <w:spacing w:val="1"/>
          <w:sz w:val="28"/>
          <w:szCs w:val="28"/>
        </w:rPr>
        <w:t xml:space="preserve"> </w:t>
      </w:r>
      <w:r>
        <w:rPr>
          <w:rFonts w:cs="Times New Roman" w:ascii="Times New Roman" w:hAnsi="Times New Roman"/>
          <w:sz w:val="28"/>
          <w:szCs w:val="28"/>
        </w:rPr>
        <w:t>вчинення</w:t>
      </w:r>
      <w:r>
        <w:rPr>
          <w:rFonts w:cs="Times New Roman" w:ascii="Times New Roman" w:hAnsi="Times New Roman"/>
          <w:spacing w:val="1"/>
          <w:sz w:val="28"/>
          <w:szCs w:val="28"/>
        </w:rPr>
        <w:t xml:space="preserve"> </w:t>
      </w:r>
      <w:r>
        <w:rPr>
          <w:rFonts w:cs="Times New Roman" w:ascii="Times New Roman" w:hAnsi="Times New Roman"/>
          <w:sz w:val="28"/>
          <w:szCs w:val="28"/>
        </w:rPr>
        <w:t>корупційних</w:t>
      </w:r>
      <w:r>
        <w:rPr>
          <w:rFonts w:cs="Times New Roman" w:ascii="Times New Roman" w:hAnsi="Times New Roman"/>
          <w:spacing w:val="1"/>
          <w:sz w:val="28"/>
          <w:szCs w:val="28"/>
        </w:rPr>
        <w:t xml:space="preserve"> </w:t>
      </w:r>
      <w:r>
        <w:rPr>
          <w:rFonts w:cs="Times New Roman" w:ascii="Times New Roman" w:hAnsi="Times New Roman"/>
          <w:sz w:val="28"/>
          <w:szCs w:val="28"/>
        </w:rPr>
        <w:t>або</w:t>
      </w:r>
      <w:r>
        <w:rPr>
          <w:rFonts w:cs="Times New Roman" w:ascii="Times New Roman" w:hAnsi="Times New Roman"/>
          <w:spacing w:val="1"/>
          <w:sz w:val="28"/>
          <w:szCs w:val="28"/>
        </w:rPr>
        <w:t xml:space="preserve"> </w:t>
      </w:r>
      <w:r>
        <w:rPr>
          <w:rFonts w:cs="Times New Roman" w:ascii="Times New Roman" w:hAnsi="Times New Roman"/>
          <w:sz w:val="28"/>
          <w:szCs w:val="28"/>
        </w:rPr>
        <w:t>пов’язаних</w:t>
      </w:r>
      <w:r>
        <w:rPr>
          <w:rFonts w:cs="Times New Roman" w:ascii="Times New Roman" w:hAnsi="Times New Roman"/>
          <w:spacing w:val="1"/>
          <w:sz w:val="28"/>
          <w:szCs w:val="28"/>
        </w:rPr>
        <w:t xml:space="preserve"> </w:t>
      </w:r>
      <w:r>
        <w:rPr>
          <w:rFonts w:cs="Times New Roman" w:ascii="Times New Roman" w:hAnsi="Times New Roman"/>
          <w:sz w:val="28"/>
          <w:szCs w:val="28"/>
        </w:rPr>
        <w:t>з</w:t>
      </w:r>
      <w:r>
        <w:rPr>
          <w:rFonts w:cs="Times New Roman" w:ascii="Times New Roman" w:hAnsi="Times New Roman"/>
          <w:spacing w:val="1"/>
          <w:sz w:val="28"/>
          <w:szCs w:val="28"/>
        </w:rPr>
        <w:t xml:space="preserve"> </w:t>
      </w:r>
      <w:r>
        <w:rPr>
          <w:rFonts w:cs="Times New Roman" w:ascii="Times New Roman" w:hAnsi="Times New Roman"/>
          <w:sz w:val="28"/>
          <w:szCs w:val="28"/>
        </w:rPr>
        <w:t>корупцією</w:t>
      </w:r>
      <w:r>
        <w:rPr>
          <w:rFonts w:cs="Times New Roman" w:ascii="Times New Roman" w:hAnsi="Times New Roman"/>
          <w:spacing w:val="1"/>
          <w:sz w:val="28"/>
          <w:szCs w:val="28"/>
        </w:rPr>
        <w:t xml:space="preserve"> </w:t>
      </w:r>
      <w:r>
        <w:rPr>
          <w:rFonts w:cs="Times New Roman" w:ascii="Times New Roman" w:hAnsi="Times New Roman"/>
          <w:sz w:val="28"/>
          <w:szCs w:val="28"/>
        </w:rPr>
        <w:t>правопорушень,</w:t>
      </w:r>
      <w:r>
        <w:rPr>
          <w:rFonts w:cs="Times New Roman" w:ascii="Times New Roman" w:hAnsi="Times New Roman"/>
          <w:spacing w:val="1"/>
          <w:sz w:val="28"/>
          <w:szCs w:val="28"/>
        </w:rPr>
        <w:t xml:space="preserve"> </w:t>
      </w:r>
      <w:r>
        <w:rPr>
          <w:rFonts w:cs="Times New Roman" w:ascii="Times New Roman" w:hAnsi="Times New Roman"/>
          <w:sz w:val="28"/>
          <w:szCs w:val="28"/>
        </w:rPr>
        <w:t>визначення</w:t>
      </w:r>
      <w:r>
        <w:rPr>
          <w:rFonts w:cs="Times New Roman" w:ascii="Times New Roman" w:hAnsi="Times New Roman"/>
          <w:spacing w:val="1"/>
          <w:sz w:val="28"/>
          <w:szCs w:val="28"/>
        </w:rPr>
        <w:t xml:space="preserve"> </w:t>
      </w:r>
      <w:r>
        <w:rPr>
          <w:rFonts w:cs="Times New Roman" w:ascii="Times New Roman" w:hAnsi="Times New Roman"/>
          <w:sz w:val="28"/>
          <w:szCs w:val="28"/>
        </w:rPr>
        <w:t>внутрішніх</w:t>
      </w:r>
      <w:r>
        <w:rPr>
          <w:rFonts w:cs="Times New Roman" w:ascii="Times New Roman" w:hAnsi="Times New Roman"/>
          <w:spacing w:val="1"/>
          <w:sz w:val="28"/>
          <w:szCs w:val="28"/>
        </w:rPr>
        <w:t xml:space="preserve"> </w:t>
      </w:r>
      <w:r>
        <w:rPr>
          <w:rFonts w:cs="Times New Roman" w:ascii="Times New Roman" w:hAnsi="Times New Roman"/>
          <w:sz w:val="28"/>
          <w:szCs w:val="28"/>
        </w:rPr>
        <w:t>і</w:t>
      </w:r>
      <w:r>
        <w:rPr>
          <w:rFonts w:cs="Times New Roman" w:ascii="Times New Roman" w:hAnsi="Times New Roman"/>
          <w:spacing w:val="71"/>
          <w:sz w:val="28"/>
          <w:szCs w:val="28"/>
        </w:rPr>
        <w:t xml:space="preserve"> </w:t>
      </w:r>
      <w:r>
        <w:rPr>
          <w:rFonts w:cs="Times New Roman" w:ascii="Times New Roman" w:hAnsi="Times New Roman"/>
          <w:sz w:val="28"/>
          <w:szCs w:val="28"/>
        </w:rPr>
        <w:t>зовнішніх</w:t>
      </w:r>
      <w:r>
        <w:rPr>
          <w:rFonts w:cs="Times New Roman" w:ascii="Times New Roman" w:hAnsi="Times New Roman"/>
          <w:spacing w:val="1"/>
          <w:sz w:val="28"/>
          <w:szCs w:val="28"/>
        </w:rPr>
        <w:t xml:space="preserve"> </w:t>
      </w:r>
      <w:r>
        <w:rPr>
          <w:rFonts w:cs="Times New Roman" w:ascii="Times New Roman" w:hAnsi="Times New Roman"/>
          <w:sz w:val="28"/>
          <w:szCs w:val="28"/>
        </w:rPr>
        <w:t>заінтересованих</w:t>
      </w:r>
      <w:r>
        <w:rPr>
          <w:rFonts w:cs="Times New Roman" w:ascii="Times New Roman" w:hAnsi="Times New Roman"/>
          <w:spacing w:val="-4"/>
          <w:sz w:val="28"/>
          <w:szCs w:val="28"/>
        </w:rPr>
        <w:t xml:space="preserve"> </w:t>
      </w:r>
      <w:r>
        <w:rPr>
          <w:rFonts w:cs="Times New Roman" w:ascii="Times New Roman" w:hAnsi="Times New Roman"/>
          <w:sz w:val="28"/>
          <w:szCs w:val="28"/>
        </w:rPr>
        <w:t>сторін,</w:t>
      </w:r>
      <w:r>
        <w:rPr>
          <w:rFonts w:cs="Times New Roman" w:ascii="Times New Roman" w:hAnsi="Times New Roman"/>
          <w:spacing w:val="2"/>
          <w:sz w:val="28"/>
          <w:szCs w:val="28"/>
        </w:rPr>
        <w:t xml:space="preserve"> </w:t>
      </w:r>
      <w:r>
        <w:rPr>
          <w:rFonts w:cs="Times New Roman" w:ascii="Times New Roman" w:hAnsi="Times New Roman"/>
          <w:sz w:val="28"/>
          <w:szCs w:val="28"/>
        </w:rPr>
        <w:t>які</w:t>
      </w:r>
      <w:r>
        <w:rPr>
          <w:rFonts w:cs="Times New Roman" w:ascii="Times New Roman" w:hAnsi="Times New Roman"/>
          <w:spacing w:val="-5"/>
          <w:sz w:val="28"/>
          <w:szCs w:val="28"/>
        </w:rPr>
        <w:t xml:space="preserve"> </w:t>
      </w:r>
      <w:r>
        <w:rPr>
          <w:rFonts w:cs="Times New Roman" w:ascii="Times New Roman" w:hAnsi="Times New Roman"/>
          <w:sz w:val="28"/>
          <w:szCs w:val="28"/>
        </w:rPr>
        <w:t>можуть</w:t>
      </w:r>
      <w:r>
        <w:rPr>
          <w:rFonts w:cs="Times New Roman" w:ascii="Times New Roman" w:hAnsi="Times New Roman"/>
          <w:spacing w:val="-2"/>
          <w:sz w:val="28"/>
          <w:szCs w:val="28"/>
        </w:rPr>
        <w:t xml:space="preserve"> </w:t>
      </w:r>
      <w:r>
        <w:rPr>
          <w:rFonts w:cs="Times New Roman" w:ascii="Times New Roman" w:hAnsi="Times New Roman"/>
          <w:sz w:val="28"/>
          <w:szCs w:val="28"/>
        </w:rPr>
        <w:t>брати участь</w:t>
      </w:r>
      <w:r>
        <w:rPr>
          <w:rFonts w:cs="Times New Roman" w:ascii="Times New Roman" w:hAnsi="Times New Roman"/>
          <w:spacing w:val="3"/>
          <w:sz w:val="28"/>
          <w:szCs w:val="28"/>
        </w:rPr>
        <w:t xml:space="preserve"> </w:t>
      </w:r>
      <w:r>
        <w:rPr>
          <w:rFonts w:cs="Times New Roman" w:ascii="Times New Roman" w:hAnsi="Times New Roman"/>
          <w:sz w:val="28"/>
          <w:szCs w:val="28"/>
        </w:rPr>
        <w:t>у їх</w:t>
      </w:r>
      <w:r>
        <w:rPr>
          <w:rFonts w:cs="Times New Roman" w:ascii="Times New Roman" w:hAnsi="Times New Roman"/>
          <w:spacing w:val="-5"/>
          <w:sz w:val="28"/>
          <w:szCs w:val="28"/>
        </w:rPr>
        <w:t xml:space="preserve"> </w:t>
      </w:r>
      <w:r>
        <w:rPr>
          <w:rFonts w:cs="Times New Roman" w:ascii="Times New Roman" w:hAnsi="Times New Roman"/>
          <w:sz w:val="28"/>
          <w:szCs w:val="28"/>
        </w:rPr>
        <w:t>вчиненні.</w:t>
      </w:r>
    </w:p>
    <w:p>
      <w:pPr>
        <w:pStyle w:val="Style20"/>
        <w:widowControl w:val="false"/>
        <w:tabs>
          <w:tab w:val="clear" w:pos="708"/>
          <w:tab w:val="left" w:pos="0" w:leader="none"/>
        </w:tabs>
        <w:autoSpaceDE w:val="false"/>
        <w:spacing w:lineRule="auto" w:line="240" w:before="2" w:after="0"/>
        <w:ind w:firstLine="567" w:left="0" w:right="117"/>
        <w:jc w:val="both"/>
        <w:rPr/>
      </w:pPr>
      <w:r>
        <w:rPr>
          <w:rFonts w:cs="Times New Roman" w:ascii="Times New Roman" w:hAnsi="Times New Roman"/>
          <w:sz w:val="28"/>
          <w:szCs w:val="28"/>
        </w:rPr>
        <w:t>За результатами узагальнення отриманої інформації робочою групою</w:t>
      </w:r>
      <w:r>
        <w:rPr>
          <w:rFonts w:cs="Times New Roman" w:ascii="Times New Roman" w:hAnsi="Times New Roman"/>
          <w:spacing w:val="1"/>
          <w:sz w:val="28"/>
          <w:szCs w:val="28"/>
        </w:rPr>
        <w:t xml:space="preserve"> </w:t>
      </w:r>
      <w:r>
        <w:rPr>
          <w:rFonts w:cs="Times New Roman" w:ascii="Times New Roman" w:hAnsi="Times New Roman"/>
          <w:sz w:val="28"/>
          <w:szCs w:val="28"/>
        </w:rPr>
        <w:t>здійснено</w:t>
      </w:r>
      <w:r>
        <w:rPr>
          <w:rFonts w:cs="Times New Roman" w:ascii="Times New Roman" w:hAnsi="Times New Roman"/>
          <w:spacing w:val="1"/>
          <w:sz w:val="28"/>
          <w:szCs w:val="28"/>
        </w:rPr>
        <w:t xml:space="preserve"> </w:t>
      </w:r>
      <w:r>
        <w:rPr>
          <w:rFonts w:cs="Times New Roman" w:ascii="Times New Roman" w:hAnsi="Times New Roman"/>
          <w:sz w:val="28"/>
          <w:szCs w:val="28"/>
        </w:rPr>
        <w:t>ідентифікацію,</w:t>
      </w:r>
      <w:r>
        <w:rPr>
          <w:rFonts w:cs="Times New Roman" w:ascii="Times New Roman" w:hAnsi="Times New Roman"/>
          <w:spacing w:val="1"/>
          <w:sz w:val="28"/>
          <w:szCs w:val="28"/>
        </w:rPr>
        <w:t xml:space="preserve"> </w:t>
      </w:r>
      <w:r>
        <w:rPr>
          <w:rFonts w:cs="Times New Roman" w:ascii="Times New Roman" w:hAnsi="Times New Roman"/>
          <w:sz w:val="28"/>
          <w:szCs w:val="28"/>
        </w:rPr>
        <w:t>аналіз,</w:t>
      </w:r>
      <w:r>
        <w:rPr>
          <w:rFonts w:cs="Times New Roman" w:ascii="Times New Roman" w:hAnsi="Times New Roman"/>
          <w:spacing w:val="1"/>
          <w:sz w:val="28"/>
          <w:szCs w:val="28"/>
        </w:rPr>
        <w:t xml:space="preserve"> </w:t>
      </w:r>
      <w:r>
        <w:rPr>
          <w:rFonts w:cs="Times New Roman" w:ascii="Times New Roman" w:hAnsi="Times New Roman"/>
          <w:sz w:val="28"/>
          <w:szCs w:val="28"/>
        </w:rPr>
        <w:t>визначення</w:t>
      </w:r>
      <w:r>
        <w:rPr>
          <w:rFonts w:cs="Times New Roman" w:ascii="Times New Roman" w:hAnsi="Times New Roman"/>
          <w:spacing w:val="1"/>
          <w:sz w:val="28"/>
          <w:szCs w:val="28"/>
        </w:rPr>
        <w:t xml:space="preserve"> </w:t>
      </w:r>
      <w:r>
        <w:rPr>
          <w:rFonts w:cs="Times New Roman" w:ascii="Times New Roman" w:hAnsi="Times New Roman"/>
          <w:sz w:val="28"/>
          <w:szCs w:val="28"/>
        </w:rPr>
        <w:t>рівнів</w:t>
      </w:r>
      <w:r>
        <w:rPr>
          <w:rFonts w:cs="Times New Roman" w:ascii="Times New Roman" w:hAnsi="Times New Roman"/>
          <w:spacing w:val="1"/>
          <w:sz w:val="28"/>
          <w:szCs w:val="28"/>
        </w:rPr>
        <w:t xml:space="preserve"> </w:t>
      </w:r>
      <w:r>
        <w:rPr>
          <w:rFonts w:cs="Times New Roman" w:ascii="Times New Roman" w:hAnsi="Times New Roman"/>
          <w:sz w:val="28"/>
          <w:szCs w:val="28"/>
        </w:rPr>
        <w:t>корупційних</w:t>
      </w:r>
      <w:r>
        <w:rPr>
          <w:rFonts w:cs="Times New Roman" w:ascii="Times New Roman" w:hAnsi="Times New Roman"/>
          <w:spacing w:val="1"/>
          <w:sz w:val="28"/>
          <w:szCs w:val="28"/>
        </w:rPr>
        <w:t xml:space="preserve"> </w:t>
      </w:r>
      <w:r>
        <w:rPr>
          <w:rFonts w:cs="Times New Roman" w:ascii="Times New Roman" w:hAnsi="Times New Roman"/>
          <w:sz w:val="28"/>
          <w:szCs w:val="28"/>
        </w:rPr>
        <w:t>ризиків</w:t>
      </w:r>
      <w:r>
        <w:rPr>
          <w:rFonts w:cs="Times New Roman" w:ascii="Times New Roman" w:hAnsi="Times New Roman"/>
          <w:spacing w:val="1"/>
          <w:sz w:val="28"/>
          <w:szCs w:val="28"/>
        </w:rPr>
        <w:t xml:space="preserve"> </w:t>
      </w:r>
      <w:r>
        <w:rPr>
          <w:rFonts w:cs="Times New Roman" w:ascii="Times New Roman" w:hAnsi="Times New Roman"/>
          <w:sz w:val="28"/>
          <w:szCs w:val="28"/>
        </w:rPr>
        <w:t xml:space="preserve">та </w:t>
      </w:r>
      <w:r>
        <w:rPr>
          <w:rFonts w:cs="Times New Roman" w:ascii="Times New Roman" w:hAnsi="Times New Roman"/>
          <w:spacing w:val="-67"/>
          <w:sz w:val="28"/>
          <w:szCs w:val="28"/>
        </w:rPr>
        <w:t xml:space="preserve"> </w:t>
      </w:r>
      <w:r>
        <w:rPr>
          <w:rFonts w:cs="Times New Roman" w:ascii="Times New Roman" w:hAnsi="Times New Roman"/>
          <w:sz w:val="28"/>
          <w:szCs w:val="28"/>
        </w:rPr>
        <w:t>заходів впливу на корупційні ризики.</w:t>
      </w:r>
    </w:p>
    <w:p>
      <w:pPr>
        <w:pStyle w:val="Style20"/>
        <w:widowControl w:val="false"/>
        <w:tabs>
          <w:tab w:val="clear" w:pos="708"/>
          <w:tab w:val="left" w:pos="0" w:leader="none"/>
        </w:tabs>
        <w:autoSpaceDE w:val="false"/>
        <w:spacing w:lineRule="auto" w:line="240" w:before="2" w:after="0"/>
        <w:ind w:firstLine="567" w:left="0" w:right="117"/>
        <w:jc w:val="both"/>
        <w:rPr>
          <w:rFonts w:ascii="Times New Roman" w:hAnsi="Times New Roman" w:cs="Times New Roman"/>
          <w:sz w:val="28"/>
          <w:szCs w:val="28"/>
        </w:rPr>
      </w:pPr>
      <w:r>
        <w:rPr>
          <w:rFonts w:cs="Times New Roman" w:ascii="Times New Roman" w:hAnsi="Times New Roman"/>
          <w:sz w:val="28"/>
          <w:szCs w:val="28"/>
        </w:rPr>
        <w:t>Для кожного заходу впливу на корупційний ризик робочою групою визначено виконавців таких заходів, строк (термін) та індикатор його виконання.</w:t>
      </w:r>
    </w:p>
    <w:p>
      <w:pPr>
        <w:pStyle w:val="Style20"/>
        <w:widowControl w:val="false"/>
        <w:tabs>
          <w:tab w:val="clear" w:pos="708"/>
          <w:tab w:val="left" w:pos="1143" w:leader="none"/>
        </w:tabs>
        <w:autoSpaceDE w:val="false"/>
        <w:spacing w:lineRule="auto" w:line="240" w:before="2" w:after="0"/>
        <w:ind w:firstLine="567" w:left="0" w:right="117"/>
        <w:jc w:val="both"/>
        <w:rPr>
          <w:rFonts w:ascii="Times New Roman" w:hAnsi="Times New Roman" w:cs="Times New Roman"/>
          <w:sz w:val="28"/>
          <w:szCs w:val="28"/>
        </w:rPr>
      </w:pPr>
      <w:r>
        <w:rPr>
          <w:rFonts w:cs="Times New Roman" w:ascii="Times New Roman" w:hAnsi="Times New Roman"/>
          <w:sz w:val="28"/>
          <w:szCs w:val="28"/>
        </w:rPr>
        <w:t>Результати ідентифікації корупційних ризиків, рівні ймовірності реалізації, наслідків та рівні корупційних ризиків, а також заходи впливу на корупційні ризики та етапи їх виконання зазначені у реєстрі ризиків (додаток 2).</w:t>
      </w:r>
    </w:p>
    <w:p>
      <w:pPr>
        <w:pStyle w:val="Style20"/>
        <w:widowControl w:val="false"/>
        <w:tabs>
          <w:tab w:val="clear" w:pos="708"/>
          <w:tab w:val="left" w:pos="1143" w:leader="none"/>
        </w:tabs>
        <w:autoSpaceDE w:val="false"/>
        <w:spacing w:lineRule="auto" w:line="240" w:before="2" w:after="0"/>
        <w:ind w:firstLine="567" w:left="0" w:right="117"/>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val="clear"/>
        <w:spacing w:lineRule="auto" w:line="245" w:before="120" w:after="120"/>
        <w:ind w:firstLine="567" w:right="0"/>
        <w:contextualSpacing/>
        <w:jc w:val="both"/>
        <w:rPr>
          <w:rFonts w:ascii="Times New Roman" w:hAnsi="Times New Roman" w:cs="Times New Roman"/>
          <w:b/>
          <w:sz w:val="28"/>
          <w:szCs w:val="28"/>
          <w:shd w:fill="FFFFFF" w:val="clear"/>
          <w:lang w:val="ru-RU"/>
        </w:rPr>
      </w:pPr>
      <w:r>
        <w:rPr>
          <w:rFonts w:cs="Times New Roman" w:ascii="Times New Roman" w:hAnsi="Times New Roman"/>
          <w:sz w:val="28"/>
          <w:szCs w:val="28"/>
        </w:rPr>
        <w:tab/>
      </w:r>
      <w:r>
        <w:rPr>
          <w:rFonts w:cs="Times New Roman" w:ascii="Times New Roman" w:hAnsi="Times New Roman"/>
          <w:b/>
          <w:sz w:val="28"/>
          <w:szCs w:val="28"/>
          <w:shd w:fill="FFFFFF" w:val="clear"/>
          <w:lang w:val="en-US"/>
        </w:rPr>
        <w:t>ІІІ. НАВЧАННЯ, ЗАХОДИ З ПОШИРЕННЯ ІНФОРМАЦІЇ ЩОДО ПРОГРАМ АНТИКОРУПЦІЙНОГО СПРЯМУВАННЯ</w:t>
      </w:r>
    </w:p>
    <w:p>
      <w:pPr>
        <w:pStyle w:val="Normal"/>
        <w:shd w:fill="FFFFFF" w:val="clear"/>
        <w:spacing w:lineRule="auto" w:line="245" w:before="120" w:after="120"/>
        <w:contextualSpacing/>
        <w:jc w:val="center"/>
        <w:rPr>
          <w:rFonts w:ascii="Times New Roman" w:hAnsi="Times New Roman" w:cs="Times New Roman"/>
          <w:b/>
          <w:sz w:val="28"/>
          <w:szCs w:val="28"/>
          <w:shd w:fill="FFFFFF" w:val="clear"/>
          <w:lang w:val="ru-RU"/>
        </w:rPr>
      </w:pPr>
      <w:r>
        <w:rPr>
          <w:rFonts w:cs="Times New Roman" w:ascii="Times New Roman" w:hAnsi="Times New Roman"/>
          <w:b/>
          <w:sz w:val="28"/>
          <w:szCs w:val="28"/>
          <w:shd w:fill="FFFFFF" w:val="clear"/>
          <w:lang w:val="ru-RU"/>
        </w:rPr>
      </w:r>
    </w:p>
    <w:p>
      <w:pPr>
        <w:pStyle w:val="Normal"/>
        <w:spacing w:lineRule="auto" w:line="240" w:before="0" w:after="0"/>
        <w:ind w:firstLine="567" w:right="0"/>
        <w:jc w:val="both"/>
        <w:rPr>
          <w:rFonts w:ascii="Times New Roman" w:hAnsi="Times New Roman" w:cs="Times New Roman"/>
          <w:b/>
          <w:sz w:val="28"/>
          <w:szCs w:val="28"/>
          <w:shd w:fill="FFFFFF" w:val="clear"/>
          <w:lang w:val="en-US"/>
        </w:rPr>
      </w:pPr>
      <w:r>
        <w:rPr>
          <w:rFonts w:cs="Times New Roman" w:ascii="Times New Roman" w:hAnsi="Times New Roman"/>
          <w:sz w:val="28"/>
          <w:szCs w:val="28"/>
        </w:rPr>
        <w:t>Для забезпечення проведення організаційної та роз'яснювальної роботи з питань запобігання, виявлення і протидії корупції серед державних службовців та посадових осіб органів місцевого самоврядування, з метою підвищення рівня їх правової культури планується продовжити практику роботи з проведення семінарів-навчань в Івано-Франківському регіональному центрі підвищення кваліфікації на антикорупційну тематику.</w:t>
      </w:r>
    </w:p>
    <w:p>
      <w:pPr>
        <w:pStyle w:val="Normal"/>
        <w:spacing w:lineRule="auto" w:line="240" w:before="0" w:after="0"/>
        <w:ind w:firstLine="567" w:right="0"/>
        <w:jc w:val="both"/>
        <w:rPr>
          <w:rFonts w:ascii="Times New Roman" w:hAnsi="Times New Roman" w:cs="Times New Roman"/>
          <w:sz w:val="28"/>
          <w:szCs w:val="28"/>
          <w:shd w:fill="FFFFFF" w:val="clear"/>
          <w:lang w:val="en-US"/>
        </w:rPr>
      </w:pPr>
      <w:r>
        <w:rPr>
          <w:rFonts w:cs="Times New Roman" w:ascii="Times New Roman" w:hAnsi="Times New Roman"/>
          <w:sz w:val="28"/>
          <w:szCs w:val="28"/>
        </w:rPr>
        <w:t>Для забезпечення проведення організаційної та роз'яснювальної роботи з питань запобігання, виявлення і протидії корупції серед працівників апарату і структурних підрозділів облдержадміністрації, райдержадміністрацій, сільських, селищних, міських рад  сектором планується  провести семінари-навчання за  визначеною тематикою (додаток 3).</w:t>
      </w:r>
    </w:p>
    <w:p>
      <w:pPr>
        <w:pStyle w:val="Normal"/>
        <w:shd w:fill="FFFFFF" w:val="clear"/>
        <w:spacing w:lineRule="auto" w:line="240" w:before="0" w:after="0"/>
        <w:ind w:firstLine="567" w:right="0"/>
        <w:contextualSpacing/>
        <w:jc w:val="both"/>
        <w:rPr/>
      </w:pPr>
      <w:r>
        <w:rPr>
          <w:rFonts w:cs="Times New Roman" w:ascii="Times New Roman" w:hAnsi="Times New Roman"/>
          <w:sz w:val="28"/>
          <w:szCs w:val="28"/>
          <w:shd w:fill="FFFFFF" w:val="clear"/>
          <w:lang w:val="en-US"/>
        </w:rPr>
        <w:t xml:space="preserve">Сектор </w:t>
      </w:r>
      <w:r>
        <w:rPr>
          <w:rFonts w:cs="Times New Roman" w:ascii="Times New Roman" w:hAnsi="Times New Roman"/>
          <w:sz w:val="28"/>
          <w:szCs w:val="28"/>
        </w:rPr>
        <w:t>здійснює заходи з поширення інформації щодо програм антикорупційного спрямування шляхом:</w:t>
      </w:r>
    </w:p>
    <w:p>
      <w:pPr>
        <w:pStyle w:val="rvps2"/>
        <w:shd w:fill="FFFFFF" w:val="clear"/>
        <w:spacing w:before="0" w:after="0"/>
        <w:ind w:firstLine="567" w:right="0"/>
        <w:contextualSpacing/>
        <w:jc w:val="both"/>
        <w:rPr>
          <w:sz w:val="28"/>
          <w:szCs w:val="28"/>
        </w:rPr>
      </w:pPr>
      <w:r>
        <w:rPr>
          <w:sz w:val="28"/>
          <w:szCs w:val="28"/>
        </w:rPr>
        <w:t xml:space="preserve"> </w:t>
      </w:r>
      <w:r>
        <w:rPr>
          <w:sz w:val="28"/>
          <w:szCs w:val="28"/>
        </w:rPr>
        <w:t>забезпечення оприлюднення Антикорупційної програми на офіційному вебсайті облдержадміністрації;</w:t>
      </w:r>
    </w:p>
    <w:p>
      <w:pPr>
        <w:pStyle w:val="rvps2"/>
        <w:shd w:fill="FFFFFF" w:val="clear"/>
        <w:spacing w:lineRule="auto" w:line="245" w:before="0" w:after="0"/>
        <w:ind w:firstLine="567" w:right="0"/>
        <w:contextualSpacing/>
        <w:jc w:val="both"/>
        <w:rPr>
          <w:sz w:val="28"/>
          <w:szCs w:val="28"/>
        </w:rPr>
      </w:pPr>
      <w:r>
        <w:rPr>
          <w:sz w:val="28"/>
          <w:szCs w:val="28"/>
        </w:rPr>
        <w:t>забезпечення оприлюднення на офіційному вебсайті облдерж-адміністрації, офіційних сторінках у соціальних мережах, внутрішніх інформаційних ресурсах інформації про заходи, спрямовані на запобігання корупції в облдержадміністрації;</w:t>
      </w:r>
    </w:p>
    <w:p>
      <w:pPr>
        <w:pStyle w:val="rvps2"/>
        <w:shd w:fill="FFFFFF" w:val="clear"/>
        <w:spacing w:lineRule="auto" w:line="245" w:before="0" w:after="0"/>
        <w:ind w:firstLine="567" w:right="0"/>
        <w:contextualSpacing/>
        <w:jc w:val="both"/>
        <w:rPr>
          <w:sz w:val="28"/>
          <w:szCs w:val="28"/>
          <w:lang w:val="ru-RU"/>
        </w:rPr>
      </w:pPr>
      <w:r>
        <w:rPr>
          <w:sz w:val="28"/>
          <w:szCs w:val="28"/>
        </w:rPr>
        <w:t>проведення консультативно-роз’яснювальної роботи серед працівників облдержадміністрації;</w:t>
      </w:r>
    </w:p>
    <w:p>
      <w:pPr>
        <w:pStyle w:val="rvps2"/>
        <w:shd w:fill="FFFFFF" w:val="clear"/>
        <w:spacing w:lineRule="auto" w:line="245" w:before="0" w:after="0"/>
        <w:ind w:firstLine="567" w:right="0"/>
        <w:contextualSpacing/>
        <w:jc w:val="both"/>
        <w:rPr>
          <w:sz w:val="28"/>
          <w:szCs w:val="28"/>
          <w:lang w:val="ru-RU"/>
        </w:rPr>
      </w:pPr>
      <w:r>
        <w:rPr>
          <w:sz w:val="28"/>
          <w:szCs w:val="28"/>
        </w:rPr>
        <w:t>проведення навчань в режимі онлайн та офлайн;</w:t>
      </w:r>
    </w:p>
    <w:p>
      <w:pPr>
        <w:pStyle w:val="rvps2"/>
        <w:shd w:fill="FFFFFF" w:val="clear"/>
        <w:spacing w:lineRule="auto" w:line="245" w:before="0" w:after="0"/>
        <w:ind w:firstLine="567" w:right="0"/>
        <w:contextualSpacing/>
        <w:jc w:val="both"/>
        <w:rPr>
          <w:sz w:val="28"/>
          <w:szCs w:val="28"/>
          <w:lang w:val="ru-RU"/>
        </w:rPr>
      </w:pPr>
      <w:r>
        <w:rPr>
          <w:sz w:val="28"/>
          <w:szCs w:val="28"/>
        </w:rPr>
        <w:t>доповідей та виступів на нарадах в голови облдержадміністрації, заступників голови облдержадміністрації;</w:t>
      </w:r>
    </w:p>
    <w:p>
      <w:pPr>
        <w:pStyle w:val="rvps2"/>
        <w:shd w:fill="FFFFFF" w:val="clear"/>
        <w:spacing w:lineRule="auto" w:line="245" w:before="0" w:after="0"/>
        <w:ind w:firstLine="567" w:right="0"/>
        <w:contextualSpacing/>
        <w:jc w:val="both"/>
        <w:rPr>
          <w:sz w:val="28"/>
          <w:szCs w:val="28"/>
          <w:lang w:val="ru-RU"/>
        </w:rPr>
      </w:pPr>
      <w:r>
        <w:rPr>
          <w:sz w:val="28"/>
          <w:szCs w:val="28"/>
        </w:rPr>
        <w:t>доповідей та виступів на засіданнях профспілкових організацій;</w:t>
      </w:r>
    </w:p>
    <w:p>
      <w:pPr>
        <w:pStyle w:val="rvps2"/>
        <w:shd w:fill="FFFFFF" w:val="clear"/>
        <w:spacing w:lineRule="auto" w:line="245" w:before="0" w:after="0"/>
        <w:ind w:firstLine="567" w:right="0"/>
        <w:contextualSpacing/>
        <w:jc w:val="both"/>
        <w:rPr>
          <w:sz w:val="28"/>
          <w:szCs w:val="28"/>
          <w:lang w:val="ru-RU"/>
        </w:rPr>
      </w:pPr>
      <w:r>
        <w:rPr>
          <w:sz w:val="28"/>
          <w:szCs w:val="28"/>
        </w:rPr>
        <w:t>проведення спільних нарад з структурними підрозділами облдержадміністрації та установами охорони здоров’я, культури, освіти, науки</w:t>
      </w:r>
      <w:r>
        <w:rPr>
          <w:sz w:val="28"/>
          <w:szCs w:val="28"/>
          <w:lang w:val="ru-RU"/>
        </w:rPr>
        <w:t>.</w:t>
      </w:r>
    </w:p>
    <w:p>
      <w:pPr>
        <w:pStyle w:val="21"/>
        <w:shd w:fill="auto" w:val="clear"/>
        <w:spacing w:lineRule="auto" w:line="233" w:before="0" w:after="0"/>
        <w:ind w:firstLine="567" w:right="0"/>
        <w:rPr>
          <w:rStyle w:val="2"/>
          <w:color w:val="000000"/>
        </w:rPr>
      </w:pPr>
      <w:r>
        <w:rPr>
          <w:sz w:val="28"/>
          <w:szCs w:val="28"/>
          <w:lang w:val="ru-RU"/>
        </w:rPr>
      </w:r>
    </w:p>
    <w:p>
      <w:pPr>
        <w:pStyle w:val="Normal"/>
        <w:shd w:fill="FFFFFF" w:val="clear"/>
        <w:spacing w:before="0" w:after="200"/>
        <w:contextualSpacing/>
        <w:jc w:val="center"/>
        <w:rPr>
          <w:rFonts w:ascii="Times New Roman" w:hAnsi="Times New Roman" w:cs="Times New Roman"/>
          <w:b/>
          <w:sz w:val="28"/>
          <w:szCs w:val="28"/>
          <w:shd w:fill="FFFFFF" w:val="clear"/>
          <w:lang w:val="en-US"/>
        </w:rPr>
      </w:pPr>
      <w:r>
        <w:rPr>
          <w:rFonts w:cs="Times New Roman" w:ascii="Times New Roman" w:hAnsi="Times New Roman"/>
          <w:b/>
          <w:sz w:val="28"/>
          <w:szCs w:val="28"/>
          <w:shd w:fill="FFFFFF" w:val="clear"/>
          <w:lang w:val="en-US"/>
        </w:rPr>
        <w:t>IV. МОНІТОРИНГ, ОЦІНКА ВИКОНАННЯ  ТА ПЕРЕГЛЯД  АНТИКОРУПЦІЙНОЇ ПРОГРАМИ</w:t>
      </w:r>
    </w:p>
    <w:p>
      <w:pPr>
        <w:pStyle w:val="Normal"/>
        <w:shd w:fill="FFFFFF" w:val="clear"/>
        <w:spacing w:lineRule="auto" w:line="240" w:before="0" w:after="0"/>
        <w:jc w:val="center"/>
        <w:rPr>
          <w:rFonts w:ascii="Times New Roman" w:hAnsi="Times New Roman" w:cs="Times New Roman"/>
          <w:b/>
          <w:sz w:val="28"/>
          <w:szCs w:val="28"/>
          <w:shd w:fill="FFFFFF" w:val="clear"/>
          <w:lang w:val="en-US"/>
        </w:rPr>
      </w:pPr>
      <w:r>
        <w:rPr>
          <w:rFonts w:cs="Times New Roman" w:ascii="Times New Roman" w:hAnsi="Times New Roman"/>
          <w:b/>
          <w:sz w:val="28"/>
          <w:szCs w:val="28"/>
          <w:shd w:fill="FFFFFF" w:val="clear"/>
          <w:lang w:val="en-US"/>
        </w:rPr>
      </w:r>
    </w:p>
    <w:p>
      <w:pPr>
        <w:pStyle w:val="21"/>
        <w:shd w:fill="auto" w:val="clear"/>
        <w:spacing w:lineRule="auto" w:line="240" w:before="0" w:after="0"/>
        <w:ind w:firstLine="567" w:right="0"/>
        <w:rPr/>
      </w:pPr>
      <w:r>
        <w:rPr>
          <w:rStyle w:val="2"/>
          <w:color w:val="000000"/>
        </w:rPr>
        <w:t>Сектор забезпечує координацію діяльності структурних підрозділів облдержадміністрації, щодо виконання заходів Антикорупційної програми та відповідальний за проведення її моніторингу, оцінки та перегляду.</w:t>
      </w:r>
    </w:p>
    <w:p>
      <w:pPr>
        <w:pStyle w:val="21"/>
        <w:shd w:fill="auto" w:val="clear"/>
        <w:spacing w:lineRule="auto" w:line="233" w:before="0" w:after="0"/>
        <w:ind w:firstLine="567" w:right="0"/>
        <w:rPr/>
      </w:pPr>
      <w:r>
        <w:rPr>
          <w:rStyle w:val="2"/>
          <w:color w:val="000000"/>
        </w:rPr>
        <w:t xml:space="preserve">Моніторинг виконання Антикорупційної програми здійснюється не рідше одного разу на півріччя сектором </w:t>
      </w:r>
      <w:r>
        <w:rPr>
          <w:rStyle w:val="2"/>
          <w:lang w:val="uk-UA"/>
        </w:rPr>
        <w:t>і</w:t>
      </w:r>
      <w:r>
        <w:rPr>
          <w:rStyle w:val="2"/>
        </w:rPr>
        <w:t xml:space="preserve"> </w:t>
      </w:r>
      <w:r>
        <w:rPr/>
        <w:t>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облдержадміністрації з метою контролю стану управління корупційними ризиками, виявлення та усунення недоліків у положеннях Антикорупційної програми.</w:t>
      </w:r>
      <w:r>
        <w:rPr>
          <w:rStyle w:val="2"/>
          <w:color w:val="000000"/>
        </w:rPr>
        <w:t xml:space="preserve"> </w:t>
      </w:r>
    </w:p>
    <w:p>
      <w:pPr>
        <w:pStyle w:val="21"/>
        <w:shd w:fill="auto" w:val="clear"/>
        <w:spacing w:lineRule="auto" w:line="233" w:before="0" w:after="0"/>
        <w:ind w:firstLine="567" w:right="0"/>
        <w:rPr/>
      </w:pPr>
      <w:r>
        <w:rPr>
          <w:rStyle w:val="2"/>
          <w:color w:val="000000"/>
        </w:rPr>
        <w:t xml:space="preserve">Особи, відповідальні за виконання заходів, передбачених Антикорупційною програмою у строк до 10 липня, 10 січня надають до </w:t>
      </w:r>
      <w:r>
        <w:rPr>
          <w:rStyle w:val="2"/>
          <w:color w:val="000000"/>
          <w:lang w:val="uk-UA"/>
        </w:rPr>
        <w:t>сектору</w:t>
      </w:r>
      <w:r>
        <w:rPr>
          <w:rStyle w:val="2"/>
          <w:color w:val="000000"/>
        </w:rPr>
        <w:t xml:space="preserve"> </w:t>
      </w:r>
      <w:r>
        <w:rPr>
          <w:rStyle w:val="2"/>
          <w:color w:val="000000"/>
          <w:lang w:val="uk-UA"/>
        </w:rPr>
        <w:t>інф</w:t>
      </w:r>
      <w:r>
        <w:rPr>
          <w:rStyle w:val="2"/>
          <w:color w:val="000000"/>
        </w:rPr>
        <w:t>ормацію про стан виконання заході</w:t>
      </w:r>
      <w:r>
        <w:rPr>
          <w:rStyle w:val="2"/>
          <w:color w:val="000000"/>
          <w:lang w:val="uk-UA"/>
        </w:rPr>
        <w:t>в</w:t>
      </w:r>
      <w:r>
        <w:rPr>
          <w:rStyle w:val="2"/>
          <w:color w:val="000000"/>
        </w:rPr>
        <w:t xml:space="preserve"> за І півріччя та рік відповідно, їх актуальність, а у разі невиконання або несвоєчасного виконання окремих заходів – інформують про причини, які до цього призвели.</w:t>
      </w:r>
    </w:p>
    <w:p>
      <w:pPr>
        <w:pStyle w:val="21"/>
        <w:shd w:fill="auto" w:val="clear"/>
        <w:spacing w:lineRule="auto" w:line="240" w:before="0" w:after="0"/>
        <w:ind w:firstLine="567" w:right="0"/>
        <w:rPr/>
      </w:pPr>
      <w:r>
        <w:rPr>
          <w:rStyle w:val="2"/>
          <w:color w:val="000000"/>
        </w:rPr>
        <w:t>Сектор аналізує та узагальнює отриману інформацію і готує звіт про стан виконання Антикорупційної програми.</w:t>
      </w:r>
    </w:p>
    <w:p>
      <w:pPr>
        <w:pStyle w:val="21"/>
        <w:shd w:fill="auto" w:val="clear"/>
        <w:spacing w:lineRule="auto" w:line="240" w:before="0" w:after="0"/>
        <w:ind w:firstLine="567" w:right="0"/>
        <w:rPr>
          <w:rStyle w:val="2"/>
          <w:color w:val="000000"/>
          <w:lang w:val="uk-UA"/>
        </w:rPr>
      </w:pPr>
      <w:r>
        <w:rPr>
          <w:rStyle w:val="2"/>
          <w:color w:val="000000"/>
        </w:rPr>
        <w:t>Звіт про стан виконання Антикорупційної програми надається голові облдержадміністрації</w:t>
      </w:r>
      <w:r>
        <w:rPr>
          <w:rStyle w:val="2"/>
          <w:color w:val="000000"/>
          <w:lang w:val="uk-UA"/>
        </w:rPr>
        <w:t>, оприлюднюється</w:t>
      </w:r>
      <w:r>
        <w:rPr>
          <w:rStyle w:val="2"/>
          <w:color w:val="000000"/>
        </w:rPr>
        <w:t xml:space="preserve"> на офіційному вебсайті облдержадміністрації</w:t>
      </w:r>
      <w:r>
        <w:rPr>
          <w:rStyle w:val="2"/>
          <w:color w:val="000000"/>
          <w:lang w:val="uk-UA"/>
        </w:rPr>
        <w:t xml:space="preserve"> та на офіційному сайті Національного агентства.</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Дія Антикорупційної програми поширюється на структурні підрозділи облдержадміністрації, державних службовців облдержадміністрації та її апарату.</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Стан виконання Антикорупційної програми періодично розглядається на нарадах голови облдержадміністрації з керівниками структурних підрозділів облдержадміністрації, головами районних державних адміністрацій -начальниками районних військових адміністрацій.</w:t>
      </w:r>
    </w:p>
    <w:p>
      <w:pPr>
        <w:pStyle w:val="Normal"/>
        <w:spacing w:lineRule="auto" w:line="240" w:before="0" w:after="0"/>
        <w:ind w:firstLine="567" w:right="0"/>
        <w:jc w:val="both"/>
        <w:rPr>
          <w:rStyle w:val="2"/>
          <w:color w:val="000000"/>
        </w:rPr>
      </w:pPr>
      <w:r>
        <w:rPr>
          <w:rStyle w:val="2"/>
          <w:color w:val="000000"/>
        </w:rPr>
        <w:t>Сектор, робоча група здійснюють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pPr>
        <w:pStyle w:val="Normal"/>
        <w:spacing w:lineRule="auto" w:line="240" w:before="0" w:after="0"/>
        <w:ind w:firstLine="567" w:right="0"/>
        <w:jc w:val="both"/>
        <w:rPr>
          <w:rStyle w:val="2"/>
          <w:color w:val="FF0000"/>
          <w:lang w:val="ru-RU"/>
        </w:rPr>
      </w:pPr>
      <w:r>
        <w:rPr>
          <w:rStyle w:val="2"/>
          <w:color w:val="000000"/>
        </w:rPr>
        <w:t xml:space="preserve">Оцінка </w:t>
      </w:r>
      <w:r>
        <w:rPr>
          <w:rStyle w:val="2"/>
        </w:rPr>
        <w:t>виконання Антикорупційної програми проводиться протягом місяця після закінчення терміну її дії.</w:t>
      </w:r>
    </w:p>
    <w:p>
      <w:pPr>
        <w:pStyle w:val="Normal"/>
        <w:spacing w:lineRule="auto" w:line="240" w:before="0" w:after="0"/>
        <w:ind w:firstLine="567" w:right="0"/>
        <w:jc w:val="both"/>
        <w:rPr>
          <w:rStyle w:val="2"/>
          <w:color w:val="000000"/>
          <w:lang w:val="ru-RU"/>
        </w:rPr>
      </w:pPr>
      <w:r>
        <w:rPr>
          <w:rStyle w:val="2"/>
          <w:color w:val="000000"/>
        </w:rPr>
        <w:t>Оцінка виконання Антикорупційної програми здійснюється шляхом встановлення результативності та ефективності її виконання.</w:t>
      </w:r>
    </w:p>
    <w:p>
      <w:pPr>
        <w:pStyle w:val="Normal"/>
        <w:spacing w:lineRule="auto" w:line="240" w:before="0" w:after="0"/>
        <w:ind w:firstLine="567" w:right="0"/>
        <w:jc w:val="both"/>
        <w:rPr>
          <w:rStyle w:val="2"/>
          <w:color w:val="000000"/>
          <w:lang w:val="ru-RU"/>
        </w:rPr>
      </w:pPr>
      <w:r>
        <w:rPr>
          <w:rStyle w:val="2"/>
          <w:color w:val="000000"/>
        </w:rPr>
        <w:t>Для встановлення результативності виконання Антикорупційної програми:</w:t>
      </w:r>
    </w:p>
    <w:p>
      <w:pPr>
        <w:pStyle w:val="Normal"/>
        <w:spacing w:lineRule="auto" w:line="240" w:before="0" w:after="0"/>
        <w:ind w:firstLine="567" w:right="0"/>
        <w:jc w:val="both"/>
        <w:rPr>
          <w:rStyle w:val="2"/>
          <w:color w:val="000000"/>
          <w:lang w:val="ru-RU"/>
        </w:rPr>
      </w:pPr>
      <w:r>
        <w:rPr>
          <w:rStyle w:val="2"/>
          <w:color w:val="000000"/>
        </w:rPr>
        <w:t>визначається у відсотках прогрес у досягненні індикаторів виконання кожного заходу, передбаченого Антикорупційною програмою;</w:t>
      </w:r>
    </w:p>
    <w:p>
      <w:pPr>
        <w:pStyle w:val="Normal"/>
        <w:spacing w:lineRule="auto" w:line="240" w:before="0" w:after="0"/>
        <w:ind w:firstLine="567" w:right="0"/>
        <w:jc w:val="both"/>
        <w:rPr>
          <w:rStyle w:val="2"/>
          <w:color w:val="000000"/>
          <w:lang w:val="ru-RU"/>
        </w:rPr>
      </w:pPr>
      <w:r>
        <w:rPr>
          <w:rStyle w:val="2"/>
          <w:color w:val="000000"/>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із відповідної категорії;</w:t>
      </w:r>
    </w:p>
    <w:p>
      <w:pPr>
        <w:pStyle w:val="Normal"/>
        <w:spacing w:lineRule="auto" w:line="240" w:before="0" w:after="0"/>
        <w:ind w:firstLine="567" w:right="0"/>
        <w:jc w:val="both"/>
        <w:rPr>
          <w:rStyle w:val="2"/>
          <w:shd w:fill="auto" w:val="clear"/>
        </w:rPr>
      </w:pPr>
      <w:r>
        <w:rPr>
          <w:rStyle w:val="2"/>
          <w:color w:val="000000"/>
        </w:rP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pPr>
        <w:pStyle w:val="21"/>
        <w:spacing w:lineRule="auto" w:line="240" w:before="0" w:after="0"/>
        <w:ind w:firstLine="567" w:right="0"/>
        <w:rPr>
          <w:rStyle w:val="2"/>
          <w:color w:val="000000"/>
          <w:lang w:val="ru-RU"/>
        </w:rPr>
      </w:pPr>
      <w:r>
        <w:rPr>
          <w:rStyle w:val="2"/>
          <w:color w:val="000000"/>
        </w:rPr>
        <w:t>Для встановлення ефективності виконання Антикорупційної програми визначається стан досягнення передбачених Антикорупційною програмою цілей на підставі таких індикаторів:</w:t>
      </w:r>
    </w:p>
    <w:p>
      <w:pPr>
        <w:pStyle w:val="21"/>
        <w:spacing w:lineRule="auto" w:line="240" w:before="0" w:after="0"/>
        <w:ind w:firstLine="567" w:right="0"/>
        <w:rPr>
          <w:rStyle w:val="2"/>
          <w:color w:val="000000"/>
          <w:lang w:val="ru-RU"/>
        </w:rPr>
      </w:pPr>
      <w:r>
        <w:rPr>
          <w:rStyle w:val="2"/>
          <w:color w:val="000000"/>
        </w:rPr>
        <w:t xml:space="preserve">зменшення кількості випадків учинення працівниками організації корупційних та пов’язаних з корупцією правопорушень, порушень антикорупційної програми порівняно із попереднім періодом (у разі </w:t>
        <w:br/>
        <w:t>зменшення – індикатор досягнуто на</w:t>
      </w:r>
      <w:r>
        <w:rPr>
          <w:rStyle w:val="2"/>
          <w:color w:val="000000"/>
          <w:lang w:val="uk-UA"/>
        </w:rPr>
        <w:t xml:space="preserve"> 100</w:t>
      </w:r>
      <w:r>
        <w:rPr>
          <w:rStyle w:val="2"/>
          <w:color w:val="000000"/>
        </w:rPr>
        <w:t>%);</w:t>
      </w:r>
    </w:p>
    <w:p>
      <w:pPr>
        <w:pStyle w:val="21"/>
        <w:spacing w:lineRule="auto" w:line="240" w:before="0" w:after="0"/>
        <w:ind w:firstLine="567" w:right="0"/>
        <w:rPr>
          <w:rStyle w:val="2"/>
          <w:color w:val="000000"/>
          <w:lang w:val="ru-RU"/>
        </w:rPr>
      </w:pPr>
      <w:r>
        <w:rPr>
          <w:rStyle w:val="2"/>
          <w:color w:val="000000"/>
        </w:rPr>
        <w:t>відсоток корупційних ризиків усунут</w:t>
      </w:r>
      <w:r>
        <w:rPr>
          <w:rStyle w:val="2"/>
          <w:color w:val="000000"/>
          <w:lang w:val="uk-UA"/>
        </w:rPr>
        <w:t>их</w:t>
      </w:r>
      <w:r>
        <w:rPr>
          <w:rStyle w:val="2"/>
          <w:color w:val="000000"/>
        </w:rPr>
        <w:t xml:space="preserve"> за результатами вжиття заходів </w:t>
      </w:r>
      <w:r>
        <w:rPr>
          <w:rStyle w:val="2"/>
          <w:color w:val="000000"/>
          <w:spacing w:val="-4"/>
        </w:rPr>
        <w:t>впливу на них (20% корупційних ризиків усунуто – індикатор досягнуто на 100%;</w:t>
      </w:r>
      <w:r>
        <w:rPr>
          <w:rStyle w:val="2"/>
          <w:color w:val="000000"/>
        </w:rPr>
        <w:t xml:space="preserve"> </w:t>
      </w:r>
      <w:r>
        <w:rPr>
          <w:rStyle w:val="2"/>
          <w:color w:val="000000"/>
          <w:lang w:val="uk-UA"/>
        </w:rPr>
        <w:t xml:space="preserve"> </w:t>
      </w:r>
      <w:r>
        <w:rPr>
          <w:rStyle w:val="2"/>
          <w:color w:val="000000"/>
        </w:rPr>
        <w:t>10% корупційних ризиків усунуто –  індикатор досягнуто на 75%;</w:t>
      </w:r>
      <w:r>
        <w:rPr>
          <w:rStyle w:val="2"/>
          <w:color w:val="000000"/>
          <w:lang w:val="ru-RU"/>
        </w:rPr>
        <w:t xml:space="preserve">      </w:t>
      </w:r>
      <w:r>
        <w:rPr>
          <w:rStyle w:val="2"/>
          <w:color w:val="000000"/>
        </w:rPr>
        <w:t>5% корупційних ризиків усунуто – 50% відповідно);</w:t>
      </w:r>
    </w:p>
    <w:p>
      <w:pPr>
        <w:pStyle w:val="21"/>
        <w:spacing w:lineRule="auto" w:line="240" w:before="0" w:after="0"/>
        <w:ind w:firstLine="567" w:right="0"/>
        <w:rPr>
          <w:rStyle w:val="2"/>
          <w:color w:val="000000"/>
          <w:lang w:val="ru-RU"/>
        </w:rPr>
      </w:pPr>
      <w:r>
        <w:rPr>
          <w:rStyle w:val="2"/>
          <w:color w:val="000000"/>
        </w:rPr>
        <w:t xml:space="preserve">відсоток працівників, які пройшли навчання з питань запобігання та протидії корупції (80% працівників пройшли навчання – індикатор досягнуто на 100%; </w:t>
      </w:r>
      <w:r>
        <w:rPr>
          <w:rStyle w:val="2"/>
          <w:color w:val="000000"/>
          <w:lang w:val="uk-UA"/>
        </w:rPr>
        <w:t xml:space="preserve"> </w:t>
      </w:r>
      <w:r>
        <w:rPr>
          <w:rStyle w:val="2"/>
          <w:color w:val="000000"/>
        </w:rPr>
        <w:t>70% працівників пройшли навчання – індикатор досягнуто на 75%;  50% працівників пройшли навчання – 50% відповідно);</w:t>
      </w:r>
    </w:p>
    <w:p>
      <w:pPr>
        <w:pStyle w:val="21"/>
        <w:spacing w:lineRule="auto" w:line="240" w:before="0" w:after="0"/>
        <w:ind w:firstLine="567" w:right="0"/>
        <w:rPr>
          <w:rStyle w:val="2"/>
          <w:color w:val="000000"/>
        </w:rPr>
      </w:pPr>
      <w:r>
        <w:rPr>
          <w:rStyle w:val="2"/>
          <w:color w:val="000000"/>
        </w:rPr>
        <w:t>відсоток опитаних зовнішніх заінтересованих сторін, які вважають, що діяльність облдержадміністрації стала більш прозорою</w:t>
      </w:r>
      <w:r>
        <w:rPr>
          <w:rStyle w:val="2"/>
          <w:color w:val="000000"/>
          <w:lang w:val="uk-UA"/>
        </w:rPr>
        <w:t xml:space="preserve"> </w:t>
      </w:r>
      <w:r>
        <w:rPr>
          <w:rStyle w:val="2"/>
          <w:color w:val="000000"/>
        </w:rPr>
        <w:t xml:space="preserve"> (20% опитаних</w:t>
      </w:r>
      <w:r>
        <w:rPr>
          <w:rStyle w:val="2"/>
          <w:color w:val="000000"/>
          <w:lang w:val="ru-RU"/>
        </w:rPr>
        <w:t xml:space="preserve"> </w:t>
      </w:r>
      <w:r>
        <w:rPr>
          <w:rStyle w:val="2"/>
          <w:color w:val="000000"/>
        </w:rPr>
        <w:t>так вважають – індикатор досягнуто на 100%</w:t>
      </w:r>
      <w:r>
        <w:rPr>
          <w:rStyle w:val="2"/>
          <w:color w:val="000000"/>
          <w:lang w:val="uk-UA"/>
        </w:rPr>
        <w:t xml:space="preserve">, </w:t>
      </w:r>
      <w:r>
        <w:rPr>
          <w:rStyle w:val="2"/>
          <w:color w:val="000000"/>
        </w:rPr>
        <w:t>10% опитаних так вважають – індикатор досягнуто на 75%</w:t>
      </w:r>
      <w:r>
        <w:rPr>
          <w:rStyle w:val="2"/>
          <w:color w:val="000000"/>
          <w:lang w:val="uk-UA"/>
        </w:rPr>
        <w:t>,</w:t>
      </w:r>
      <w:r>
        <w:rPr>
          <w:rStyle w:val="2"/>
          <w:color w:val="000000"/>
        </w:rPr>
        <w:t xml:space="preserve"> 5% опитаних так вважають – індикатор досягнуто на 50%).</w:t>
      </w:r>
    </w:p>
    <w:p>
      <w:pPr>
        <w:pStyle w:val="21"/>
        <w:spacing w:lineRule="auto" w:line="240" w:before="0" w:after="0"/>
        <w:ind w:firstLine="567" w:right="0"/>
        <w:rPr/>
      </w:pPr>
      <w:r>
        <w:rPr>
          <w:rStyle w:val="2"/>
          <w:color w:val="000000"/>
        </w:rPr>
        <w:t>За результатами оцінки виконання Антикорупційної програми сектором  подається голові облдержадміністрації звіт, який містить висновки щодо змін, досягнутих в управлінні корупційними ризиками, та пропозиції до подальшого удосконалення цієї діяльності.</w:t>
      </w:r>
    </w:p>
    <w:p>
      <w:pPr>
        <w:pStyle w:val="21"/>
        <w:shd w:fill="auto" w:val="clear"/>
        <w:spacing w:lineRule="auto" w:line="240" w:before="0" w:after="0"/>
        <w:ind w:firstLine="567" w:right="0"/>
        <w:rPr/>
      </w:pPr>
      <w:r>
        <w:rPr>
          <w:rStyle w:val="2"/>
          <w:color w:val="000000"/>
        </w:rPr>
        <w:t xml:space="preserve">Звіт за результатами оцінки виконання Антикорупційної програми </w:t>
      </w:r>
      <w:r>
        <w:rPr>
          <w:rStyle w:val="2"/>
          <w:color w:val="000000"/>
          <w:lang w:val="uk-UA"/>
        </w:rPr>
        <w:t>оприлюднюється</w:t>
      </w:r>
      <w:r>
        <w:rPr>
          <w:rStyle w:val="2"/>
          <w:color w:val="000000"/>
        </w:rPr>
        <w:t xml:space="preserve"> на офіційному вебсайті облдержадміністрації.</w:t>
      </w:r>
    </w:p>
    <w:p>
      <w:pPr>
        <w:pStyle w:val="Normal"/>
        <w:spacing w:lineRule="auto" w:line="240" w:before="0" w:after="0"/>
        <w:ind w:firstLine="567" w:right="0"/>
        <w:jc w:val="both"/>
        <w:rPr/>
      </w:pPr>
      <w:r>
        <w:rPr>
          <w:rFonts w:cs="Times New Roman" w:ascii="Times New Roman" w:hAnsi="Times New Roman"/>
          <w:sz w:val="28"/>
          <w:szCs w:val="28"/>
        </w:rPr>
        <w:t>Антикорупційна програма переглядається у таких випадках:</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зміни у середовищі облдержадміністрації (організаційній структурі, функціях та процесах облдержадміністрації) (за потреби);</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внесення змін до законодавства, в тому числі антикорупційного, які впливають на діяльність облдержадміністрації;</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виявлення за результатами моніторингу її виконання невідповідностей/недоліків у діяльності з управління корупційними ризиками;</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ідентифікація нових корупційних ризиків;</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відмова Національного агентства у погодженні Антикорупційної програми;</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 xml:space="preserve">врахування облдержадміністрацією пропозицій до Антикорупційної програми, наданих Національним агентством; </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Перегляду Антикорупційної програми може передувати проведення додаткового оцінювання корупційних ризиків.</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До змін до Антикорупційної програми належать:</w:t>
      </w:r>
    </w:p>
    <w:p>
      <w:pPr>
        <w:pStyle w:val="Normal"/>
        <w:spacing w:lineRule="auto" w:line="240" w:before="0" w:after="0"/>
        <w:ind w:firstLine="567" w:right="0"/>
        <w:jc w:val="both"/>
        <w:rPr/>
      </w:pPr>
      <w:r>
        <w:rPr>
          <w:rFonts w:cs="Times New Roman" w:ascii="Times New Roman" w:hAnsi="Times New Roman"/>
          <w:sz w:val="28"/>
          <w:szCs w:val="28"/>
        </w:rPr>
        <w:t>включення нових та/або виключення передбачених</w:t>
      </w:r>
      <w:r>
        <w:rPr>
          <w:rFonts w:cs="Times New Roman" w:ascii="Times New Roman" w:hAnsi="Times New Roman"/>
          <w:sz w:val="28"/>
          <w:szCs w:val="28"/>
          <w:lang w:val="ru-RU"/>
        </w:rPr>
        <w:t xml:space="preserve"> </w:t>
      </w:r>
      <w:r>
        <w:rPr>
          <w:rFonts w:cs="Times New Roman" w:ascii="Times New Roman" w:hAnsi="Times New Roman"/>
          <w:sz w:val="28"/>
          <w:szCs w:val="28"/>
        </w:rPr>
        <w:t>Антикорупційною програмою заходів;</w:t>
      </w:r>
    </w:p>
    <w:p>
      <w:pPr>
        <w:pStyle w:val="Normal"/>
        <w:spacing w:lineRule="auto" w:line="240" w:before="0" w:after="0"/>
        <w:ind w:firstLine="567" w:right="0"/>
        <w:jc w:val="both"/>
        <w:rPr>
          <w:rFonts w:ascii="Times New Roman" w:hAnsi="Times New Roman" w:cs="Times New Roman"/>
          <w:sz w:val="28"/>
          <w:szCs w:val="28"/>
          <w:lang w:val="ru-RU"/>
        </w:rPr>
      </w:pPr>
      <w:r>
        <w:rPr>
          <w:rFonts w:cs="Times New Roman" w:ascii="Times New Roman" w:hAnsi="Times New Roman"/>
          <w:sz w:val="28"/>
          <w:szCs w:val="28"/>
        </w:rPr>
        <w:t>оновлення інформації, викладеної у реєстрі ризиків</w:t>
      </w:r>
      <w:r>
        <w:rPr>
          <w:rFonts w:cs="Times New Roman" w:ascii="Times New Roman" w:hAnsi="Times New Roman"/>
          <w:sz w:val="28"/>
          <w:szCs w:val="28"/>
          <w:lang w:val="ru-RU"/>
        </w:rPr>
        <w:t>.</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У разі наявності підстав для перегляду Антикорупційної програми завідувач сектору з питань запобігання та виявлення корупції апарату облдержадміністрації, робоча група ініціюють внесення змін до Антикорупційної програми та готують проєкт відповідних змін.</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t>Підготовлений проєкт змін до Антикорупційної програми подається на розгляд голові облдержадміністрації.</w:t>
      </w:r>
    </w:p>
    <w:p>
      <w:pPr>
        <w:pStyle w:val="Normal"/>
        <w:spacing w:lineRule="auto" w:line="240" w:before="0" w:after="0"/>
        <w:ind w:firstLine="567" w:right="0"/>
        <w:jc w:val="both"/>
        <w:rPr/>
      </w:pPr>
      <w:r>
        <w:rPr>
          <w:rFonts w:cs="Times New Roman" w:ascii="Times New Roman" w:hAnsi="Times New Roman"/>
          <w:sz w:val="28"/>
          <w:szCs w:val="28"/>
        </w:rPr>
        <w:t>Зміни до Антикорупційної програми оформлюються розпорядженням облдержадміністрації.</w:t>
      </w:r>
    </w:p>
    <w:p>
      <w:pPr>
        <w:pStyle w:val="Normal"/>
        <w:spacing w:lineRule="auto" w:line="240" w:before="0" w:after="0"/>
        <w:ind w:firstLine="567" w:right="0"/>
        <w:jc w:val="both"/>
        <w:rPr/>
      </w:pPr>
      <w:r>
        <w:rPr>
          <w:rFonts w:cs="Times New Roman" w:ascii="Times New Roman" w:hAnsi="Times New Roman"/>
          <w:sz w:val="28"/>
          <w:szCs w:val="28"/>
        </w:rPr>
        <w:t xml:space="preserve"> </w:t>
      </w:r>
      <w:r>
        <w:rPr>
          <w:rFonts w:cs="Times New Roman" w:ascii="Times New Roman" w:hAnsi="Times New Roman"/>
          <w:sz w:val="28"/>
          <w:szCs w:val="28"/>
        </w:rPr>
        <w:t>Розпорядження облдержадміністрації про внесення змін до Антикорупційної програми направляється сектором до Національного агентства.</w:t>
      </w:r>
    </w:p>
    <w:p>
      <w:pPr>
        <w:pStyle w:val="Normal"/>
        <w:spacing w:lineRule="auto" w:line="240" w:before="0" w:after="0"/>
        <w:ind w:firstLine="567" w:right="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ab/>
        <w:tab/>
        <w:tab/>
        <w:tab/>
        <w:tab/>
        <w:tab/>
        <w:tab/>
        <w:tab/>
        <w:tab/>
        <w:tab/>
      </w:r>
    </w:p>
    <w:p>
      <w:pPr>
        <w:pStyle w:val="Normal"/>
        <w:spacing w:lineRule="auto" w:line="240" w:before="0" w:after="0"/>
        <w:jc w:val="both"/>
        <w:rPr>
          <w:rFonts w:ascii="Times New Roman" w:hAnsi="Times New Roman" w:cs="Times New Roman"/>
          <w:b/>
          <w:sz w:val="28"/>
          <w:szCs w:val="28"/>
          <w:lang w:val="ru-RU"/>
        </w:rPr>
      </w:pPr>
      <w:r>
        <w:rPr>
          <w:rFonts w:cs="Times New Roman" w:ascii="Times New Roman" w:hAnsi="Times New Roman"/>
          <w:b/>
          <w:sz w:val="28"/>
          <w:szCs w:val="28"/>
          <w:lang w:val="ru-RU"/>
        </w:rPr>
        <w:t>Завідувач сектору з питань</w:t>
      </w:r>
    </w:p>
    <w:p>
      <w:pPr>
        <w:pStyle w:val="Normal"/>
        <w:spacing w:lineRule="auto" w:line="240" w:before="0" w:after="0"/>
        <w:jc w:val="both"/>
        <w:rPr>
          <w:rFonts w:ascii="Times New Roman" w:hAnsi="Times New Roman" w:cs="Times New Roman"/>
          <w:b/>
          <w:sz w:val="28"/>
          <w:szCs w:val="28"/>
          <w:lang w:val="ru-RU"/>
        </w:rPr>
      </w:pPr>
      <w:r>
        <w:rPr>
          <w:rFonts w:cs="Times New Roman" w:ascii="Times New Roman" w:hAnsi="Times New Roman"/>
          <w:b/>
          <w:sz w:val="28"/>
          <w:szCs w:val="28"/>
          <w:lang w:val="ru-RU"/>
        </w:rPr>
        <w:t>запобігання та виявлення корупції</w:t>
      </w:r>
    </w:p>
    <w:p>
      <w:pPr>
        <w:pStyle w:val="Normal"/>
        <w:spacing w:lineRule="auto" w:line="240" w:before="0" w:after="0"/>
        <w:jc w:val="both"/>
        <w:rPr/>
      </w:pPr>
      <w:r>
        <w:rPr>
          <w:rFonts w:cs="Times New Roman" w:ascii="Times New Roman" w:hAnsi="Times New Roman"/>
          <w:b/>
          <w:sz w:val="28"/>
          <w:szCs w:val="28"/>
          <w:lang w:val="ru-RU"/>
        </w:rPr>
        <w:t>апарату облдержадміністрації</w:t>
        <w:tab/>
        <w:tab/>
        <w:t xml:space="preserve">                         Ольга ХАНЕНКІВ</w:t>
      </w:r>
    </w:p>
    <w:sectPr>
      <w:headerReference w:type="default" r:id="rId10"/>
      <w:headerReference w:type="first" r:id="rId11"/>
      <w:type w:val="nextPage"/>
      <w:pgSz w:w="11906" w:h="16838"/>
      <w:pgMar w:left="1985" w:right="567"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Segoe UI">
    <w:charset w:val="cc"/>
    <w:family w:val="swiss"/>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left"/>
      <w:pPr>
        <w:tabs>
          <w:tab w:val="num" w:pos="0"/>
        </w:tabs>
        <w:ind w:lef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uk-UA" w:eastAsia="en-US" w:bidi="ar-SA"/>
    </w:rPr>
  </w:style>
  <w:style w:type="paragraph" w:styleId="Heading1">
    <w:name w:val="heading 1"/>
    <w:basedOn w:val="Normal"/>
    <w:next w:val="BodyText"/>
    <w:qFormat/>
    <w:pPr>
      <w:numPr>
        <w:ilvl w:val="0"/>
        <w:numId w:val="1"/>
      </w:numPr>
      <w:spacing w:lineRule="auto" w:line="240" w:before="280" w:after="280"/>
      <w:outlineLvl w:val="0"/>
    </w:pPr>
    <w:rPr>
      <w:rFonts w:ascii="Times New Roman" w:hAnsi="Times New Roman" w:eastAsia="Times New Roman" w:cs="Times New Roman"/>
      <w:b/>
      <w:bCs/>
      <w:kern w:val="2"/>
      <w:sz w:val="48"/>
      <w:szCs w:val="48"/>
      <w:lang w:val="en-US"/>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w w:val="99"/>
      <w:sz w:val="28"/>
      <w:szCs w:val="28"/>
      <w:lang w:val="uk-UA" w:bidi="ar-SA"/>
    </w:rPr>
  </w:style>
  <w:style w:type="character" w:styleId="WW8Num3z1">
    <w:name w:val="WW8Num3z1"/>
    <w:qFormat/>
    <w:rPr>
      <w:lang w:val="uk-UA" w:bidi="ar-SA"/>
    </w:rPr>
  </w:style>
  <w:style w:type="character" w:styleId="WW8Num4z0">
    <w:name w:val="WW8Num4z0"/>
    <w:qFormat/>
    <w:rPr>
      <w:rFonts w:ascii="Times New Roman" w:hAnsi="Times New Roman" w:eastAsia="Times New Roman" w:cs="Times New Roman"/>
      <w:w w:val="99"/>
      <w:sz w:val="28"/>
      <w:szCs w:val="28"/>
      <w:lang w:val="uk-UA" w:bidi="ar-SA"/>
    </w:rPr>
  </w:style>
  <w:style w:type="character" w:styleId="WW8Num4z1">
    <w:name w:val="WW8Num4z1"/>
    <w:qFormat/>
    <w:rPr>
      <w:lang w:val="uk-UA" w:bidi="ar-SA"/>
    </w:rPr>
  </w:style>
  <w:style w:type="character" w:styleId="WW8Num5z0">
    <w:name w:val="WW8Num5z0"/>
    <w:qFormat/>
    <w:rPr>
      <w:rFonts w:ascii="Times New Roman" w:hAnsi="Times New Roman" w:eastAsia="Times New Roman" w:cs="Times New Roman"/>
      <w:w w:val="99"/>
      <w:sz w:val="28"/>
      <w:szCs w:val="28"/>
      <w:lang w:val="uk-UA" w:bidi="ar-SA"/>
    </w:rPr>
  </w:style>
  <w:style w:type="character" w:styleId="WW8Num5z1">
    <w:name w:val="WW8Num5z1"/>
    <w:qFormat/>
    <w:rPr>
      <w:lang w:val="uk-UA" w:bidi="ar-SA"/>
    </w:rPr>
  </w:style>
  <w:style w:type="character" w:styleId="WW8Num6z0">
    <w:name w:val="WW8Num6z0"/>
    <w:qFormat/>
    <w:rPr>
      <w:rFonts w:ascii="Times New Roman" w:hAnsi="Times New Roman" w:eastAsia="Times New Roman" w:cs="Times New Roman"/>
      <w:w w:val="99"/>
      <w:sz w:val="28"/>
      <w:szCs w:val="28"/>
      <w:lang w:val="uk-UA" w:bidi="ar-SA"/>
    </w:rPr>
  </w:style>
  <w:style w:type="character" w:styleId="WW8Num6z1">
    <w:name w:val="WW8Num6z1"/>
    <w:qFormat/>
    <w:rPr>
      <w:lang w:val="uk-UA" w:bidi="ar-SA"/>
    </w:rPr>
  </w:style>
  <w:style w:type="character" w:styleId="WW8Num7z0">
    <w:name w:val="WW8Num7z0"/>
    <w:qFormat/>
    <w:rPr>
      <w:rFonts w:ascii="Times New Roman" w:hAnsi="Times New Roman" w:eastAsia="Times New Roman" w:cs="Times New Roman"/>
      <w:w w:val="99"/>
      <w:sz w:val="28"/>
      <w:szCs w:val="28"/>
      <w:lang w:val="uk-UA" w:bidi="ar-SA"/>
    </w:rPr>
  </w:style>
  <w:style w:type="character" w:styleId="WW8Num7z1">
    <w:name w:val="WW8Num7z1"/>
    <w:qFormat/>
    <w:rPr>
      <w:lang w:val="uk-UA" w:bidi="ar-SA"/>
    </w:rPr>
  </w:style>
  <w:style w:type="character" w:styleId="WW8Num8z0">
    <w:name w:val="WW8Num8z0"/>
    <w:qFormat/>
    <w:rPr>
      <w:rFonts w:ascii="Times New Roman" w:hAnsi="Times New Roman" w:eastAsia="Times New Roman" w:cs="Times New Roman"/>
      <w:w w:val="90"/>
      <w:sz w:val="29"/>
      <w:szCs w:val="29"/>
      <w:lang w:val="uk-UA" w:bidi="ar-SA"/>
    </w:rPr>
  </w:style>
  <w:style w:type="character" w:styleId="WW8Num8z2">
    <w:name w:val="WW8Num8z2"/>
    <w:qFormat/>
    <w:rPr>
      <w:lang w:val="uk-UA" w:bidi="ar-SA"/>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Times New Roman" w:hAnsi="Times New Roman" w:eastAsia="Times New Roman" w:cs="Times New Roman"/>
      <w:w w:val="99"/>
      <w:sz w:val="28"/>
      <w:szCs w:val="28"/>
      <w:lang w:val="uk-UA" w:bidi="ar-SA"/>
    </w:rPr>
  </w:style>
  <w:style w:type="character" w:styleId="WW8Num10z1">
    <w:name w:val="WW8Num10z1"/>
    <w:qFormat/>
    <w:rPr>
      <w:lang w:val="uk-UA" w:bidi="ar-SA"/>
    </w:rPr>
  </w:style>
  <w:style w:type="character" w:styleId="WW8Num11z0">
    <w:name w:val="WW8Num11z0"/>
    <w:qFormat/>
    <w:rPr>
      <w:rFonts w:ascii="Times New Roman" w:hAnsi="Times New Roman" w:eastAsia="Times New Roman" w:cs="Times New Roman"/>
      <w:w w:val="99"/>
      <w:sz w:val="28"/>
      <w:szCs w:val="28"/>
      <w:lang w:val="uk-UA" w:bidi="ar-SA"/>
    </w:rPr>
  </w:style>
  <w:style w:type="character" w:styleId="WW8Num11z1">
    <w:name w:val="WW8Num11z1"/>
    <w:qFormat/>
    <w:rPr>
      <w:lang w:val="uk-UA" w:bidi="ar-SA"/>
    </w:rPr>
  </w:style>
  <w:style w:type="character" w:styleId="WW8Num12z0">
    <w:name w:val="WW8Num12z0"/>
    <w:qFormat/>
    <w:rPr>
      <w:rFonts w:ascii="Times New Roman" w:hAnsi="Times New Roman" w:eastAsia="Times New Roman" w:cs="Times New Roman"/>
      <w:w w:val="99"/>
      <w:sz w:val="28"/>
      <w:szCs w:val="28"/>
      <w:lang w:val="uk-UA" w:bidi="ar-SA"/>
    </w:rPr>
  </w:style>
  <w:style w:type="character" w:styleId="WW8Num12z1">
    <w:name w:val="WW8Num12z1"/>
    <w:qFormat/>
    <w:rPr>
      <w:lang w:val="uk-UA" w:bidi="ar-SA"/>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Times New Roman" w:hAnsi="Times New Roman" w:eastAsia="Times New Roman" w:cs="Times New Roman"/>
      <w:w w:val="99"/>
      <w:sz w:val="28"/>
      <w:szCs w:val="28"/>
      <w:lang w:val="uk-UA" w:bidi="ar-SA"/>
    </w:rPr>
  </w:style>
  <w:style w:type="character" w:styleId="WW8Num15z1">
    <w:name w:val="WW8Num15z1"/>
    <w:qFormat/>
    <w:rPr>
      <w:lang w:val="uk-UA" w:bidi="ar-SA"/>
    </w:rPr>
  </w:style>
  <w:style w:type="character" w:styleId="WW8Num16z0">
    <w:name w:val="WW8Num16z0"/>
    <w:qFormat/>
    <w:rPr/>
  </w:style>
  <w:style w:type="character" w:styleId="WW8Num17z0">
    <w:name w:val="WW8Num17z0"/>
    <w:qFormat/>
    <w:rPr>
      <w:rFonts w:ascii="Times New Roman" w:hAnsi="Times New Roman" w:eastAsia="Calibri"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Style13">
    <w:name w:val="Основной шрифт абзаца"/>
    <w:qFormat/>
    <w:rPr/>
  </w:style>
  <w:style w:type="character" w:styleId="Style14">
    <w:name w:val="Верхний колонтитул Знак"/>
    <w:qFormat/>
    <w:rPr>
      <w:rFonts w:ascii="Calibri" w:hAnsi="Calibri" w:eastAsia="Calibri" w:cs="Times New Roman"/>
      <w:lang w:val="en-US" w:eastAsia="en-US"/>
    </w:rPr>
  </w:style>
  <w:style w:type="character" w:styleId="Style15">
    <w:name w:val="Нижний колонтитул Знак"/>
    <w:qFormat/>
    <w:rPr>
      <w:rFonts w:ascii="Calibri" w:hAnsi="Calibri" w:eastAsia="Calibri" w:cs="Times New Roman"/>
      <w:lang w:val="en-US" w:eastAsia="en-US"/>
    </w:rPr>
  </w:style>
  <w:style w:type="character" w:styleId="Hyperlink">
    <w:name w:val="Hyperlink"/>
    <w:rPr>
      <w:color w:val="0000FF"/>
      <w:u w:val="single"/>
    </w:rPr>
  </w:style>
  <w:style w:type="character" w:styleId="rvts9">
    <w:name w:val="rvts9"/>
    <w:basedOn w:val="Style13"/>
    <w:qFormat/>
    <w:rPr/>
  </w:style>
  <w:style w:type="character" w:styleId="rvts46">
    <w:name w:val="rvts46"/>
    <w:basedOn w:val="Style13"/>
    <w:qFormat/>
    <w:rPr/>
  </w:style>
  <w:style w:type="character" w:styleId="Style16">
    <w:name w:val="Основной текст Знак"/>
    <w:qFormat/>
    <w:rPr>
      <w:rFonts w:ascii="Times New Roman" w:hAnsi="Times New Roman" w:eastAsia="Times New Roman" w:cs="Times New Roman"/>
      <w:sz w:val="28"/>
      <w:szCs w:val="28"/>
    </w:rPr>
  </w:style>
  <w:style w:type="character" w:styleId="1">
    <w:name w:val="Заголовок 1 Знак"/>
    <w:qFormat/>
    <w:rPr>
      <w:rFonts w:ascii="Times New Roman" w:hAnsi="Times New Roman" w:eastAsia="Times New Roman" w:cs="Times New Roman"/>
      <w:b/>
      <w:bCs/>
      <w:kern w:val="2"/>
      <w:sz w:val="48"/>
      <w:szCs w:val="48"/>
    </w:rPr>
  </w:style>
  <w:style w:type="character" w:styleId="HTML">
    <w:name w:val="Стандартный HTML Знак"/>
    <w:qFormat/>
    <w:rPr>
      <w:rFonts w:ascii="Courier New" w:hAnsi="Courier New" w:cs="Courier New"/>
    </w:rPr>
  </w:style>
  <w:style w:type="character" w:styleId="Strong">
    <w:name w:val="Strong"/>
    <w:qFormat/>
    <w:rPr>
      <w:b/>
      <w:bCs/>
    </w:rPr>
  </w:style>
  <w:style w:type="character" w:styleId="Style17">
    <w:name w:val="Название книги"/>
    <w:qFormat/>
    <w:rPr>
      <w:b/>
      <w:bCs/>
      <w:smallCaps/>
      <w:spacing w:val="5"/>
    </w:rPr>
  </w:style>
  <w:style w:type="character" w:styleId="2">
    <w:name w:val="Основной текст (2)_"/>
    <w:qFormat/>
    <w:rPr>
      <w:rFonts w:ascii="Times New Roman" w:hAnsi="Times New Roman" w:cs="Times New Roman"/>
      <w:sz w:val="28"/>
      <w:szCs w:val="28"/>
      <w:shd w:fill="FFFFFF" w:val="clear"/>
    </w:rPr>
  </w:style>
  <w:style w:type="character" w:styleId="3">
    <w:name w:val="Основной текст (3)_"/>
    <w:qFormat/>
    <w:rPr>
      <w:rFonts w:ascii="Times New Roman" w:hAnsi="Times New Roman" w:cs="Times New Roman"/>
      <w:b/>
      <w:bCs/>
      <w:sz w:val="28"/>
      <w:szCs w:val="28"/>
      <w:shd w:fill="FFFFFF" w:val="clear"/>
    </w:rPr>
  </w:style>
  <w:style w:type="character" w:styleId="Style18">
    <w:name w:val="Основной текст с отступом Знак"/>
    <w:qFormat/>
    <w:rPr>
      <w:sz w:val="22"/>
      <w:szCs w:val="22"/>
      <w:lang w:val="en-US" w:eastAsia="en-US"/>
    </w:rPr>
  </w:style>
  <w:style w:type="character" w:styleId="Style19">
    <w:name w:val="Текст выноски Знак"/>
    <w:qFormat/>
    <w:rPr>
      <w:rFonts w:ascii="Segoe UI" w:hAnsi="Segoe UI" w:cs="Segoe UI"/>
      <w:sz w:val="18"/>
      <w:szCs w:val="18"/>
      <w:lang w:val="en-US" w:eastAsia="en-US"/>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widowControl w:val="false"/>
      <w:autoSpaceDE w:val="false"/>
      <w:spacing w:lineRule="auto" w:line="240" w:before="0" w:after="0"/>
      <w:ind w:firstLine="710" w:left="119" w:right="0"/>
      <w:jc w:val="both"/>
    </w:pPr>
    <w:rPr>
      <w:rFonts w:ascii="Times New Roman" w:hAnsi="Times New Roman" w:eastAsia="Times New Roman" w:cs="Times New Roman"/>
      <w:sz w:val="28"/>
      <w:szCs w:val="28"/>
      <w:lang w:val="en-US"/>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819" w:leader="none"/>
        <w:tab w:val="right" w:pos="9639" w:leader="none"/>
      </w:tabs>
      <w:spacing w:lineRule="auto" w:line="240" w:before="0" w:after="0"/>
    </w:pPr>
    <w:rPr>
      <w:sz w:val="20"/>
      <w:szCs w:val="20"/>
      <w:lang w:val="en-US"/>
    </w:rPr>
  </w:style>
  <w:style w:type="paragraph" w:styleId="Footer">
    <w:name w:val="footer"/>
    <w:basedOn w:val="Normal"/>
    <w:pPr>
      <w:tabs>
        <w:tab w:val="clear" w:pos="708"/>
        <w:tab w:val="center" w:pos="4819" w:leader="none"/>
        <w:tab w:val="right" w:pos="9639" w:leader="none"/>
      </w:tabs>
      <w:spacing w:lineRule="auto" w:line="240" w:before="0" w:after="0"/>
    </w:pPr>
    <w:rPr>
      <w:sz w:val="20"/>
      <w:szCs w:val="20"/>
      <w:lang w:val="en-US"/>
    </w:rPr>
  </w:style>
  <w:style w:type="paragraph" w:styleId="rvps2">
    <w:name w:val="rvps2"/>
    <w:basedOn w:val="Normal"/>
    <w:qFormat/>
    <w:pPr>
      <w:spacing w:lineRule="auto" w:line="240" w:before="280" w:after="280"/>
    </w:pPr>
    <w:rPr>
      <w:rFonts w:ascii="Times New Roman" w:hAnsi="Times New Roman" w:eastAsia="Times New Roman" w:cs="Times New Roman"/>
      <w:sz w:val="24"/>
      <w:szCs w:val="24"/>
    </w:rPr>
  </w:style>
  <w:style w:type="paragraph" w:styleId="Style20">
    <w:name w:val="Абзац списка"/>
    <w:basedOn w:val="Normal"/>
    <w:qFormat/>
    <w:pPr>
      <w:ind w:hanging="0" w:left="708" w:right="0"/>
    </w:pPr>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rPr>
  </w:style>
  <w:style w:type="paragraph" w:styleId="Style21">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val="en-US"/>
    </w:rPr>
  </w:style>
  <w:style w:type="paragraph" w:styleId="TableParagraph">
    <w:name w:val="Table Paragraph"/>
    <w:basedOn w:val="Normal"/>
    <w:qFormat/>
    <w:pPr>
      <w:widowControl w:val="false"/>
      <w:autoSpaceDE w:val="false"/>
      <w:spacing w:lineRule="auto" w:line="240" w:before="0" w:after="0"/>
      <w:jc w:val="center"/>
    </w:pPr>
    <w:rPr>
      <w:rFonts w:ascii="Times New Roman" w:hAnsi="Times New Roman" w:eastAsia="Times New Roman" w:cs="Times New Roman"/>
    </w:rPr>
  </w:style>
  <w:style w:type="paragraph" w:styleId="21">
    <w:name w:val="Основной текст (2)1"/>
    <w:basedOn w:val="Normal"/>
    <w:qFormat/>
    <w:pPr>
      <w:widowControl w:val="false"/>
      <w:shd w:fill="FFFFFF" w:val="clear"/>
      <w:spacing w:lineRule="exact" w:line="370" w:before="120" w:after="0"/>
      <w:ind w:hanging="360" w:left="0" w:right="0"/>
      <w:jc w:val="both"/>
    </w:pPr>
    <w:rPr>
      <w:rFonts w:ascii="Times New Roman" w:hAnsi="Times New Roman" w:cs="Times New Roman"/>
      <w:sz w:val="28"/>
      <w:szCs w:val="28"/>
      <w:lang w:val="en-US"/>
    </w:rPr>
  </w:style>
  <w:style w:type="paragraph" w:styleId="31">
    <w:name w:val="Основной текст (3)"/>
    <w:basedOn w:val="Normal"/>
    <w:qFormat/>
    <w:pPr>
      <w:widowControl w:val="false"/>
      <w:shd w:fill="FFFFFF" w:val="clear"/>
      <w:spacing w:lineRule="exact" w:line="571" w:before="0" w:after="540"/>
    </w:pPr>
    <w:rPr>
      <w:rFonts w:ascii="Times New Roman" w:hAnsi="Times New Roman" w:cs="Times New Roman"/>
      <w:b/>
      <w:bCs/>
      <w:sz w:val="28"/>
      <w:szCs w:val="28"/>
      <w:lang w:val="en-US"/>
    </w:rPr>
  </w:style>
  <w:style w:type="paragraph" w:styleId="BodyTextIndent">
    <w:name w:val="Body Text Indent"/>
    <w:basedOn w:val="Normal"/>
    <w:pPr>
      <w:spacing w:before="0" w:after="120"/>
      <w:ind w:hanging="0" w:left="283" w:right="0"/>
    </w:pPr>
    <w:rPr>
      <w:lang w:val="en-US"/>
    </w:rPr>
  </w:style>
  <w:style w:type="paragraph" w:styleId="Style22">
    <w:name w:val="Текст выноски"/>
    <w:basedOn w:val="Normal"/>
    <w:qFormat/>
    <w:pPr>
      <w:spacing w:lineRule="auto" w:line="240" w:before="0" w:after="0"/>
    </w:pPr>
    <w:rPr>
      <w:rFonts w:ascii="Segoe UI" w:hAnsi="Segoe UI" w:cs="Segoe UI"/>
      <w:sz w:val="18"/>
      <w:szCs w:val="18"/>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ps.ligazakon.net/document/view/t14_1700?ed=2021_04_29" TargetMode="External"/><Relationship Id="rId3" Type="http://schemas.openxmlformats.org/officeDocument/2006/relationships/hyperlink" Target="https://ips.ligazakon.net/document/view/t14_1700?ed=2021_04_29" TargetMode="External"/><Relationship Id="rId4" Type="http://schemas.openxmlformats.org/officeDocument/2006/relationships/hyperlink" Target="https://ips.ligazakon.net/document/view/t14_1700?ed=2021_04_29" TargetMode="External"/><Relationship Id="rId5" Type="http://schemas.openxmlformats.org/officeDocument/2006/relationships/hyperlink" Target="https://ips.ligazakon.net/document/view/t14_1700?ed=2021_04_29" TargetMode="External"/><Relationship Id="rId6" Type="http://schemas.openxmlformats.org/officeDocument/2006/relationships/hyperlink" Target="https://ips.ligazakon.net/document/view/t14_1700?ed=2021_04_29" TargetMode="External"/><Relationship Id="rId7" Type="http://schemas.openxmlformats.org/officeDocument/2006/relationships/hyperlink" Target="https://ips.ligazakon.net/document/view/t14_1700?ed=2021_04_29" TargetMode="External"/><Relationship Id="rId8" Type="http://schemas.openxmlformats.org/officeDocument/2006/relationships/hyperlink" Target="https://www.if.gov.ua/storage/app/sites/24/documentu-2024/796-2018-reglament-oda-2024.pdf" TargetMode="External"/><Relationship Id="rId9" Type="http://schemas.openxmlformats.org/officeDocument/2006/relationships/hyperlink" Target="https://www.if.gov.ua/storage/app/sites/24/documentu-2024/796-2018-reglament-oda-2024.pdf"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2026-04-16T13:19:00Z</dcterms:created>
  <dc:creator>User</dc:creator>
  <dc:description/>
  <dc:language>en-US</dc:language>
  <cp:lastModifiedBy>User</cp:lastModifiedBy>
  <cp:lastPrinted>2026-04-10T11:12:00Z</cp:lastPrinted>
  <dcterms:modified xsi:type="dcterms:W3CDTF">2026-04-16T15:04:00Z</dcterms:modified>
  <cp:revision>6</cp:revision>
  <dc:subject/>
  <dc:title/>
</cp:coreProperties>
</file>