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C288E" w14:textId="77777777" w:rsidR="001E0743" w:rsidRDefault="003647D3" w:rsidP="000A020D">
      <w:pPr>
        <w:pStyle w:val="a3"/>
        <w:spacing w:before="77"/>
        <w:ind w:left="5954" w:right="429" w:firstLine="0"/>
        <w:jc w:val="left"/>
      </w:pPr>
      <w:r>
        <w:rPr>
          <w:spacing w:val="-2"/>
        </w:rPr>
        <w:t>ЗАТВЕРДЖЕНО</w:t>
      </w:r>
    </w:p>
    <w:p w14:paraId="3E0CBC75" w14:textId="77777777" w:rsidR="000A020D" w:rsidRDefault="00234CB5" w:rsidP="000A020D">
      <w:pPr>
        <w:pStyle w:val="a3"/>
        <w:tabs>
          <w:tab w:val="left" w:pos="5303"/>
          <w:tab w:val="left" w:pos="6708"/>
          <w:tab w:val="left" w:pos="8860"/>
        </w:tabs>
        <w:spacing w:before="0"/>
        <w:ind w:left="5954" w:right="546" w:firstLine="0"/>
        <w:jc w:val="left"/>
      </w:pPr>
      <w:r>
        <w:t>розпорядження</w:t>
      </w:r>
    </w:p>
    <w:p w14:paraId="09A6AB6D" w14:textId="77777777" w:rsidR="000A020D" w:rsidRDefault="00F07491" w:rsidP="000A020D">
      <w:pPr>
        <w:pStyle w:val="a3"/>
        <w:tabs>
          <w:tab w:val="left" w:pos="5303"/>
          <w:tab w:val="left" w:pos="6708"/>
          <w:tab w:val="left" w:pos="8860"/>
        </w:tabs>
        <w:spacing w:before="0"/>
        <w:ind w:left="5954" w:right="546" w:firstLine="0"/>
        <w:jc w:val="left"/>
      </w:pPr>
      <w:r>
        <w:t xml:space="preserve">Івано-Франківської </w:t>
      </w:r>
    </w:p>
    <w:p w14:paraId="5A0B1CAF" w14:textId="77777777" w:rsidR="000A020D" w:rsidRDefault="00F07491" w:rsidP="000A020D">
      <w:pPr>
        <w:pStyle w:val="a3"/>
        <w:tabs>
          <w:tab w:val="left" w:pos="5303"/>
          <w:tab w:val="left" w:pos="6708"/>
          <w:tab w:val="left" w:pos="8860"/>
        </w:tabs>
        <w:spacing w:before="0"/>
        <w:ind w:left="5954" w:right="546" w:firstLine="0"/>
        <w:jc w:val="left"/>
      </w:pPr>
      <w:r>
        <w:t xml:space="preserve">обласної військової </w:t>
      </w:r>
    </w:p>
    <w:p w14:paraId="7758463B" w14:textId="77777777" w:rsidR="00F07491" w:rsidRDefault="00F07491" w:rsidP="000A020D">
      <w:pPr>
        <w:pStyle w:val="a3"/>
        <w:tabs>
          <w:tab w:val="left" w:pos="5303"/>
          <w:tab w:val="left" w:pos="6708"/>
          <w:tab w:val="left" w:pos="8860"/>
        </w:tabs>
        <w:spacing w:before="0"/>
        <w:ind w:left="5954" w:right="546" w:firstLine="0"/>
        <w:jc w:val="left"/>
      </w:pPr>
      <w:r>
        <w:t>адміністрації</w:t>
      </w:r>
      <w:r w:rsidR="003647D3">
        <w:t xml:space="preserve"> </w:t>
      </w:r>
    </w:p>
    <w:p w14:paraId="108B2B6A" w14:textId="77777777" w:rsidR="001E0743" w:rsidRDefault="003647D3" w:rsidP="000A020D">
      <w:pPr>
        <w:pStyle w:val="a3"/>
        <w:tabs>
          <w:tab w:val="left" w:pos="5303"/>
          <w:tab w:val="left" w:pos="6708"/>
          <w:tab w:val="left" w:pos="8860"/>
        </w:tabs>
        <w:spacing w:before="0"/>
        <w:ind w:left="5954" w:right="546" w:firstLine="0"/>
        <w:jc w:val="left"/>
      </w:pPr>
      <w:r>
        <w:t xml:space="preserve">від </w:t>
      </w:r>
      <w:r w:rsidR="000A020D">
        <w:t>_________</w:t>
      </w:r>
      <w:r>
        <w:t xml:space="preserve"> № </w:t>
      </w:r>
      <w:r w:rsidR="000A020D">
        <w:t>___</w:t>
      </w:r>
    </w:p>
    <w:p w14:paraId="460D3D3A" w14:textId="77777777" w:rsidR="001E0743" w:rsidRDefault="001E0743" w:rsidP="00ED05DF">
      <w:pPr>
        <w:pStyle w:val="a3"/>
        <w:spacing w:before="0"/>
        <w:ind w:left="0" w:firstLine="0"/>
        <w:jc w:val="left"/>
      </w:pPr>
    </w:p>
    <w:p w14:paraId="6C96B2B4" w14:textId="77777777" w:rsidR="001E0743" w:rsidRDefault="003647D3" w:rsidP="000A020D">
      <w:pPr>
        <w:ind w:right="546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ПОЛОЖЕННЯ</w:t>
      </w:r>
    </w:p>
    <w:p w14:paraId="09730EAE" w14:textId="330C1704" w:rsidR="00DD0085" w:rsidRDefault="000A020D" w:rsidP="00DD0085">
      <w:pPr>
        <w:ind w:right="-286"/>
        <w:jc w:val="center"/>
        <w:rPr>
          <w:b/>
          <w:sz w:val="28"/>
          <w:szCs w:val="28"/>
        </w:rPr>
      </w:pPr>
      <w:r>
        <w:rPr>
          <w:b/>
          <w:sz w:val="28"/>
        </w:rPr>
        <w:t>п</w:t>
      </w:r>
      <w:r w:rsidR="003647D3">
        <w:rPr>
          <w:b/>
          <w:sz w:val="28"/>
        </w:rPr>
        <w:t>ро</w:t>
      </w:r>
      <w:r w:rsidR="00075CDE">
        <w:rPr>
          <w:b/>
          <w:sz w:val="28"/>
        </w:rPr>
        <w:t xml:space="preserve"> </w:t>
      </w:r>
      <w:r w:rsidR="00DD0085">
        <w:rPr>
          <w:b/>
          <w:sz w:val="28"/>
          <w:szCs w:val="28"/>
        </w:rPr>
        <w:t xml:space="preserve">тимчасову комісію з розгляду заявок для здійснення розподілу </w:t>
      </w:r>
    </w:p>
    <w:p w14:paraId="49B94C6B" w14:textId="77777777" w:rsidR="00DD0085" w:rsidRDefault="00DD0085" w:rsidP="00DD0085">
      <w:pPr>
        <w:ind w:right="-286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субвенції </w:t>
      </w:r>
      <w:r w:rsidRPr="00DD0085">
        <w:rPr>
          <w:b/>
          <w:bCs/>
          <w:color w:val="000000"/>
          <w:sz w:val="28"/>
          <w:szCs w:val="28"/>
          <w:shd w:val="clear" w:color="auto" w:fill="FFFFFF"/>
        </w:rPr>
        <w:t xml:space="preserve">з державного бюджету місцевим бюджетам на формування </w:t>
      </w:r>
    </w:p>
    <w:p w14:paraId="20860C68" w14:textId="77777777" w:rsidR="00DD0085" w:rsidRDefault="00DD0085" w:rsidP="00DD0085">
      <w:pPr>
        <w:ind w:right="-286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DD0085">
        <w:rPr>
          <w:b/>
          <w:bCs/>
          <w:color w:val="000000"/>
          <w:sz w:val="28"/>
          <w:szCs w:val="28"/>
          <w:shd w:val="clear" w:color="auto" w:fill="FFFFFF"/>
        </w:rPr>
        <w:t xml:space="preserve">фондів житла для тимчасового проживання або підтриманого </w:t>
      </w:r>
    </w:p>
    <w:p w14:paraId="1C097E3F" w14:textId="77777777" w:rsidR="00DD0085" w:rsidRDefault="00DD0085" w:rsidP="00DD0085">
      <w:pPr>
        <w:ind w:right="-286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DD0085">
        <w:rPr>
          <w:b/>
          <w:bCs/>
          <w:color w:val="000000"/>
          <w:sz w:val="28"/>
          <w:szCs w:val="28"/>
          <w:shd w:val="clear" w:color="auto" w:fill="FFFFFF"/>
        </w:rPr>
        <w:t xml:space="preserve">проживання евакуйованих та внутрішньо переміщених осіб і заходів </w:t>
      </w:r>
    </w:p>
    <w:p w14:paraId="1E06E1C9" w14:textId="2CFF48C4" w:rsidR="00DD0085" w:rsidRDefault="00DD0085" w:rsidP="00DD0085">
      <w:pPr>
        <w:ind w:right="-286"/>
        <w:jc w:val="center"/>
        <w:rPr>
          <w:b/>
          <w:sz w:val="28"/>
          <w:szCs w:val="28"/>
        </w:rPr>
      </w:pPr>
      <w:r w:rsidRPr="00DD0085">
        <w:rPr>
          <w:b/>
          <w:bCs/>
          <w:color w:val="000000"/>
          <w:sz w:val="28"/>
          <w:szCs w:val="28"/>
          <w:shd w:val="clear" w:color="auto" w:fill="FFFFFF"/>
        </w:rPr>
        <w:t>щодо забезпечення їх житлом у сільській місцевості</w:t>
      </w:r>
      <w:r w:rsidRPr="00DD0085">
        <w:rPr>
          <w:b/>
          <w:bCs/>
          <w:sz w:val="28"/>
          <w:szCs w:val="28"/>
        </w:rPr>
        <w:t xml:space="preserve"> при</w:t>
      </w:r>
      <w:r>
        <w:rPr>
          <w:b/>
          <w:sz w:val="28"/>
          <w:szCs w:val="28"/>
        </w:rPr>
        <w:t xml:space="preserve"> Івано-Франківській обласній державній (військовій) адміністрації</w:t>
      </w:r>
    </w:p>
    <w:p w14:paraId="380A7F2C" w14:textId="091094D2" w:rsidR="00ED05DF" w:rsidRPr="002C13E0" w:rsidRDefault="00ED05DF" w:rsidP="000A020D">
      <w:pPr>
        <w:ind w:firstLine="261"/>
        <w:jc w:val="center"/>
        <w:rPr>
          <w:b/>
          <w:spacing w:val="-2"/>
          <w:sz w:val="24"/>
          <w:szCs w:val="24"/>
        </w:rPr>
      </w:pPr>
    </w:p>
    <w:p w14:paraId="3600C406" w14:textId="3970EB3F" w:rsidR="00D2347B" w:rsidRDefault="00D2347B" w:rsidP="000171F7">
      <w:pPr>
        <w:pStyle w:val="a4"/>
        <w:tabs>
          <w:tab w:val="left" w:pos="971"/>
        </w:tabs>
        <w:spacing w:before="0"/>
        <w:ind w:left="928" w:hanging="92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1. </w:t>
      </w:r>
      <w:r w:rsidRPr="00D2347B">
        <w:rPr>
          <w:b/>
          <w:bCs/>
          <w:sz w:val="28"/>
          <w:szCs w:val="28"/>
        </w:rPr>
        <w:t>Загальні положення</w:t>
      </w:r>
    </w:p>
    <w:p w14:paraId="1285BE05" w14:textId="77777777" w:rsidR="00D2347B" w:rsidRPr="002C13E0" w:rsidRDefault="00D2347B" w:rsidP="00D2347B">
      <w:pPr>
        <w:pStyle w:val="a4"/>
        <w:tabs>
          <w:tab w:val="left" w:pos="971"/>
        </w:tabs>
        <w:spacing w:before="0"/>
        <w:ind w:left="928" w:firstLine="0"/>
        <w:rPr>
          <w:b/>
          <w:bCs/>
          <w:sz w:val="10"/>
          <w:szCs w:val="10"/>
        </w:rPr>
      </w:pPr>
    </w:p>
    <w:p w14:paraId="566CE99A" w14:textId="6EE1BF68" w:rsidR="00D2347B" w:rsidRPr="00D2347B" w:rsidRDefault="00D2347B" w:rsidP="00D2347B">
      <w:pPr>
        <w:pStyle w:val="a4"/>
        <w:tabs>
          <w:tab w:val="left" w:pos="971"/>
        </w:tabs>
        <w:spacing w:before="0"/>
        <w:ind w:left="0"/>
        <w:rPr>
          <w:sz w:val="28"/>
          <w:szCs w:val="28"/>
        </w:rPr>
      </w:pPr>
      <w:r>
        <w:rPr>
          <w:sz w:val="28"/>
          <w:szCs w:val="28"/>
        </w:rPr>
        <w:t>1. </w:t>
      </w:r>
      <w:r w:rsidRPr="00D2347B">
        <w:rPr>
          <w:sz w:val="28"/>
          <w:szCs w:val="28"/>
        </w:rPr>
        <w:t xml:space="preserve">Це Положення визначає порядок діяльності тимчасової комісії з розгляду заявок для визначення пріоритетності виконання робіт і надання послуг за рахунок субвенції з державного бюджету місцевим бюджетам на формування фондів житла для тимчасового проживання або підтриманого проживання евакуйованих та внутрішньо переміщених осіб і заходів щодо забезпечення їх житлом у сільській місцевості </w:t>
      </w:r>
      <w:r w:rsidR="0074316B">
        <w:rPr>
          <w:sz w:val="28"/>
          <w:szCs w:val="28"/>
        </w:rPr>
        <w:t xml:space="preserve">(далі – </w:t>
      </w:r>
      <w:r w:rsidR="00F21FAF">
        <w:rPr>
          <w:sz w:val="28"/>
          <w:szCs w:val="28"/>
        </w:rPr>
        <w:t>С</w:t>
      </w:r>
      <w:r w:rsidR="0074316B">
        <w:rPr>
          <w:sz w:val="28"/>
          <w:szCs w:val="28"/>
        </w:rPr>
        <w:t xml:space="preserve">убвенція) </w:t>
      </w:r>
      <w:r w:rsidRPr="00D2347B">
        <w:rPr>
          <w:sz w:val="28"/>
          <w:szCs w:val="28"/>
        </w:rPr>
        <w:t xml:space="preserve">(далі </w:t>
      </w:r>
      <w:r>
        <w:rPr>
          <w:sz w:val="28"/>
          <w:szCs w:val="28"/>
        </w:rPr>
        <w:t>–</w:t>
      </w:r>
      <w:r w:rsidRPr="00D2347B">
        <w:rPr>
          <w:sz w:val="28"/>
          <w:szCs w:val="28"/>
        </w:rPr>
        <w:t xml:space="preserve"> Комісія).</w:t>
      </w:r>
    </w:p>
    <w:p w14:paraId="2B4AA777" w14:textId="7ADD72F9" w:rsidR="00D2347B" w:rsidRPr="00D2347B" w:rsidRDefault="00D2347B" w:rsidP="00D2347B">
      <w:pPr>
        <w:pStyle w:val="a4"/>
        <w:tabs>
          <w:tab w:val="left" w:pos="971"/>
        </w:tabs>
        <w:spacing w:before="0"/>
        <w:ind w:left="0"/>
        <w:rPr>
          <w:sz w:val="28"/>
          <w:szCs w:val="28"/>
        </w:rPr>
      </w:pPr>
      <w:r>
        <w:rPr>
          <w:sz w:val="28"/>
          <w:szCs w:val="28"/>
        </w:rPr>
        <w:t>2. </w:t>
      </w:r>
      <w:r w:rsidRPr="00D2347B">
        <w:rPr>
          <w:sz w:val="28"/>
          <w:szCs w:val="28"/>
        </w:rPr>
        <w:t>Комісія утворюється обласною державною (військовою)</w:t>
      </w:r>
      <w:r>
        <w:rPr>
          <w:sz w:val="28"/>
          <w:szCs w:val="28"/>
        </w:rPr>
        <w:t xml:space="preserve"> </w:t>
      </w:r>
      <w:r w:rsidRPr="00D2347B">
        <w:rPr>
          <w:sz w:val="28"/>
          <w:szCs w:val="28"/>
        </w:rPr>
        <w:t xml:space="preserve">адміністрацією відповідно до пункту 11 Порядку та умов надання у 2026 році </w:t>
      </w:r>
      <w:r w:rsidR="00F21FAF">
        <w:rPr>
          <w:sz w:val="28"/>
          <w:szCs w:val="28"/>
        </w:rPr>
        <w:t>С</w:t>
      </w:r>
      <w:r w:rsidRPr="00D2347B">
        <w:rPr>
          <w:sz w:val="28"/>
          <w:szCs w:val="28"/>
        </w:rPr>
        <w:t xml:space="preserve">убвенції з державного бюджету місцевим бюджетам на формування фондів житла для тимчасового проживання або підтриманого проживання евакуйованих та внутрішньо переміщених осіб і заходів щодо забезпечення їх житлом у сільській місцевості, затверджених постановою Кабінету Міністрів України від </w:t>
      </w:r>
      <w:r>
        <w:rPr>
          <w:sz w:val="28"/>
          <w:szCs w:val="28"/>
        </w:rPr>
        <w:t>06.03.2026</w:t>
      </w:r>
      <w:r w:rsidRPr="00D2347B">
        <w:rPr>
          <w:sz w:val="28"/>
          <w:szCs w:val="28"/>
        </w:rPr>
        <w:t xml:space="preserve"> № 301</w:t>
      </w:r>
      <w:r w:rsidR="0074316B">
        <w:rPr>
          <w:sz w:val="28"/>
          <w:szCs w:val="28"/>
        </w:rPr>
        <w:t xml:space="preserve"> (далі – Порядок та умови)</w:t>
      </w:r>
      <w:r w:rsidRPr="00D2347B">
        <w:rPr>
          <w:sz w:val="28"/>
          <w:szCs w:val="28"/>
        </w:rPr>
        <w:t>.</w:t>
      </w:r>
    </w:p>
    <w:p w14:paraId="6A0756FF" w14:textId="275D85C1" w:rsidR="00D2347B" w:rsidRPr="00D2347B" w:rsidRDefault="00D2347B" w:rsidP="00D2347B">
      <w:pPr>
        <w:pStyle w:val="a4"/>
        <w:tabs>
          <w:tab w:val="left" w:pos="971"/>
        </w:tabs>
        <w:spacing w:before="0"/>
        <w:ind w:left="0"/>
        <w:rPr>
          <w:sz w:val="28"/>
          <w:szCs w:val="28"/>
        </w:rPr>
      </w:pPr>
      <w:r w:rsidRPr="004B38CA">
        <w:rPr>
          <w:sz w:val="28"/>
          <w:szCs w:val="28"/>
        </w:rPr>
        <w:t>3. </w:t>
      </w:r>
      <w:r w:rsidRPr="00D2347B">
        <w:rPr>
          <w:sz w:val="28"/>
          <w:szCs w:val="28"/>
        </w:rPr>
        <w:t xml:space="preserve">Комісія є тимчасовим </w:t>
      </w:r>
      <w:r w:rsidRPr="00CF0209">
        <w:rPr>
          <w:sz w:val="28"/>
          <w:szCs w:val="28"/>
        </w:rPr>
        <w:t>консультативно-дорадчим</w:t>
      </w:r>
      <w:r w:rsidRPr="00D2347B">
        <w:rPr>
          <w:i/>
          <w:iCs/>
          <w:sz w:val="28"/>
          <w:szCs w:val="28"/>
        </w:rPr>
        <w:t xml:space="preserve"> </w:t>
      </w:r>
      <w:r w:rsidRPr="00D2347B">
        <w:rPr>
          <w:sz w:val="28"/>
          <w:szCs w:val="28"/>
        </w:rPr>
        <w:t xml:space="preserve">органом, що утворюється з метою </w:t>
      </w:r>
      <w:r w:rsidR="002C13E0">
        <w:rPr>
          <w:sz w:val="28"/>
          <w:szCs w:val="28"/>
        </w:rPr>
        <w:t>визначення пріоритетності виконання робіт і надання послуг на підставі</w:t>
      </w:r>
      <w:r w:rsidRPr="00D2347B">
        <w:rPr>
          <w:sz w:val="28"/>
          <w:szCs w:val="28"/>
        </w:rPr>
        <w:t xml:space="preserve"> заявок, поданих сільськими, селищними, міськими та обласними радами</w:t>
      </w:r>
      <w:r w:rsidR="005C6C24">
        <w:rPr>
          <w:sz w:val="28"/>
          <w:szCs w:val="28"/>
        </w:rPr>
        <w:t xml:space="preserve"> (далі – заявниками)</w:t>
      </w:r>
      <w:r w:rsidR="002C13E0">
        <w:rPr>
          <w:sz w:val="28"/>
          <w:szCs w:val="28"/>
        </w:rPr>
        <w:t xml:space="preserve"> для здійснення розподілу обсягу субвенції, передбаченої Порядком та умовами</w:t>
      </w:r>
      <w:r w:rsidRPr="00D2347B">
        <w:rPr>
          <w:sz w:val="28"/>
          <w:szCs w:val="28"/>
        </w:rPr>
        <w:t>.</w:t>
      </w:r>
    </w:p>
    <w:p w14:paraId="36A15B84" w14:textId="441CDBE1" w:rsidR="00D2347B" w:rsidRPr="00D2347B" w:rsidRDefault="00D2347B" w:rsidP="00D2347B">
      <w:pPr>
        <w:pStyle w:val="a4"/>
        <w:tabs>
          <w:tab w:val="left" w:pos="971"/>
        </w:tabs>
        <w:spacing w:before="0"/>
        <w:ind w:left="0"/>
        <w:rPr>
          <w:sz w:val="28"/>
          <w:szCs w:val="28"/>
        </w:rPr>
      </w:pPr>
      <w:r>
        <w:rPr>
          <w:sz w:val="28"/>
          <w:szCs w:val="28"/>
        </w:rPr>
        <w:t>4. </w:t>
      </w:r>
      <w:r w:rsidRPr="00D2347B">
        <w:rPr>
          <w:sz w:val="28"/>
          <w:szCs w:val="28"/>
        </w:rPr>
        <w:t xml:space="preserve">У своїй діяльності Комісія керується Конституцією України, законами України, </w:t>
      </w:r>
      <w:r w:rsidR="002C13E0">
        <w:rPr>
          <w:sz w:val="28"/>
          <w:szCs w:val="28"/>
        </w:rPr>
        <w:t xml:space="preserve">указами Президента України та постановами Верховної Ради України, </w:t>
      </w:r>
      <w:r w:rsidRPr="00D2347B">
        <w:rPr>
          <w:sz w:val="28"/>
          <w:szCs w:val="28"/>
        </w:rPr>
        <w:t>актами Кабінету Міністрів України</w:t>
      </w:r>
      <w:r w:rsidR="00E02593">
        <w:rPr>
          <w:sz w:val="28"/>
          <w:szCs w:val="28"/>
        </w:rPr>
        <w:t xml:space="preserve">, </w:t>
      </w:r>
      <w:r w:rsidRPr="00D2347B">
        <w:rPr>
          <w:sz w:val="28"/>
          <w:szCs w:val="28"/>
        </w:rPr>
        <w:t>іншими нормативно-правовими актами</w:t>
      </w:r>
      <w:r w:rsidR="002C13E0">
        <w:rPr>
          <w:sz w:val="28"/>
          <w:szCs w:val="28"/>
        </w:rPr>
        <w:t>, актами Івано-Франківської обласної державної (військової) адміністрації</w:t>
      </w:r>
      <w:r w:rsidRPr="00D2347B">
        <w:rPr>
          <w:sz w:val="28"/>
          <w:szCs w:val="28"/>
        </w:rPr>
        <w:t xml:space="preserve"> та цим Положенням.</w:t>
      </w:r>
    </w:p>
    <w:p w14:paraId="6740997D" w14:textId="7204C7C7" w:rsidR="00D2347B" w:rsidRPr="00D2347B" w:rsidRDefault="00D2347B" w:rsidP="00D2347B">
      <w:pPr>
        <w:pStyle w:val="a4"/>
        <w:tabs>
          <w:tab w:val="left" w:pos="971"/>
        </w:tabs>
        <w:spacing w:before="0"/>
        <w:ind w:left="0"/>
        <w:rPr>
          <w:sz w:val="28"/>
          <w:szCs w:val="28"/>
        </w:rPr>
      </w:pPr>
      <w:r>
        <w:rPr>
          <w:sz w:val="28"/>
          <w:szCs w:val="28"/>
        </w:rPr>
        <w:t>5. </w:t>
      </w:r>
      <w:r w:rsidRPr="00D2347B">
        <w:rPr>
          <w:sz w:val="28"/>
          <w:szCs w:val="28"/>
        </w:rPr>
        <w:t>Комісія у своїй діяльності дотримується принципів законності, відкритості, неупередженості, колегіальності та об’єктивності.</w:t>
      </w:r>
    </w:p>
    <w:p w14:paraId="392035A8" w14:textId="77777777" w:rsidR="00D2347B" w:rsidRPr="002C13E0" w:rsidRDefault="00D2347B" w:rsidP="000A020D">
      <w:pPr>
        <w:ind w:firstLine="261"/>
        <w:jc w:val="center"/>
        <w:rPr>
          <w:b/>
          <w:spacing w:val="-2"/>
          <w:sz w:val="10"/>
          <w:szCs w:val="10"/>
        </w:rPr>
      </w:pPr>
    </w:p>
    <w:p w14:paraId="33C75E0B" w14:textId="77777777" w:rsidR="0074316B" w:rsidRDefault="0074316B" w:rsidP="000171F7">
      <w:pPr>
        <w:pStyle w:val="a4"/>
        <w:tabs>
          <w:tab w:val="left" w:pos="971"/>
        </w:tabs>
        <w:spacing w:before="0"/>
        <w:ind w:hanging="1"/>
        <w:jc w:val="center"/>
        <w:rPr>
          <w:b/>
          <w:bCs/>
          <w:sz w:val="28"/>
          <w:szCs w:val="28"/>
        </w:rPr>
      </w:pPr>
      <w:r w:rsidRPr="00D2347B">
        <w:rPr>
          <w:b/>
          <w:bCs/>
          <w:sz w:val="28"/>
          <w:szCs w:val="28"/>
        </w:rPr>
        <w:t>2. Основні завдання Комісії</w:t>
      </w:r>
    </w:p>
    <w:p w14:paraId="3F9104C0" w14:textId="77777777" w:rsidR="0074316B" w:rsidRPr="002C13E0" w:rsidRDefault="0074316B" w:rsidP="0074316B">
      <w:pPr>
        <w:pStyle w:val="a4"/>
        <w:tabs>
          <w:tab w:val="left" w:pos="971"/>
        </w:tabs>
        <w:spacing w:before="0"/>
        <w:jc w:val="center"/>
        <w:rPr>
          <w:b/>
          <w:bCs/>
          <w:sz w:val="10"/>
          <w:szCs w:val="10"/>
        </w:rPr>
      </w:pPr>
    </w:p>
    <w:p w14:paraId="026FA64A" w14:textId="77777777" w:rsidR="0074316B" w:rsidRPr="00D2347B" w:rsidRDefault="0074316B" w:rsidP="0074316B">
      <w:pPr>
        <w:pStyle w:val="a4"/>
        <w:tabs>
          <w:tab w:val="left" w:pos="971"/>
        </w:tabs>
        <w:spacing w:before="0"/>
        <w:rPr>
          <w:sz w:val="28"/>
          <w:szCs w:val="28"/>
        </w:rPr>
      </w:pPr>
      <w:r w:rsidRPr="00D2347B">
        <w:rPr>
          <w:sz w:val="28"/>
          <w:szCs w:val="28"/>
        </w:rPr>
        <w:t>Основними завданнями Комісії є:</w:t>
      </w:r>
    </w:p>
    <w:p w14:paraId="4D3126B1" w14:textId="6BC11B0E" w:rsidR="005B6261" w:rsidRDefault="0074316B" w:rsidP="0074316B">
      <w:pPr>
        <w:pStyle w:val="a4"/>
        <w:tabs>
          <w:tab w:val="left" w:pos="971"/>
        </w:tabs>
        <w:spacing w:before="0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1. </w:t>
      </w:r>
      <w:r w:rsidR="005B6261" w:rsidRPr="005B6261">
        <w:rPr>
          <w:sz w:val="28"/>
          <w:szCs w:val="28"/>
        </w:rPr>
        <w:t xml:space="preserve">Розгляд заявок і матеріалів, поданих заявниками, а також перевірка їх відповідності вимогам Порядку та умовам надання </w:t>
      </w:r>
      <w:r w:rsidR="00F21FAF">
        <w:rPr>
          <w:sz w:val="28"/>
          <w:szCs w:val="28"/>
        </w:rPr>
        <w:t>С</w:t>
      </w:r>
      <w:r w:rsidR="005B6261" w:rsidRPr="005B6261">
        <w:rPr>
          <w:sz w:val="28"/>
          <w:szCs w:val="28"/>
        </w:rPr>
        <w:t>убвенції</w:t>
      </w:r>
      <w:r w:rsidR="005B6261">
        <w:rPr>
          <w:sz w:val="28"/>
          <w:szCs w:val="28"/>
        </w:rPr>
        <w:t>.</w:t>
      </w:r>
    </w:p>
    <w:p w14:paraId="6716A0FF" w14:textId="4D66D480" w:rsidR="0074316B" w:rsidRPr="00D2347B" w:rsidRDefault="00CF0209" w:rsidP="0074316B">
      <w:pPr>
        <w:pStyle w:val="a4"/>
        <w:tabs>
          <w:tab w:val="left" w:pos="971"/>
        </w:tabs>
        <w:spacing w:before="0"/>
        <w:ind w:left="0"/>
        <w:rPr>
          <w:sz w:val="28"/>
          <w:szCs w:val="28"/>
        </w:rPr>
      </w:pPr>
      <w:r>
        <w:rPr>
          <w:sz w:val="28"/>
          <w:szCs w:val="28"/>
        </w:rPr>
        <w:t>2</w:t>
      </w:r>
      <w:r w:rsidR="0074316B">
        <w:rPr>
          <w:sz w:val="28"/>
          <w:szCs w:val="28"/>
        </w:rPr>
        <w:t>. </w:t>
      </w:r>
      <w:r w:rsidR="0074316B" w:rsidRPr="00D2347B">
        <w:rPr>
          <w:sz w:val="28"/>
          <w:szCs w:val="28"/>
        </w:rPr>
        <w:t>Оцінка заявок відповідно до критеріїв визначення пріоритетності виконання робіт і надання послуг, зокрема:</w:t>
      </w:r>
    </w:p>
    <w:p w14:paraId="6A2B50EB" w14:textId="775E616B" w:rsidR="0074316B" w:rsidRPr="00D2347B" w:rsidRDefault="0074316B" w:rsidP="00E02593">
      <w:pPr>
        <w:pStyle w:val="a4"/>
        <w:tabs>
          <w:tab w:val="left" w:pos="971"/>
        </w:tabs>
        <w:spacing w:before="0"/>
        <w:ind w:left="567" w:firstLine="0"/>
        <w:rPr>
          <w:sz w:val="28"/>
          <w:szCs w:val="28"/>
        </w:rPr>
      </w:pPr>
      <w:r w:rsidRPr="00D2347B">
        <w:rPr>
          <w:sz w:val="28"/>
          <w:szCs w:val="28"/>
        </w:rPr>
        <w:t>кількості користувачів фондів, на яких вплине реалізація заходів;</w:t>
      </w:r>
    </w:p>
    <w:p w14:paraId="1ACC31FF" w14:textId="01E7875A" w:rsidR="0074316B" w:rsidRPr="00D2347B" w:rsidRDefault="0074316B" w:rsidP="005B6261">
      <w:pPr>
        <w:pStyle w:val="a4"/>
        <w:tabs>
          <w:tab w:val="left" w:pos="971"/>
        </w:tabs>
        <w:spacing w:before="0"/>
        <w:ind w:left="0"/>
        <w:rPr>
          <w:sz w:val="28"/>
          <w:szCs w:val="28"/>
        </w:rPr>
      </w:pPr>
      <w:r w:rsidRPr="00D2347B">
        <w:rPr>
          <w:sz w:val="28"/>
          <w:szCs w:val="28"/>
        </w:rPr>
        <w:t xml:space="preserve">забезпечення доступності для осіб з інвалідністю та інших </w:t>
      </w:r>
      <w:proofErr w:type="spellStart"/>
      <w:r w:rsidRPr="00D2347B">
        <w:rPr>
          <w:sz w:val="28"/>
          <w:szCs w:val="28"/>
        </w:rPr>
        <w:t>маломобільних</w:t>
      </w:r>
      <w:proofErr w:type="spellEnd"/>
      <w:r w:rsidRPr="00D2347B">
        <w:rPr>
          <w:sz w:val="28"/>
          <w:szCs w:val="28"/>
        </w:rPr>
        <w:t xml:space="preserve"> груп населення</w:t>
      </w:r>
      <w:r w:rsidR="00AD5DCF">
        <w:rPr>
          <w:sz w:val="28"/>
          <w:szCs w:val="28"/>
        </w:rPr>
        <w:t xml:space="preserve"> не менш як 20 відсотків фондів та прилеглих до них територій</w:t>
      </w:r>
      <w:r w:rsidR="006B3F6D">
        <w:rPr>
          <w:sz w:val="28"/>
          <w:szCs w:val="28"/>
        </w:rPr>
        <w:t xml:space="preserve"> відповідно до вимог ДБН В.2.2-40:2018 «</w:t>
      </w:r>
      <w:proofErr w:type="spellStart"/>
      <w:r w:rsidR="006B3F6D">
        <w:rPr>
          <w:sz w:val="28"/>
          <w:szCs w:val="28"/>
        </w:rPr>
        <w:t>Інклюзивність</w:t>
      </w:r>
      <w:proofErr w:type="spellEnd"/>
      <w:r w:rsidR="006B3F6D">
        <w:rPr>
          <w:sz w:val="28"/>
          <w:szCs w:val="28"/>
        </w:rPr>
        <w:t xml:space="preserve"> будівель і споруд. Основні положення»;</w:t>
      </w:r>
    </w:p>
    <w:p w14:paraId="26A6C952" w14:textId="648614C3" w:rsidR="0074316B" w:rsidRPr="00D2347B" w:rsidRDefault="0074316B" w:rsidP="00E02593">
      <w:pPr>
        <w:pStyle w:val="a4"/>
        <w:tabs>
          <w:tab w:val="left" w:pos="971"/>
        </w:tabs>
        <w:spacing w:before="0"/>
        <w:ind w:left="567" w:firstLine="0"/>
        <w:rPr>
          <w:sz w:val="28"/>
          <w:szCs w:val="28"/>
        </w:rPr>
      </w:pPr>
      <w:r w:rsidRPr="00D2347B">
        <w:rPr>
          <w:sz w:val="28"/>
          <w:szCs w:val="28"/>
        </w:rPr>
        <w:t>продовження ремонтно-будівельних робіт</w:t>
      </w:r>
      <w:r w:rsidR="00AD5DCF">
        <w:rPr>
          <w:sz w:val="28"/>
          <w:szCs w:val="28"/>
        </w:rPr>
        <w:t>,</w:t>
      </w:r>
      <w:r w:rsidR="00AD5DCF" w:rsidRPr="00AD5DCF">
        <w:rPr>
          <w:sz w:val="28"/>
          <w:szCs w:val="28"/>
        </w:rPr>
        <w:t xml:space="preserve"> </w:t>
      </w:r>
      <w:r w:rsidR="00AD5DCF">
        <w:rPr>
          <w:sz w:val="28"/>
          <w:szCs w:val="28"/>
        </w:rPr>
        <w:t>розпочатих у 2025 році;</w:t>
      </w:r>
    </w:p>
    <w:p w14:paraId="678625C7" w14:textId="11F676EA" w:rsidR="0074316B" w:rsidRPr="00D2347B" w:rsidRDefault="0074316B" w:rsidP="00AD5DCF">
      <w:pPr>
        <w:pStyle w:val="a4"/>
        <w:tabs>
          <w:tab w:val="left" w:pos="971"/>
        </w:tabs>
        <w:spacing w:before="0"/>
        <w:ind w:left="0"/>
        <w:rPr>
          <w:sz w:val="28"/>
          <w:szCs w:val="28"/>
        </w:rPr>
      </w:pPr>
      <w:r w:rsidRPr="00D2347B">
        <w:rPr>
          <w:sz w:val="28"/>
          <w:szCs w:val="28"/>
        </w:rPr>
        <w:t>наявності календарного плану виконання робіт</w:t>
      </w:r>
      <w:r w:rsidR="00AD5DCF">
        <w:rPr>
          <w:sz w:val="28"/>
          <w:szCs w:val="28"/>
        </w:rPr>
        <w:t xml:space="preserve"> на період до кінця 2026 року</w:t>
      </w:r>
      <w:r w:rsidRPr="00D2347B">
        <w:rPr>
          <w:sz w:val="28"/>
          <w:szCs w:val="28"/>
        </w:rPr>
        <w:t>.</w:t>
      </w:r>
    </w:p>
    <w:p w14:paraId="20643F14" w14:textId="0206C174" w:rsidR="0074316B" w:rsidRPr="00D2347B" w:rsidRDefault="00AD5DCF" w:rsidP="0074316B">
      <w:pPr>
        <w:pStyle w:val="a4"/>
        <w:tabs>
          <w:tab w:val="left" w:pos="971"/>
        </w:tabs>
        <w:spacing w:before="0"/>
        <w:ind w:left="0"/>
        <w:rPr>
          <w:sz w:val="28"/>
          <w:szCs w:val="28"/>
        </w:rPr>
      </w:pPr>
      <w:r>
        <w:rPr>
          <w:sz w:val="28"/>
          <w:szCs w:val="28"/>
        </w:rPr>
        <w:t>3</w:t>
      </w:r>
      <w:r w:rsidR="0074316B">
        <w:rPr>
          <w:sz w:val="28"/>
          <w:szCs w:val="28"/>
        </w:rPr>
        <w:t>. </w:t>
      </w:r>
      <w:r w:rsidR="0074316B" w:rsidRPr="00D2347B">
        <w:rPr>
          <w:sz w:val="28"/>
          <w:szCs w:val="28"/>
        </w:rPr>
        <w:t>Формування пропозицій щодо визначення пріоритетності виконання робіт і надання послуг.</w:t>
      </w:r>
    </w:p>
    <w:p w14:paraId="40D49870" w14:textId="0DC6E23E" w:rsidR="0074316B" w:rsidRPr="006B3F6D" w:rsidRDefault="00AD5DCF" w:rsidP="006B3F6D">
      <w:pPr>
        <w:tabs>
          <w:tab w:val="left" w:pos="0"/>
          <w:tab w:val="center" w:pos="4535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74316B">
        <w:rPr>
          <w:sz w:val="28"/>
          <w:szCs w:val="28"/>
        </w:rPr>
        <w:t>. </w:t>
      </w:r>
      <w:r w:rsidR="0074316B" w:rsidRPr="00D2347B">
        <w:rPr>
          <w:sz w:val="28"/>
          <w:szCs w:val="28"/>
        </w:rPr>
        <w:t xml:space="preserve">Підготовка рекомендацій </w:t>
      </w:r>
      <w:r w:rsidR="006B3F6D">
        <w:rPr>
          <w:sz w:val="28"/>
          <w:szCs w:val="28"/>
        </w:rPr>
        <w:t xml:space="preserve">голові Івано-Франківської </w:t>
      </w:r>
      <w:r w:rsidR="006B3F6D" w:rsidRPr="006B3F6D">
        <w:rPr>
          <w:bCs/>
          <w:sz w:val="28"/>
          <w:szCs w:val="28"/>
        </w:rPr>
        <w:t>обласної державної</w:t>
      </w:r>
      <w:r w:rsidR="006B3F6D">
        <w:rPr>
          <w:bCs/>
          <w:sz w:val="28"/>
          <w:szCs w:val="28"/>
        </w:rPr>
        <w:t xml:space="preserve"> </w:t>
      </w:r>
      <w:r w:rsidR="006B3F6D" w:rsidRPr="006B3F6D">
        <w:rPr>
          <w:bCs/>
          <w:sz w:val="28"/>
          <w:szCs w:val="28"/>
        </w:rPr>
        <w:t>адміністрації – начальник</w:t>
      </w:r>
      <w:r w:rsidR="006B3F6D">
        <w:rPr>
          <w:bCs/>
          <w:sz w:val="28"/>
          <w:szCs w:val="28"/>
        </w:rPr>
        <w:t xml:space="preserve">у </w:t>
      </w:r>
      <w:r w:rsidR="006B3F6D" w:rsidRPr="006B3F6D">
        <w:rPr>
          <w:bCs/>
          <w:sz w:val="28"/>
          <w:szCs w:val="28"/>
        </w:rPr>
        <w:t>обласної військової адміністрації</w:t>
      </w:r>
      <w:r w:rsidR="006B3F6D" w:rsidRPr="00D2347B">
        <w:rPr>
          <w:sz w:val="28"/>
          <w:szCs w:val="28"/>
        </w:rPr>
        <w:t xml:space="preserve"> </w:t>
      </w:r>
      <w:r w:rsidR="0074316B" w:rsidRPr="00D2347B">
        <w:rPr>
          <w:sz w:val="28"/>
          <w:szCs w:val="28"/>
        </w:rPr>
        <w:t xml:space="preserve">щодо розподілу обсягу </w:t>
      </w:r>
      <w:r w:rsidR="00C64079">
        <w:rPr>
          <w:sz w:val="28"/>
          <w:szCs w:val="28"/>
        </w:rPr>
        <w:t>С</w:t>
      </w:r>
      <w:r w:rsidR="0074316B" w:rsidRPr="00D2347B">
        <w:rPr>
          <w:sz w:val="28"/>
          <w:szCs w:val="28"/>
        </w:rPr>
        <w:t>убвенції між місцевими бюджетами.</w:t>
      </w:r>
    </w:p>
    <w:p w14:paraId="6599AB79" w14:textId="77777777" w:rsidR="00447C2C" w:rsidRPr="006B3F6D" w:rsidRDefault="00447C2C" w:rsidP="00C10423">
      <w:pPr>
        <w:pStyle w:val="a4"/>
        <w:tabs>
          <w:tab w:val="left" w:pos="971"/>
        </w:tabs>
        <w:spacing w:before="0"/>
        <w:ind w:left="0"/>
        <w:rPr>
          <w:sz w:val="10"/>
          <w:szCs w:val="10"/>
        </w:rPr>
      </w:pPr>
    </w:p>
    <w:p w14:paraId="7D55E98B" w14:textId="77777777" w:rsidR="00E02593" w:rsidRDefault="00E02593" w:rsidP="000171F7">
      <w:pPr>
        <w:pStyle w:val="a4"/>
        <w:tabs>
          <w:tab w:val="left" w:pos="971"/>
        </w:tabs>
        <w:spacing w:before="0"/>
        <w:ind w:hanging="1"/>
        <w:jc w:val="center"/>
        <w:rPr>
          <w:b/>
          <w:bCs/>
          <w:sz w:val="28"/>
          <w:szCs w:val="28"/>
        </w:rPr>
      </w:pPr>
      <w:r w:rsidRPr="00D2347B">
        <w:rPr>
          <w:b/>
          <w:bCs/>
          <w:sz w:val="28"/>
          <w:szCs w:val="28"/>
        </w:rPr>
        <w:t>3. Права Комісії</w:t>
      </w:r>
    </w:p>
    <w:p w14:paraId="63ED8323" w14:textId="77777777" w:rsidR="00E02593" w:rsidRPr="00D2347B" w:rsidRDefault="00E02593" w:rsidP="00E02593">
      <w:pPr>
        <w:pStyle w:val="a4"/>
        <w:tabs>
          <w:tab w:val="left" w:pos="971"/>
        </w:tabs>
        <w:spacing w:before="0"/>
        <w:rPr>
          <w:sz w:val="28"/>
          <w:szCs w:val="28"/>
        </w:rPr>
      </w:pPr>
      <w:r w:rsidRPr="00D2347B">
        <w:rPr>
          <w:sz w:val="28"/>
          <w:szCs w:val="28"/>
        </w:rPr>
        <w:t>Комісія має право:</w:t>
      </w:r>
    </w:p>
    <w:p w14:paraId="29CCC97B" w14:textId="204A87F5" w:rsidR="00E02593" w:rsidRPr="00D2347B" w:rsidRDefault="00E02593" w:rsidP="00E02593">
      <w:pPr>
        <w:pStyle w:val="a4"/>
        <w:tabs>
          <w:tab w:val="left" w:pos="971"/>
        </w:tabs>
        <w:spacing w:before="0"/>
        <w:rPr>
          <w:sz w:val="28"/>
          <w:szCs w:val="28"/>
        </w:rPr>
      </w:pPr>
      <w:r>
        <w:rPr>
          <w:sz w:val="28"/>
          <w:szCs w:val="28"/>
        </w:rPr>
        <w:t>1. </w:t>
      </w:r>
      <w:r w:rsidRPr="00D2347B">
        <w:rPr>
          <w:sz w:val="28"/>
          <w:szCs w:val="28"/>
        </w:rPr>
        <w:t xml:space="preserve">Отримувати від структурних підрозділів обласної державної адміністрації, </w:t>
      </w:r>
      <w:r w:rsidR="006B3F6D">
        <w:rPr>
          <w:sz w:val="28"/>
          <w:szCs w:val="28"/>
        </w:rPr>
        <w:t xml:space="preserve">інших органів державної влади, </w:t>
      </w:r>
      <w:r w:rsidRPr="00D2347B">
        <w:rPr>
          <w:sz w:val="28"/>
          <w:szCs w:val="28"/>
        </w:rPr>
        <w:t xml:space="preserve">органів місцевого самоврядування, </w:t>
      </w:r>
      <w:r w:rsidR="006B3F6D">
        <w:rPr>
          <w:sz w:val="28"/>
          <w:szCs w:val="28"/>
        </w:rPr>
        <w:t xml:space="preserve">підприємств, </w:t>
      </w:r>
      <w:r w:rsidRPr="00D2347B">
        <w:rPr>
          <w:sz w:val="28"/>
          <w:szCs w:val="28"/>
        </w:rPr>
        <w:t>установ та організацій інформацію та документи, необхідні для виконання покладених на неї завдань.</w:t>
      </w:r>
    </w:p>
    <w:p w14:paraId="305A3F83" w14:textId="2D17FBB6" w:rsidR="00E02593" w:rsidRPr="00D2347B" w:rsidRDefault="00E02593" w:rsidP="00E02593">
      <w:pPr>
        <w:pStyle w:val="a4"/>
        <w:tabs>
          <w:tab w:val="left" w:pos="971"/>
        </w:tabs>
        <w:spacing w:before="0"/>
        <w:rPr>
          <w:sz w:val="28"/>
          <w:szCs w:val="28"/>
        </w:rPr>
      </w:pPr>
      <w:r>
        <w:rPr>
          <w:sz w:val="28"/>
          <w:szCs w:val="28"/>
        </w:rPr>
        <w:t>2. </w:t>
      </w:r>
      <w:r w:rsidRPr="00D2347B">
        <w:rPr>
          <w:sz w:val="28"/>
          <w:szCs w:val="28"/>
        </w:rPr>
        <w:t xml:space="preserve">Залучати за згодою до роботи Комісії представників органів державної влади, органів місцевого самоврядування, </w:t>
      </w:r>
      <w:r w:rsidR="006B3F6D">
        <w:rPr>
          <w:sz w:val="28"/>
          <w:szCs w:val="28"/>
        </w:rPr>
        <w:t xml:space="preserve">підприємств, </w:t>
      </w:r>
      <w:r w:rsidRPr="00D2347B">
        <w:rPr>
          <w:sz w:val="28"/>
          <w:szCs w:val="28"/>
        </w:rPr>
        <w:t>установ</w:t>
      </w:r>
      <w:r w:rsidR="006B3F6D">
        <w:rPr>
          <w:sz w:val="28"/>
          <w:szCs w:val="28"/>
        </w:rPr>
        <w:t>,</w:t>
      </w:r>
      <w:r w:rsidRPr="00D2347B">
        <w:rPr>
          <w:sz w:val="28"/>
          <w:szCs w:val="28"/>
        </w:rPr>
        <w:t xml:space="preserve"> організацій, експертів та фахівців.</w:t>
      </w:r>
    </w:p>
    <w:p w14:paraId="1143578A" w14:textId="52955A17" w:rsidR="00E02593" w:rsidRPr="00D2347B" w:rsidRDefault="00E02593" w:rsidP="00E02593">
      <w:pPr>
        <w:pStyle w:val="a4"/>
        <w:tabs>
          <w:tab w:val="left" w:pos="971"/>
        </w:tabs>
        <w:spacing w:before="0"/>
        <w:rPr>
          <w:sz w:val="28"/>
          <w:szCs w:val="28"/>
        </w:rPr>
      </w:pPr>
      <w:r>
        <w:rPr>
          <w:sz w:val="28"/>
          <w:szCs w:val="28"/>
        </w:rPr>
        <w:t>3. </w:t>
      </w:r>
      <w:r w:rsidRPr="00D2347B">
        <w:rPr>
          <w:sz w:val="28"/>
          <w:szCs w:val="28"/>
        </w:rPr>
        <w:t>Запитувати у заявників додаткові документи, матеріали або пояснення щодо поданих заявок</w:t>
      </w:r>
      <w:r w:rsidR="00AD5DCF">
        <w:rPr>
          <w:sz w:val="28"/>
          <w:szCs w:val="28"/>
        </w:rPr>
        <w:t xml:space="preserve"> (у разі необхідності)</w:t>
      </w:r>
      <w:r w:rsidRPr="00D2347B">
        <w:rPr>
          <w:sz w:val="28"/>
          <w:szCs w:val="28"/>
        </w:rPr>
        <w:t>.</w:t>
      </w:r>
    </w:p>
    <w:p w14:paraId="53543791" w14:textId="77777777" w:rsidR="00447C2C" w:rsidRPr="006B3F6D" w:rsidRDefault="00447C2C" w:rsidP="00E02593">
      <w:pPr>
        <w:pStyle w:val="a4"/>
        <w:tabs>
          <w:tab w:val="left" w:pos="971"/>
        </w:tabs>
        <w:spacing w:before="0"/>
        <w:rPr>
          <w:sz w:val="10"/>
          <w:szCs w:val="10"/>
        </w:rPr>
      </w:pPr>
    </w:p>
    <w:p w14:paraId="13FAF7F5" w14:textId="77777777" w:rsidR="00E02593" w:rsidRDefault="00E02593" w:rsidP="00E02593">
      <w:pPr>
        <w:pStyle w:val="a4"/>
        <w:tabs>
          <w:tab w:val="left" w:pos="971"/>
        </w:tabs>
        <w:spacing w:before="0"/>
        <w:ind w:hanging="1"/>
        <w:jc w:val="center"/>
        <w:rPr>
          <w:b/>
          <w:bCs/>
          <w:sz w:val="28"/>
          <w:szCs w:val="28"/>
        </w:rPr>
      </w:pPr>
      <w:r w:rsidRPr="00D2347B">
        <w:rPr>
          <w:b/>
          <w:bCs/>
          <w:sz w:val="28"/>
          <w:szCs w:val="28"/>
        </w:rPr>
        <w:t>4. Склад Комісії</w:t>
      </w:r>
    </w:p>
    <w:p w14:paraId="667363F5" w14:textId="77777777" w:rsidR="00E02593" w:rsidRPr="006B3F6D" w:rsidRDefault="00E02593" w:rsidP="00E02593">
      <w:pPr>
        <w:pStyle w:val="a4"/>
        <w:tabs>
          <w:tab w:val="left" w:pos="971"/>
        </w:tabs>
        <w:spacing w:before="0"/>
        <w:jc w:val="center"/>
        <w:rPr>
          <w:b/>
          <w:bCs/>
          <w:sz w:val="10"/>
          <w:szCs w:val="10"/>
        </w:rPr>
      </w:pPr>
    </w:p>
    <w:p w14:paraId="1E07342B" w14:textId="5FA1877C" w:rsidR="00E02593" w:rsidRPr="00D2347B" w:rsidRDefault="00E02593" w:rsidP="00E02593">
      <w:pPr>
        <w:pStyle w:val="a4"/>
        <w:tabs>
          <w:tab w:val="left" w:pos="971"/>
        </w:tabs>
        <w:spacing w:before="0"/>
        <w:ind w:left="0"/>
        <w:rPr>
          <w:sz w:val="28"/>
          <w:szCs w:val="28"/>
        </w:rPr>
      </w:pPr>
      <w:r>
        <w:rPr>
          <w:sz w:val="28"/>
          <w:szCs w:val="28"/>
        </w:rPr>
        <w:t>1. </w:t>
      </w:r>
      <w:r w:rsidRPr="00D2347B">
        <w:rPr>
          <w:sz w:val="28"/>
          <w:szCs w:val="28"/>
        </w:rPr>
        <w:t xml:space="preserve">Склад Комісії затверджується розпорядженням обласної державної </w:t>
      </w:r>
      <w:r w:rsidR="000171F7" w:rsidRPr="00D2347B">
        <w:rPr>
          <w:sz w:val="28"/>
          <w:szCs w:val="28"/>
        </w:rPr>
        <w:t>(військової</w:t>
      </w:r>
      <w:r w:rsidR="000171F7">
        <w:rPr>
          <w:sz w:val="28"/>
          <w:szCs w:val="28"/>
        </w:rPr>
        <w:t>)</w:t>
      </w:r>
      <w:r w:rsidR="000171F7" w:rsidRPr="00D2347B">
        <w:rPr>
          <w:sz w:val="28"/>
          <w:szCs w:val="28"/>
        </w:rPr>
        <w:t xml:space="preserve"> </w:t>
      </w:r>
      <w:r w:rsidRPr="00D2347B">
        <w:rPr>
          <w:sz w:val="28"/>
          <w:szCs w:val="28"/>
        </w:rPr>
        <w:t>адміністрації.</w:t>
      </w:r>
      <w:r w:rsidR="006B3F6D">
        <w:rPr>
          <w:sz w:val="28"/>
          <w:szCs w:val="28"/>
        </w:rPr>
        <w:t xml:space="preserve"> Очолює Комісію заступник голови Івано-Франківської облдержадміністрації.</w:t>
      </w:r>
    </w:p>
    <w:p w14:paraId="15691803" w14:textId="4020F50A" w:rsidR="00E02593" w:rsidRPr="00D2347B" w:rsidRDefault="00E02593" w:rsidP="00E02593">
      <w:pPr>
        <w:pStyle w:val="a4"/>
        <w:tabs>
          <w:tab w:val="left" w:pos="971"/>
        </w:tabs>
        <w:spacing w:before="0"/>
        <w:ind w:left="0"/>
        <w:rPr>
          <w:sz w:val="28"/>
          <w:szCs w:val="28"/>
        </w:rPr>
      </w:pPr>
      <w:r>
        <w:rPr>
          <w:sz w:val="28"/>
          <w:szCs w:val="28"/>
        </w:rPr>
        <w:t>2. </w:t>
      </w:r>
      <w:r w:rsidRPr="00D2347B">
        <w:rPr>
          <w:sz w:val="28"/>
          <w:szCs w:val="28"/>
        </w:rPr>
        <w:t>До складу Комісії входять:</w:t>
      </w:r>
    </w:p>
    <w:p w14:paraId="7BCADC04" w14:textId="1673D849" w:rsidR="00E02593" w:rsidRPr="00D2347B" w:rsidRDefault="00E02593" w:rsidP="000171F7">
      <w:pPr>
        <w:pStyle w:val="a4"/>
        <w:tabs>
          <w:tab w:val="left" w:pos="971"/>
        </w:tabs>
        <w:spacing w:before="0"/>
        <w:ind w:left="567" w:firstLine="0"/>
        <w:rPr>
          <w:sz w:val="28"/>
          <w:szCs w:val="28"/>
        </w:rPr>
      </w:pPr>
      <w:r w:rsidRPr="00D2347B">
        <w:rPr>
          <w:sz w:val="28"/>
          <w:szCs w:val="28"/>
        </w:rPr>
        <w:t>голова Комісії;</w:t>
      </w:r>
    </w:p>
    <w:p w14:paraId="306776BF" w14:textId="432BA589" w:rsidR="00E02593" w:rsidRPr="00D2347B" w:rsidRDefault="00E02593" w:rsidP="000171F7">
      <w:pPr>
        <w:pStyle w:val="a4"/>
        <w:tabs>
          <w:tab w:val="left" w:pos="971"/>
        </w:tabs>
        <w:spacing w:before="0"/>
        <w:ind w:left="567" w:firstLine="0"/>
        <w:rPr>
          <w:sz w:val="28"/>
          <w:szCs w:val="28"/>
        </w:rPr>
      </w:pPr>
      <w:r w:rsidRPr="00D2347B">
        <w:rPr>
          <w:sz w:val="28"/>
          <w:szCs w:val="28"/>
        </w:rPr>
        <w:t>заступник голови Комісії;</w:t>
      </w:r>
    </w:p>
    <w:p w14:paraId="0C434971" w14:textId="7AA08946" w:rsidR="00E02593" w:rsidRPr="00D2347B" w:rsidRDefault="00E02593" w:rsidP="000171F7">
      <w:pPr>
        <w:pStyle w:val="a4"/>
        <w:tabs>
          <w:tab w:val="left" w:pos="971"/>
        </w:tabs>
        <w:spacing w:before="0"/>
        <w:ind w:left="567" w:firstLine="0"/>
        <w:rPr>
          <w:sz w:val="28"/>
          <w:szCs w:val="28"/>
        </w:rPr>
      </w:pPr>
      <w:r w:rsidRPr="00D2347B">
        <w:rPr>
          <w:sz w:val="28"/>
          <w:szCs w:val="28"/>
        </w:rPr>
        <w:t>секретар Комісії;</w:t>
      </w:r>
    </w:p>
    <w:p w14:paraId="0C65358B" w14:textId="71E5242F" w:rsidR="00E02593" w:rsidRPr="00D2347B" w:rsidRDefault="00E02593" w:rsidP="000171F7">
      <w:pPr>
        <w:pStyle w:val="a4"/>
        <w:tabs>
          <w:tab w:val="left" w:pos="971"/>
        </w:tabs>
        <w:spacing w:before="0"/>
        <w:ind w:left="567" w:firstLine="0"/>
        <w:rPr>
          <w:sz w:val="28"/>
          <w:szCs w:val="28"/>
        </w:rPr>
      </w:pPr>
      <w:r w:rsidRPr="00D2347B">
        <w:rPr>
          <w:sz w:val="28"/>
          <w:szCs w:val="28"/>
        </w:rPr>
        <w:t>члени Комісії.</w:t>
      </w:r>
    </w:p>
    <w:p w14:paraId="21C3BF88" w14:textId="5BE2C5EF" w:rsidR="00E02593" w:rsidRPr="00D2347B" w:rsidRDefault="00E02593" w:rsidP="00E02593">
      <w:pPr>
        <w:pStyle w:val="a4"/>
        <w:tabs>
          <w:tab w:val="left" w:pos="971"/>
        </w:tabs>
        <w:spacing w:before="0"/>
        <w:ind w:left="0"/>
        <w:rPr>
          <w:sz w:val="28"/>
          <w:szCs w:val="28"/>
        </w:rPr>
      </w:pPr>
      <w:r>
        <w:rPr>
          <w:sz w:val="28"/>
          <w:szCs w:val="28"/>
        </w:rPr>
        <w:t>3. </w:t>
      </w:r>
      <w:r w:rsidRPr="00D2347B">
        <w:rPr>
          <w:sz w:val="28"/>
          <w:szCs w:val="28"/>
        </w:rPr>
        <w:t>Голова Комісії:</w:t>
      </w:r>
    </w:p>
    <w:p w14:paraId="6D979A6C" w14:textId="5E3CC706" w:rsidR="00E02593" w:rsidRPr="00D2347B" w:rsidRDefault="00E02593" w:rsidP="000171F7">
      <w:pPr>
        <w:pStyle w:val="a4"/>
        <w:tabs>
          <w:tab w:val="left" w:pos="971"/>
        </w:tabs>
        <w:spacing w:before="0"/>
        <w:ind w:left="567" w:firstLine="0"/>
        <w:rPr>
          <w:sz w:val="28"/>
          <w:szCs w:val="28"/>
        </w:rPr>
      </w:pPr>
      <w:r w:rsidRPr="00D2347B">
        <w:rPr>
          <w:sz w:val="28"/>
          <w:szCs w:val="28"/>
        </w:rPr>
        <w:t>організовує діяльність Комісії;</w:t>
      </w:r>
    </w:p>
    <w:p w14:paraId="6C0C0F27" w14:textId="505A830A" w:rsidR="00E02593" w:rsidRPr="00D2347B" w:rsidRDefault="00E02593" w:rsidP="000171F7">
      <w:pPr>
        <w:pStyle w:val="a4"/>
        <w:tabs>
          <w:tab w:val="left" w:pos="971"/>
        </w:tabs>
        <w:spacing w:before="0"/>
        <w:ind w:left="567" w:firstLine="0"/>
        <w:rPr>
          <w:sz w:val="28"/>
          <w:szCs w:val="28"/>
        </w:rPr>
      </w:pPr>
      <w:proofErr w:type="spellStart"/>
      <w:r w:rsidRPr="00D2347B">
        <w:rPr>
          <w:sz w:val="28"/>
          <w:szCs w:val="28"/>
        </w:rPr>
        <w:t>скликає</w:t>
      </w:r>
      <w:proofErr w:type="spellEnd"/>
      <w:r w:rsidRPr="00D2347B">
        <w:rPr>
          <w:sz w:val="28"/>
          <w:szCs w:val="28"/>
        </w:rPr>
        <w:t xml:space="preserve"> та проводить засідання Комісії;</w:t>
      </w:r>
    </w:p>
    <w:p w14:paraId="25AE36FE" w14:textId="3644EFC9" w:rsidR="00E02593" w:rsidRPr="00D2347B" w:rsidRDefault="00E02593" w:rsidP="000171F7">
      <w:pPr>
        <w:pStyle w:val="a4"/>
        <w:tabs>
          <w:tab w:val="left" w:pos="971"/>
        </w:tabs>
        <w:spacing w:before="0"/>
        <w:ind w:left="567" w:firstLine="0"/>
        <w:rPr>
          <w:sz w:val="28"/>
          <w:szCs w:val="28"/>
        </w:rPr>
      </w:pPr>
      <w:r w:rsidRPr="00D2347B">
        <w:rPr>
          <w:sz w:val="28"/>
          <w:szCs w:val="28"/>
        </w:rPr>
        <w:t>визначає порядок денний засідань;</w:t>
      </w:r>
    </w:p>
    <w:p w14:paraId="27807070" w14:textId="2CAB02E8" w:rsidR="00E02593" w:rsidRPr="00D2347B" w:rsidRDefault="00E02593" w:rsidP="000171F7">
      <w:pPr>
        <w:pStyle w:val="a4"/>
        <w:tabs>
          <w:tab w:val="left" w:pos="971"/>
        </w:tabs>
        <w:spacing w:before="0"/>
        <w:ind w:left="567" w:firstLine="0"/>
        <w:rPr>
          <w:sz w:val="28"/>
          <w:szCs w:val="28"/>
        </w:rPr>
      </w:pPr>
      <w:r w:rsidRPr="00D2347B">
        <w:rPr>
          <w:sz w:val="28"/>
          <w:szCs w:val="28"/>
        </w:rPr>
        <w:t>підписує протоколи засідань.</w:t>
      </w:r>
    </w:p>
    <w:p w14:paraId="05663B14" w14:textId="5C81D7D3" w:rsidR="00E02593" w:rsidRPr="00D2347B" w:rsidRDefault="00E02593" w:rsidP="00E02593">
      <w:pPr>
        <w:pStyle w:val="a4"/>
        <w:tabs>
          <w:tab w:val="left" w:pos="971"/>
        </w:tabs>
        <w:spacing w:before="0"/>
        <w:ind w:left="0"/>
        <w:rPr>
          <w:sz w:val="28"/>
          <w:szCs w:val="28"/>
        </w:rPr>
      </w:pPr>
      <w:r>
        <w:rPr>
          <w:sz w:val="28"/>
          <w:szCs w:val="28"/>
        </w:rPr>
        <w:t>4. </w:t>
      </w:r>
      <w:r w:rsidRPr="00D2347B">
        <w:rPr>
          <w:sz w:val="28"/>
          <w:szCs w:val="28"/>
        </w:rPr>
        <w:t>У разі відсутності голови Комісії його обов’язки виконує заступник голови Комісії.</w:t>
      </w:r>
    </w:p>
    <w:p w14:paraId="3DF51F32" w14:textId="46040608" w:rsidR="00E02593" w:rsidRPr="00D2347B" w:rsidRDefault="00E02593" w:rsidP="00E02593">
      <w:pPr>
        <w:pStyle w:val="a4"/>
        <w:tabs>
          <w:tab w:val="left" w:pos="971"/>
        </w:tabs>
        <w:spacing w:before="0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5. </w:t>
      </w:r>
      <w:r w:rsidRPr="00D2347B">
        <w:rPr>
          <w:sz w:val="28"/>
          <w:szCs w:val="28"/>
        </w:rPr>
        <w:t>Секретар Комісії:</w:t>
      </w:r>
    </w:p>
    <w:p w14:paraId="7FBA8C17" w14:textId="5951DFD1" w:rsidR="00E02593" w:rsidRPr="00D2347B" w:rsidRDefault="00E02593" w:rsidP="000171F7">
      <w:pPr>
        <w:pStyle w:val="a4"/>
        <w:tabs>
          <w:tab w:val="left" w:pos="971"/>
        </w:tabs>
        <w:spacing w:before="0"/>
        <w:ind w:left="567" w:firstLine="0"/>
        <w:rPr>
          <w:sz w:val="28"/>
          <w:szCs w:val="28"/>
        </w:rPr>
      </w:pPr>
      <w:r w:rsidRPr="00D2347B">
        <w:rPr>
          <w:sz w:val="28"/>
          <w:szCs w:val="28"/>
        </w:rPr>
        <w:t>забезпечує підготовку матеріалів до засідань;</w:t>
      </w:r>
    </w:p>
    <w:p w14:paraId="329D40C6" w14:textId="7FECBF8E" w:rsidR="00E02593" w:rsidRPr="00D2347B" w:rsidRDefault="00E02593" w:rsidP="000171F7">
      <w:pPr>
        <w:pStyle w:val="a4"/>
        <w:tabs>
          <w:tab w:val="left" w:pos="971"/>
        </w:tabs>
        <w:spacing w:before="0"/>
        <w:ind w:left="567" w:firstLine="0"/>
        <w:rPr>
          <w:sz w:val="28"/>
          <w:szCs w:val="28"/>
        </w:rPr>
      </w:pPr>
      <w:r w:rsidRPr="00D2347B">
        <w:rPr>
          <w:sz w:val="28"/>
          <w:szCs w:val="28"/>
        </w:rPr>
        <w:t>інформує членів Комісії про дату, час і місце проведення засідання;</w:t>
      </w:r>
    </w:p>
    <w:p w14:paraId="55CAAD7E" w14:textId="49F68325" w:rsidR="00E02593" w:rsidRPr="00D2347B" w:rsidRDefault="00E02593" w:rsidP="000171F7">
      <w:pPr>
        <w:pStyle w:val="a4"/>
        <w:tabs>
          <w:tab w:val="left" w:pos="971"/>
        </w:tabs>
        <w:spacing w:before="0"/>
        <w:ind w:left="567" w:firstLine="0"/>
        <w:rPr>
          <w:sz w:val="28"/>
          <w:szCs w:val="28"/>
        </w:rPr>
      </w:pPr>
      <w:r w:rsidRPr="00D2347B">
        <w:rPr>
          <w:sz w:val="28"/>
          <w:szCs w:val="28"/>
        </w:rPr>
        <w:t>веде протоколи засідань;</w:t>
      </w:r>
    </w:p>
    <w:p w14:paraId="5B6E9223" w14:textId="79810DE7" w:rsidR="00E02593" w:rsidRPr="00D2347B" w:rsidRDefault="00E02593" w:rsidP="000171F7">
      <w:pPr>
        <w:pStyle w:val="a4"/>
        <w:tabs>
          <w:tab w:val="left" w:pos="971"/>
        </w:tabs>
        <w:spacing w:before="0"/>
        <w:ind w:left="567" w:firstLine="0"/>
        <w:rPr>
          <w:sz w:val="28"/>
          <w:szCs w:val="28"/>
        </w:rPr>
      </w:pPr>
      <w:r w:rsidRPr="00D2347B">
        <w:rPr>
          <w:sz w:val="28"/>
          <w:szCs w:val="28"/>
        </w:rPr>
        <w:t>забезпечує зберігання документації Комісії.</w:t>
      </w:r>
    </w:p>
    <w:p w14:paraId="76CFA19D" w14:textId="77777777" w:rsidR="00E02593" w:rsidRDefault="00E02593" w:rsidP="00E02593">
      <w:pPr>
        <w:pStyle w:val="a4"/>
        <w:tabs>
          <w:tab w:val="left" w:pos="971"/>
        </w:tabs>
        <w:spacing w:before="0"/>
        <w:rPr>
          <w:sz w:val="28"/>
          <w:szCs w:val="28"/>
        </w:rPr>
      </w:pPr>
    </w:p>
    <w:p w14:paraId="197E584B" w14:textId="77777777" w:rsidR="000171F7" w:rsidRDefault="000171F7" w:rsidP="000171F7">
      <w:pPr>
        <w:pStyle w:val="a4"/>
        <w:tabs>
          <w:tab w:val="left" w:pos="971"/>
        </w:tabs>
        <w:spacing w:before="0"/>
        <w:ind w:hanging="1"/>
        <w:jc w:val="center"/>
        <w:rPr>
          <w:b/>
          <w:bCs/>
          <w:sz w:val="28"/>
          <w:szCs w:val="28"/>
        </w:rPr>
      </w:pPr>
      <w:r w:rsidRPr="00D2347B">
        <w:rPr>
          <w:b/>
          <w:bCs/>
          <w:sz w:val="28"/>
          <w:szCs w:val="28"/>
        </w:rPr>
        <w:t>5. Організація роботи Комісії</w:t>
      </w:r>
    </w:p>
    <w:p w14:paraId="0317694A" w14:textId="77777777" w:rsidR="000171F7" w:rsidRPr="00D2347B" w:rsidRDefault="000171F7" w:rsidP="000171F7">
      <w:pPr>
        <w:pStyle w:val="a4"/>
        <w:tabs>
          <w:tab w:val="left" w:pos="971"/>
        </w:tabs>
        <w:spacing w:before="0"/>
        <w:ind w:hanging="1"/>
        <w:jc w:val="center"/>
        <w:rPr>
          <w:b/>
          <w:bCs/>
          <w:sz w:val="28"/>
          <w:szCs w:val="28"/>
        </w:rPr>
      </w:pPr>
    </w:p>
    <w:p w14:paraId="1F0DED38" w14:textId="3B175B5E" w:rsidR="000171F7" w:rsidRPr="00D2347B" w:rsidRDefault="004B38CA" w:rsidP="004B38CA">
      <w:pPr>
        <w:pStyle w:val="a4"/>
        <w:tabs>
          <w:tab w:val="left" w:pos="971"/>
        </w:tabs>
        <w:spacing w:before="0"/>
        <w:ind w:left="0"/>
        <w:rPr>
          <w:sz w:val="28"/>
          <w:szCs w:val="28"/>
        </w:rPr>
      </w:pPr>
      <w:r>
        <w:rPr>
          <w:sz w:val="28"/>
          <w:szCs w:val="28"/>
        </w:rPr>
        <w:t>1. </w:t>
      </w:r>
      <w:r w:rsidR="000171F7" w:rsidRPr="00D2347B">
        <w:rPr>
          <w:sz w:val="28"/>
          <w:szCs w:val="28"/>
        </w:rPr>
        <w:t>Основною формою роботи Комісії є засідання.</w:t>
      </w:r>
    </w:p>
    <w:p w14:paraId="74524B1E" w14:textId="10DE9D25" w:rsidR="000171F7" w:rsidRPr="00D2347B" w:rsidRDefault="004B38CA" w:rsidP="004B38CA">
      <w:pPr>
        <w:pStyle w:val="a4"/>
        <w:tabs>
          <w:tab w:val="left" w:pos="971"/>
        </w:tabs>
        <w:spacing w:before="0"/>
        <w:ind w:left="0"/>
        <w:rPr>
          <w:sz w:val="28"/>
          <w:szCs w:val="28"/>
        </w:rPr>
      </w:pPr>
      <w:r>
        <w:rPr>
          <w:sz w:val="28"/>
          <w:szCs w:val="28"/>
        </w:rPr>
        <w:t>2. </w:t>
      </w:r>
      <w:r w:rsidR="000171F7" w:rsidRPr="00D2347B">
        <w:rPr>
          <w:sz w:val="28"/>
          <w:szCs w:val="28"/>
        </w:rPr>
        <w:t>Засідання Комісії проводяться у разі потреби у строки, визначені Порядком та умовами надання субвенції.</w:t>
      </w:r>
    </w:p>
    <w:p w14:paraId="1418AC92" w14:textId="66140C6F" w:rsidR="000171F7" w:rsidRPr="00D2347B" w:rsidRDefault="004B38CA" w:rsidP="004B38CA">
      <w:pPr>
        <w:pStyle w:val="a4"/>
        <w:tabs>
          <w:tab w:val="left" w:pos="971"/>
        </w:tabs>
        <w:spacing w:before="0"/>
        <w:ind w:left="0"/>
        <w:rPr>
          <w:sz w:val="28"/>
          <w:szCs w:val="28"/>
        </w:rPr>
      </w:pPr>
      <w:r>
        <w:rPr>
          <w:sz w:val="28"/>
          <w:szCs w:val="28"/>
        </w:rPr>
        <w:t>3. З</w:t>
      </w:r>
      <w:r w:rsidR="000171F7" w:rsidRPr="00D2347B">
        <w:rPr>
          <w:sz w:val="28"/>
          <w:szCs w:val="28"/>
        </w:rPr>
        <w:t>асідання Комісії є правомочним, якщо на ньому присутні більше половини її складу.</w:t>
      </w:r>
    </w:p>
    <w:p w14:paraId="11A11B75" w14:textId="19D1A2F5" w:rsidR="000171F7" w:rsidRPr="00D2347B" w:rsidRDefault="004B38CA" w:rsidP="004B38CA">
      <w:pPr>
        <w:pStyle w:val="a4"/>
        <w:tabs>
          <w:tab w:val="left" w:pos="971"/>
        </w:tabs>
        <w:spacing w:before="0"/>
        <w:ind w:left="0"/>
        <w:rPr>
          <w:sz w:val="28"/>
          <w:szCs w:val="28"/>
        </w:rPr>
      </w:pPr>
      <w:r>
        <w:rPr>
          <w:sz w:val="28"/>
          <w:szCs w:val="28"/>
        </w:rPr>
        <w:t>4. </w:t>
      </w:r>
      <w:r w:rsidR="000171F7" w:rsidRPr="00D2347B">
        <w:rPr>
          <w:sz w:val="28"/>
          <w:szCs w:val="28"/>
        </w:rPr>
        <w:t>За рішенням голови Комісії засідання можуть проводитися в очному або дистанційному режимі з використанням засобів електронного зв’язку.</w:t>
      </w:r>
    </w:p>
    <w:p w14:paraId="6CA716BE" w14:textId="3B691392" w:rsidR="000171F7" w:rsidRPr="00D2347B" w:rsidRDefault="004B38CA" w:rsidP="004B38CA">
      <w:pPr>
        <w:pStyle w:val="a4"/>
        <w:tabs>
          <w:tab w:val="left" w:pos="971"/>
        </w:tabs>
        <w:spacing w:before="0"/>
        <w:ind w:left="0"/>
        <w:rPr>
          <w:sz w:val="28"/>
          <w:szCs w:val="28"/>
        </w:rPr>
      </w:pPr>
      <w:r>
        <w:rPr>
          <w:sz w:val="28"/>
          <w:szCs w:val="28"/>
        </w:rPr>
        <w:t>5. </w:t>
      </w:r>
      <w:r w:rsidR="000171F7" w:rsidRPr="00D2347B">
        <w:rPr>
          <w:sz w:val="28"/>
          <w:szCs w:val="28"/>
        </w:rPr>
        <w:t>Рішення Комісії приймаються відкритим голосуванням простою більшістю голосів присутніх членів Комісії.</w:t>
      </w:r>
    </w:p>
    <w:p w14:paraId="61205C8D" w14:textId="296E0E08" w:rsidR="000171F7" w:rsidRPr="00D2347B" w:rsidRDefault="004B38CA" w:rsidP="004B38CA">
      <w:pPr>
        <w:pStyle w:val="a4"/>
        <w:tabs>
          <w:tab w:val="left" w:pos="971"/>
        </w:tabs>
        <w:spacing w:before="0"/>
        <w:ind w:left="0"/>
        <w:rPr>
          <w:sz w:val="28"/>
          <w:szCs w:val="28"/>
        </w:rPr>
      </w:pPr>
      <w:r>
        <w:rPr>
          <w:sz w:val="28"/>
          <w:szCs w:val="28"/>
        </w:rPr>
        <w:t>6. </w:t>
      </w:r>
      <w:r w:rsidR="000171F7" w:rsidRPr="00D2347B">
        <w:rPr>
          <w:sz w:val="28"/>
          <w:szCs w:val="28"/>
        </w:rPr>
        <w:t>У разі рівного розподілу голосів вирішальним є голос голови Комісії.</w:t>
      </w:r>
    </w:p>
    <w:p w14:paraId="318B6BDC" w14:textId="0C7A6FBD" w:rsidR="000171F7" w:rsidRPr="00D2347B" w:rsidRDefault="004B38CA" w:rsidP="004B38CA">
      <w:pPr>
        <w:pStyle w:val="a4"/>
        <w:tabs>
          <w:tab w:val="left" w:pos="971"/>
        </w:tabs>
        <w:spacing w:before="0"/>
        <w:ind w:left="0"/>
        <w:rPr>
          <w:sz w:val="28"/>
          <w:szCs w:val="28"/>
        </w:rPr>
      </w:pPr>
      <w:r>
        <w:rPr>
          <w:sz w:val="28"/>
          <w:szCs w:val="28"/>
        </w:rPr>
        <w:t>7. </w:t>
      </w:r>
      <w:r w:rsidR="000171F7" w:rsidRPr="00D2347B">
        <w:rPr>
          <w:sz w:val="28"/>
          <w:szCs w:val="28"/>
        </w:rPr>
        <w:t>Рішення Комісії оформлюються протоколом, який підписується головою та секретарем Комісії.</w:t>
      </w:r>
    </w:p>
    <w:p w14:paraId="56096D81" w14:textId="77777777" w:rsidR="004B38CA" w:rsidRPr="00D2347B" w:rsidRDefault="004B38CA" w:rsidP="004B38CA">
      <w:pPr>
        <w:pStyle w:val="a4"/>
        <w:tabs>
          <w:tab w:val="left" w:pos="971"/>
        </w:tabs>
        <w:spacing w:before="0"/>
        <w:ind w:left="0"/>
        <w:rPr>
          <w:sz w:val="28"/>
          <w:szCs w:val="28"/>
        </w:rPr>
      </w:pPr>
      <w:r>
        <w:rPr>
          <w:sz w:val="28"/>
          <w:szCs w:val="28"/>
        </w:rPr>
        <w:t>8. </w:t>
      </w:r>
      <w:r w:rsidRPr="00D2347B">
        <w:rPr>
          <w:sz w:val="28"/>
          <w:szCs w:val="28"/>
        </w:rPr>
        <w:t>У разі виникнення реального або потенційного конфлікту інтересів член Комісії зобов’язаний повідомити про це голову Комісії та не брати участі у розгляді відповідного питання.</w:t>
      </w:r>
    </w:p>
    <w:p w14:paraId="4035DE1F" w14:textId="2130E427" w:rsidR="004B38CA" w:rsidRPr="00D2347B" w:rsidRDefault="004B38CA" w:rsidP="004B38CA">
      <w:pPr>
        <w:pStyle w:val="a4"/>
        <w:tabs>
          <w:tab w:val="left" w:pos="971"/>
        </w:tabs>
        <w:spacing w:before="0"/>
        <w:ind w:left="0"/>
        <w:rPr>
          <w:sz w:val="28"/>
          <w:szCs w:val="28"/>
        </w:rPr>
      </w:pPr>
      <w:r>
        <w:rPr>
          <w:sz w:val="28"/>
          <w:szCs w:val="28"/>
        </w:rPr>
        <w:t>9. </w:t>
      </w:r>
      <w:r w:rsidRPr="00D2347B">
        <w:rPr>
          <w:sz w:val="28"/>
          <w:szCs w:val="28"/>
        </w:rPr>
        <w:t>Комісія здійснює свою діяльність протягом періоду реалізації заходів, пов’язаних із використанням субвенції у відповідному бюджетному періоді.</w:t>
      </w:r>
    </w:p>
    <w:p w14:paraId="0B5C7362" w14:textId="442B6655" w:rsidR="000171F7" w:rsidRDefault="004B38CA" w:rsidP="004B38CA">
      <w:pPr>
        <w:pStyle w:val="a4"/>
        <w:tabs>
          <w:tab w:val="left" w:pos="971"/>
        </w:tabs>
        <w:spacing w:before="0"/>
        <w:ind w:left="0"/>
        <w:rPr>
          <w:sz w:val="28"/>
          <w:szCs w:val="28"/>
        </w:rPr>
      </w:pPr>
      <w:r>
        <w:rPr>
          <w:sz w:val="28"/>
          <w:szCs w:val="28"/>
        </w:rPr>
        <w:t>10. </w:t>
      </w:r>
      <w:r w:rsidRPr="00D2347B">
        <w:rPr>
          <w:sz w:val="28"/>
          <w:szCs w:val="28"/>
        </w:rPr>
        <w:t xml:space="preserve">Організаційне забезпечення діяльності Комісії здійснює </w:t>
      </w:r>
      <w:r>
        <w:rPr>
          <w:sz w:val="28"/>
          <w:szCs w:val="28"/>
        </w:rPr>
        <w:t>департамент розвитку громад та територій, дорожнього, житлово-комунального господарства, містобудування та архітектури</w:t>
      </w:r>
      <w:r w:rsidRPr="00D2347B">
        <w:rPr>
          <w:sz w:val="28"/>
          <w:szCs w:val="28"/>
        </w:rPr>
        <w:t xml:space="preserve"> обласної державної адміністрації.</w:t>
      </w:r>
    </w:p>
    <w:p w14:paraId="7C6067E3" w14:textId="77777777" w:rsidR="000171F7" w:rsidRDefault="000171F7" w:rsidP="00E02593">
      <w:pPr>
        <w:pStyle w:val="a4"/>
        <w:tabs>
          <w:tab w:val="left" w:pos="971"/>
        </w:tabs>
        <w:spacing w:before="0"/>
        <w:rPr>
          <w:sz w:val="28"/>
          <w:szCs w:val="28"/>
        </w:rPr>
      </w:pPr>
    </w:p>
    <w:p w14:paraId="12000FAC" w14:textId="77777777" w:rsidR="00E02593" w:rsidRDefault="00E02593" w:rsidP="00E02593">
      <w:pPr>
        <w:pStyle w:val="a4"/>
        <w:tabs>
          <w:tab w:val="left" w:pos="971"/>
        </w:tabs>
        <w:spacing w:before="0"/>
        <w:rPr>
          <w:sz w:val="28"/>
          <w:szCs w:val="28"/>
        </w:rPr>
      </w:pPr>
    </w:p>
    <w:p w14:paraId="0F56E77A" w14:textId="77777777" w:rsidR="00E02593" w:rsidRDefault="00E02593" w:rsidP="00E02593">
      <w:pPr>
        <w:pStyle w:val="a4"/>
        <w:tabs>
          <w:tab w:val="left" w:pos="971"/>
        </w:tabs>
        <w:spacing w:before="0"/>
        <w:rPr>
          <w:sz w:val="28"/>
          <w:szCs w:val="28"/>
        </w:rPr>
      </w:pPr>
    </w:p>
    <w:p w14:paraId="3E790910" w14:textId="68A125C4" w:rsidR="004A340D" w:rsidRDefault="0074316B" w:rsidP="004B38C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4A340D">
        <w:rPr>
          <w:b/>
          <w:sz w:val="28"/>
          <w:szCs w:val="28"/>
        </w:rPr>
        <w:t>иректор</w:t>
      </w:r>
      <w:r w:rsidR="004A340D" w:rsidRPr="00686B22">
        <w:rPr>
          <w:b/>
          <w:sz w:val="28"/>
          <w:szCs w:val="28"/>
        </w:rPr>
        <w:t xml:space="preserve"> департаменту </w:t>
      </w:r>
    </w:p>
    <w:p w14:paraId="445D6F72" w14:textId="77777777" w:rsidR="004A340D" w:rsidRPr="00686B22" w:rsidRDefault="004A340D" w:rsidP="004B38CA">
      <w:pPr>
        <w:jc w:val="both"/>
        <w:rPr>
          <w:b/>
          <w:sz w:val="28"/>
          <w:szCs w:val="28"/>
        </w:rPr>
      </w:pPr>
      <w:r w:rsidRPr="00686B22">
        <w:rPr>
          <w:b/>
          <w:sz w:val="28"/>
          <w:szCs w:val="28"/>
        </w:rPr>
        <w:t>розвитку громад та територій, дорожнього,</w:t>
      </w:r>
    </w:p>
    <w:p w14:paraId="4F8950F0" w14:textId="77777777" w:rsidR="004A340D" w:rsidRPr="00686B22" w:rsidRDefault="004A340D" w:rsidP="004B38CA">
      <w:pPr>
        <w:jc w:val="both"/>
        <w:rPr>
          <w:b/>
          <w:sz w:val="28"/>
          <w:szCs w:val="28"/>
        </w:rPr>
      </w:pPr>
      <w:r w:rsidRPr="00686B22">
        <w:rPr>
          <w:b/>
          <w:sz w:val="28"/>
          <w:szCs w:val="28"/>
        </w:rPr>
        <w:t xml:space="preserve">житлово-комунального господарства, </w:t>
      </w:r>
    </w:p>
    <w:p w14:paraId="61F2EFEF" w14:textId="77777777" w:rsidR="004A340D" w:rsidRPr="00686B22" w:rsidRDefault="004A340D" w:rsidP="004B38CA">
      <w:pPr>
        <w:jc w:val="both"/>
        <w:rPr>
          <w:b/>
          <w:sz w:val="28"/>
          <w:szCs w:val="28"/>
        </w:rPr>
      </w:pPr>
      <w:r w:rsidRPr="00686B22">
        <w:rPr>
          <w:b/>
          <w:sz w:val="28"/>
          <w:szCs w:val="28"/>
        </w:rPr>
        <w:t xml:space="preserve">містобудування та архітектури </w:t>
      </w:r>
    </w:p>
    <w:p w14:paraId="77C33856" w14:textId="75E7BF67" w:rsidR="0084584F" w:rsidRDefault="004A340D" w:rsidP="004B38CA">
      <w:pPr>
        <w:jc w:val="both"/>
        <w:rPr>
          <w:b/>
          <w:sz w:val="28"/>
          <w:szCs w:val="28"/>
        </w:rPr>
      </w:pPr>
      <w:r w:rsidRPr="00686B22">
        <w:rPr>
          <w:b/>
          <w:sz w:val="28"/>
          <w:szCs w:val="28"/>
        </w:rPr>
        <w:t xml:space="preserve">облдержадміністрації                                                 </w:t>
      </w:r>
      <w:r>
        <w:rPr>
          <w:b/>
          <w:sz w:val="28"/>
          <w:szCs w:val="28"/>
        </w:rPr>
        <w:t xml:space="preserve">   </w:t>
      </w:r>
      <w:r w:rsidR="004B38CA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</w:t>
      </w:r>
      <w:r w:rsidRPr="00686B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Роман ДУНИЧ</w:t>
      </w:r>
    </w:p>
    <w:p w14:paraId="6CF4AFA0" w14:textId="77777777" w:rsidR="00C64079" w:rsidRDefault="00C64079" w:rsidP="004B38CA">
      <w:pPr>
        <w:jc w:val="both"/>
        <w:rPr>
          <w:b/>
          <w:sz w:val="28"/>
          <w:szCs w:val="28"/>
        </w:rPr>
      </w:pPr>
    </w:p>
    <w:p w14:paraId="32FDEEFE" w14:textId="77777777" w:rsidR="00C64079" w:rsidRDefault="00C64079" w:rsidP="004B38CA">
      <w:pPr>
        <w:jc w:val="both"/>
        <w:rPr>
          <w:b/>
          <w:sz w:val="28"/>
          <w:szCs w:val="28"/>
        </w:rPr>
      </w:pPr>
    </w:p>
    <w:p w14:paraId="36D7AF19" w14:textId="77777777" w:rsidR="00C64079" w:rsidRPr="004B38CA" w:rsidRDefault="00C64079" w:rsidP="004B38CA">
      <w:pPr>
        <w:jc w:val="both"/>
        <w:rPr>
          <w:b/>
          <w:sz w:val="28"/>
          <w:szCs w:val="28"/>
        </w:rPr>
      </w:pPr>
      <w:bookmarkStart w:id="0" w:name="_GoBack"/>
      <w:bookmarkEnd w:id="0"/>
    </w:p>
    <w:sectPr w:rsidR="00C64079" w:rsidRPr="004B38CA" w:rsidSect="00DD0085">
      <w:headerReference w:type="default" r:id="rId7"/>
      <w:footerReference w:type="default" r:id="rId8"/>
      <w:pgSz w:w="11910" w:h="16840"/>
      <w:pgMar w:top="1134" w:right="567" w:bottom="1134" w:left="1985" w:header="720" w:footer="112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280D4" w14:textId="77777777" w:rsidR="008549FC" w:rsidRDefault="008549FC" w:rsidP="001E0743">
      <w:r>
        <w:separator/>
      </w:r>
    </w:p>
  </w:endnote>
  <w:endnote w:type="continuationSeparator" w:id="0">
    <w:p w14:paraId="0AD9A00D" w14:textId="77777777" w:rsidR="008549FC" w:rsidRDefault="008549FC" w:rsidP="001E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1D29E" w14:textId="77777777" w:rsidR="001E0743" w:rsidRDefault="001E0743">
    <w:pPr>
      <w:pStyle w:val="a3"/>
      <w:spacing w:before="0"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EC0F9" w14:textId="77777777" w:rsidR="008549FC" w:rsidRDefault="008549FC" w:rsidP="001E0743">
      <w:r>
        <w:separator/>
      </w:r>
    </w:p>
  </w:footnote>
  <w:footnote w:type="continuationSeparator" w:id="0">
    <w:p w14:paraId="310820B6" w14:textId="77777777" w:rsidR="008549FC" w:rsidRDefault="008549FC" w:rsidP="001E0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5798032"/>
      <w:docPartObj>
        <w:docPartGallery w:val="Page Numbers (Top of Page)"/>
        <w:docPartUnique/>
      </w:docPartObj>
    </w:sdtPr>
    <w:sdtEndPr/>
    <w:sdtContent>
      <w:p w14:paraId="13365947" w14:textId="6D5597CC" w:rsidR="00036B15" w:rsidRDefault="0069164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CD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70BBAF5" w14:textId="77777777" w:rsidR="001E0743" w:rsidRDefault="001E0743">
    <w:pPr>
      <w:pStyle w:val="a3"/>
      <w:spacing w:before="0"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147DB"/>
    <w:multiLevelType w:val="multilevel"/>
    <w:tmpl w:val="DCA6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728B9"/>
    <w:multiLevelType w:val="multilevel"/>
    <w:tmpl w:val="F76EEF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2471F5"/>
    <w:multiLevelType w:val="multilevel"/>
    <w:tmpl w:val="4CF8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D1B7E"/>
    <w:multiLevelType w:val="multilevel"/>
    <w:tmpl w:val="D586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04239"/>
    <w:multiLevelType w:val="multilevel"/>
    <w:tmpl w:val="865044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D8210E"/>
    <w:multiLevelType w:val="multilevel"/>
    <w:tmpl w:val="85FECE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2476F5"/>
    <w:multiLevelType w:val="multilevel"/>
    <w:tmpl w:val="CF8A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7F2D19"/>
    <w:multiLevelType w:val="multilevel"/>
    <w:tmpl w:val="8F260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A610F6"/>
    <w:multiLevelType w:val="multilevel"/>
    <w:tmpl w:val="D3D064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1931BC"/>
    <w:multiLevelType w:val="multilevel"/>
    <w:tmpl w:val="985A36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B64398"/>
    <w:multiLevelType w:val="multilevel"/>
    <w:tmpl w:val="C6D2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3777F4"/>
    <w:multiLevelType w:val="hybridMultilevel"/>
    <w:tmpl w:val="9D66CAAE"/>
    <w:lvl w:ilvl="0" w:tplc="FF66782A">
      <w:start w:val="1"/>
      <w:numFmt w:val="decimal"/>
      <w:lvlText w:val="%1."/>
      <w:lvlJc w:val="left"/>
      <w:pPr>
        <w:ind w:left="1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C68B33E">
      <w:start w:val="1"/>
      <w:numFmt w:val="decimal"/>
      <w:lvlText w:val="%2)"/>
      <w:lvlJc w:val="left"/>
      <w:pPr>
        <w:ind w:left="1" w:hanging="4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C23E6B44">
      <w:numFmt w:val="bullet"/>
      <w:lvlText w:val="•"/>
      <w:lvlJc w:val="left"/>
      <w:pPr>
        <w:ind w:left="1956" w:hanging="402"/>
      </w:pPr>
      <w:rPr>
        <w:rFonts w:hint="default"/>
        <w:lang w:val="uk-UA" w:eastAsia="en-US" w:bidi="ar-SA"/>
      </w:rPr>
    </w:lvl>
    <w:lvl w:ilvl="3" w:tplc="A0CAEB4E">
      <w:numFmt w:val="bullet"/>
      <w:lvlText w:val="•"/>
      <w:lvlJc w:val="left"/>
      <w:pPr>
        <w:ind w:left="2934" w:hanging="402"/>
      </w:pPr>
      <w:rPr>
        <w:rFonts w:hint="default"/>
        <w:lang w:val="uk-UA" w:eastAsia="en-US" w:bidi="ar-SA"/>
      </w:rPr>
    </w:lvl>
    <w:lvl w:ilvl="4" w:tplc="D554A134">
      <w:numFmt w:val="bullet"/>
      <w:lvlText w:val="•"/>
      <w:lvlJc w:val="left"/>
      <w:pPr>
        <w:ind w:left="3912" w:hanging="402"/>
      </w:pPr>
      <w:rPr>
        <w:rFonts w:hint="default"/>
        <w:lang w:val="uk-UA" w:eastAsia="en-US" w:bidi="ar-SA"/>
      </w:rPr>
    </w:lvl>
    <w:lvl w:ilvl="5" w:tplc="E7F2CEC6">
      <w:numFmt w:val="bullet"/>
      <w:lvlText w:val="•"/>
      <w:lvlJc w:val="left"/>
      <w:pPr>
        <w:ind w:left="4890" w:hanging="402"/>
      </w:pPr>
      <w:rPr>
        <w:rFonts w:hint="default"/>
        <w:lang w:val="uk-UA" w:eastAsia="en-US" w:bidi="ar-SA"/>
      </w:rPr>
    </w:lvl>
    <w:lvl w:ilvl="6" w:tplc="110A210C">
      <w:numFmt w:val="bullet"/>
      <w:lvlText w:val="•"/>
      <w:lvlJc w:val="left"/>
      <w:pPr>
        <w:ind w:left="5868" w:hanging="402"/>
      </w:pPr>
      <w:rPr>
        <w:rFonts w:hint="default"/>
        <w:lang w:val="uk-UA" w:eastAsia="en-US" w:bidi="ar-SA"/>
      </w:rPr>
    </w:lvl>
    <w:lvl w:ilvl="7" w:tplc="21B69A1A">
      <w:numFmt w:val="bullet"/>
      <w:lvlText w:val="•"/>
      <w:lvlJc w:val="left"/>
      <w:pPr>
        <w:ind w:left="6846" w:hanging="402"/>
      </w:pPr>
      <w:rPr>
        <w:rFonts w:hint="default"/>
        <w:lang w:val="uk-UA" w:eastAsia="en-US" w:bidi="ar-SA"/>
      </w:rPr>
    </w:lvl>
    <w:lvl w:ilvl="8" w:tplc="75D88310">
      <w:numFmt w:val="bullet"/>
      <w:lvlText w:val="•"/>
      <w:lvlJc w:val="left"/>
      <w:pPr>
        <w:ind w:left="7824" w:hanging="402"/>
      </w:pPr>
      <w:rPr>
        <w:rFonts w:hint="default"/>
        <w:lang w:val="uk-UA" w:eastAsia="en-US" w:bidi="ar-SA"/>
      </w:rPr>
    </w:lvl>
  </w:abstractNum>
  <w:abstractNum w:abstractNumId="12" w15:restartNumberingAfterBreak="0">
    <w:nsid w:val="5B121677"/>
    <w:multiLevelType w:val="multilevel"/>
    <w:tmpl w:val="263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EE55A4"/>
    <w:multiLevelType w:val="hybridMultilevel"/>
    <w:tmpl w:val="C5A26E80"/>
    <w:lvl w:ilvl="0" w:tplc="056414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3CE106E"/>
    <w:multiLevelType w:val="multilevel"/>
    <w:tmpl w:val="E6CEF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9F7C2F"/>
    <w:multiLevelType w:val="multilevel"/>
    <w:tmpl w:val="CBC01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A660F8"/>
    <w:multiLevelType w:val="multilevel"/>
    <w:tmpl w:val="C1822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656A4B"/>
    <w:multiLevelType w:val="multilevel"/>
    <w:tmpl w:val="22568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7"/>
  </w:num>
  <w:num w:numId="3">
    <w:abstractNumId w:val="7"/>
  </w:num>
  <w:num w:numId="4">
    <w:abstractNumId w:val="0"/>
  </w:num>
  <w:num w:numId="5">
    <w:abstractNumId w:val="5"/>
  </w:num>
  <w:num w:numId="6">
    <w:abstractNumId w:val="9"/>
  </w:num>
  <w:num w:numId="7">
    <w:abstractNumId w:val="12"/>
  </w:num>
  <w:num w:numId="8">
    <w:abstractNumId w:val="6"/>
  </w:num>
  <w:num w:numId="9">
    <w:abstractNumId w:val="1"/>
  </w:num>
  <w:num w:numId="10">
    <w:abstractNumId w:val="2"/>
  </w:num>
  <w:num w:numId="11">
    <w:abstractNumId w:val="8"/>
  </w:num>
  <w:num w:numId="12">
    <w:abstractNumId w:val="3"/>
  </w:num>
  <w:num w:numId="13">
    <w:abstractNumId w:val="14"/>
  </w:num>
  <w:num w:numId="14">
    <w:abstractNumId w:val="16"/>
  </w:num>
  <w:num w:numId="15">
    <w:abstractNumId w:val="15"/>
  </w:num>
  <w:num w:numId="16">
    <w:abstractNumId w:val="4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43"/>
    <w:rsid w:val="0000157B"/>
    <w:rsid w:val="00016CD4"/>
    <w:rsid w:val="000171F7"/>
    <w:rsid w:val="000350EC"/>
    <w:rsid w:val="00036B15"/>
    <w:rsid w:val="00075CDE"/>
    <w:rsid w:val="000A020D"/>
    <w:rsid w:val="000B6603"/>
    <w:rsid w:val="000C120D"/>
    <w:rsid w:val="001073B0"/>
    <w:rsid w:val="00116623"/>
    <w:rsid w:val="0012666D"/>
    <w:rsid w:val="0014440F"/>
    <w:rsid w:val="001640B8"/>
    <w:rsid w:val="00173F87"/>
    <w:rsid w:val="001826AD"/>
    <w:rsid w:val="001C0928"/>
    <w:rsid w:val="001E0743"/>
    <w:rsid w:val="001F664B"/>
    <w:rsid w:val="00201CDD"/>
    <w:rsid w:val="00234CB5"/>
    <w:rsid w:val="002B6326"/>
    <w:rsid w:val="002C13E0"/>
    <w:rsid w:val="002F52DE"/>
    <w:rsid w:val="00312E81"/>
    <w:rsid w:val="00323E4B"/>
    <w:rsid w:val="003344C3"/>
    <w:rsid w:val="00337DFE"/>
    <w:rsid w:val="003647D3"/>
    <w:rsid w:val="003B0A1B"/>
    <w:rsid w:val="003C0356"/>
    <w:rsid w:val="003D42BF"/>
    <w:rsid w:val="00423497"/>
    <w:rsid w:val="00447C2C"/>
    <w:rsid w:val="00454814"/>
    <w:rsid w:val="004A340D"/>
    <w:rsid w:val="004B38CA"/>
    <w:rsid w:val="00526383"/>
    <w:rsid w:val="005B6261"/>
    <w:rsid w:val="005C6C24"/>
    <w:rsid w:val="005D6435"/>
    <w:rsid w:val="005F600C"/>
    <w:rsid w:val="006617EE"/>
    <w:rsid w:val="0069164D"/>
    <w:rsid w:val="006B3F6D"/>
    <w:rsid w:val="006E42F3"/>
    <w:rsid w:val="0074316B"/>
    <w:rsid w:val="00752FEE"/>
    <w:rsid w:val="007B6850"/>
    <w:rsid w:val="008379FB"/>
    <w:rsid w:val="0084584F"/>
    <w:rsid w:val="008549FC"/>
    <w:rsid w:val="00857820"/>
    <w:rsid w:val="0086421E"/>
    <w:rsid w:val="008868FB"/>
    <w:rsid w:val="00886BFA"/>
    <w:rsid w:val="008B4372"/>
    <w:rsid w:val="008B53C9"/>
    <w:rsid w:val="008F3760"/>
    <w:rsid w:val="009177D3"/>
    <w:rsid w:val="00A1363B"/>
    <w:rsid w:val="00A86B54"/>
    <w:rsid w:val="00AD2432"/>
    <w:rsid w:val="00AD5DCF"/>
    <w:rsid w:val="00BA6936"/>
    <w:rsid w:val="00BB42C3"/>
    <w:rsid w:val="00BB5ED1"/>
    <w:rsid w:val="00BF26B0"/>
    <w:rsid w:val="00C10423"/>
    <w:rsid w:val="00C340F1"/>
    <w:rsid w:val="00C50574"/>
    <w:rsid w:val="00C61F7B"/>
    <w:rsid w:val="00C64079"/>
    <w:rsid w:val="00C943DA"/>
    <w:rsid w:val="00CB5380"/>
    <w:rsid w:val="00CE120F"/>
    <w:rsid w:val="00CF0209"/>
    <w:rsid w:val="00D2347B"/>
    <w:rsid w:val="00D77086"/>
    <w:rsid w:val="00D77175"/>
    <w:rsid w:val="00D9772C"/>
    <w:rsid w:val="00DC6628"/>
    <w:rsid w:val="00DD0085"/>
    <w:rsid w:val="00DE66FE"/>
    <w:rsid w:val="00DF475B"/>
    <w:rsid w:val="00E02593"/>
    <w:rsid w:val="00E155EB"/>
    <w:rsid w:val="00E60285"/>
    <w:rsid w:val="00ED05DF"/>
    <w:rsid w:val="00EE76A8"/>
    <w:rsid w:val="00F07491"/>
    <w:rsid w:val="00F21FAF"/>
    <w:rsid w:val="00F332BB"/>
    <w:rsid w:val="00F37612"/>
    <w:rsid w:val="00F63BAC"/>
    <w:rsid w:val="00F64325"/>
    <w:rsid w:val="00FC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DE921"/>
  <w15:docId w15:val="{B72B81FA-03E3-4AAB-AA7E-8890A3B4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10423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07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0743"/>
    <w:pPr>
      <w:spacing w:before="150"/>
      <w:ind w:left="1" w:firstLine="56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1E0743"/>
    <w:pPr>
      <w:spacing w:before="150"/>
      <w:ind w:left="1" w:right="139" w:firstLine="567"/>
      <w:jc w:val="both"/>
    </w:pPr>
  </w:style>
  <w:style w:type="paragraph" w:customStyle="1" w:styleId="TableParagraph">
    <w:name w:val="Table Paragraph"/>
    <w:basedOn w:val="a"/>
    <w:uiPriority w:val="1"/>
    <w:qFormat/>
    <w:rsid w:val="001E0743"/>
  </w:style>
  <w:style w:type="paragraph" w:styleId="a5">
    <w:name w:val="header"/>
    <w:basedOn w:val="a"/>
    <w:link w:val="a6"/>
    <w:uiPriority w:val="99"/>
    <w:unhideWhenUsed/>
    <w:rsid w:val="00CB538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B5380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CB538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CB5380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3787</Words>
  <Characters>2160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Олейнікова Ірина Володимирівна</dc:creator>
  <cp:lastModifiedBy>User</cp:lastModifiedBy>
  <cp:revision>6</cp:revision>
  <cp:lastPrinted>2026-03-18T13:55:00Z</cp:lastPrinted>
  <dcterms:created xsi:type="dcterms:W3CDTF">2026-03-18T07:54:00Z</dcterms:created>
  <dcterms:modified xsi:type="dcterms:W3CDTF">2026-04-02T08:13:00Z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2025-02-12T00:00:00Z</vt:filetime>
  </property>
  <property fmtid="{D5CDD505-2E9C-101B-9397-08002B2CF9AE}" pid="5" name="Producer">
    <vt:lpwstr>Aspose.Words for .NET 22.12.0</vt:lpwstr>
  </property>
</Properties>
</file>