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spacing w:lineRule="exact" w:line="350"/>
        <w:ind w:left="609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>
      <w:pPr>
        <w:pStyle w:val="Normal"/>
        <w:shd w:fill="FFFFFF" w:val="clear"/>
        <w:spacing w:lineRule="exact" w:line="350"/>
        <w:ind w:left="609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>
        <w:rPr>
          <w:b/>
          <w:spacing w:val="-4"/>
          <w:sz w:val="28"/>
          <w:szCs w:val="28"/>
          <w:lang w:val="uk-UA"/>
        </w:rPr>
        <w:t xml:space="preserve">розпорядження </w:t>
      </w:r>
    </w:p>
    <w:p>
      <w:pPr>
        <w:pStyle w:val="Normal"/>
        <w:shd w:fill="FFFFFF" w:val="clear"/>
        <w:spacing w:lineRule="exact" w:line="350"/>
        <w:ind w:left="6096" w:right="0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Івано-Франківської </w:t>
      </w:r>
    </w:p>
    <w:p>
      <w:pPr>
        <w:pStyle w:val="Normal"/>
        <w:shd w:fill="FFFFFF" w:val="clear"/>
        <w:spacing w:lineRule="exact" w:line="350"/>
        <w:ind w:left="6096" w:right="0"/>
        <w:rPr/>
      </w:pPr>
      <w:r>
        <w:rPr>
          <w:b/>
          <w:spacing w:val="-1"/>
          <w:sz w:val="28"/>
          <w:szCs w:val="28"/>
          <w:lang w:val="uk-UA"/>
        </w:rPr>
        <w:t xml:space="preserve">обласної військової адміністрації </w:t>
      </w:r>
    </w:p>
    <w:p>
      <w:pPr>
        <w:pStyle w:val="Normal"/>
        <w:shd w:fill="FFFFFF" w:val="clear"/>
        <w:spacing w:lineRule="exact" w:line="350"/>
        <w:ind w:left="6096" w:right="0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>від 02.10.2023 № 373</w:t>
      </w:r>
    </w:p>
    <w:p>
      <w:pPr>
        <w:pStyle w:val="Normal"/>
        <w:shd w:fill="FFFFFF" w:val="clear"/>
        <w:spacing w:lineRule="exact" w:line="350"/>
        <w:ind w:left="6096" w:right="0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</w:r>
    </w:p>
    <w:p>
      <w:pPr>
        <w:pStyle w:val="Normal"/>
        <w:shd w:fill="FFFFFF" w:val="clear"/>
        <w:spacing w:lineRule="exact" w:line="350"/>
        <w:ind w:left="6096" w:right="0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>(в редакції розпорядження</w:t>
      </w:r>
    </w:p>
    <w:p>
      <w:pPr>
        <w:pStyle w:val="Normal"/>
        <w:shd w:fill="FFFFFF" w:val="clear"/>
        <w:spacing w:lineRule="exact" w:line="350"/>
        <w:ind w:left="6096" w:right="0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  <w:t xml:space="preserve">Івано-Франківської </w:t>
      </w:r>
    </w:p>
    <w:p>
      <w:pPr>
        <w:pStyle w:val="Normal"/>
        <w:shd w:fill="FFFFFF" w:val="clear"/>
        <w:spacing w:lineRule="exact" w:line="350"/>
        <w:ind w:left="6096" w:right="0"/>
        <w:rPr/>
      </w:pPr>
      <w:r>
        <w:rPr>
          <w:b/>
          <w:spacing w:val="-1"/>
          <w:sz w:val="28"/>
          <w:szCs w:val="28"/>
          <w:lang w:val="uk-UA"/>
        </w:rPr>
        <w:t xml:space="preserve">обласної військової адміністрації </w:t>
      </w:r>
    </w:p>
    <w:p>
      <w:pPr>
        <w:pStyle w:val="Normal"/>
        <w:shd w:fill="FFFFFF" w:val="clear"/>
        <w:spacing w:lineRule="exact" w:line="350"/>
        <w:ind w:left="6096" w:right="0"/>
        <w:rPr/>
      </w:pPr>
      <w:r>
        <w:rPr>
          <w:b/>
          <w:spacing w:val="-1"/>
          <w:sz w:val="28"/>
          <w:szCs w:val="28"/>
          <w:lang w:val="uk-UA"/>
        </w:rPr>
        <w:t>від 20.03.2026 № 144)</w:t>
      </w:r>
    </w:p>
    <w:p>
      <w:pPr>
        <w:pStyle w:val="Normal"/>
        <w:ind w:left="6096" w:right="0"/>
        <w:jc w:val="center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8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Ліцензійної комісії  з ліцензування освітньої діяльності </w:t>
      </w:r>
    </w:p>
    <w:p>
      <w:pPr>
        <w:pStyle w:val="Normal"/>
        <w:jc w:val="center"/>
        <w:rPr/>
      </w:pPr>
      <w:r>
        <w:rPr>
          <w:b/>
          <w:sz w:val="28"/>
          <w:szCs w:val="28"/>
          <w:lang w:val="uk-UA"/>
        </w:rPr>
        <w:t>закладів освіти Івано-Франківської області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W w:w="94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1"/>
        <w:gridCol w:w="239"/>
        <w:gridCol w:w="5602"/>
      </w:tblGrid>
      <w:tr>
        <w:trPr/>
        <w:tc>
          <w:tcPr>
            <w:tcW w:w="3621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МАНДАР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Ігор </w:t>
            </w:r>
            <w:r>
              <w:rPr>
                <w:b/>
                <w:bCs/>
                <w:sz w:val="28"/>
                <w:szCs w:val="28"/>
                <w:lang w:val="en-US"/>
              </w:rPr>
              <w:t>Богданович</w:t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spacing w:lineRule="auto" w:line="276"/>
              <w:ind w:hanging="4" w:left="4" w:right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заступник голови Івано-Франківської облдержадміністрації з питань цифрового розвитку, цифрових трансформацій і цифровізації (</w:t>
            </w:r>
            <w:r>
              <w:rPr>
                <w:sz w:val="28"/>
                <w:szCs w:val="28"/>
                <w:lang w:val="en-US"/>
              </w:rPr>
              <w:t>CDTO</w:t>
            </w:r>
            <w:r>
              <w:rPr>
                <w:sz w:val="28"/>
                <w:szCs w:val="28"/>
                <w:lang w:val="uk-UA"/>
              </w:rPr>
              <w:t>), голова комісії</w:t>
            </w:r>
          </w:p>
          <w:p>
            <w:pPr>
              <w:pStyle w:val="Normal"/>
              <w:ind w:hanging="4" w:left="4" w:right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3621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КІМАКОВИЧ 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Віктор Євстахійович </w:t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освіти і науки </w:t>
            </w:r>
          </w:p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Івано-Франківської облдержадміністрації, </w:t>
            </w:r>
          </w:p>
          <w:p>
            <w:pPr>
              <w:pStyle w:val="Normal"/>
              <w:ind w:hanging="4" w:left="4" w:righ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621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КІНДРАТ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Орест Богданович </w:t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ind w:hanging="4" w:left="4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завідувача інформаційного центру “Освіта” при департаменті освіти і науки Івано-Франківської облдержадміністрації, </w:t>
            </w:r>
          </w:p>
          <w:p>
            <w:pPr>
              <w:pStyle w:val="Normal"/>
              <w:ind w:hanging="4" w:left="4"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комісії</w:t>
            </w:r>
          </w:p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9462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3747" w:leader="none"/>
              </w:tabs>
              <w:ind w:hanging="4" w:left="4" w:right="0"/>
              <w:jc w:val="center"/>
              <w:rPr/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>
            <w:pPr>
              <w:pStyle w:val="Normal"/>
              <w:ind w:hanging="4" w:left="4" w:righ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621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БІЛЕЦЬКА 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Наталія Адамівна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кадрової  та правової роботи  управління економічного розвитку та кадрового забезпечення департаменту освіти і науки Івано-Франківської облдержадміністрації</w:t>
            </w:r>
          </w:p>
        </w:tc>
      </w:tr>
      <w:tr>
        <w:trPr/>
        <w:tc>
          <w:tcPr>
            <w:tcW w:w="3621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5602" w:type="dxa"/>
            <w:tcBorders/>
          </w:tcPr>
          <w:p>
            <w:pPr>
              <w:pStyle w:val="Normal"/>
              <w:snapToGrid w:val="false"/>
              <w:ind w:hanging="4" w:left="4" w:right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</w:tr>
      <w:tr>
        <w:trPr>
          <w:trHeight w:val="80" w:hRule="atLeast"/>
        </w:trPr>
        <w:tc>
          <w:tcPr>
            <w:tcW w:w="3621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ГАВРИЛЮК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Ігор Олегович </w:t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–  начальник управління освіти і науки департаменту освіти і науки Івано-Франківської облдержадміністрації</w:t>
            </w:r>
          </w:p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621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ГРАБОВСЬКА 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Наталія Леонідівна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юрисконсульт відділу кадрової та правової роботи  управління економічного розвитку та кадрового забезпечення департаменту освіти і науки Івано-Франківської облдержадміністрації</w:t>
            </w:r>
          </w:p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1136" w:hRule="atLeast"/>
        </w:trPr>
        <w:tc>
          <w:tcPr>
            <w:tcW w:w="3621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ІВАНИК 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Руслан Іванович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ind w:hanging="4" w:left="4" w:right="0"/>
              <w:rPr/>
            </w:pPr>
            <w:r>
              <w:rPr>
                <w:sz w:val="28"/>
                <w:szCs w:val="28"/>
                <w:lang w:val="uk-UA"/>
              </w:rPr>
              <w:t xml:space="preserve">начальник відділу технічного нагляду за ремонтом приміщень та матеріально </w:t>
            </w: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технічним забезпеченням бюджетних установ при департаменті освіти і науки Івано-Франківської облдержадміністрації</w:t>
            </w:r>
          </w:p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621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САЧОВСЬКА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Лілія Василівна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загальної середньої та дошкільної освіти управління освіти і науки департаменту освіти і науки </w:t>
            </w:r>
          </w:p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Івано-Франківської облдержадміністрації </w:t>
            </w:r>
          </w:p>
        </w:tc>
      </w:tr>
      <w:tr>
        <w:trPr/>
        <w:tc>
          <w:tcPr>
            <w:tcW w:w="3621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5602" w:type="dxa"/>
            <w:tcBorders/>
          </w:tcPr>
          <w:p>
            <w:pPr>
              <w:pStyle w:val="Normal"/>
              <w:snapToGrid w:val="false"/>
              <w:ind w:hanging="4" w:left="4" w:right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621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БАБІНЕЦЬ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Уляна Василівна</w:t>
            </w:r>
          </w:p>
        </w:tc>
        <w:tc>
          <w:tcPr>
            <w:tcW w:w="239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02" w:type="dxa"/>
            <w:tcBorders/>
          </w:tcPr>
          <w:p>
            <w:pPr>
              <w:pStyle w:val="Normal"/>
              <w:ind w:hanging="4" w:left="4" w:right="-144"/>
              <w:rPr/>
            </w:pPr>
            <w:r>
              <w:rPr>
                <w:sz w:val="28"/>
                <w:szCs w:val="28"/>
                <w:lang w:val="uk-UA"/>
              </w:rPr>
              <w:t>головний спеціаліст-юрисконсульт відділу юридичної експертизи управління загального правового забезпечення юридичного департаменту Івано-Франківської облдержадміністрації</w:t>
            </w:r>
          </w:p>
          <w:p>
            <w:pPr>
              <w:pStyle w:val="Normal"/>
              <w:ind w:hanging="4" w:left="4" w:righ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fill="FFFFFF" w:val="clear"/>
        <w:ind w:hanging="6" w:left="6" w:righ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членами комісії погоджено: </w:t>
      </w:r>
    </w:p>
    <w:p>
      <w:pPr>
        <w:pStyle w:val="Normal"/>
        <w:shd w:fill="FFFFFF" w:val="clear"/>
        <w:ind w:hanging="6" w:left="6" w:righ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fill="FFFFFF" w:val="clear"/>
        <w:ind w:hanging="6" w:left="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департаменту </w:t>
      </w:r>
    </w:p>
    <w:p>
      <w:pPr>
        <w:pStyle w:val="Normal"/>
        <w:shd w:fill="FFFFFF" w:val="clear"/>
        <w:ind w:hanging="6" w:left="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освіти і науки Івано-Франківської </w:t>
      </w:r>
    </w:p>
    <w:p>
      <w:pPr>
        <w:pStyle w:val="Normal"/>
        <w:shd w:fill="FFFFFF" w:val="clear"/>
        <w:ind w:hanging="6" w:left="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облдержадміністрації </w:t>
        <w:tab/>
        <w:tab/>
        <w:t xml:space="preserve">                                      Віктор КІМАКОВИЧ</w:t>
      </w:r>
    </w:p>
    <w:p>
      <w:pPr>
        <w:pStyle w:val="Default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</w:r>
    </w:p>
    <w:p>
      <w:pPr>
        <w:pStyle w:val="Defaul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</w:r>
    </w:p>
    <w:p>
      <w:pPr>
        <w:pStyle w:val="Defaul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</w:r>
    </w:p>
    <w:p>
      <w:pPr>
        <w:pStyle w:val="Defaul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</w:r>
    </w:p>
    <w:p>
      <w:pPr>
        <w:pStyle w:val="Defaul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</w:r>
    </w:p>
    <w:p>
      <w:pPr>
        <w:pStyle w:val="Defaul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</w:r>
    </w:p>
    <w:p>
      <w:pPr>
        <w:pStyle w:val="Defaul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</w:r>
    </w:p>
    <w:p>
      <w:pPr>
        <w:pStyle w:val="Defaul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</w:r>
    </w:p>
    <w:p>
      <w:pPr>
        <w:pStyle w:val="Normal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985" w:right="567" w:gutter="0" w:header="709" w:top="1134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uk-UA"/>
      </w:rPr>
    </w:pPr>
    <w:r>
      <w:rPr>
        <w:lang w:val="uk-UA"/>
      </w:rPr>
    </w:r>
  </w:p>
  <w:p>
    <w:pPr>
      <w:pStyle w:val="Footer"/>
      <w:rPr>
        <w:lang w:val="uk-UA"/>
      </w:rPr>
    </w:pPr>
    <w:r>
      <w:rPr>
        <w:lang w:val="uk-U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>
        <w:lang w:val="uk-UA"/>
      </w:rPr>
    </w:pPr>
    <w:r>
      <w:rPr>
        <w:lang w:val="uk-U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1">
    <w:name w:val="Без интервала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uk-UA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5625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IFADE</dc:creator>
  <dc:description/>
  <cp:keywords/>
  <dc:language>en-US</dc:language>
  <cp:lastModifiedBy>IFADE</cp:lastModifiedBy>
  <cp:lastPrinted>2024-09-30T13:40:00Z</cp:lastPrinted>
  <dcterms:modified xsi:type="dcterms:W3CDTF">2026-03-23T10:26:00Z</dcterms:modified>
  <cp:revision>9</cp:revision>
  <dc:subject/>
  <dc:title/>
</cp:coreProperties>
</file>