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0" w:right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Додаток</w:t>
      </w:r>
    </w:p>
    <w:p>
      <w:pPr>
        <w:pStyle w:val="Normal"/>
        <w:spacing w:before="0" w:after="0"/>
        <w:ind w:firstLine="5670" w:right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до розпорядження </w:t>
      </w:r>
    </w:p>
    <w:p>
      <w:pPr>
        <w:pStyle w:val="Normal"/>
        <w:spacing w:before="0" w:after="0"/>
        <w:ind w:firstLine="5670" w:right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Івано-Франківської обласної </w:t>
      </w:r>
    </w:p>
    <w:p>
      <w:pPr>
        <w:pStyle w:val="Normal"/>
        <w:spacing w:before="0" w:after="0"/>
        <w:ind w:firstLine="5670" w:right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військової адміністрації</w:t>
      </w:r>
    </w:p>
    <w:p>
      <w:pPr>
        <w:pStyle w:val="Normal"/>
        <w:spacing w:before="0" w:after="0"/>
        <w:ind w:firstLine="5670" w:right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від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ru-RU"/>
        </w:rPr>
        <w:t xml:space="preserve"> 22.02.2024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№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ru-RU"/>
        </w:rPr>
        <w:t> 74</w:t>
      </w:r>
    </w:p>
    <w:p>
      <w:pPr>
        <w:pStyle w:val="Normal"/>
        <w:spacing w:before="0" w:after="0"/>
        <w:ind w:firstLine="5670" w:right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ru-RU"/>
        </w:rPr>
      </w:r>
    </w:p>
    <w:p>
      <w:pPr>
        <w:pStyle w:val="Style17"/>
        <w:spacing w:lineRule="auto" w:line="240" w:before="0" w:after="0"/>
        <w:ind w:firstLine="5670" w:left="0" w:right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(в редакції розпорядження</w:t>
      </w:r>
    </w:p>
    <w:p>
      <w:pPr>
        <w:pStyle w:val="Normal"/>
        <w:spacing w:lineRule="auto" w:line="240" w:before="0" w:after="0"/>
        <w:ind w:firstLine="5670" w:righ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Івано-Франківської обласної </w:t>
      </w:r>
    </w:p>
    <w:p>
      <w:pPr>
        <w:pStyle w:val="Normal"/>
        <w:spacing w:lineRule="auto" w:line="240" w:before="0" w:after="0"/>
        <w:ind w:firstLine="5670" w:righ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військової адміністрації</w:t>
      </w:r>
    </w:p>
    <w:p>
      <w:pPr>
        <w:pStyle w:val="Style17"/>
        <w:spacing w:lineRule="auto" w:line="240" w:before="0" w:after="0"/>
        <w:ind w:firstLine="5670" w:left="0" w:right="0"/>
        <w:contextualSpacing/>
        <w:jc w:val="both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від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ru-RU"/>
        </w:rPr>
        <w:t>_12.03.2026_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№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ru-RU"/>
        </w:rPr>
        <w:t xml:space="preserve">_107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)</w:t>
      </w:r>
    </w:p>
    <w:p>
      <w:pPr>
        <w:pStyle w:val="Normal"/>
        <w:spacing w:lineRule="auto" w:line="240" w:before="0" w:after="2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комісії з питань обліку майнових об’єктів оздоровлення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та відпочинку дітей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14"/>
          <w:szCs w:val="14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14"/>
          <w:szCs w:val="14"/>
          <w:lang w:val="uk-UA" w:eastAsia="ru-RU"/>
        </w:rPr>
      </w:r>
    </w:p>
    <w:tbl>
      <w:tblPr>
        <w:tblW w:w="94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67"/>
        <w:gridCol w:w="5528"/>
      </w:tblGrid>
      <w:tr>
        <w:trPr/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СІРКО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Людмила Іванівна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заступник голови Івано-Франківської облдержадміністрації, голова комісії</w:t>
            </w:r>
          </w:p>
        </w:tc>
      </w:tr>
      <w:tr>
        <w:trPr>
          <w:trHeight w:val="128" w:hRule="atLeast"/>
        </w:trPr>
        <w:tc>
          <w:tcPr>
            <w:tcW w:w="3403" w:type="dxa"/>
            <w:tcBorders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</w:tr>
      <w:tr>
        <w:trPr>
          <w:trHeight w:val="128" w:hRule="atLeast"/>
        </w:trPr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Сеник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Галина Степанівна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заступник директора департаменту – начальник  управління соціального захисту населення департаменту соціальної політики Івано-Франківської облдержадміністрації, заступник голови комісії</w:t>
            </w:r>
          </w:p>
        </w:tc>
      </w:tr>
      <w:tr>
        <w:trPr>
          <w:trHeight w:val="128" w:hRule="atLeast"/>
        </w:trPr>
        <w:tc>
          <w:tcPr>
            <w:tcW w:w="3403" w:type="dxa"/>
            <w:tcBorders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12"/>
                <w:szCs w:val="12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2"/>
                <w:szCs w:val="12"/>
                <w:lang w:val="uk-UA" w:eastAsia="ru-RU"/>
              </w:rPr>
            </w:r>
          </w:p>
        </w:tc>
      </w:tr>
      <w:tr>
        <w:trPr>
          <w:trHeight w:val="128" w:hRule="atLeast"/>
        </w:trPr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АНДРУСЕНКО     Лариса Василівна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</w:tabs>
              <w:spacing w:before="0" w:after="0"/>
              <w:ind w:right="-3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відділу соціальної підтримки сім’ї та організації оздоровлення дітей управління соціального захисту населення департаменту соціальної політики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Івано-Франківської облдержадміністрації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секретар комісії, реєстратор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</w:r>
          </w:p>
        </w:tc>
      </w:tr>
      <w:tr>
        <w:trPr>
          <w:trHeight w:val="261" w:hRule="atLeast"/>
        </w:trPr>
        <w:tc>
          <w:tcPr>
            <w:tcW w:w="9498" w:type="dxa"/>
            <w:gridSpan w:val="3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uk-UA" w:eastAsia="ru-RU"/>
              </w:rPr>
            </w:r>
          </w:p>
        </w:tc>
      </w:tr>
      <w:tr>
        <w:trPr>
          <w:trHeight w:val="261" w:hRule="atLeast"/>
        </w:trPr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ОПАЛКО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Ірина Михайлівна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tabs>
                <w:tab w:val="clear" w:pos="708"/>
                <w:tab w:val="center" w:pos="10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начальник відділу позашкільної освіти та роботи з інтернатними закладами управління освіти і науки департаменту освіти і науки Івано-Франківської облдержадміністрації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ru-RU"/>
              </w:rPr>
            </w:r>
          </w:p>
        </w:tc>
      </w:tr>
      <w:tr>
        <w:trPr>
          <w:trHeight w:val="261" w:hRule="atLeast"/>
        </w:trPr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КУРТАШ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Святослав Зіновійович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tabs>
                <w:tab w:val="clear" w:pos="708"/>
                <w:tab w:val="center" w:pos="10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начальник сектору нормативної роботи та заходів безпеки критичної інфраструктури управління цивільного захисту та превентивної діяльності Головного управління Державної служби України з надзвичайних ситуацій в Івано-Франківській області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trHeight w:val="261" w:hRule="atLeast"/>
        </w:trPr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val="uk-UA" w:eastAsia="ru-RU"/>
              </w:rPr>
              <w:t>ДЗЬОМБАК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Володимир Богданович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tabs>
                <w:tab w:val="clear" w:pos="708"/>
                <w:tab w:val="center" w:pos="10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  <w:p>
            <w:pPr>
              <w:pStyle w:val="Normal"/>
              <w:tabs>
                <w:tab w:val="clear" w:pos="708"/>
                <w:tab w:val="center" w:pos="10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директора – начальник управління організації медичної допомоги населення та медицини катастроф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>департаменту охорони здоров’я Івано-Франківської облдержадміністрації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ТЕРЕШКУН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Зоряна Ярославівна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спеціаліст-юрисконсульт департаменту соціальної політики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Івано-Франківської облдержадміністрації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val="uk-UA" w:eastAsia="ru-RU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Шедловська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Леся Іванівна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служби містобудівного кадастру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  <w:t xml:space="preserve">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Івано-Франківської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/>
              </w:rPr>
              <w:t>облдержадміністрації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  <w:shd w:fill="FFFFFF" w:val="clear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sz w:val="28"/>
                <w:szCs w:val="28"/>
                <w:shd w:fill="FFFFFF" w:val="clear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З членами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комісії  погоджено: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Директор департаменту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соціальної політики </w:t>
            </w:r>
          </w:p>
          <w:p>
            <w:pPr>
              <w:pStyle w:val="Normal"/>
              <w:spacing w:lineRule="auto" w:line="240" w:before="0" w:after="0"/>
              <w:ind w:right="-6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Івано-Франківської обласної державної </w:t>
            </w:r>
          </w:p>
          <w:p>
            <w:pPr>
              <w:pStyle w:val="Style17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адміністрації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</w:t>
            </w:r>
          </w:p>
          <w:p>
            <w:pPr>
              <w:pStyle w:val="Style17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</w:t>
            </w:r>
          </w:p>
          <w:p>
            <w:pPr>
              <w:pStyle w:val="Style17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ab/>
              <w:tab/>
              <w:tab/>
            </w:r>
          </w:p>
          <w:p>
            <w:pPr>
              <w:pStyle w:val="Style17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  <w:p>
            <w:pPr>
              <w:pStyle w:val="Style17"/>
              <w:spacing w:lineRule="auto" w:line="240" w:before="0" w:after="0"/>
              <w:ind w:left="0" w:righ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  <w:t>Володимир ЛЕМЧАК</w:t>
            </w:r>
          </w:p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uk-UA" w:eastAsia="ru-RU"/>
              </w:rPr>
            </w:r>
          </w:p>
        </w:tc>
      </w:tr>
    </w:tbl>
    <w:p>
      <w:pPr>
        <w:pStyle w:val="Style17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sectPr>
      <w:type w:val="nextPage"/>
      <w:pgSz w:w="11906" w:h="16838"/>
      <w:pgMar w:left="1985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Шрифт абзацу за замовчуванням"/>
    <w:qFormat/>
    <w:rPr/>
  </w:style>
  <w:style w:type="character" w:styleId="Style15">
    <w:name w:val="Текст у виносці Знак"/>
    <w:qFormat/>
    <w:rPr>
      <w:rFonts w:ascii="Tahoma" w:hAnsi="Tahoma" w:eastAsia="Calibri" w:cs="Tahoma"/>
      <w:sz w:val="16"/>
      <w:szCs w:val="16"/>
    </w:rPr>
  </w:style>
  <w:style w:type="character" w:styleId="border">
    <w:name w:val="border"/>
    <w:basedOn w:val="Style14"/>
    <w:qFormat/>
    <w:rPr/>
  </w:style>
  <w:style w:type="character" w:styleId="apple-converted-space">
    <w:name w:val="apple-converted-space"/>
    <w:basedOn w:val="Style14"/>
    <w:qFormat/>
    <w:rPr/>
  </w:style>
  <w:style w:type="character" w:styleId="Hyperlink">
    <w:name w:val="Hyperlink"/>
    <w:rPr>
      <w:color w:val="0000FF"/>
      <w:u w:val="single"/>
    </w:rPr>
  </w:style>
  <w:style w:type="character" w:styleId="Style16">
    <w:name w:val="Основной текст_"/>
    <w:qFormat/>
    <w:rPr>
      <w:sz w:val="26"/>
      <w:szCs w:val="26"/>
      <w:lang w:bidi="ar-SA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7">
    <w:name w:val="Абзац списку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Текст у виносці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vps2">
    <w:name w:val="rvps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pacing w:lineRule="exact" w:line="322" w:before="0" w:after="240"/>
      <w:jc w:val="both"/>
    </w:pPr>
    <w:rPr>
      <w:rFonts w:ascii="Times New Roman" w:hAnsi="Times New Roman" w:eastAsia="Times New Roman" w:cs="Times New Roman"/>
      <w:sz w:val="26"/>
      <w:szCs w:val="26"/>
      <w:lang w:val="en-US" w:eastAsia="en-US"/>
    </w:rPr>
  </w:style>
  <w:style w:type="paragraph" w:styleId="BodyTextIndent">
    <w:name w:val="Body Text Indent"/>
    <w:basedOn w:val="Normal"/>
    <w:pPr>
      <w:spacing w:lineRule="auto" w:line="240" w:before="0" w:after="0"/>
      <w:ind w:firstLine="709" w:left="0" w:right="0"/>
      <w:jc w:val="both"/>
    </w:pPr>
    <w:rPr>
      <w:rFonts w:ascii="Times New Roman" w:hAnsi="Times New Roman" w:eastAsia="Times New Roman" w:cs="Times New Roman"/>
      <w:sz w:val="28"/>
      <w:szCs w:val="20"/>
      <w:lang w:val="uk-U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2026-03-16T06:56:00Z</dcterms:created>
  <dc:creator>Customer</dc:creator>
  <dc:description/>
  <cp:keywords/>
  <dc:language>en-US</dc:language>
  <cp:lastModifiedBy>Департамент Соцполітики 1</cp:lastModifiedBy>
  <cp:lastPrinted>2026-03-04T16:20:00Z</cp:lastPrinted>
  <dcterms:modified xsi:type="dcterms:W3CDTF">2026-03-16T06:56:00Z</dcterms:modified>
  <cp:revision>3</cp:revision>
  <dc:subject/>
  <dc:title/>
</cp:coreProperties>
</file>