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28"/>
        <w:rPr>
          <w:b/>
          <w:sz w:val="28"/>
          <w:szCs w:val="28"/>
        </w:rPr>
      </w:pPr>
      <w:r>
        <w:rPr>
          <w:bCs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>Додаток 11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781" w:leader="none"/>
        </w:tabs>
        <w:ind w:left="9781" w:right="0"/>
        <w:jc w:val="both"/>
        <w:outlineLvl w:val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до комплексної  програми «Здоров’я населення Прикарпаття» на 2026 рік 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10206" w:leader="none"/>
        </w:tabs>
        <w:ind w:left="10065" w:right="0"/>
        <w:jc w:val="both"/>
        <w:outlineLvl w:val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10206" w:leader="none"/>
        </w:tabs>
        <w:outlineLvl w:val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 </w:t>
      </w:r>
      <w:r>
        <w:rPr>
          <w:b/>
          <w:bCs/>
          <w:color w:val="000000"/>
          <w:sz w:val="28"/>
          <w:szCs w:val="28"/>
        </w:rPr>
        <w:t>ПЕРЕЛІК</w:t>
      </w:r>
    </w:p>
    <w:p>
      <w:pPr>
        <w:pStyle w:val="Normal"/>
        <w:keepNext w:val="true"/>
        <w:numPr>
          <w:ilvl w:val="0"/>
          <w:numId w:val="0"/>
        </w:numPr>
        <w:jc w:val="center"/>
        <w:outlineLvl w:val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заходів, обсяги та джерела фінансування розділу</w:t>
      </w:r>
    </w:p>
    <w:p>
      <w:pPr>
        <w:pStyle w:val="Normal"/>
        <w:keepNext w:val="true"/>
        <w:numPr>
          <w:ilvl w:val="0"/>
          <w:numId w:val="0"/>
        </w:numPr>
        <w:spacing w:before="0" w:after="120"/>
        <w:jc w:val="center"/>
        <w:outlineLvl w:val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«Стоматологічні захворювання» </w:t>
      </w:r>
    </w:p>
    <w:p>
      <w:pPr>
        <w:pStyle w:val="Normal"/>
        <w:suppressAutoHyphens w:val="true"/>
        <w:rPr>
          <w:rFonts w:eastAsia="Calibri"/>
          <w:sz w:val="28"/>
          <w:szCs w:val="22"/>
          <w:lang w:eastAsia="zh-CN"/>
        </w:rPr>
      </w:pPr>
      <w:r>
        <w:rPr>
          <w:rFonts w:eastAsia="Calibri"/>
          <w:b/>
          <w:sz w:val="28"/>
          <w:szCs w:val="22"/>
          <w:lang w:eastAsia="zh-CN"/>
        </w:rPr>
        <w:t xml:space="preserve">Замовник програми: </w:t>
      </w:r>
      <w:r>
        <w:rPr>
          <w:rFonts w:eastAsia="Calibri"/>
          <w:sz w:val="28"/>
          <w:szCs w:val="22"/>
          <w:lang w:eastAsia="zh-CN"/>
        </w:rPr>
        <w:t>департамент охорони здоров’я Івано-Франківської обласної державної адміністрації</w:t>
      </w:r>
    </w:p>
    <w:p>
      <w:pPr>
        <w:pStyle w:val="Normal"/>
        <w:keepNext w:val="true"/>
        <w:numPr>
          <w:ilvl w:val="0"/>
          <w:numId w:val="0"/>
        </w:numPr>
        <w:spacing w:before="0" w:after="120"/>
        <w:outlineLvl w:val="1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  <w:lang w:eastAsia="zh-CN"/>
        </w:rPr>
        <w:t>Назва Програми: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  <w:lang w:eastAsia="zh-CN"/>
        </w:rPr>
        <w:t>комплексна  програма «Здоров’я населення Прикарпаття» на 2026 рік</w:t>
      </w:r>
    </w:p>
    <w:tbl>
      <w:tblPr>
        <w:tblW w:w="14628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16"/>
        <w:gridCol w:w="1880"/>
        <w:gridCol w:w="2127"/>
        <w:gridCol w:w="1417"/>
        <w:gridCol w:w="1134"/>
        <w:gridCol w:w="992"/>
        <w:gridCol w:w="1276"/>
        <w:gridCol w:w="1559"/>
        <w:gridCol w:w="993"/>
        <w:gridCol w:w="2834"/>
      </w:tblGrid>
      <w:tr>
        <w:trPr>
          <w:trHeight w:val="419" w:hRule="atLeast"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>
            <w:pPr>
              <w:pStyle w:val="Normal"/>
              <w:jc w:val="center"/>
              <w:rPr>
                <w:bCs/>
              </w:rPr>
            </w:pPr>
            <w:r>
              <w:rPr>
                <w:b/>
                <w:bCs/>
              </w:rPr>
              <w:t>з/п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Найменування заходу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66" w:right="-123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Виконавець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Термін виконання, рік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Орієнтовні обсяги фінансування, тис. гривень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Очікувані</w:t>
            </w:r>
          </w:p>
          <w:p>
            <w:pPr>
              <w:pStyle w:val="Normal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результати</w:t>
            </w:r>
          </w:p>
        </w:tc>
      </w:tr>
      <w:tr>
        <w:trPr/>
        <w:tc>
          <w:tcPr>
            <w:tcW w:w="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1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Рік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Всього</w:t>
            </w:r>
          </w:p>
          <w:p>
            <w:pPr>
              <w:pStyle w:val="Normal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в т. ч. за джерелами фінансування</w:t>
            </w:r>
          </w:p>
        </w:tc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</w:tr>
      <w:tr>
        <w:trPr>
          <w:trHeight w:val="644" w:hRule="atLeast"/>
        </w:trPr>
        <w:tc>
          <w:tcPr>
            <w:tcW w:w="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1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28"/>
              <w:jc w:val="center"/>
              <w:rPr/>
            </w:pPr>
            <w:r>
              <w:rPr>
                <w:b/>
                <w:bCs/>
                <w:lang w:val="ru-RU"/>
              </w:rPr>
              <w:t>О</w:t>
            </w:r>
            <w:r>
              <w:rPr>
                <w:b/>
                <w:bCs/>
              </w:rPr>
              <w:t>бласний</w:t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Інші місцеві бюджети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Інші джерела</w:t>
            </w:r>
          </w:p>
        </w:tc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</w:tr>
      <w:tr>
        <w:trPr>
          <w:trHeight w:val="269" w:hRule="atLeast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28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>
        <w:trPr>
          <w:trHeight w:val="842" w:hRule="atLeast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Надання безоплатної</w:t>
            </w:r>
          </w:p>
          <w:p>
            <w:pPr>
              <w:pStyle w:val="Normal"/>
              <w:rPr/>
            </w:pPr>
            <w:r>
              <w:rPr/>
              <w:t>стоматологічної</w:t>
            </w:r>
          </w:p>
          <w:p>
            <w:pPr>
              <w:pStyle w:val="Normal"/>
              <w:rPr/>
            </w:pPr>
            <w:r>
              <w:rPr/>
              <w:t>допомоги окремим</w:t>
            </w:r>
          </w:p>
          <w:p>
            <w:pPr>
              <w:pStyle w:val="Normal"/>
              <w:rPr/>
            </w:pPr>
            <w:r>
              <w:rPr/>
              <w:t>категоріям</w:t>
            </w:r>
          </w:p>
          <w:p>
            <w:pPr>
              <w:pStyle w:val="Normal"/>
              <w:rPr/>
            </w:pPr>
            <w:r>
              <w:rPr/>
              <w:t>населення області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Департамент </w:t>
            </w:r>
          </w:p>
          <w:p>
            <w:pPr>
              <w:pStyle w:val="Normal"/>
              <w:rPr/>
            </w:pPr>
            <w:r>
              <w:rPr/>
              <w:t>охорони здоров’я Івано-Франківської</w:t>
            </w:r>
          </w:p>
          <w:p>
            <w:pPr>
              <w:pStyle w:val="Normal"/>
              <w:rPr/>
            </w:pPr>
            <w:r>
              <w:rPr/>
              <w:t>обласної державної адміністрації, комунальне</w:t>
            </w:r>
          </w:p>
          <w:p>
            <w:pPr>
              <w:pStyle w:val="Normal"/>
              <w:rPr/>
            </w:pPr>
            <w:r>
              <w:rPr/>
              <w:t>некомерційне</w:t>
            </w:r>
          </w:p>
          <w:p>
            <w:pPr>
              <w:pStyle w:val="Normal"/>
              <w:rPr/>
            </w:pPr>
            <w:r>
              <w:rPr/>
              <w:t>підприємство</w:t>
            </w:r>
          </w:p>
          <w:p>
            <w:pPr>
              <w:pStyle w:val="Normal"/>
              <w:rPr/>
            </w:pPr>
            <w:r>
              <w:rPr/>
              <w:t>«Обласна клінічна</w:t>
            </w:r>
          </w:p>
          <w:p>
            <w:pPr>
              <w:pStyle w:val="Normal"/>
              <w:rPr/>
            </w:pPr>
            <w:r>
              <w:rPr/>
              <w:t>стоматологічна</w:t>
            </w:r>
          </w:p>
          <w:p>
            <w:pPr>
              <w:pStyle w:val="Normal"/>
              <w:rPr/>
            </w:pPr>
            <w:r>
              <w:rPr/>
              <w:t>поліклініка Івано- Франківської</w:t>
            </w:r>
          </w:p>
          <w:p>
            <w:pPr>
              <w:pStyle w:val="Normal"/>
              <w:rPr/>
            </w:pPr>
            <w:r>
              <w:rPr/>
              <w:t>обласної ради»,</w:t>
            </w:r>
          </w:p>
          <w:p>
            <w:pPr>
              <w:pStyle w:val="Normal"/>
              <w:rPr/>
            </w:pPr>
            <w:r>
              <w:rPr/>
              <w:t>заклади охорони</w:t>
            </w:r>
          </w:p>
          <w:p>
            <w:pPr>
              <w:pStyle w:val="Normal"/>
              <w:rPr/>
            </w:pPr>
            <w:r>
              <w:rPr/>
              <w:t>здоров'я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В межах бюджетних призначень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    </w:t>
            </w:r>
            <w:r>
              <w:rPr/>
              <w:t>-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Поліпшення якості</w:t>
            </w:r>
          </w:p>
          <w:p>
            <w:pPr>
              <w:pStyle w:val="Normal"/>
              <w:rPr/>
            </w:pPr>
            <w:r>
              <w:rPr>
                <w:bCs/>
              </w:rPr>
              <w:t>надання стоматологічної</w:t>
            </w:r>
          </w:p>
          <w:p>
            <w:pPr>
              <w:pStyle w:val="Normal"/>
              <w:rPr>
                <w:bCs/>
              </w:rPr>
            </w:pPr>
            <w:r>
              <w:rPr>
                <w:bCs/>
              </w:rPr>
              <w:t>допомоги окремим</w:t>
            </w:r>
          </w:p>
          <w:p>
            <w:pPr>
              <w:pStyle w:val="Normal"/>
              <w:rPr>
                <w:bCs/>
              </w:rPr>
            </w:pPr>
            <w:r>
              <w:rPr>
                <w:bCs/>
              </w:rPr>
              <w:t>категоріям населення</w:t>
            </w:r>
          </w:p>
        </w:tc>
      </w:tr>
      <w:tr>
        <w:trPr>
          <w:trHeight w:val="276" w:hRule="atLeast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>
        <w:trPr>
          <w:trHeight w:val="465" w:hRule="atLeast"/>
        </w:trPr>
        <w:tc>
          <w:tcPr>
            <w:tcW w:w="4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bookmarkStart w:id="0" w:name="_Hlk212741495"/>
            <w:bookmarkEnd w:id="0"/>
            <w:r>
              <w:rPr>
                <w:color w:val="000000"/>
              </w:rPr>
              <w:t>Всього по розділу: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В межах бюджетних призначень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 xml:space="preserve"> </w:t>
            </w:r>
          </w:p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spacing w:lineRule="auto" w:line="276" w:before="120" w:after="0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</w:r>
    </w:p>
    <w:p>
      <w:pPr>
        <w:pStyle w:val="Normal"/>
        <w:spacing w:lineRule="auto" w:line="276" w:before="120" w:after="0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Замовник Програми:</w:t>
      </w:r>
    </w:p>
    <w:p>
      <w:pPr>
        <w:pStyle w:val="Normal"/>
        <w:spacing w:lineRule="auto" w:line="276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 xml:space="preserve">директор департаменту охорони здоров’я </w:t>
      </w:r>
    </w:p>
    <w:p>
      <w:pPr>
        <w:pStyle w:val="Normal"/>
        <w:spacing w:lineRule="auto" w:line="276" w:before="0" w:after="200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Івано-Франківської облдержадміністрації                                                                                       Олександра БОЙЧУК</w:t>
      </w:r>
    </w:p>
    <w:p>
      <w:pPr>
        <w:pStyle w:val="Normal"/>
        <w:spacing w:lineRule="auto" w:line="276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</w:r>
    </w:p>
    <w:p>
      <w:pPr>
        <w:pStyle w:val="Normal"/>
        <w:spacing w:lineRule="auto" w:line="276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 xml:space="preserve">Керівник Програми:  </w:t>
      </w:r>
    </w:p>
    <w:p>
      <w:pPr>
        <w:pStyle w:val="Normal"/>
        <w:spacing w:lineRule="auto" w:line="276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 xml:space="preserve">заступник голови Івано-Франківської </w:t>
      </w:r>
    </w:p>
    <w:p>
      <w:pPr>
        <w:pStyle w:val="Normal"/>
        <w:spacing w:lineRule="auto" w:line="276"/>
        <w:rPr>
          <w:rFonts w:ascii="Arial" w:hAnsi="Arial" w:cs="Arial"/>
          <w:b/>
          <w:lang w:eastAsia="uk-UA"/>
        </w:rPr>
      </w:pPr>
      <w:r>
        <w:rPr>
          <w:b/>
          <w:sz w:val="28"/>
          <w:szCs w:val="28"/>
          <w:lang w:eastAsia="uk-UA"/>
        </w:rPr>
        <w:t>облдержадміністрації                                                                                                                             Людмила СІРКО</w:t>
      </w:r>
    </w:p>
    <w:p>
      <w:pPr>
        <w:pStyle w:val="Normal"/>
        <w:ind w:left="720" w:right="0"/>
        <w:rPr>
          <w:b/>
          <w:sz w:val="28"/>
        </w:rPr>
      </w:pPr>
      <w:r>
        <w:rPr>
          <w:b/>
          <w:sz w:val="28"/>
        </w:rPr>
        <w:t xml:space="preserve">                                                        </w:t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sz w:val="28"/>
        </w:rPr>
      </w:pPr>
      <w:r>
        <w:rPr>
          <w:sz w:val="28"/>
        </w:rPr>
        <w:t>Начальник відділу економічного</w:t>
      </w:r>
    </w:p>
    <w:p>
      <w:pPr>
        <w:pStyle w:val="Normal"/>
        <w:ind w:left="720" w:right="0"/>
        <w:rPr/>
      </w:pPr>
      <w:r>
        <w:rPr>
          <w:sz w:val="28"/>
        </w:rPr>
        <w:t xml:space="preserve">розвитку департаменту охорони здоров’я </w:t>
      </w:r>
    </w:p>
    <w:p>
      <w:pPr>
        <w:pStyle w:val="Normal"/>
        <w:ind w:left="720" w:right="0"/>
        <w:rPr/>
      </w:pPr>
      <w:r>
        <w:rPr>
          <w:sz w:val="28"/>
        </w:rPr>
        <w:t xml:space="preserve">облдержадміністрації,   (0342) 55-20-14                                               Оксана ЗАНИК                                             </w:t>
      </w:r>
    </w:p>
    <w:p>
      <w:pPr>
        <w:pStyle w:val="Normal"/>
        <w:ind w:left="720" w:right="0"/>
        <w:rPr>
          <w:sz w:val="28"/>
        </w:rPr>
      </w:pPr>
      <w:r>
        <w:rPr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vanish/>
        </w:rPr>
      </w:pPr>
      <w:r>
        <w:rPr/>
      </w:r>
      <w:bookmarkStart w:id="1" w:name="_PictureBullets"/>
      <w:bookmarkStart w:id="2" w:name="_PictureBullets"/>
      <w:bookmarkEnd w:id="2"/>
    </w:p>
    <w:sectPr>
      <w:footerReference w:type="default" r:id="rId2"/>
      <w:type w:val="nextPage"/>
      <w:pgSz w:orient="landscape" w:w="16838" w:h="11906"/>
      <w:pgMar w:left="1134" w:right="1134" w:gutter="0" w:header="0" w:top="1871" w:footer="567" w:bottom="851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Tahoma">
    <w:charset w:val="cc"/>
    <w:family w:val="swiss"/>
    <w:pitch w:val="variable"/>
  </w:font>
  <w:font w:name="Liberation Sans">
    <w:altName w:val="Arial"/>
    <w:charset w:val="01"/>
    <w:family w:val="swiss"/>
    <w:pitch w:val="variable"/>
  </w:font>
  <w:font w:name="Arial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erif CN" w:cs="Noto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uk-UA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  <w:lang w:val="ru-RU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ru-RU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b/>
      <w:bCs/>
      <w:lang w:val="de-D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Times New Roman" w:hAnsi="Times New Roman" w:eastAsia="Times New Roman" w:cs="Times New Roman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Style9">
    <w:name w:val="Шрифт абзацу за замовчуванням"/>
    <w:qFormat/>
    <w:rPr/>
  </w:style>
  <w:style w:type="character" w:styleId="Style10">
    <w:name w:val="Текст у виносці Знак"/>
    <w:qFormat/>
    <w:rPr>
      <w:rFonts w:ascii="Tahoma" w:hAnsi="Tahoma" w:cs="Tahoma"/>
      <w:sz w:val="16"/>
      <w:szCs w:val="16"/>
    </w:rPr>
  </w:style>
  <w:style w:type="character" w:styleId="Style11">
    <w:name w:val="Верхній колонтитул Знак"/>
    <w:qFormat/>
    <w:rPr>
      <w:sz w:val="24"/>
      <w:szCs w:val="24"/>
    </w:rPr>
  </w:style>
  <w:style w:type="character" w:styleId="PageNumber">
    <w:name w:val="page number"/>
    <w:basedOn w:val="Style9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Source Han Sans CN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de-DE"/>
    </w:rPr>
  </w:style>
  <w:style w:type="paragraph" w:styleId="BodyTextIndent">
    <w:name w:val="Body Text Indent"/>
    <w:basedOn w:val="Normal"/>
    <w:pPr>
      <w:jc w:val="center"/>
    </w:pPr>
    <w:rPr/>
  </w:style>
  <w:style w:type="paragraph" w:styleId="3">
    <w:name w:val="Основний текст 3"/>
    <w:basedOn w:val="Normal"/>
    <w:qFormat/>
    <w:pPr/>
    <w:rPr>
      <w:sz w:val="22"/>
      <w:szCs w:val="22"/>
    </w:rPr>
  </w:style>
  <w:style w:type="paragraph" w:styleId="Style12">
    <w:name w:val="Текст у виносці"/>
    <w:basedOn w:val="Normal"/>
    <w:qFormat/>
    <w:pPr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2022-10-21T09:30:00Z</dcterms:created>
  <dc:creator>Duron</dc:creator>
  <dc:description/>
  <cp:keywords/>
  <dc:language>en-US</dc:language>
  <cp:lastModifiedBy>Оксана Заник</cp:lastModifiedBy>
  <cp:lastPrinted>2025-11-21T09:16:00Z</cp:lastPrinted>
  <dcterms:modified xsi:type="dcterms:W3CDTF">2025-11-21T08:16:00Z</dcterms:modified>
  <cp:revision>247</cp:revision>
  <dc:subject/>
  <dc:title>Паспорт</dc:title>
</cp:coreProperties>
</file>