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671" w:rsidRDefault="007A2BA7" w:rsidP="002C5807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7A2BA7" w:rsidRDefault="007A2BA7" w:rsidP="002C5807">
      <w:pPr>
        <w:spacing w:line="240" w:lineRule="auto"/>
        <w:ind w:left="77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Положення про організацію спостережень щодо оцінки радіаційної та хімічної обстановки </w:t>
      </w:r>
      <w:r w:rsidR="002C5807">
        <w:rPr>
          <w:rFonts w:ascii="Times New Roman" w:hAnsi="Times New Roman" w:cs="Times New Roman"/>
          <w:sz w:val="28"/>
          <w:szCs w:val="28"/>
        </w:rPr>
        <w:t>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</w:t>
      </w:r>
      <w:r w:rsidR="002C5807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:rsidR="007A2BA7" w:rsidRDefault="007A2BA7" w:rsidP="007A2BA7">
      <w:pPr>
        <w:spacing w:line="240" w:lineRule="auto"/>
        <w:ind w:left="8080"/>
        <w:contextualSpacing/>
        <w:rPr>
          <w:rFonts w:ascii="Times New Roman" w:hAnsi="Times New Roman" w:cs="Times New Roman"/>
          <w:sz w:val="28"/>
          <w:szCs w:val="28"/>
        </w:rPr>
      </w:pPr>
    </w:p>
    <w:p w:rsidR="007A2BA7" w:rsidRDefault="007A2BA7" w:rsidP="007A2B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A7" w:rsidRPr="007A2BA7" w:rsidRDefault="007A2BA7" w:rsidP="007A2B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A7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7A2BA7" w:rsidRDefault="007A2BA7" w:rsidP="007A2B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A7">
        <w:rPr>
          <w:rFonts w:ascii="Times New Roman" w:hAnsi="Times New Roman" w:cs="Times New Roman"/>
          <w:b/>
          <w:sz w:val="28"/>
          <w:szCs w:val="28"/>
        </w:rPr>
        <w:t>про радіоактивне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та хімічне забруднення</w:t>
      </w:r>
    </w:p>
    <w:p w:rsidR="007A2BA7" w:rsidRDefault="007A2BA7" w:rsidP="007A2B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7A2BA7" w:rsidRPr="007C4EF9" w:rsidRDefault="007A2BA7" w:rsidP="007A2B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4EF9">
        <w:rPr>
          <w:rFonts w:ascii="Times New Roman" w:hAnsi="Times New Roman" w:cs="Times New Roman"/>
          <w:sz w:val="28"/>
          <w:szCs w:val="28"/>
        </w:rPr>
        <w:t>(найменування підприємства)</w:t>
      </w:r>
    </w:p>
    <w:p w:rsidR="007A2BA7" w:rsidRPr="007C4EF9" w:rsidRDefault="007A2BA7" w:rsidP="007A2B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8DD" w:rsidRDefault="00B718DD" w:rsidP="007A2B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7A2BA7" w:rsidRPr="00DD32DD" w:rsidTr="00DD32DD">
        <w:trPr>
          <w:trHeight w:val="1419"/>
        </w:trPr>
        <w:tc>
          <w:tcPr>
            <w:tcW w:w="3390" w:type="dxa"/>
          </w:tcPr>
          <w:p w:rsidR="007A2BA7" w:rsidRPr="00DD32DD" w:rsidRDefault="007A2BA7" w:rsidP="00DD32D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час, місце проведення вимірювання</w:t>
            </w:r>
          </w:p>
        </w:tc>
        <w:tc>
          <w:tcPr>
            <w:tcW w:w="3390" w:type="dxa"/>
          </w:tcPr>
          <w:p w:rsidR="007A2BA7" w:rsidRPr="00DD32DD" w:rsidRDefault="007A2BA7" w:rsidP="00DD32D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Потужність експозиційної (еквівалентної) дози, мР/год (мкЗв/год)</w:t>
            </w:r>
          </w:p>
        </w:tc>
        <w:tc>
          <w:tcPr>
            <w:tcW w:w="3391" w:type="dxa"/>
          </w:tcPr>
          <w:p w:rsidR="007A2BA7" w:rsidRPr="00DD32DD" w:rsidRDefault="00B718DD" w:rsidP="00DD32D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небезпечної хімічної речовини, її концентрація у повітрі (мг/куб.м)</w:t>
            </w:r>
          </w:p>
        </w:tc>
        <w:tc>
          <w:tcPr>
            <w:tcW w:w="3391" w:type="dxa"/>
          </w:tcPr>
          <w:p w:rsidR="007A2BA7" w:rsidRPr="00DD32DD" w:rsidRDefault="00B718DD" w:rsidP="00DD32D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Напрямок переміщення хмари радіоактивного та хімічного забруднення</w:t>
            </w:r>
          </w:p>
        </w:tc>
      </w:tr>
      <w:tr w:rsidR="007A2BA7" w:rsidRPr="007C4EF9" w:rsidTr="00B718DD">
        <w:trPr>
          <w:trHeight w:val="403"/>
        </w:trPr>
        <w:tc>
          <w:tcPr>
            <w:tcW w:w="3390" w:type="dxa"/>
            <w:vAlign w:val="center"/>
          </w:tcPr>
          <w:p w:rsidR="007A2BA7" w:rsidRPr="00CD3BD9" w:rsidRDefault="007A2BA7" w:rsidP="007A2B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CD3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center"/>
          </w:tcPr>
          <w:p w:rsidR="007A2BA7" w:rsidRPr="00CD3BD9" w:rsidRDefault="007A2BA7" w:rsidP="007A2B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1" w:type="dxa"/>
            <w:vAlign w:val="center"/>
          </w:tcPr>
          <w:p w:rsidR="007A2BA7" w:rsidRPr="00CD3BD9" w:rsidRDefault="007A2BA7" w:rsidP="007A2B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1" w:type="dxa"/>
            <w:vAlign w:val="center"/>
          </w:tcPr>
          <w:p w:rsidR="007A2BA7" w:rsidRPr="00CD3BD9" w:rsidRDefault="007A2BA7" w:rsidP="007A2B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0"/>
    </w:tbl>
    <w:p w:rsidR="007A2BA7" w:rsidRDefault="007A2BA7" w:rsidP="007A2B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718DD" w:rsidRDefault="00B718DD" w:rsidP="007A2B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718DD" w:rsidRDefault="00B718DD" w:rsidP="007A2B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8DD">
        <w:rPr>
          <w:rFonts w:ascii="Times New Roman" w:hAnsi="Times New Roman" w:cs="Times New Roman"/>
          <w:sz w:val="28"/>
          <w:szCs w:val="28"/>
        </w:rPr>
        <w:t>Черговий диспетчер (спостерігач)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</w:t>
      </w:r>
    </w:p>
    <w:p w:rsidR="00B718DD" w:rsidRPr="00B718DD" w:rsidRDefault="00B718DD" w:rsidP="007A2B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(підпис, прізвище, ініціали)</w:t>
      </w:r>
    </w:p>
    <w:sectPr w:rsidR="00B718DD" w:rsidRPr="00B718DD" w:rsidSect="00C46856">
      <w:pgSz w:w="15840" w:h="12240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4C"/>
    <w:rsid w:val="002C5807"/>
    <w:rsid w:val="00380D21"/>
    <w:rsid w:val="00591671"/>
    <w:rsid w:val="007A2BA7"/>
    <w:rsid w:val="007C4EF9"/>
    <w:rsid w:val="00B718DD"/>
    <w:rsid w:val="00C46856"/>
    <w:rsid w:val="00CD3BD9"/>
    <w:rsid w:val="00DD32DD"/>
    <w:rsid w:val="00E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F90D-A5AE-4F59-8EAD-858D857F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9F4D-8C8C-4D8C-ADCD-67E36FEE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Яновська</cp:lastModifiedBy>
  <cp:revision>9</cp:revision>
  <cp:lastPrinted>2025-08-04T10:51:00Z</cp:lastPrinted>
  <dcterms:created xsi:type="dcterms:W3CDTF">2025-03-04T07:42:00Z</dcterms:created>
  <dcterms:modified xsi:type="dcterms:W3CDTF">2025-08-04T10:51:00Z</dcterms:modified>
</cp:coreProperties>
</file>