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</w:t>
      </w:r>
      <w:r>
        <w:rPr>
          <w:b/>
          <w:sz w:val="28"/>
          <w:szCs w:val="28"/>
        </w:rPr>
        <w:t>Додаток</w:t>
      </w:r>
    </w:p>
    <w:p>
      <w:pPr>
        <w:pStyle w:val="Normal"/>
        <w:rPr/>
      </w:pPr>
      <w:r>
        <w:rPr>
          <w:b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до розпорядження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Івано-Франківської </w:t>
      </w:r>
    </w:p>
    <w:p>
      <w:pPr>
        <w:pStyle w:val="Normal"/>
        <w:ind w:left="10773" w:right="0"/>
        <w:rPr>
          <w:b/>
          <w:sz w:val="28"/>
          <w:szCs w:val="28"/>
        </w:rPr>
      </w:pPr>
      <w:r>
        <w:rPr>
          <w:b/>
          <w:sz w:val="28"/>
          <w:szCs w:val="28"/>
        </w:rPr>
        <w:t>обласної військової адміністрації</w:t>
      </w:r>
    </w:p>
    <w:p>
      <w:pPr>
        <w:pStyle w:val="Normal"/>
        <w:rPr>
          <w:sz w:val="28"/>
          <w:szCs w:val="28"/>
          <w:u w:val="single"/>
        </w:rPr>
      </w:pPr>
      <w:r>
        <w:rPr>
          <w:b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від 18.08.2025  № 348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Розподіл частини субвенції, передбаченої в обласному бюджеті на 2025 рік департаменту фінансів </w:t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b/>
          <w:sz w:val="28"/>
          <w:szCs w:val="28"/>
        </w:rPr>
        <w:t xml:space="preserve">Івано-Франківської облдержадміністрації за кодом бюджетної програми 3719800 «Субвенція з місцевого бюджету державному бюджету  на виконання програм соціально-економічного розвитку регіонів» на виконання заходів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Програми підтримки місцевих органів виконавчої влади на 2025 рік 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  </w:t>
      </w:r>
      <w:r>
        <w:rPr/>
        <w:t>(гривень)</w:t>
      </w:r>
    </w:p>
    <w:tbl>
      <w:tblPr>
        <w:tblW w:w="49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8075"/>
        <w:gridCol w:w="1774"/>
        <w:gridCol w:w="1895"/>
        <w:gridCol w:w="2020"/>
      </w:tblGrid>
      <w:tr>
        <w:trPr>
          <w:trHeight w:val="276" w:hRule="atLeast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з/п</w:t>
            </w:r>
          </w:p>
        </w:tc>
        <w:tc>
          <w:tcPr>
            <w:tcW w:w="8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Структурні підрозділи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Поточні видатки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У тому числі</w:t>
            </w:r>
          </w:p>
        </w:tc>
      </w:tr>
      <w:tr>
        <w:trPr>
          <w:trHeight w:val="860" w:hRule="atLeast"/>
        </w:trPr>
        <w:tc>
          <w:tcPr>
            <w:tcW w:w="5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80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7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заробітна плата     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(КЕКВ 2111)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нарахування 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на оплату праці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(КЕКВ 2120)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Івано-Франківська обласна державна адміністрація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966 800,00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792 400,00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174 400,00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2.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Департамент соціальної політики Івано-Франківської обласної державної адміністрації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418 800,00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343 200,00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75 600,00</w:t>
            </w:r>
          </w:p>
        </w:tc>
      </w:tr>
      <w:tr>
        <w:trPr>
          <w:trHeight w:val="803" w:hRule="atLeast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3.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Департамент розвитку громад та територій, дорожнього, житлово-комунального господарства, містобудування та архітектури </w:t>
            </w:r>
          </w:p>
          <w:p>
            <w:pPr>
              <w:pStyle w:val="Normal"/>
              <w:rPr/>
            </w:pPr>
            <w:r>
              <w:rPr/>
              <w:t>Івано-Франківської обласної державної адміністрації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445 400,00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365 000,00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80 400,00</w:t>
            </w:r>
          </w:p>
        </w:tc>
      </w:tr>
      <w:tr>
        <w:trPr>
          <w:trHeight w:val="85" w:hRule="atLeast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4.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Департамент охорони здоров'я Івано-Франківської обласної державної адміністрації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341 600,00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341 600,00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eastAsia="Symbol" w:cs="Symbol" w:ascii="Symbol" w:hAnsi="Symbol"/>
                <w:color w:val="000000"/>
              </w:rPr>
              <w:sym w:font="Symbol" w:char="f02d"/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5.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 xml:space="preserve">Департамент економічного розвитку, промисловості та інфраструктури </w:t>
            </w:r>
          </w:p>
          <w:p>
            <w:pPr>
              <w:pStyle w:val="Normal"/>
              <w:rPr/>
            </w:pPr>
            <w:r>
              <w:rPr/>
              <w:t>Івано-Франківської обласної державної адміністрації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386 000,00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316 400,00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69 600,00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6.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Державний архів Івано-Франківської області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195 200,00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160 000,00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35 200,00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7.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Служба у справах дітей Івано-Франківської обласної державної адміністрації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122 400,00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100 400,00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22 000,00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8.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 xml:space="preserve">Департамент ресурсного забезпечення та управління майном </w:t>
            </w:r>
          </w:p>
          <w:p>
            <w:pPr>
              <w:pStyle w:val="Normal"/>
              <w:rPr/>
            </w:pPr>
            <w:r>
              <w:rPr/>
              <w:t xml:space="preserve">Івано-Франківської обласної державної адміністрації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166 000,00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136 000,00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9.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Департамент агропромислового розвитку Івано-Франківської обласної державної адміністрації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172 000,00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141 000,00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31 000,00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10.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Управління культури, національностей та релігій обласної державної адміністрації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251 600,00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206 200,00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45 400,00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11.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Управління екології та природних ресурсів обласної державної адміністрації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167 200,00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137 000,00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30 200,00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12.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Управління спорту та молодіжної політики Івано-Франківської обласної державної адміністрації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302 400,00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247 800,00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54 600,00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13.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Департамент фінансів Івано-Франківської обласної державної адміністрації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564 800,00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482 800,00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82 000,00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14.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Департамент освіти і науки Івано-Франківської обласної державної адміністрації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280 000,00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233 200,00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46 800,00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15.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 xml:space="preserve">Управління інформаційної діяльності та комунікацій з громадськістю </w:t>
            </w:r>
          </w:p>
          <w:p>
            <w:pPr>
              <w:pStyle w:val="Normal"/>
              <w:rPr/>
            </w:pPr>
            <w:r>
              <w:rPr/>
              <w:t>Івано-Франківської обласної державної адміністрації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173 000,00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141 800,00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31 200,00</w:t>
            </w:r>
          </w:p>
        </w:tc>
      </w:tr>
      <w:tr>
        <w:trPr>
          <w:trHeight w:val="410" w:hRule="atLeast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16.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 xml:space="preserve">Департамент міжнародного співробітництва та євроінтеграції громад </w:t>
            </w:r>
          </w:p>
          <w:p>
            <w:pPr>
              <w:pStyle w:val="Normal"/>
              <w:rPr/>
            </w:pPr>
            <w:r>
              <w:rPr/>
              <w:t>Івано-Франківської обласної державної адміністрації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194 400,00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159 400,00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35 000,00</w:t>
            </w:r>
          </w:p>
        </w:tc>
      </w:tr>
      <w:tr>
        <w:trPr>
          <w:trHeight w:val="567" w:hRule="atLeast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17.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Юридичний департамент Івано-Франківської обласної державної адміністрації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267 600,00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188 000,00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79 600,00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18.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Управління цифрового розвитку, цифрових трансформацій і цифровізації Івано-Франківської обласної державної адміністрації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96 400,00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79 000,00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17 400,00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19.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Управління з питань ветеранської політики Івано-Франківської обласної державної адміністрації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97 600,00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80 000,00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17 600,00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20.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Департамент з питань цивільного захисту, оборонної роботи та взаємодії з правоохоронними органами Івано-Франківської обласної державної адміністрації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388 600,00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318 600,00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70 000,00</w:t>
            </w:r>
          </w:p>
        </w:tc>
      </w:tr>
      <w:tr>
        <w:trPr/>
        <w:tc>
          <w:tcPr>
            <w:tcW w:w="8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/>
              </w:rPr>
              <w:t>Разом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5 997 800,00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4 969 800,00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1 028 000,00</w:t>
            </w:r>
          </w:p>
        </w:tc>
      </w:tr>
    </w:tbl>
    <w:p>
      <w:pPr>
        <w:pStyle w:val="Normal"/>
        <w:numPr>
          <w:ilvl w:val="0"/>
          <w:numId w:val="0"/>
        </w:numPr>
        <w:tabs>
          <w:tab w:val="clear" w:pos="708"/>
          <w:tab w:val="left" w:pos="3870" w:leader="none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3870" w:leader="none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В. о. директора департаменту фінансів</w:t>
      </w:r>
    </w:p>
    <w:p>
      <w:pPr>
        <w:sectPr>
          <w:type w:val="nextPage"/>
          <w:pgSz w:orient="landscape" w:w="16838" w:h="11906"/>
          <w:pgMar w:left="1134" w:right="1134" w:gutter="0" w:header="0" w:top="1985" w:footer="0" w:bottom="709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left" w:pos="38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Івано-Франківської облдержадміністрації</w:t>
        <w:tab/>
        <w:tab/>
        <w:tab/>
        <w:tab/>
        <w:tab/>
        <w:tab/>
        <w:tab/>
        <w:tab/>
        <w:tab/>
        <w:t xml:space="preserve">     Світлана СОКОЛИК</w:t>
      </w:r>
    </w:p>
    <w:p>
      <w:pPr>
        <w:pStyle w:val="Normal"/>
        <w:tabs>
          <w:tab w:val="clear" w:pos="708"/>
          <w:tab w:val="left" w:pos="38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38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38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38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38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38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38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38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38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38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38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38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38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38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38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38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38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38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38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38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38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38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38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38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38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38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38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38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38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38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38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38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38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38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38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38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38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38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38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38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sectPr>
      <w:type w:val="nextPage"/>
      <w:pgSz w:w="11906" w:h="16838"/>
      <w:pgMar w:left="1985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3"/>
  <w:defaultTabStop w:val="708"/>
  <w:autoHyphenation w:val="true"/>
  <w:hyphenationZone w:val="0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ucida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uk-UA" w:bidi="ar-SA" w:eastAsia="zh-CN"/>
    </w:rPr>
  </w:style>
  <w:style w:type="character" w:styleId="Style14">
    <w:name w:val="Основной шрифт абзаца"/>
    <w:qFormat/>
    <w:rPr/>
  </w:style>
  <w:style w:type="character" w:styleId="rvts46">
    <w:name w:val="rvts46"/>
    <w:basedOn w:val="Style14"/>
    <w:qFormat/>
    <w:rPr/>
  </w:style>
  <w:style w:type="character" w:styleId="Hyperlink">
    <w:name w:val="Hyperlink"/>
    <w:rPr>
      <w:color w:val="0000FF"/>
      <w:u w:val="single"/>
    </w:rPr>
  </w:style>
  <w:style w:type="character" w:styleId="rvts9">
    <w:name w:val="rvts9"/>
    <w:basedOn w:val="Style14"/>
    <w:qFormat/>
    <w:rPr/>
  </w:style>
  <w:style w:type="character" w:styleId="rvts11">
    <w:name w:val="rvts11"/>
    <w:basedOn w:val="Style14"/>
    <w:qFormat/>
    <w:rPr/>
  </w:style>
  <w:style w:type="character" w:styleId="rvts37">
    <w:name w:val="rvts37"/>
    <w:basedOn w:val="Style14"/>
    <w:qFormat/>
    <w:rPr/>
  </w:style>
  <w:style w:type="character" w:styleId="rvts64">
    <w:name w:val="rvts64"/>
    <w:basedOn w:val="Style14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rvps2">
    <w:name w:val="rvps2"/>
    <w:basedOn w:val="Normal"/>
    <w:qFormat/>
    <w:pPr>
      <w:spacing w:before="280" w:after="280"/>
    </w:pPr>
    <w:rPr/>
  </w:style>
  <w:style w:type="paragraph" w:styleId="rvps17">
    <w:name w:val="rvps17"/>
    <w:basedOn w:val="Normal"/>
    <w:qFormat/>
    <w:pPr>
      <w:spacing w:before="280" w:after="280"/>
    </w:pPr>
    <w:rPr/>
  </w:style>
  <w:style w:type="paragraph" w:styleId="Style15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6">
    <w:name w:val="Схема документа"/>
    <w:basedOn w:val="Normal"/>
    <w:qFormat/>
    <w:pPr>
      <w:shd w:fill="000080" w:val="clear"/>
    </w:pPr>
    <w:rPr>
      <w:rFonts w:ascii="Tahoma" w:hAnsi="Tahoma" w:cs="Tahoma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LibreOffice/25.2.4.3$Linux_X86_64 LibreOffice_project/33e196637044ead23f5c3226cde09b47731f7e27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2025-08-11T08:39:00Z</dcterms:created>
  <dc:creator>K-7523</dc:creator>
  <dc:description/>
  <cp:keywords/>
  <dc:language>en-US</dc:language>
  <cp:lastModifiedBy>Asus</cp:lastModifiedBy>
  <cp:lastPrinted>2025-08-13T10:29:00Z</cp:lastPrinted>
  <dcterms:modified xsi:type="dcterms:W3CDTF">2025-08-18T10:37:00Z</dcterms:modified>
  <cp:revision>14</cp:revision>
  <dc:subject/>
  <dc:title>Про військовий обов'язок і військову службу</dc:title>
</cp:coreProperties>
</file>