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spacing w:before="77" w:after="0"/>
        <w:ind w:hanging="0" w:left="5954" w:right="429"/>
        <w:jc w:val="left"/>
        <w:rPr/>
      </w:pPr>
      <w:r>
        <w:rPr>
          <w:spacing w:val="-2"/>
        </w:rPr>
        <w:t>ЗАТВЕРДЖЕНО</w:t>
      </w:r>
    </w:p>
    <w:p>
      <w:pPr>
        <w:pStyle w:val="BodyText"/>
        <w:tabs>
          <w:tab w:val="clear" w:pos="720"/>
          <w:tab w:val="left" w:pos="5303" w:leader="none"/>
          <w:tab w:val="left" w:pos="6708" w:leader="none"/>
          <w:tab w:val="left" w:pos="8860" w:leader="none"/>
        </w:tabs>
        <w:spacing w:before="0" w:after="0"/>
        <w:ind w:hanging="0" w:left="5954" w:right="546"/>
        <w:jc w:val="left"/>
        <w:rPr/>
      </w:pPr>
      <w:r>
        <w:rPr/>
        <w:t>розпорядження</w:t>
      </w:r>
    </w:p>
    <w:p>
      <w:pPr>
        <w:pStyle w:val="BodyText"/>
        <w:tabs>
          <w:tab w:val="clear" w:pos="720"/>
          <w:tab w:val="left" w:pos="5303" w:leader="none"/>
          <w:tab w:val="left" w:pos="6708" w:leader="none"/>
          <w:tab w:val="left" w:pos="8860" w:leader="none"/>
        </w:tabs>
        <w:spacing w:before="0" w:after="0"/>
        <w:ind w:hanging="0" w:left="5954" w:right="546"/>
        <w:jc w:val="left"/>
        <w:rPr/>
      </w:pPr>
      <w:r>
        <w:rPr/>
        <w:t xml:space="preserve">Івано-Франківської </w:t>
      </w:r>
    </w:p>
    <w:p>
      <w:pPr>
        <w:pStyle w:val="BodyText"/>
        <w:tabs>
          <w:tab w:val="clear" w:pos="720"/>
          <w:tab w:val="left" w:pos="5303" w:leader="none"/>
          <w:tab w:val="left" w:pos="6708" w:leader="none"/>
          <w:tab w:val="left" w:pos="8860" w:leader="none"/>
        </w:tabs>
        <w:spacing w:before="0" w:after="0"/>
        <w:ind w:hanging="0" w:left="5954" w:right="546"/>
        <w:jc w:val="left"/>
        <w:rPr/>
      </w:pPr>
      <w:r>
        <w:rPr/>
        <w:t xml:space="preserve">обласної військової </w:t>
      </w:r>
    </w:p>
    <w:p>
      <w:pPr>
        <w:pStyle w:val="BodyText"/>
        <w:tabs>
          <w:tab w:val="clear" w:pos="720"/>
          <w:tab w:val="left" w:pos="5303" w:leader="none"/>
          <w:tab w:val="left" w:pos="6708" w:leader="none"/>
          <w:tab w:val="left" w:pos="8860" w:leader="none"/>
        </w:tabs>
        <w:spacing w:before="0" w:after="0"/>
        <w:ind w:hanging="0" w:left="5954" w:right="546"/>
        <w:jc w:val="left"/>
        <w:rPr/>
      </w:pPr>
      <w:r>
        <w:rPr/>
        <w:t xml:space="preserve">адміністрації </w:t>
      </w:r>
    </w:p>
    <w:p>
      <w:pPr>
        <w:pStyle w:val="BodyText"/>
        <w:tabs>
          <w:tab w:val="clear" w:pos="720"/>
          <w:tab w:val="left" w:pos="5303" w:leader="none"/>
          <w:tab w:val="left" w:pos="6708" w:leader="none"/>
          <w:tab w:val="left" w:pos="8860" w:leader="none"/>
        </w:tabs>
        <w:spacing w:before="0" w:after="0"/>
        <w:ind w:hanging="0" w:left="5954" w:right="546"/>
        <w:jc w:val="left"/>
        <w:rPr/>
      </w:pPr>
      <w:r>
        <w:rPr/>
        <w:t>від _________ № ___</w:t>
      </w:r>
    </w:p>
    <w:p>
      <w:pPr>
        <w:pStyle w:val="BodyText"/>
        <w:spacing w:before="0" w:after="0"/>
        <w:ind w:hanging="0" w:left="0"/>
        <w:jc w:val="left"/>
        <w:rPr/>
      </w:pPr>
      <w:r>
        <w:rPr/>
      </w:r>
    </w:p>
    <w:p>
      <w:pPr>
        <w:pStyle w:val="BodyText"/>
        <w:spacing w:before="0" w:after="0"/>
        <w:ind w:hanging="0" w:left="0"/>
        <w:jc w:val="left"/>
        <w:rPr/>
      </w:pPr>
      <w:r>
        <w:rPr/>
      </w:r>
    </w:p>
    <w:p>
      <w:pPr>
        <w:pStyle w:val="Normal"/>
        <w:ind w:right="546"/>
        <w:jc w:val="center"/>
        <w:rPr>
          <w:b/>
          <w:sz w:val="28"/>
        </w:rPr>
      </w:pPr>
      <w:r>
        <w:rPr>
          <w:b/>
          <w:spacing w:val="-2"/>
          <w:sz w:val="28"/>
        </w:rPr>
        <w:t>ПОЛОЖЕННЯ</w:t>
      </w:r>
    </w:p>
    <w:p>
      <w:pPr>
        <w:pStyle w:val="Normal"/>
        <w:ind w:firstLine="261"/>
        <w:jc w:val="center"/>
        <w:rPr>
          <w:b/>
          <w:spacing w:val="-2"/>
          <w:sz w:val="28"/>
        </w:rPr>
      </w:pPr>
      <w:r>
        <w:rPr>
          <w:b/>
          <w:sz w:val="28"/>
        </w:rPr>
        <w:t>про координаційну комісію з обліку об’єктів нерухомого майна для проживання внутрішньо переміщених осіб при Івано-Франківській обласній державній (військовій)</w:t>
      </w:r>
      <w:r>
        <w:rPr>
          <w:b/>
          <w:spacing w:val="-2"/>
          <w:sz w:val="28"/>
        </w:rPr>
        <w:t xml:space="preserve"> адміністрації</w:t>
      </w:r>
    </w:p>
    <w:p>
      <w:pPr>
        <w:pStyle w:val="Normal"/>
        <w:ind w:firstLine="261"/>
        <w:jc w:val="center"/>
        <w:rPr>
          <w:b/>
          <w:spacing w:val="-2"/>
          <w:sz w:val="28"/>
          <w:szCs w:val="28"/>
        </w:rPr>
      </w:pPr>
      <w:r>
        <w:rPr>
          <w:b/>
          <w:spacing w:val="-2"/>
          <w:sz w:val="28"/>
          <w:szCs w:val="28"/>
        </w:rPr>
      </w:r>
    </w:p>
    <w:p>
      <w:pPr>
        <w:pStyle w:val="ListParagraph"/>
        <w:tabs>
          <w:tab w:val="clear" w:pos="720"/>
          <w:tab w:val="left" w:pos="1000" w:leader="none"/>
        </w:tabs>
        <w:spacing w:before="0" w:after="0"/>
        <w:ind w:firstLine="851" w:left="0" w:right="138"/>
        <w:rPr>
          <w:sz w:val="28"/>
        </w:rPr>
      </w:pPr>
      <w:r>
        <w:rPr>
          <w:sz w:val="28"/>
        </w:rPr>
        <w:t xml:space="preserve">1. Координаційна комісія з обліку об’єктів нерухомого майна для проживання внутрішньо переміщених осіб при Івано-Франківській обласній державній (військовій) адміністрації (далі – координаційна комісія) є тимчасовим консультативно-дорадчим органом при Івано-Франківській обласній державній (військовій) адміністрації, який утворюється для забезпечення обліку об’єктів нерухомого майна для проживання внутрішньо переміщених </w:t>
      </w:r>
      <w:r>
        <w:rPr>
          <w:spacing w:val="-2"/>
          <w:sz w:val="28"/>
        </w:rPr>
        <w:t>осіб відповідно до статті 4</w:t>
      </w:r>
      <w:r>
        <w:rPr>
          <w:spacing w:val="-2"/>
          <w:sz w:val="28"/>
          <w:vertAlign w:val="superscript"/>
        </w:rPr>
        <w:t>2</w:t>
      </w:r>
      <w:r>
        <w:rPr>
          <w:spacing w:val="-2"/>
          <w:sz w:val="28"/>
        </w:rPr>
        <w:t xml:space="preserve"> Закону України «Про забезпечення прав і свобод внутрішньо переміщених осіб», та з урахуванням Порядку обстеження обʼєктів нерухомого майна для проживання внутрішньо переміщених осіб, затвердженого постановою Кабінету Міністрів України від 29.04.2025 № 489.</w:t>
      </w:r>
    </w:p>
    <w:p>
      <w:pPr>
        <w:pStyle w:val="ListParagraph"/>
        <w:tabs>
          <w:tab w:val="clear" w:pos="720"/>
          <w:tab w:val="left" w:pos="1000" w:leader="none"/>
        </w:tabs>
        <w:spacing w:before="0" w:after="0"/>
        <w:ind w:firstLine="850" w:left="568" w:right="138"/>
        <w:rPr>
          <w:sz w:val="10"/>
          <w:szCs w:val="10"/>
        </w:rPr>
      </w:pPr>
      <w:r>
        <w:rPr>
          <w:sz w:val="10"/>
          <w:szCs w:val="10"/>
        </w:rPr>
      </w:r>
    </w:p>
    <w:p>
      <w:pPr>
        <w:pStyle w:val="ListParagraph"/>
        <w:tabs>
          <w:tab w:val="clear" w:pos="720"/>
          <w:tab w:val="left" w:pos="0" w:leader="none"/>
        </w:tabs>
        <w:spacing w:before="0" w:after="0"/>
        <w:ind w:firstLine="851" w:left="0" w:right="139"/>
        <w:rPr>
          <w:sz w:val="28"/>
        </w:rPr>
      </w:pPr>
      <w:r>
        <w:rPr>
          <w:sz w:val="28"/>
        </w:rPr>
        <w:t xml:space="preserve">2. Координаційна комісія у своїй діяльності керується </w:t>
      </w:r>
      <w:hyperlink r:id="rId2">
        <w:r>
          <w:rPr>
            <w:rStyle w:val="Style9"/>
            <w:sz w:val="28"/>
          </w:rPr>
          <w:t>Конституцією</w:t>
        </w:r>
      </w:hyperlink>
      <w:r>
        <w:rPr/>
        <w:t xml:space="preserve"> </w:t>
      </w:r>
      <w:hyperlink r:id="rId3">
        <w:r>
          <w:rPr>
            <w:rStyle w:val="Style9"/>
            <w:sz w:val="28"/>
          </w:rPr>
          <w:t>України</w:t>
        </w:r>
      </w:hyperlink>
      <w:r>
        <w:rPr>
          <w:sz w:val="28"/>
        </w:rPr>
        <w:t xml:space="preserve">, </w:t>
      </w:r>
      <w:hyperlink r:id="rId4">
        <w:r>
          <w:rPr>
            <w:rStyle w:val="Style9"/>
            <w:sz w:val="28"/>
          </w:rPr>
          <w:t>Законом України</w:t>
        </w:r>
      </w:hyperlink>
      <w:r>
        <w:rPr>
          <w:sz w:val="28"/>
        </w:rPr>
        <w:t xml:space="preserve"> «Про забезпечення прав і свобод внутрішньо переміщених осіб», іншими законами України, актами Кабінету Міністрів України, іншими нормативно-правовими актами Івано-Франківської обласної державної (військової) адміністрації та цим П</w:t>
      </w:r>
      <w:r>
        <w:rPr>
          <w:spacing w:val="-2"/>
          <w:sz w:val="28"/>
        </w:rPr>
        <w:t>оложенням.</w:t>
      </w:r>
    </w:p>
    <w:p>
      <w:pPr>
        <w:pStyle w:val="ListParagraph"/>
        <w:tabs>
          <w:tab w:val="clear" w:pos="720"/>
          <w:tab w:val="left" w:pos="1000" w:leader="none"/>
        </w:tabs>
        <w:spacing w:before="0" w:after="0"/>
        <w:ind w:firstLine="850" w:left="568" w:right="138"/>
        <w:rPr>
          <w:sz w:val="10"/>
          <w:szCs w:val="10"/>
        </w:rPr>
      </w:pPr>
      <w:r>
        <w:rPr>
          <w:sz w:val="10"/>
          <w:szCs w:val="10"/>
        </w:rPr>
      </w:r>
    </w:p>
    <w:p>
      <w:pPr>
        <w:pStyle w:val="ListParagraph"/>
        <w:spacing w:before="0" w:after="0"/>
        <w:ind w:firstLine="851" w:left="0" w:right="139"/>
        <w:rPr>
          <w:sz w:val="28"/>
        </w:rPr>
      </w:pPr>
      <w:r>
        <w:rPr>
          <w:spacing w:val="-2"/>
          <w:sz w:val="28"/>
        </w:rPr>
        <w:t>3. Координаційна комісія виконує свої функції на громадських засадах.</w:t>
      </w:r>
    </w:p>
    <w:p>
      <w:pPr>
        <w:pStyle w:val="ListParagraph"/>
        <w:tabs>
          <w:tab w:val="clear" w:pos="720"/>
          <w:tab w:val="left" w:pos="967" w:leader="none"/>
        </w:tabs>
        <w:spacing w:before="0" w:after="0"/>
        <w:ind w:firstLine="850" w:left="0" w:right="139"/>
        <w:rPr>
          <w:sz w:val="28"/>
        </w:rPr>
      </w:pPr>
      <w:r>
        <w:rPr>
          <w:sz w:val="28"/>
        </w:rPr>
        <w:t>Матеріально-технічне забезпечення діяльності координаційної комісії здійснюється Івано-Франківською обласною державною (військовою) адміністрацією.</w:t>
      </w:r>
    </w:p>
    <w:p>
      <w:pPr>
        <w:pStyle w:val="ListParagraph"/>
        <w:tabs>
          <w:tab w:val="clear" w:pos="720"/>
          <w:tab w:val="left" w:pos="1000" w:leader="none"/>
        </w:tabs>
        <w:spacing w:before="0" w:after="0"/>
        <w:ind w:firstLine="850" w:left="568" w:right="138"/>
        <w:rPr>
          <w:sz w:val="10"/>
          <w:szCs w:val="10"/>
        </w:rPr>
      </w:pPr>
      <w:r>
        <w:rPr>
          <w:sz w:val="10"/>
          <w:szCs w:val="10"/>
        </w:rPr>
      </w:r>
    </w:p>
    <w:p>
      <w:pPr>
        <w:pStyle w:val="ListParagraph"/>
        <w:tabs>
          <w:tab w:val="clear" w:pos="720"/>
          <w:tab w:val="left" w:pos="0" w:leader="none"/>
          <w:tab w:val="left" w:pos="1104" w:leader="none"/>
        </w:tabs>
        <w:spacing w:before="0" w:after="0"/>
        <w:ind w:firstLine="850" w:left="0" w:right="0"/>
        <w:rPr>
          <w:sz w:val="28"/>
        </w:rPr>
      </w:pPr>
      <w:r>
        <w:rPr>
          <w:sz w:val="28"/>
        </w:rPr>
        <w:t>4. Інформація про порядок роботи координаційної комісії та відомості за результатами її засідань розміщуються на вебсайті Івано-Франківської обласної державної (військової) адміністрації.</w:t>
      </w:r>
    </w:p>
    <w:p>
      <w:pPr>
        <w:pStyle w:val="ListParagraph"/>
        <w:tabs>
          <w:tab w:val="clear" w:pos="720"/>
          <w:tab w:val="left" w:pos="1000" w:leader="none"/>
        </w:tabs>
        <w:spacing w:before="0" w:after="0"/>
        <w:ind w:firstLine="850" w:left="568" w:right="138"/>
        <w:rPr>
          <w:sz w:val="10"/>
          <w:szCs w:val="10"/>
        </w:rPr>
      </w:pPr>
      <w:r>
        <w:rPr>
          <w:sz w:val="10"/>
          <w:szCs w:val="10"/>
        </w:rPr>
      </w:r>
    </w:p>
    <w:p>
      <w:pPr>
        <w:pStyle w:val="ListParagraph"/>
        <w:tabs>
          <w:tab w:val="clear" w:pos="720"/>
          <w:tab w:val="left" w:pos="848" w:leader="none"/>
        </w:tabs>
        <w:spacing w:before="0" w:after="0"/>
        <w:ind w:hanging="0" w:left="851" w:right="0"/>
        <w:rPr>
          <w:spacing w:val="-5"/>
          <w:sz w:val="28"/>
        </w:rPr>
      </w:pPr>
      <w:r>
        <w:rPr>
          <w:sz w:val="28"/>
        </w:rPr>
        <w:t>5. Основними завданнями координаційної комісі</w:t>
      </w:r>
      <w:r>
        <w:rPr>
          <w:spacing w:val="-5"/>
          <w:sz w:val="28"/>
        </w:rPr>
        <w:t>ї є:</w:t>
      </w:r>
    </w:p>
    <w:p>
      <w:pPr>
        <w:pStyle w:val="ListParagraph"/>
        <w:tabs>
          <w:tab w:val="clear" w:pos="720"/>
          <w:tab w:val="left" w:pos="1000" w:leader="none"/>
        </w:tabs>
        <w:spacing w:before="0" w:after="0"/>
        <w:ind w:firstLine="850" w:left="568" w:right="138"/>
        <w:rPr>
          <w:sz w:val="10"/>
          <w:szCs w:val="10"/>
        </w:rPr>
      </w:pPr>
      <w:r>
        <w:rPr>
          <w:sz w:val="10"/>
          <w:szCs w:val="10"/>
        </w:rPr>
      </w:r>
    </w:p>
    <w:p>
      <w:pPr>
        <w:pStyle w:val="ListParagraph"/>
        <w:tabs>
          <w:tab w:val="clear" w:pos="720"/>
          <w:tab w:val="left" w:pos="0" w:leader="none"/>
        </w:tabs>
        <w:spacing w:before="0" w:after="0"/>
        <w:ind w:firstLine="851" w:left="0" w:right="140"/>
        <w:rPr>
          <w:sz w:val="28"/>
        </w:rPr>
      </w:pPr>
      <w:r>
        <w:rPr>
          <w:sz w:val="28"/>
        </w:rPr>
        <w:t>1) прийняття рішень про проведення обстеження об’єктів нерухомого майна, у тому числі із встановленням черговості та строків;</w:t>
      </w:r>
    </w:p>
    <w:p>
      <w:pPr>
        <w:pStyle w:val="ListParagraph"/>
        <w:spacing w:before="0" w:after="0"/>
        <w:ind w:firstLine="851" w:left="0" w:right="140"/>
        <w:rPr>
          <w:sz w:val="28"/>
        </w:rPr>
      </w:pPr>
      <w:r>
        <w:rPr>
          <w:sz w:val="28"/>
        </w:rPr>
        <w:t>2) передача відомостей про обʼєкти нерухомого майна відповідним комісіям з обстеження обʼєктів нерухомого майна для проживання внутрішньо переміщених осіб при районних державних (військових) адміністраціях (далі – комісії з обстеження);</w:t>
      </w:r>
    </w:p>
    <w:p>
      <w:pPr>
        <w:pStyle w:val="ListParagraph"/>
        <w:tabs>
          <w:tab w:val="clear" w:pos="720"/>
          <w:tab w:val="left" w:pos="1000" w:leader="none"/>
        </w:tabs>
        <w:spacing w:before="0" w:after="0"/>
        <w:ind w:firstLine="850" w:left="568" w:right="138"/>
        <w:rPr>
          <w:sz w:val="10"/>
          <w:szCs w:val="10"/>
        </w:rPr>
      </w:pPr>
      <w:r>
        <w:rPr>
          <w:sz w:val="10"/>
          <w:szCs w:val="10"/>
        </w:rPr>
      </w:r>
    </w:p>
    <w:p>
      <w:pPr>
        <w:pStyle w:val="ListParagraph"/>
        <w:tabs>
          <w:tab w:val="clear" w:pos="720"/>
          <w:tab w:val="left" w:pos="909" w:leader="none"/>
        </w:tabs>
        <w:spacing w:before="0" w:after="0"/>
        <w:ind w:firstLine="851" w:left="0" w:right="139"/>
        <w:rPr>
          <w:sz w:val="28"/>
        </w:rPr>
      </w:pPr>
      <w:r>
        <w:rPr>
          <w:sz w:val="28"/>
        </w:rPr>
        <w:t xml:space="preserve">3) розгляд актів обстеження нерухомого майна (далі – акт обстеження), складених комісіями з обстеження; </w:t>
      </w:r>
    </w:p>
    <w:p>
      <w:pPr>
        <w:pStyle w:val="ListParagraph"/>
        <w:tabs>
          <w:tab w:val="clear" w:pos="720"/>
          <w:tab w:val="left" w:pos="1000" w:leader="none"/>
        </w:tabs>
        <w:spacing w:before="0" w:after="0"/>
        <w:ind w:firstLine="850" w:left="568" w:right="138"/>
        <w:rPr>
          <w:sz w:val="10"/>
          <w:szCs w:val="10"/>
        </w:rPr>
      </w:pPr>
      <w:r>
        <w:rPr>
          <w:sz w:val="10"/>
          <w:szCs w:val="10"/>
        </w:rPr>
      </w:r>
    </w:p>
    <w:p>
      <w:pPr>
        <w:pStyle w:val="ListParagraph"/>
        <w:spacing w:before="0" w:after="0"/>
        <w:ind w:firstLine="851" w:left="0" w:right="139"/>
        <w:rPr>
          <w:sz w:val="28"/>
        </w:rPr>
      </w:pPr>
      <w:r>
        <w:rPr>
          <w:sz w:val="28"/>
        </w:rPr>
        <w:t>4) звернення до власника об’єкта нерухомого майна (у тому числі органу місцевого самоврядування, субʼєкта управління обʼєктами державної власності) щодо можливості використання такого об’єкта для проживання внутрішньо переміщених осіб;</w:t>
      </w:r>
    </w:p>
    <w:p>
      <w:pPr>
        <w:pStyle w:val="ListParagraph"/>
        <w:tabs>
          <w:tab w:val="clear" w:pos="720"/>
          <w:tab w:val="left" w:pos="1000" w:leader="none"/>
        </w:tabs>
        <w:spacing w:before="0" w:after="0"/>
        <w:ind w:firstLine="850" w:left="568" w:right="138"/>
        <w:rPr>
          <w:sz w:val="10"/>
          <w:szCs w:val="10"/>
        </w:rPr>
      </w:pPr>
      <w:r>
        <w:rPr>
          <w:sz w:val="10"/>
          <w:szCs w:val="10"/>
        </w:rPr>
      </w:r>
    </w:p>
    <w:p>
      <w:pPr>
        <w:pStyle w:val="ListParagraph"/>
        <w:spacing w:before="0" w:after="0"/>
        <w:ind w:firstLine="851" w:left="0" w:right="139"/>
        <w:rPr>
          <w:spacing w:val="-2"/>
          <w:sz w:val="28"/>
        </w:rPr>
      </w:pPr>
      <w:r>
        <w:rPr>
          <w:sz w:val="28"/>
        </w:rPr>
        <w:t>5) здійснення обліку об’єктів нерухомого майна, які використовуються або можуть бути використані чи реконструйовані, переобладнані для проживання внутрішньо переміщених осіб, шляхом наповнення Інформаційно-аналітичної системи обʼєктів нерухомого майна для забезпечення внутрішньо переміщених осіб житлом відповідно до Порядку функціонування такої системи, що затверджується Кабінетом Міністрів України згідно з частиною девʼятою статті 4</w:t>
      </w:r>
      <w:r>
        <w:rPr>
          <w:sz w:val="28"/>
          <w:vertAlign w:val="superscript"/>
        </w:rPr>
        <w:t>2</w:t>
      </w:r>
      <w:r>
        <w:rPr>
          <w:sz w:val="28"/>
        </w:rPr>
        <w:t xml:space="preserve"> </w:t>
      </w:r>
      <w:r>
        <w:rPr>
          <w:spacing w:val="-2"/>
          <w:sz w:val="28"/>
        </w:rPr>
        <w:t>Закону України «Про забезпечення прав і свобод внутрішньо переміщених осіб» та з урахуванням Порядку обстеження обʼєктів нерухомого майна для проживання внутрішньо переміщених осіб, затвердженого постановою Кабінету Міністрів України від 29.04.2025 № 489.</w:t>
      </w:r>
    </w:p>
    <w:p>
      <w:pPr>
        <w:pStyle w:val="ListParagraph"/>
        <w:tabs>
          <w:tab w:val="clear" w:pos="720"/>
          <w:tab w:val="left" w:pos="1000" w:leader="none"/>
        </w:tabs>
        <w:spacing w:before="0" w:after="0"/>
        <w:ind w:firstLine="850" w:left="568" w:right="138"/>
        <w:rPr>
          <w:sz w:val="10"/>
          <w:szCs w:val="10"/>
        </w:rPr>
      </w:pPr>
      <w:r>
        <w:rPr>
          <w:sz w:val="10"/>
          <w:szCs w:val="10"/>
        </w:rPr>
      </w:r>
    </w:p>
    <w:p>
      <w:pPr>
        <w:pStyle w:val="ListParagraph"/>
        <w:tabs>
          <w:tab w:val="clear" w:pos="720"/>
          <w:tab w:val="left" w:pos="971" w:leader="none"/>
        </w:tabs>
        <w:spacing w:before="0" w:after="0"/>
        <w:ind w:firstLine="850" w:left="0" w:right="139"/>
        <w:rPr>
          <w:sz w:val="28"/>
          <w:szCs w:val="28"/>
        </w:rPr>
      </w:pPr>
      <w:r>
        <w:rPr>
          <w:sz w:val="28"/>
          <w:szCs w:val="28"/>
        </w:rPr>
        <w:t xml:space="preserve">6. Відомості щодо об’єктів нерухомого майна, що перебувають у комунальній власності та які використовуються або можуть бути використані, реконструйовані або переобладнані для проживання внутрішньо переміщених осіб, надаються органами місцевого самоврядування відповідних територіальних громад, у власності яких перебуває таке майно, координаційній комісії за її окремими запитами. </w:t>
      </w:r>
    </w:p>
    <w:p>
      <w:pPr>
        <w:pStyle w:val="ListParagraph"/>
        <w:tabs>
          <w:tab w:val="clear" w:pos="720"/>
          <w:tab w:val="left" w:pos="1000" w:leader="none"/>
        </w:tabs>
        <w:spacing w:before="0" w:after="0"/>
        <w:ind w:firstLine="850" w:left="568" w:right="138"/>
        <w:rPr>
          <w:sz w:val="10"/>
          <w:szCs w:val="10"/>
        </w:rPr>
      </w:pPr>
      <w:r>
        <w:rPr>
          <w:sz w:val="10"/>
          <w:szCs w:val="10"/>
        </w:rPr>
      </w:r>
    </w:p>
    <w:p>
      <w:pPr>
        <w:pStyle w:val="ListParagraph"/>
        <w:tabs>
          <w:tab w:val="clear" w:pos="720"/>
          <w:tab w:val="left" w:pos="971" w:leader="none"/>
        </w:tabs>
        <w:spacing w:before="0" w:after="0"/>
        <w:ind w:firstLine="850" w:left="0" w:right="139"/>
        <w:rPr>
          <w:sz w:val="28"/>
          <w:szCs w:val="28"/>
        </w:rPr>
      </w:pPr>
      <w:r>
        <w:rPr>
          <w:sz w:val="28"/>
          <w:szCs w:val="28"/>
        </w:rPr>
        <w:t xml:space="preserve">Відомості щодо об’єктів нерухомого майна, що перебувають у державній власності та які використовуються або можуть бути використані, реконструйовані або переобладнані для проживання внутрішньо переміщених осіб, надаються суб’єктами управління об’єктами державної власності такого майна координаційній комісії за її окремими запитами. </w:t>
      </w:r>
    </w:p>
    <w:p>
      <w:pPr>
        <w:pStyle w:val="ListParagraph"/>
        <w:tabs>
          <w:tab w:val="clear" w:pos="720"/>
          <w:tab w:val="left" w:pos="1000" w:leader="none"/>
        </w:tabs>
        <w:spacing w:before="0" w:after="0"/>
        <w:ind w:firstLine="850" w:left="568" w:right="138"/>
        <w:rPr>
          <w:sz w:val="10"/>
          <w:szCs w:val="10"/>
        </w:rPr>
      </w:pPr>
      <w:r>
        <w:rPr>
          <w:sz w:val="10"/>
          <w:szCs w:val="10"/>
        </w:rPr>
      </w:r>
    </w:p>
    <w:p>
      <w:pPr>
        <w:pStyle w:val="ListParagraph"/>
        <w:tabs>
          <w:tab w:val="clear" w:pos="720"/>
          <w:tab w:val="left" w:pos="971" w:leader="none"/>
        </w:tabs>
        <w:spacing w:before="0" w:after="0"/>
        <w:ind w:firstLine="850" w:left="0" w:right="139"/>
        <w:rPr>
          <w:sz w:val="28"/>
          <w:szCs w:val="28"/>
        </w:rPr>
      </w:pPr>
      <w:r>
        <w:rPr>
          <w:sz w:val="28"/>
          <w:szCs w:val="28"/>
        </w:rPr>
        <w:t xml:space="preserve">Власники об’єктів нерухомого майна, що перебувають у їх приватній власності та які використовуються або можуть бути використані, реконструйовані або переобладнані для проживання внутрішньо переміщених осіб, за власною ініціативою письмово подають координаційній комісії відомості щодо таких об’єктів, зокрема місця розташування, призначення об’єкта, підтвердження права власності. Таке звернення власника відповідного об’єкта нерухомого майна засвідчує його згоду на проведення обстеження об’єкта нерухомого майна та внесення відомостей щодо нього до Інформаційно-аналітичної системи об’єктів нерухомого майна для забезпечення внутрішньо переміщених осіб житлом. </w:t>
      </w:r>
    </w:p>
    <w:p>
      <w:pPr>
        <w:pStyle w:val="ListParagraph"/>
        <w:tabs>
          <w:tab w:val="clear" w:pos="720"/>
          <w:tab w:val="left" w:pos="1000" w:leader="none"/>
        </w:tabs>
        <w:spacing w:before="0" w:after="0"/>
        <w:ind w:firstLine="850" w:left="568" w:right="138"/>
        <w:rPr>
          <w:sz w:val="10"/>
          <w:szCs w:val="10"/>
        </w:rPr>
      </w:pPr>
      <w:r>
        <w:rPr>
          <w:sz w:val="10"/>
          <w:szCs w:val="10"/>
        </w:rPr>
      </w:r>
    </w:p>
    <w:p>
      <w:pPr>
        <w:pStyle w:val="ListParagraph"/>
        <w:tabs>
          <w:tab w:val="clear" w:pos="720"/>
          <w:tab w:val="left" w:pos="971" w:leader="none"/>
        </w:tabs>
        <w:spacing w:before="0" w:after="0"/>
        <w:ind w:firstLine="850" w:left="0" w:right="139"/>
        <w:rPr>
          <w:sz w:val="28"/>
          <w:szCs w:val="28"/>
        </w:rPr>
      </w:pPr>
      <w:r>
        <w:rPr>
          <w:sz w:val="28"/>
          <w:szCs w:val="28"/>
        </w:rPr>
        <w:t xml:space="preserve">Координаційна комісія протягом місяця з дня отримання таких відомостей приймає рішення про проведення обстеження об’єктів нерухомого майна, у тому числі із встановленням черговості та строків проведення обстеження, та передає такі відомості, повідомляє про рішення у паперовій або електронній формі протягом п’яти робочих днів з дня його прийняття відповідним комісіям з обстеження. </w:t>
      </w:r>
    </w:p>
    <w:p>
      <w:pPr>
        <w:pStyle w:val="ListParagraph"/>
        <w:tabs>
          <w:tab w:val="clear" w:pos="720"/>
          <w:tab w:val="left" w:pos="1000" w:leader="none"/>
        </w:tabs>
        <w:spacing w:before="0" w:after="0"/>
        <w:ind w:firstLine="850" w:left="568" w:right="138"/>
        <w:rPr>
          <w:sz w:val="10"/>
          <w:szCs w:val="10"/>
        </w:rPr>
      </w:pPr>
      <w:r>
        <w:rPr>
          <w:sz w:val="10"/>
          <w:szCs w:val="10"/>
        </w:rPr>
      </w:r>
    </w:p>
    <w:p>
      <w:pPr>
        <w:pStyle w:val="ListParagraph"/>
        <w:tabs>
          <w:tab w:val="clear" w:pos="720"/>
          <w:tab w:val="left" w:pos="971" w:leader="none"/>
        </w:tabs>
        <w:spacing w:before="0" w:after="0"/>
        <w:ind w:firstLine="850" w:left="0" w:right="139"/>
        <w:rPr>
          <w:sz w:val="28"/>
          <w:szCs w:val="28"/>
        </w:rPr>
      </w:pPr>
      <w:r>
        <w:rPr>
          <w:sz w:val="28"/>
          <w:szCs w:val="28"/>
        </w:rPr>
        <w:t xml:space="preserve">Координаційна комісія письмово повідомляє власнику об’єкта нерухомого майна (у тому числі орган місцевого самоврядування, суб’єкта управління об’єктами державної власності) про прийняте рішення щодо проведення обстеження об’єктів нерухомого майна протягом 10 робочих днів з дня прийняття рішення. </w:t>
      </w:r>
    </w:p>
    <w:p>
      <w:pPr>
        <w:pStyle w:val="ListParagraph"/>
        <w:tabs>
          <w:tab w:val="clear" w:pos="720"/>
          <w:tab w:val="left" w:pos="1000" w:leader="none"/>
        </w:tabs>
        <w:spacing w:before="0" w:after="0"/>
        <w:ind w:firstLine="850" w:left="568" w:right="138"/>
        <w:rPr>
          <w:sz w:val="10"/>
          <w:szCs w:val="10"/>
        </w:rPr>
      </w:pPr>
      <w:r>
        <w:rPr>
          <w:sz w:val="10"/>
          <w:szCs w:val="10"/>
        </w:rPr>
      </w:r>
    </w:p>
    <w:p>
      <w:pPr>
        <w:pStyle w:val="ListParagraph"/>
        <w:tabs>
          <w:tab w:val="clear" w:pos="720"/>
          <w:tab w:val="left" w:pos="971" w:leader="none"/>
        </w:tabs>
        <w:spacing w:before="0" w:after="0"/>
        <w:ind w:firstLine="850" w:left="0" w:right="139"/>
        <w:rPr>
          <w:sz w:val="28"/>
          <w:szCs w:val="28"/>
        </w:rPr>
      </w:pPr>
      <w:r>
        <w:rPr>
          <w:sz w:val="28"/>
          <w:szCs w:val="28"/>
        </w:rPr>
        <w:t xml:space="preserve">7. Під час розгляду акта обстеження координаційна комісія з урахуванням пропозицій, поданих відповідною комісією з обстеження (у разі їх наявності), може приймати рішення про: </w:t>
      </w:r>
    </w:p>
    <w:p>
      <w:pPr>
        <w:pStyle w:val="ListParagraph"/>
        <w:tabs>
          <w:tab w:val="clear" w:pos="720"/>
          <w:tab w:val="left" w:pos="1000" w:leader="none"/>
        </w:tabs>
        <w:spacing w:before="0" w:after="0"/>
        <w:ind w:firstLine="850" w:left="568" w:right="138"/>
        <w:rPr>
          <w:sz w:val="10"/>
          <w:szCs w:val="10"/>
        </w:rPr>
      </w:pPr>
      <w:r>
        <w:rPr>
          <w:sz w:val="10"/>
          <w:szCs w:val="10"/>
        </w:rPr>
      </w:r>
    </w:p>
    <w:p>
      <w:pPr>
        <w:pStyle w:val="ListParagraph"/>
        <w:tabs>
          <w:tab w:val="clear" w:pos="720"/>
          <w:tab w:val="left" w:pos="971" w:leader="none"/>
        </w:tabs>
        <w:spacing w:before="0" w:after="0"/>
        <w:ind w:firstLine="850" w:left="0" w:right="139"/>
        <w:rPr>
          <w:sz w:val="28"/>
          <w:szCs w:val="28"/>
        </w:rPr>
      </w:pPr>
      <w:r>
        <w:rPr>
          <w:sz w:val="28"/>
          <w:szCs w:val="28"/>
        </w:rPr>
        <w:t xml:space="preserve">1) можливість/неможливість використання об’єкта нерухомого майна, до якого було складено акт обстеження, для проживання внутрішньо переміщених осіб (можливість/неможливість використання земельної ділянки для будівництва об’єктів нерухомого майна для проживання внутрішньо переміщених осіб та/або розміщення тимчасових споруд, їх комплексів, призначених для життєзабезпечення (тимчасового проживання та обслуговування) внутрішньо переміщених осіб), та/або можливість використання об’єкта нерухомого майна для проживання внутрішньо переміщених осіб за умови проведення його реконструкції, переобладнання (необхідність вчинення дій для можливості використання земельної ділянки для будівництва об’єктів нерухомого майна для проживання внутрішньо переміщених осіб та/або розміщення тимчасових споруд, їх комплексів, призначених для життєзабезпечення (тимчасового проживання та обслуговування) внутрішньо переміщених осіб); </w:t>
      </w:r>
    </w:p>
    <w:p>
      <w:pPr>
        <w:pStyle w:val="ListParagraph"/>
        <w:tabs>
          <w:tab w:val="clear" w:pos="720"/>
          <w:tab w:val="left" w:pos="1000" w:leader="none"/>
        </w:tabs>
        <w:spacing w:before="0" w:after="0"/>
        <w:ind w:firstLine="850" w:left="568" w:right="138"/>
        <w:rPr>
          <w:sz w:val="10"/>
          <w:szCs w:val="10"/>
        </w:rPr>
      </w:pPr>
      <w:r>
        <w:rPr>
          <w:sz w:val="10"/>
          <w:szCs w:val="10"/>
        </w:rPr>
      </w:r>
    </w:p>
    <w:p>
      <w:pPr>
        <w:pStyle w:val="ListParagraph"/>
        <w:tabs>
          <w:tab w:val="clear" w:pos="720"/>
          <w:tab w:val="left" w:pos="971" w:leader="none"/>
        </w:tabs>
        <w:spacing w:before="0" w:after="0"/>
        <w:ind w:firstLine="850" w:left="0" w:right="139"/>
        <w:rPr>
          <w:sz w:val="28"/>
          <w:szCs w:val="28"/>
        </w:rPr>
      </w:pPr>
      <w:r>
        <w:rPr>
          <w:sz w:val="28"/>
          <w:szCs w:val="28"/>
        </w:rPr>
        <w:t xml:space="preserve">2) доцільність проведення додаткового обстеження об’єкта нерухомого майна, до якого було складено акт обстеження, відповідно до Порядку проведення обстеження прийнятих в експлуатацію об’єктів будівництва, затвердженого постановою Кабінету Міністрів України                   від 12.04.2017 № 257 (зі змінами). </w:t>
      </w:r>
    </w:p>
    <w:p>
      <w:pPr>
        <w:pStyle w:val="ListParagraph"/>
        <w:tabs>
          <w:tab w:val="clear" w:pos="720"/>
          <w:tab w:val="left" w:pos="1000" w:leader="none"/>
        </w:tabs>
        <w:spacing w:before="0" w:after="0"/>
        <w:ind w:firstLine="850" w:left="568" w:right="138"/>
        <w:rPr>
          <w:sz w:val="10"/>
          <w:szCs w:val="10"/>
        </w:rPr>
      </w:pPr>
      <w:r>
        <w:rPr>
          <w:sz w:val="10"/>
          <w:szCs w:val="10"/>
        </w:rPr>
      </w:r>
    </w:p>
    <w:p>
      <w:pPr>
        <w:pStyle w:val="ListParagraph"/>
        <w:tabs>
          <w:tab w:val="clear" w:pos="720"/>
          <w:tab w:val="left" w:pos="971" w:leader="none"/>
        </w:tabs>
        <w:spacing w:before="0" w:after="0"/>
        <w:ind w:firstLine="850" w:left="0" w:right="139"/>
        <w:rPr>
          <w:sz w:val="28"/>
          <w:szCs w:val="28"/>
        </w:rPr>
      </w:pPr>
      <w:r>
        <w:rPr>
          <w:sz w:val="28"/>
          <w:szCs w:val="28"/>
        </w:rPr>
        <w:t xml:space="preserve">8. Координаційна комісія має право: </w:t>
      </w:r>
    </w:p>
    <w:p>
      <w:pPr>
        <w:pStyle w:val="ListParagraph"/>
        <w:tabs>
          <w:tab w:val="clear" w:pos="720"/>
          <w:tab w:val="left" w:pos="1000" w:leader="none"/>
        </w:tabs>
        <w:spacing w:before="0" w:after="0"/>
        <w:ind w:firstLine="850" w:left="568" w:right="138"/>
        <w:rPr>
          <w:sz w:val="10"/>
          <w:szCs w:val="10"/>
        </w:rPr>
      </w:pPr>
      <w:r>
        <w:rPr>
          <w:sz w:val="10"/>
          <w:szCs w:val="10"/>
        </w:rPr>
      </w:r>
    </w:p>
    <w:p>
      <w:pPr>
        <w:pStyle w:val="ListParagraph"/>
        <w:tabs>
          <w:tab w:val="clear" w:pos="720"/>
          <w:tab w:val="left" w:pos="971" w:leader="none"/>
        </w:tabs>
        <w:spacing w:before="0" w:after="0"/>
        <w:ind w:firstLine="850" w:left="0" w:right="139"/>
        <w:rPr>
          <w:sz w:val="28"/>
          <w:szCs w:val="28"/>
        </w:rPr>
      </w:pPr>
      <w:r>
        <w:rPr>
          <w:sz w:val="28"/>
          <w:szCs w:val="28"/>
        </w:rPr>
        <w:t>1) проводити наради, інші заходи та вирішувати питання, що належать до її компетенції;</w:t>
      </w:r>
    </w:p>
    <w:p>
      <w:pPr>
        <w:pStyle w:val="ListParagraph"/>
        <w:tabs>
          <w:tab w:val="clear" w:pos="720"/>
          <w:tab w:val="left" w:pos="1000" w:leader="none"/>
        </w:tabs>
        <w:spacing w:before="0" w:after="0"/>
        <w:ind w:firstLine="850" w:left="568" w:right="138"/>
        <w:rPr>
          <w:sz w:val="10"/>
          <w:szCs w:val="10"/>
        </w:rPr>
      </w:pPr>
      <w:r>
        <w:rPr>
          <w:sz w:val="10"/>
          <w:szCs w:val="10"/>
        </w:rPr>
      </w:r>
    </w:p>
    <w:p>
      <w:pPr>
        <w:pStyle w:val="ListParagraph"/>
        <w:tabs>
          <w:tab w:val="clear" w:pos="720"/>
          <w:tab w:val="left" w:pos="971" w:leader="none"/>
        </w:tabs>
        <w:spacing w:before="0" w:after="0"/>
        <w:ind w:firstLine="850" w:left="0" w:right="139"/>
        <w:rPr>
          <w:sz w:val="28"/>
          <w:szCs w:val="28"/>
        </w:rPr>
      </w:pPr>
      <w:r>
        <w:rPr>
          <w:sz w:val="28"/>
          <w:szCs w:val="28"/>
        </w:rPr>
        <w:t xml:space="preserve">2) заслуховувати на своїх засіданнях інформацію посадових осіб державних органів, органів місцевого самоврядування, підприємств, установ, організацій, експертів, оцінювачів, суб’єктів оціночної діяльності, виконавців окремих видів робіт (послуг), пов’язаних із створенням об’єктів архітектури, представників міжнародних організацій, інших осіб з питань, що належать до її компетенції; </w:t>
      </w:r>
    </w:p>
    <w:p>
      <w:pPr>
        <w:pStyle w:val="ListParagraph"/>
        <w:tabs>
          <w:tab w:val="clear" w:pos="720"/>
          <w:tab w:val="left" w:pos="1000" w:leader="none"/>
        </w:tabs>
        <w:spacing w:before="0" w:after="0"/>
        <w:ind w:firstLine="850" w:left="568" w:right="138"/>
        <w:rPr>
          <w:sz w:val="10"/>
          <w:szCs w:val="10"/>
        </w:rPr>
      </w:pPr>
      <w:r>
        <w:rPr>
          <w:sz w:val="10"/>
          <w:szCs w:val="10"/>
        </w:rPr>
      </w:r>
    </w:p>
    <w:p>
      <w:pPr>
        <w:pStyle w:val="ListParagraph"/>
        <w:tabs>
          <w:tab w:val="clear" w:pos="720"/>
          <w:tab w:val="left" w:pos="971" w:leader="none"/>
        </w:tabs>
        <w:spacing w:before="0" w:after="0"/>
        <w:ind w:firstLine="850" w:left="0" w:right="139"/>
        <w:rPr>
          <w:sz w:val="28"/>
          <w:szCs w:val="28"/>
        </w:rPr>
      </w:pPr>
      <w:r>
        <w:rPr>
          <w:sz w:val="28"/>
          <w:szCs w:val="28"/>
        </w:rPr>
        <w:t xml:space="preserve">3) запитувати та отримувати документи та/або інформацію щодо об’єкта нерухомого майна; </w:t>
      </w:r>
    </w:p>
    <w:p>
      <w:pPr>
        <w:pStyle w:val="ListParagraph"/>
        <w:tabs>
          <w:tab w:val="clear" w:pos="720"/>
          <w:tab w:val="left" w:pos="1000" w:leader="none"/>
        </w:tabs>
        <w:spacing w:before="0" w:after="0"/>
        <w:ind w:firstLine="850" w:left="568" w:right="138"/>
        <w:rPr>
          <w:sz w:val="10"/>
          <w:szCs w:val="10"/>
        </w:rPr>
      </w:pPr>
      <w:r>
        <w:rPr>
          <w:sz w:val="10"/>
          <w:szCs w:val="10"/>
        </w:rPr>
      </w:r>
    </w:p>
    <w:p>
      <w:pPr>
        <w:pStyle w:val="ListParagraph"/>
        <w:tabs>
          <w:tab w:val="clear" w:pos="720"/>
          <w:tab w:val="left" w:pos="971" w:leader="none"/>
        </w:tabs>
        <w:spacing w:before="0" w:after="0"/>
        <w:ind w:firstLine="850" w:left="0" w:right="139"/>
        <w:rPr>
          <w:sz w:val="28"/>
          <w:szCs w:val="28"/>
        </w:rPr>
      </w:pPr>
      <w:r>
        <w:rPr>
          <w:sz w:val="28"/>
          <w:szCs w:val="28"/>
        </w:rPr>
        <w:t xml:space="preserve">4) утворювати для виконання покладених на неї завдань тимчасові робочі групи (у разі потреби). </w:t>
      </w:r>
    </w:p>
    <w:p>
      <w:pPr>
        <w:pStyle w:val="ListParagraph"/>
        <w:tabs>
          <w:tab w:val="clear" w:pos="720"/>
          <w:tab w:val="left" w:pos="1000" w:leader="none"/>
        </w:tabs>
        <w:spacing w:before="0" w:after="0"/>
        <w:ind w:firstLine="850" w:left="568" w:right="138"/>
        <w:rPr>
          <w:sz w:val="16"/>
          <w:szCs w:val="16"/>
        </w:rPr>
      </w:pPr>
      <w:r>
        <w:rPr>
          <w:sz w:val="16"/>
          <w:szCs w:val="16"/>
        </w:rPr>
      </w:r>
    </w:p>
    <w:p>
      <w:pPr>
        <w:pStyle w:val="ListParagraph"/>
        <w:tabs>
          <w:tab w:val="clear" w:pos="720"/>
          <w:tab w:val="left" w:pos="971" w:leader="none"/>
        </w:tabs>
        <w:spacing w:before="0" w:after="0"/>
        <w:ind w:firstLine="850" w:left="0" w:right="139"/>
        <w:rPr>
          <w:sz w:val="28"/>
          <w:szCs w:val="28"/>
        </w:rPr>
      </w:pPr>
      <w:r>
        <w:rPr>
          <w:sz w:val="28"/>
          <w:szCs w:val="28"/>
        </w:rPr>
        <w:t>9. Координаційна комісія утворюється у складі не менше п’яти та не більше 15 осіб, до її складу входять голова, заступник голови, секретар та інші члени комісії з числа представників структурних підрозділів Івано-Франківської обласної державної адміністрації з питань житлово-комунального господарства, містобудування та архітектури, капітального будівництва, освіти і науки, комунального майна, земельних питань, державного майна, надзвичайних ситуацій тощо.</w:t>
      </w:r>
    </w:p>
    <w:p>
      <w:pPr>
        <w:pStyle w:val="ListParagraph"/>
        <w:tabs>
          <w:tab w:val="clear" w:pos="720"/>
          <w:tab w:val="left" w:pos="1000" w:leader="none"/>
        </w:tabs>
        <w:spacing w:before="0" w:after="0"/>
        <w:ind w:firstLine="850" w:left="568" w:right="138"/>
        <w:rPr>
          <w:sz w:val="16"/>
          <w:szCs w:val="16"/>
        </w:rPr>
      </w:pPr>
      <w:r>
        <w:rPr>
          <w:sz w:val="16"/>
          <w:szCs w:val="16"/>
        </w:rPr>
      </w:r>
    </w:p>
    <w:p>
      <w:pPr>
        <w:pStyle w:val="ListParagraph"/>
        <w:tabs>
          <w:tab w:val="clear" w:pos="720"/>
          <w:tab w:val="left" w:pos="971" w:leader="none"/>
        </w:tabs>
        <w:spacing w:before="0" w:after="0"/>
        <w:ind w:firstLine="850" w:left="0" w:right="139"/>
        <w:rPr>
          <w:sz w:val="28"/>
          <w:szCs w:val="28"/>
        </w:rPr>
      </w:pPr>
      <w:r>
        <w:rPr>
          <w:sz w:val="28"/>
          <w:szCs w:val="28"/>
        </w:rPr>
        <w:t xml:space="preserve">10. Положення про координаційну комісію та її персональний склад затверджуються розпорядженням Івано-Франківської обласної державної (військової) адміністрації. </w:t>
      </w:r>
    </w:p>
    <w:p>
      <w:pPr>
        <w:pStyle w:val="ListParagraph"/>
        <w:tabs>
          <w:tab w:val="clear" w:pos="720"/>
          <w:tab w:val="left" w:pos="1000" w:leader="none"/>
        </w:tabs>
        <w:spacing w:before="0" w:after="0"/>
        <w:ind w:firstLine="850" w:left="568" w:right="138"/>
        <w:rPr>
          <w:sz w:val="16"/>
          <w:szCs w:val="16"/>
        </w:rPr>
      </w:pPr>
      <w:r>
        <w:rPr>
          <w:sz w:val="16"/>
          <w:szCs w:val="16"/>
        </w:rPr>
      </w:r>
    </w:p>
    <w:p>
      <w:pPr>
        <w:pStyle w:val="ListParagraph"/>
        <w:tabs>
          <w:tab w:val="clear" w:pos="720"/>
          <w:tab w:val="left" w:pos="971" w:leader="none"/>
        </w:tabs>
        <w:spacing w:before="0" w:after="0"/>
        <w:ind w:firstLine="850" w:left="0" w:right="139"/>
        <w:rPr>
          <w:sz w:val="28"/>
          <w:szCs w:val="28"/>
        </w:rPr>
      </w:pPr>
      <w:r>
        <w:rPr>
          <w:sz w:val="28"/>
          <w:szCs w:val="28"/>
        </w:rPr>
        <w:t xml:space="preserve">До складу та/або роботи координаційної комісії можуть за згодою залучатися представники державних органів, органів місцевого самоврядування, підприємств, установ, організацій, експерти, а також представники громадських об’єднань, благодійних і міжнародних організацій, інші особи. </w:t>
      </w:r>
    </w:p>
    <w:p>
      <w:pPr>
        <w:pStyle w:val="ListParagraph"/>
        <w:tabs>
          <w:tab w:val="clear" w:pos="720"/>
          <w:tab w:val="left" w:pos="1000" w:leader="none"/>
        </w:tabs>
        <w:spacing w:before="0" w:after="0"/>
        <w:ind w:firstLine="850" w:left="568" w:right="138"/>
        <w:rPr>
          <w:sz w:val="16"/>
          <w:szCs w:val="16"/>
        </w:rPr>
      </w:pPr>
      <w:r>
        <w:rPr>
          <w:sz w:val="16"/>
          <w:szCs w:val="16"/>
        </w:rPr>
      </w:r>
    </w:p>
    <w:p>
      <w:pPr>
        <w:pStyle w:val="ListParagraph"/>
        <w:tabs>
          <w:tab w:val="clear" w:pos="720"/>
          <w:tab w:val="left" w:pos="971" w:leader="none"/>
        </w:tabs>
        <w:spacing w:before="0" w:after="0"/>
        <w:ind w:firstLine="850" w:left="0" w:right="139"/>
        <w:rPr>
          <w:sz w:val="28"/>
          <w:szCs w:val="28"/>
        </w:rPr>
      </w:pPr>
      <w:r>
        <w:rPr>
          <w:sz w:val="28"/>
          <w:szCs w:val="28"/>
        </w:rPr>
        <w:t xml:space="preserve">11. Голова координаційної комісії: </w:t>
      </w:r>
    </w:p>
    <w:p>
      <w:pPr>
        <w:pStyle w:val="ListParagraph"/>
        <w:tabs>
          <w:tab w:val="clear" w:pos="720"/>
          <w:tab w:val="left" w:pos="1000" w:leader="none"/>
        </w:tabs>
        <w:spacing w:before="0" w:after="0"/>
        <w:ind w:firstLine="850" w:left="568" w:right="138"/>
        <w:rPr>
          <w:sz w:val="10"/>
          <w:szCs w:val="10"/>
        </w:rPr>
      </w:pPr>
      <w:r>
        <w:rPr>
          <w:sz w:val="10"/>
          <w:szCs w:val="10"/>
        </w:rPr>
      </w:r>
    </w:p>
    <w:p>
      <w:pPr>
        <w:pStyle w:val="ListParagraph"/>
        <w:tabs>
          <w:tab w:val="clear" w:pos="720"/>
          <w:tab w:val="left" w:pos="971" w:leader="none"/>
        </w:tabs>
        <w:spacing w:before="0" w:after="0"/>
        <w:ind w:firstLine="850" w:left="0" w:right="139"/>
        <w:rPr>
          <w:sz w:val="28"/>
          <w:szCs w:val="28"/>
        </w:rPr>
      </w:pPr>
      <w:r>
        <w:rPr>
          <w:sz w:val="28"/>
          <w:szCs w:val="28"/>
        </w:rPr>
        <w:t xml:space="preserve">здійснює керівництво діяльністю координаційної комісії; </w:t>
      </w:r>
    </w:p>
    <w:p>
      <w:pPr>
        <w:pStyle w:val="ListParagraph"/>
        <w:tabs>
          <w:tab w:val="clear" w:pos="720"/>
          <w:tab w:val="left" w:pos="1000" w:leader="none"/>
        </w:tabs>
        <w:spacing w:before="0" w:after="0"/>
        <w:ind w:firstLine="850" w:left="568" w:right="138"/>
        <w:rPr>
          <w:sz w:val="10"/>
          <w:szCs w:val="10"/>
        </w:rPr>
      </w:pPr>
      <w:r>
        <w:rPr>
          <w:sz w:val="10"/>
          <w:szCs w:val="10"/>
        </w:rPr>
      </w:r>
    </w:p>
    <w:p>
      <w:pPr>
        <w:pStyle w:val="ListParagraph"/>
        <w:tabs>
          <w:tab w:val="clear" w:pos="720"/>
          <w:tab w:val="left" w:pos="971" w:leader="none"/>
        </w:tabs>
        <w:spacing w:before="0" w:after="0"/>
        <w:ind w:firstLine="850" w:left="0" w:right="139"/>
        <w:rPr>
          <w:sz w:val="28"/>
          <w:szCs w:val="28"/>
        </w:rPr>
      </w:pPr>
      <w:r>
        <w:rPr>
          <w:sz w:val="28"/>
          <w:szCs w:val="28"/>
        </w:rPr>
        <w:t xml:space="preserve">видає доручення, обов’язкові для виконання членами координаційної комісії; </w:t>
      </w:r>
    </w:p>
    <w:p>
      <w:pPr>
        <w:pStyle w:val="ListParagraph"/>
        <w:tabs>
          <w:tab w:val="clear" w:pos="720"/>
          <w:tab w:val="left" w:pos="1000" w:leader="none"/>
        </w:tabs>
        <w:spacing w:before="0" w:after="0"/>
        <w:ind w:firstLine="850" w:left="568" w:right="138"/>
        <w:rPr>
          <w:sz w:val="10"/>
          <w:szCs w:val="10"/>
        </w:rPr>
      </w:pPr>
      <w:r>
        <w:rPr>
          <w:sz w:val="10"/>
          <w:szCs w:val="10"/>
        </w:rPr>
      </w:r>
    </w:p>
    <w:p>
      <w:pPr>
        <w:pStyle w:val="ListParagraph"/>
        <w:tabs>
          <w:tab w:val="clear" w:pos="720"/>
          <w:tab w:val="left" w:pos="971" w:leader="none"/>
        </w:tabs>
        <w:spacing w:before="0" w:after="0"/>
        <w:ind w:firstLine="850" w:left="0" w:right="139"/>
        <w:rPr>
          <w:sz w:val="28"/>
          <w:szCs w:val="28"/>
        </w:rPr>
      </w:pPr>
      <w:r>
        <w:rPr>
          <w:sz w:val="28"/>
          <w:szCs w:val="28"/>
        </w:rPr>
        <w:t xml:space="preserve">розподіляє обов’язки між членами координаційної комісії; </w:t>
      </w:r>
    </w:p>
    <w:p>
      <w:pPr>
        <w:pStyle w:val="ListParagraph"/>
        <w:tabs>
          <w:tab w:val="clear" w:pos="720"/>
          <w:tab w:val="left" w:pos="1000" w:leader="none"/>
        </w:tabs>
        <w:spacing w:before="0" w:after="0"/>
        <w:ind w:firstLine="850" w:left="568" w:right="138"/>
        <w:rPr>
          <w:sz w:val="10"/>
          <w:szCs w:val="10"/>
        </w:rPr>
      </w:pPr>
      <w:r>
        <w:rPr>
          <w:sz w:val="10"/>
          <w:szCs w:val="10"/>
        </w:rPr>
      </w:r>
    </w:p>
    <w:p>
      <w:pPr>
        <w:pStyle w:val="ListParagraph"/>
        <w:tabs>
          <w:tab w:val="clear" w:pos="720"/>
          <w:tab w:val="left" w:pos="971" w:leader="none"/>
        </w:tabs>
        <w:spacing w:before="0" w:after="0"/>
        <w:ind w:firstLine="850" w:left="0" w:right="139"/>
        <w:rPr>
          <w:sz w:val="28"/>
          <w:szCs w:val="28"/>
        </w:rPr>
      </w:pPr>
      <w:r>
        <w:rPr>
          <w:sz w:val="28"/>
          <w:szCs w:val="28"/>
        </w:rPr>
        <w:t>скликає та головує на засіданнях координаційної комісії;</w:t>
      </w:r>
    </w:p>
    <w:p>
      <w:pPr>
        <w:pStyle w:val="ListParagraph"/>
        <w:tabs>
          <w:tab w:val="clear" w:pos="720"/>
          <w:tab w:val="left" w:pos="1000" w:leader="none"/>
        </w:tabs>
        <w:spacing w:before="0" w:after="0"/>
        <w:ind w:firstLine="850" w:left="568" w:right="138"/>
        <w:rPr>
          <w:sz w:val="10"/>
          <w:szCs w:val="10"/>
        </w:rPr>
      </w:pPr>
      <w:r>
        <w:rPr>
          <w:sz w:val="10"/>
          <w:szCs w:val="10"/>
        </w:rPr>
      </w:r>
    </w:p>
    <w:p>
      <w:pPr>
        <w:pStyle w:val="ListParagraph"/>
        <w:tabs>
          <w:tab w:val="clear" w:pos="720"/>
          <w:tab w:val="left" w:pos="971" w:leader="none"/>
        </w:tabs>
        <w:spacing w:before="0" w:after="0"/>
        <w:ind w:firstLine="850" w:left="0" w:right="139"/>
        <w:rPr>
          <w:sz w:val="28"/>
          <w:szCs w:val="28"/>
        </w:rPr>
      </w:pPr>
      <w:r>
        <w:rPr>
          <w:sz w:val="28"/>
          <w:szCs w:val="28"/>
        </w:rPr>
        <w:t xml:space="preserve">безпосередньо бере участь у прийнятті рішень координаційною комісією; </w:t>
      </w:r>
    </w:p>
    <w:p>
      <w:pPr>
        <w:pStyle w:val="ListParagraph"/>
        <w:tabs>
          <w:tab w:val="clear" w:pos="720"/>
          <w:tab w:val="left" w:pos="1000" w:leader="none"/>
        </w:tabs>
        <w:spacing w:before="0" w:after="0"/>
        <w:ind w:firstLine="850" w:left="568" w:right="138"/>
        <w:rPr>
          <w:sz w:val="10"/>
          <w:szCs w:val="10"/>
        </w:rPr>
      </w:pPr>
      <w:r>
        <w:rPr>
          <w:sz w:val="10"/>
          <w:szCs w:val="10"/>
        </w:rPr>
      </w:r>
    </w:p>
    <w:p>
      <w:pPr>
        <w:pStyle w:val="ListParagraph"/>
        <w:tabs>
          <w:tab w:val="clear" w:pos="720"/>
          <w:tab w:val="left" w:pos="971" w:leader="none"/>
        </w:tabs>
        <w:spacing w:before="0" w:after="0"/>
        <w:ind w:firstLine="850" w:left="0" w:right="139"/>
        <w:rPr>
          <w:sz w:val="28"/>
          <w:szCs w:val="28"/>
        </w:rPr>
      </w:pPr>
      <w:r>
        <w:rPr>
          <w:sz w:val="28"/>
          <w:szCs w:val="28"/>
        </w:rPr>
        <w:t xml:space="preserve">підписує протоколи засідань координаційної комісії, інші документи, підготовлені координаційною комісією; </w:t>
      </w:r>
    </w:p>
    <w:p>
      <w:pPr>
        <w:pStyle w:val="ListParagraph"/>
        <w:tabs>
          <w:tab w:val="clear" w:pos="720"/>
          <w:tab w:val="left" w:pos="1000" w:leader="none"/>
        </w:tabs>
        <w:spacing w:before="0" w:after="0"/>
        <w:ind w:firstLine="850" w:left="568" w:right="138"/>
        <w:rPr>
          <w:sz w:val="10"/>
          <w:szCs w:val="10"/>
        </w:rPr>
      </w:pPr>
      <w:r>
        <w:rPr>
          <w:sz w:val="10"/>
          <w:szCs w:val="10"/>
        </w:rPr>
      </w:r>
    </w:p>
    <w:p>
      <w:pPr>
        <w:pStyle w:val="ListParagraph"/>
        <w:tabs>
          <w:tab w:val="clear" w:pos="720"/>
          <w:tab w:val="left" w:pos="971" w:leader="none"/>
        </w:tabs>
        <w:spacing w:before="0" w:after="0"/>
        <w:ind w:firstLine="850" w:left="0" w:right="139"/>
        <w:rPr>
          <w:sz w:val="28"/>
          <w:szCs w:val="28"/>
        </w:rPr>
      </w:pPr>
      <w:r>
        <w:rPr>
          <w:sz w:val="28"/>
          <w:szCs w:val="28"/>
        </w:rPr>
        <w:t xml:space="preserve">вносить пропозиції щодо зміни персонального складу координаційної комісії; </w:t>
      </w:r>
    </w:p>
    <w:p>
      <w:pPr>
        <w:pStyle w:val="ListParagraph"/>
        <w:tabs>
          <w:tab w:val="clear" w:pos="720"/>
          <w:tab w:val="left" w:pos="1000" w:leader="none"/>
        </w:tabs>
        <w:spacing w:before="0" w:after="0"/>
        <w:ind w:firstLine="850" w:left="568" w:right="138"/>
        <w:rPr>
          <w:sz w:val="10"/>
          <w:szCs w:val="10"/>
        </w:rPr>
      </w:pPr>
      <w:r>
        <w:rPr>
          <w:sz w:val="10"/>
          <w:szCs w:val="10"/>
        </w:rPr>
      </w:r>
    </w:p>
    <w:p>
      <w:pPr>
        <w:pStyle w:val="ListParagraph"/>
        <w:tabs>
          <w:tab w:val="clear" w:pos="720"/>
          <w:tab w:val="left" w:pos="971" w:leader="none"/>
        </w:tabs>
        <w:spacing w:before="0" w:after="0"/>
        <w:ind w:firstLine="850" w:left="0" w:right="139"/>
        <w:rPr>
          <w:sz w:val="28"/>
          <w:szCs w:val="28"/>
        </w:rPr>
      </w:pPr>
      <w:r>
        <w:rPr>
          <w:sz w:val="28"/>
          <w:szCs w:val="28"/>
        </w:rPr>
        <w:t xml:space="preserve">залучає в разі потреби до роботи координаційної комісії представників державних органів, органів місцевого самоврядування, підприємств, установ, організацій, експертів, а також представників громадських об’єднань, благодійних і міжнародних організацій, оцінювачів, суб’єктів оціночної діяльності, виконавців окремих видів робіт (послуг), пов’язаних із створенням об’єктів архітектури, інших осіб за їх згодою. </w:t>
      </w:r>
    </w:p>
    <w:p>
      <w:pPr>
        <w:pStyle w:val="ListParagraph"/>
        <w:tabs>
          <w:tab w:val="clear" w:pos="720"/>
          <w:tab w:val="left" w:pos="1000" w:leader="none"/>
        </w:tabs>
        <w:spacing w:before="0" w:after="0"/>
        <w:ind w:firstLine="850" w:left="568" w:right="138"/>
        <w:rPr>
          <w:sz w:val="16"/>
          <w:szCs w:val="16"/>
        </w:rPr>
      </w:pPr>
      <w:r>
        <w:rPr>
          <w:sz w:val="16"/>
          <w:szCs w:val="16"/>
        </w:rPr>
      </w:r>
    </w:p>
    <w:p>
      <w:pPr>
        <w:pStyle w:val="ListParagraph"/>
        <w:tabs>
          <w:tab w:val="clear" w:pos="720"/>
          <w:tab w:val="left" w:pos="971" w:leader="none"/>
        </w:tabs>
        <w:spacing w:before="0" w:after="0"/>
        <w:ind w:firstLine="850" w:left="0" w:right="139"/>
        <w:rPr>
          <w:sz w:val="28"/>
          <w:szCs w:val="28"/>
        </w:rPr>
      </w:pPr>
      <w:r>
        <w:rPr>
          <w:sz w:val="28"/>
          <w:szCs w:val="28"/>
        </w:rPr>
        <w:t>12. Заступник голови координаційної комісії бере участь у її роботі, а у разі відсутності голови – виконує його обов’язки.</w:t>
      </w:r>
    </w:p>
    <w:p>
      <w:pPr>
        <w:pStyle w:val="ListParagraph"/>
        <w:tabs>
          <w:tab w:val="clear" w:pos="720"/>
          <w:tab w:val="left" w:pos="971" w:leader="none"/>
        </w:tabs>
        <w:spacing w:before="0" w:after="0"/>
        <w:ind w:firstLine="850" w:left="0" w:right="139"/>
        <w:rPr>
          <w:sz w:val="28"/>
          <w:szCs w:val="28"/>
        </w:rPr>
      </w:pPr>
      <w:r>
        <w:rPr>
          <w:sz w:val="28"/>
          <w:szCs w:val="28"/>
        </w:rPr>
        <w:t xml:space="preserve">13. Секретар координаційної комісії: </w:t>
      </w:r>
    </w:p>
    <w:p>
      <w:pPr>
        <w:pStyle w:val="ListParagraph"/>
        <w:tabs>
          <w:tab w:val="clear" w:pos="720"/>
          <w:tab w:val="left" w:pos="1000" w:leader="none"/>
        </w:tabs>
        <w:spacing w:before="0" w:after="0"/>
        <w:ind w:firstLine="850" w:left="568" w:right="138"/>
        <w:rPr>
          <w:sz w:val="10"/>
          <w:szCs w:val="10"/>
        </w:rPr>
      </w:pPr>
      <w:r>
        <w:rPr>
          <w:sz w:val="10"/>
          <w:szCs w:val="10"/>
        </w:rPr>
      </w:r>
    </w:p>
    <w:p>
      <w:pPr>
        <w:pStyle w:val="ListParagraph"/>
        <w:tabs>
          <w:tab w:val="clear" w:pos="720"/>
          <w:tab w:val="left" w:pos="971" w:leader="none"/>
        </w:tabs>
        <w:spacing w:before="0" w:after="0"/>
        <w:ind w:firstLine="850" w:left="0" w:right="139"/>
        <w:rPr>
          <w:sz w:val="28"/>
          <w:szCs w:val="28"/>
        </w:rPr>
      </w:pPr>
      <w:r>
        <w:rPr>
          <w:sz w:val="28"/>
          <w:szCs w:val="28"/>
        </w:rPr>
        <w:t xml:space="preserve">здійснює організаційне забезпечення роботи координаційної комісії; </w:t>
      </w:r>
    </w:p>
    <w:p>
      <w:pPr>
        <w:pStyle w:val="ListParagraph"/>
        <w:tabs>
          <w:tab w:val="clear" w:pos="720"/>
          <w:tab w:val="left" w:pos="1000" w:leader="none"/>
        </w:tabs>
        <w:spacing w:before="0" w:after="0"/>
        <w:ind w:firstLine="850" w:left="568" w:right="138"/>
        <w:rPr>
          <w:sz w:val="10"/>
          <w:szCs w:val="10"/>
        </w:rPr>
      </w:pPr>
      <w:r>
        <w:rPr>
          <w:sz w:val="10"/>
          <w:szCs w:val="10"/>
        </w:rPr>
      </w:r>
    </w:p>
    <w:p>
      <w:pPr>
        <w:pStyle w:val="ListParagraph"/>
        <w:tabs>
          <w:tab w:val="clear" w:pos="720"/>
          <w:tab w:val="left" w:pos="971" w:leader="none"/>
        </w:tabs>
        <w:spacing w:before="0" w:after="0"/>
        <w:ind w:firstLine="850" w:left="0" w:right="139"/>
        <w:rPr>
          <w:sz w:val="28"/>
          <w:szCs w:val="28"/>
        </w:rPr>
      </w:pPr>
      <w:r>
        <w:rPr>
          <w:sz w:val="28"/>
          <w:szCs w:val="28"/>
        </w:rPr>
        <w:t xml:space="preserve">за дорученням голови координаційної комісії забезпечує скликання засідання координаційної комісії; </w:t>
      </w:r>
    </w:p>
    <w:p>
      <w:pPr>
        <w:pStyle w:val="ListParagraph"/>
        <w:tabs>
          <w:tab w:val="clear" w:pos="720"/>
          <w:tab w:val="left" w:pos="1000" w:leader="none"/>
        </w:tabs>
        <w:spacing w:before="0" w:after="0"/>
        <w:ind w:firstLine="850" w:left="568" w:right="138"/>
        <w:rPr>
          <w:sz w:val="10"/>
          <w:szCs w:val="10"/>
        </w:rPr>
      </w:pPr>
      <w:r>
        <w:rPr>
          <w:sz w:val="10"/>
          <w:szCs w:val="10"/>
        </w:rPr>
      </w:r>
    </w:p>
    <w:p>
      <w:pPr>
        <w:pStyle w:val="ListParagraph"/>
        <w:tabs>
          <w:tab w:val="clear" w:pos="720"/>
          <w:tab w:val="left" w:pos="971" w:leader="none"/>
        </w:tabs>
        <w:spacing w:before="0" w:after="0"/>
        <w:ind w:firstLine="850" w:left="0" w:right="139"/>
        <w:rPr>
          <w:sz w:val="28"/>
          <w:szCs w:val="28"/>
        </w:rPr>
      </w:pPr>
      <w:r>
        <w:rPr>
          <w:sz w:val="28"/>
          <w:szCs w:val="28"/>
        </w:rPr>
        <w:t xml:space="preserve">інформує членів координаційної комісії про формат, дату, час та місце проведення засідання координаційної комісії; </w:t>
      </w:r>
    </w:p>
    <w:p>
      <w:pPr>
        <w:pStyle w:val="ListParagraph"/>
        <w:tabs>
          <w:tab w:val="clear" w:pos="720"/>
          <w:tab w:val="left" w:pos="1000" w:leader="none"/>
        </w:tabs>
        <w:spacing w:before="0" w:after="0"/>
        <w:ind w:firstLine="850" w:left="568" w:right="138"/>
        <w:rPr>
          <w:sz w:val="10"/>
          <w:szCs w:val="10"/>
        </w:rPr>
      </w:pPr>
      <w:r>
        <w:rPr>
          <w:sz w:val="10"/>
          <w:szCs w:val="10"/>
        </w:rPr>
      </w:r>
    </w:p>
    <w:p>
      <w:pPr>
        <w:pStyle w:val="ListParagraph"/>
        <w:tabs>
          <w:tab w:val="clear" w:pos="720"/>
          <w:tab w:val="left" w:pos="971" w:leader="none"/>
        </w:tabs>
        <w:spacing w:before="0" w:after="0"/>
        <w:ind w:firstLine="850" w:left="0" w:right="139"/>
        <w:rPr>
          <w:sz w:val="28"/>
          <w:szCs w:val="28"/>
        </w:rPr>
      </w:pPr>
      <w:r>
        <w:rPr>
          <w:sz w:val="28"/>
          <w:szCs w:val="28"/>
        </w:rPr>
        <w:t xml:space="preserve">бере участь у роботі координаційної комісії; </w:t>
      </w:r>
    </w:p>
    <w:p>
      <w:pPr>
        <w:pStyle w:val="ListParagraph"/>
        <w:tabs>
          <w:tab w:val="clear" w:pos="720"/>
          <w:tab w:val="left" w:pos="1000" w:leader="none"/>
        </w:tabs>
        <w:spacing w:before="0" w:after="0"/>
        <w:ind w:firstLine="850" w:left="568" w:right="138"/>
        <w:rPr>
          <w:sz w:val="10"/>
          <w:szCs w:val="10"/>
        </w:rPr>
      </w:pPr>
      <w:r>
        <w:rPr>
          <w:sz w:val="10"/>
          <w:szCs w:val="10"/>
        </w:rPr>
      </w:r>
    </w:p>
    <w:p>
      <w:pPr>
        <w:pStyle w:val="ListParagraph"/>
        <w:tabs>
          <w:tab w:val="clear" w:pos="720"/>
          <w:tab w:val="left" w:pos="971" w:leader="none"/>
        </w:tabs>
        <w:spacing w:before="0" w:after="0"/>
        <w:ind w:firstLine="850" w:left="0" w:right="139"/>
        <w:rPr>
          <w:sz w:val="28"/>
          <w:szCs w:val="28"/>
        </w:rPr>
      </w:pPr>
      <w:r>
        <w:rPr>
          <w:sz w:val="28"/>
          <w:szCs w:val="28"/>
        </w:rPr>
        <w:t xml:space="preserve">контролює своєчасність надання документів і матеріалів, що подаються на розгляд координаційної комісії; </w:t>
      </w:r>
    </w:p>
    <w:p>
      <w:pPr>
        <w:pStyle w:val="ListParagraph"/>
        <w:tabs>
          <w:tab w:val="clear" w:pos="720"/>
          <w:tab w:val="left" w:pos="1000" w:leader="none"/>
        </w:tabs>
        <w:spacing w:before="0" w:after="0"/>
        <w:ind w:firstLine="850" w:left="568" w:right="138"/>
        <w:rPr>
          <w:sz w:val="10"/>
          <w:szCs w:val="10"/>
        </w:rPr>
      </w:pPr>
      <w:r>
        <w:rPr>
          <w:sz w:val="10"/>
          <w:szCs w:val="10"/>
        </w:rPr>
      </w:r>
    </w:p>
    <w:p>
      <w:pPr>
        <w:pStyle w:val="ListParagraph"/>
        <w:tabs>
          <w:tab w:val="clear" w:pos="720"/>
          <w:tab w:val="left" w:pos="971" w:leader="none"/>
        </w:tabs>
        <w:spacing w:before="0" w:after="0"/>
        <w:ind w:firstLine="850" w:left="0" w:right="139"/>
        <w:rPr>
          <w:sz w:val="28"/>
          <w:szCs w:val="28"/>
        </w:rPr>
      </w:pPr>
      <w:r>
        <w:rPr>
          <w:sz w:val="28"/>
          <w:szCs w:val="28"/>
        </w:rPr>
        <w:t xml:space="preserve">веде та підписує протоколи засідань координаційної комісії; </w:t>
      </w:r>
    </w:p>
    <w:p>
      <w:pPr>
        <w:pStyle w:val="ListParagraph"/>
        <w:tabs>
          <w:tab w:val="clear" w:pos="720"/>
          <w:tab w:val="left" w:pos="1000" w:leader="none"/>
        </w:tabs>
        <w:spacing w:before="0" w:after="0"/>
        <w:ind w:firstLine="850" w:left="568" w:right="138"/>
        <w:rPr>
          <w:sz w:val="10"/>
          <w:szCs w:val="10"/>
        </w:rPr>
      </w:pPr>
      <w:r>
        <w:rPr>
          <w:sz w:val="10"/>
          <w:szCs w:val="10"/>
        </w:rPr>
      </w:r>
    </w:p>
    <w:p>
      <w:pPr>
        <w:pStyle w:val="ListParagraph"/>
        <w:tabs>
          <w:tab w:val="clear" w:pos="720"/>
          <w:tab w:val="left" w:pos="971" w:leader="none"/>
        </w:tabs>
        <w:spacing w:before="0" w:after="0"/>
        <w:ind w:firstLine="850" w:left="0" w:right="139"/>
        <w:rPr>
          <w:sz w:val="28"/>
          <w:szCs w:val="28"/>
        </w:rPr>
      </w:pPr>
      <w:r>
        <w:rPr>
          <w:sz w:val="28"/>
          <w:szCs w:val="28"/>
        </w:rPr>
        <w:t xml:space="preserve">надсилає пропозиції власникам об’єктів нерухомого майна (у тому числі органам місцевого самоврядування, суб’єктам управління об’єктами державної власності) щодо використання таких об’єктів для проживання внутрішньо переміщених осіб, подані координаційною комісією; </w:t>
      </w:r>
    </w:p>
    <w:p>
      <w:pPr>
        <w:pStyle w:val="ListParagraph"/>
        <w:tabs>
          <w:tab w:val="clear" w:pos="720"/>
          <w:tab w:val="left" w:pos="1000" w:leader="none"/>
        </w:tabs>
        <w:spacing w:before="0" w:after="0"/>
        <w:ind w:firstLine="850" w:left="568" w:right="138"/>
        <w:rPr>
          <w:sz w:val="10"/>
          <w:szCs w:val="10"/>
        </w:rPr>
      </w:pPr>
      <w:r>
        <w:rPr>
          <w:sz w:val="10"/>
          <w:szCs w:val="10"/>
        </w:rPr>
      </w:r>
    </w:p>
    <w:p>
      <w:pPr>
        <w:pStyle w:val="ListParagraph"/>
        <w:tabs>
          <w:tab w:val="clear" w:pos="720"/>
          <w:tab w:val="left" w:pos="971" w:leader="none"/>
        </w:tabs>
        <w:spacing w:before="0" w:after="0"/>
        <w:ind w:firstLine="850" w:left="0" w:right="139"/>
        <w:rPr>
          <w:sz w:val="28"/>
          <w:szCs w:val="28"/>
        </w:rPr>
      </w:pPr>
      <w:r>
        <w:rPr>
          <w:sz w:val="28"/>
          <w:szCs w:val="28"/>
        </w:rPr>
        <w:t xml:space="preserve">у межах повноважень виконує інші доручення голови координаційної комісії. </w:t>
      </w:r>
    </w:p>
    <w:p>
      <w:pPr>
        <w:pStyle w:val="ListParagraph"/>
        <w:tabs>
          <w:tab w:val="clear" w:pos="720"/>
          <w:tab w:val="left" w:pos="1000" w:leader="none"/>
        </w:tabs>
        <w:spacing w:before="0" w:after="0"/>
        <w:ind w:firstLine="850" w:left="568" w:right="138"/>
        <w:rPr>
          <w:sz w:val="10"/>
          <w:szCs w:val="10"/>
        </w:rPr>
      </w:pPr>
      <w:r>
        <w:rPr>
          <w:sz w:val="10"/>
          <w:szCs w:val="10"/>
        </w:rPr>
      </w:r>
    </w:p>
    <w:p>
      <w:pPr>
        <w:pStyle w:val="ListParagraph"/>
        <w:tabs>
          <w:tab w:val="clear" w:pos="720"/>
          <w:tab w:val="left" w:pos="971" w:leader="none"/>
        </w:tabs>
        <w:spacing w:before="0" w:after="0"/>
        <w:ind w:firstLine="850" w:left="0" w:right="139"/>
        <w:rPr>
          <w:sz w:val="28"/>
          <w:szCs w:val="28"/>
        </w:rPr>
      </w:pPr>
      <w:r>
        <w:rPr>
          <w:sz w:val="28"/>
          <w:szCs w:val="28"/>
        </w:rPr>
        <w:t xml:space="preserve">14. Члени координаційної комісії: </w:t>
      </w:r>
    </w:p>
    <w:p>
      <w:pPr>
        <w:pStyle w:val="ListParagraph"/>
        <w:tabs>
          <w:tab w:val="clear" w:pos="720"/>
          <w:tab w:val="left" w:pos="1000" w:leader="none"/>
        </w:tabs>
        <w:spacing w:before="0" w:after="0"/>
        <w:ind w:firstLine="850" w:left="568" w:right="138"/>
        <w:rPr>
          <w:sz w:val="10"/>
          <w:szCs w:val="10"/>
        </w:rPr>
      </w:pPr>
      <w:r>
        <w:rPr>
          <w:sz w:val="10"/>
          <w:szCs w:val="10"/>
        </w:rPr>
      </w:r>
    </w:p>
    <w:p>
      <w:pPr>
        <w:pStyle w:val="ListParagraph"/>
        <w:tabs>
          <w:tab w:val="clear" w:pos="720"/>
          <w:tab w:val="left" w:pos="971" w:leader="none"/>
        </w:tabs>
        <w:spacing w:before="0" w:after="0"/>
        <w:ind w:firstLine="850" w:left="0" w:right="139"/>
        <w:rPr>
          <w:sz w:val="28"/>
          <w:szCs w:val="28"/>
        </w:rPr>
      </w:pPr>
      <w:r>
        <w:rPr>
          <w:sz w:val="28"/>
          <w:szCs w:val="28"/>
        </w:rPr>
        <w:t xml:space="preserve">беруть участь у засіданнях координаційної комісії; </w:t>
      </w:r>
    </w:p>
    <w:p>
      <w:pPr>
        <w:pStyle w:val="ListParagraph"/>
        <w:tabs>
          <w:tab w:val="clear" w:pos="720"/>
          <w:tab w:val="left" w:pos="1000" w:leader="none"/>
        </w:tabs>
        <w:spacing w:before="0" w:after="0"/>
        <w:ind w:firstLine="850" w:left="568" w:right="138"/>
        <w:rPr>
          <w:sz w:val="10"/>
          <w:szCs w:val="10"/>
        </w:rPr>
      </w:pPr>
      <w:r>
        <w:rPr>
          <w:sz w:val="10"/>
          <w:szCs w:val="10"/>
        </w:rPr>
      </w:r>
    </w:p>
    <w:p>
      <w:pPr>
        <w:pStyle w:val="ListParagraph"/>
        <w:tabs>
          <w:tab w:val="clear" w:pos="720"/>
          <w:tab w:val="left" w:pos="971" w:leader="none"/>
        </w:tabs>
        <w:spacing w:before="0" w:after="0"/>
        <w:ind w:firstLine="850" w:left="0" w:right="139"/>
        <w:rPr>
          <w:sz w:val="28"/>
          <w:szCs w:val="28"/>
        </w:rPr>
      </w:pPr>
      <w:r>
        <w:rPr>
          <w:sz w:val="28"/>
          <w:szCs w:val="28"/>
        </w:rPr>
        <w:t xml:space="preserve">беруть участь у голосуванні щодо прийняття рішень координаційної комісії; </w:t>
      </w:r>
    </w:p>
    <w:p>
      <w:pPr>
        <w:pStyle w:val="ListParagraph"/>
        <w:tabs>
          <w:tab w:val="clear" w:pos="720"/>
          <w:tab w:val="left" w:pos="1000" w:leader="none"/>
        </w:tabs>
        <w:spacing w:before="0" w:after="0"/>
        <w:ind w:firstLine="850" w:left="568" w:right="138"/>
        <w:rPr>
          <w:sz w:val="10"/>
          <w:szCs w:val="10"/>
        </w:rPr>
      </w:pPr>
      <w:r>
        <w:rPr>
          <w:sz w:val="10"/>
          <w:szCs w:val="10"/>
        </w:rPr>
      </w:r>
    </w:p>
    <w:p>
      <w:pPr>
        <w:pStyle w:val="ListParagraph"/>
        <w:tabs>
          <w:tab w:val="clear" w:pos="720"/>
          <w:tab w:val="left" w:pos="971" w:leader="none"/>
        </w:tabs>
        <w:spacing w:before="0" w:after="0"/>
        <w:ind w:firstLine="850" w:left="0" w:right="139"/>
        <w:rPr>
          <w:sz w:val="28"/>
          <w:szCs w:val="28"/>
        </w:rPr>
      </w:pPr>
      <w:r>
        <w:rPr>
          <w:sz w:val="28"/>
          <w:szCs w:val="28"/>
        </w:rPr>
        <w:t xml:space="preserve">виконують доручення голови координаційної комісії з підготовки та розгляду матеріалів до засідань; </w:t>
      </w:r>
    </w:p>
    <w:p>
      <w:pPr>
        <w:pStyle w:val="ListParagraph"/>
        <w:tabs>
          <w:tab w:val="clear" w:pos="720"/>
          <w:tab w:val="left" w:pos="1000" w:leader="none"/>
        </w:tabs>
        <w:spacing w:before="0" w:after="0"/>
        <w:ind w:firstLine="850" w:left="568" w:right="138"/>
        <w:rPr>
          <w:sz w:val="10"/>
          <w:szCs w:val="10"/>
        </w:rPr>
      </w:pPr>
      <w:r>
        <w:rPr>
          <w:sz w:val="10"/>
          <w:szCs w:val="10"/>
        </w:rPr>
      </w:r>
    </w:p>
    <w:p>
      <w:pPr>
        <w:pStyle w:val="ListParagraph"/>
        <w:tabs>
          <w:tab w:val="clear" w:pos="720"/>
          <w:tab w:val="left" w:pos="971" w:leader="none"/>
        </w:tabs>
        <w:spacing w:before="0" w:after="0"/>
        <w:ind w:firstLine="850" w:left="0" w:right="139"/>
        <w:rPr>
          <w:sz w:val="28"/>
          <w:szCs w:val="28"/>
        </w:rPr>
      </w:pPr>
      <w:r>
        <w:rPr>
          <w:sz w:val="28"/>
          <w:szCs w:val="28"/>
        </w:rPr>
        <w:t xml:space="preserve">вивчають документи та матеріали, що подаються на розгляд координаційної комісії; </w:t>
      </w:r>
    </w:p>
    <w:p>
      <w:pPr>
        <w:pStyle w:val="ListParagraph"/>
        <w:tabs>
          <w:tab w:val="clear" w:pos="720"/>
          <w:tab w:val="left" w:pos="1000" w:leader="none"/>
        </w:tabs>
        <w:spacing w:before="0" w:after="0"/>
        <w:ind w:firstLine="850" w:left="568" w:right="138"/>
        <w:rPr>
          <w:sz w:val="10"/>
          <w:szCs w:val="10"/>
        </w:rPr>
      </w:pPr>
      <w:r>
        <w:rPr>
          <w:sz w:val="10"/>
          <w:szCs w:val="10"/>
        </w:rPr>
      </w:r>
    </w:p>
    <w:p>
      <w:pPr>
        <w:pStyle w:val="ListParagraph"/>
        <w:tabs>
          <w:tab w:val="clear" w:pos="720"/>
          <w:tab w:val="left" w:pos="971" w:leader="none"/>
        </w:tabs>
        <w:spacing w:before="0" w:after="0"/>
        <w:ind w:firstLine="850" w:left="0" w:right="139"/>
        <w:rPr>
          <w:sz w:val="28"/>
          <w:szCs w:val="28"/>
        </w:rPr>
      </w:pPr>
      <w:r>
        <w:rPr>
          <w:sz w:val="28"/>
          <w:szCs w:val="28"/>
        </w:rPr>
        <w:t xml:space="preserve">виконують інші доручення голови координаційної комісії. </w:t>
      </w:r>
    </w:p>
    <w:p>
      <w:pPr>
        <w:pStyle w:val="ListParagraph"/>
        <w:tabs>
          <w:tab w:val="clear" w:pos="720"/>
          <w:tab w:val="left" w:pos="1000" w:leader="none"/>
        </w:tabs>
        <w:spacing w:before="0" w:after="0"/>
        <w:ind w:firstLine="850" w:left="568" w:right="138"/>
        <w:rPr>
          <w:sz w:val="10"/>
          <w:szCs w:val="10"/>
        </w:rPr>
      </w:pPr>
      <w:r>
        <w:rPr>
          <w:sz w:val="10"/>
          <w:szCs w:val="10"/>
        </w:rPr>
      </w:r>
    </w:p>
    <w:p>
      <w:pPr>
        <w:pStyle w:val="ListParagraph"/>
        <w:tabs>
          <w:tab w:val="clear" w:pos="720"/>
          <w:tab w:val="left" w:pos="971" w:leader="none"/>
        </w:tabs>
        <w:spacing w:before="0" w:after="0"/>
        <w:ind w:firstLine="850" w:left="0" w:right="139"/>
        <w:rPr>
          <w:sz w:val="28"/>
          <w:szCs w:val="28"/>
        </w:rPr>
      </w:pPr>
      <w:r>
        <w:rPr>
          <w:sz w:val="28"/>
          <w:szCs w:val="28"/>
        </w:rPr>
        <w:t>Члени координаційної комісії мають право виступати на її засіданнях із заявами та клопотаннями, вносити голові пропозиції щодо організації роботи координаційної комісії.</w:t>
      </w:r>
    </w:p>
    <w:p>
      <w:pPr>
        <w:pStyle w:val="ListParagraph"/>
        <w:tabs>
          <w:tab w:val="clear" w:pos="720"/>
          <w:tab w:val="left" w:pos="1000" w:leader="none"/>
        </w:tabs>
        <w:spacing w:before="0" w:after="0"/>
        <w:ind w:firstLine="850" w:left="568" w:right="138"/>
        <w:rPr>
          <w:sz w:val="16"/>
          <w:szCs w:val="16"/>
        </w:rPr>
      </w:pPr>
      <w:r>
        <w:rPr>
          <w:sz w:val="16"/>
          <w:szCs w:val="16"/>
        </w:rPr>
      </w:r>
    </w:p>
    <w:p>
      <w:pPr>
        <w:pStyle w:val="ListParagraph"/>
        <w:tabs>
          <w:tab w:val="clear" w:pos="720"/>
          <w:tab w:val="left" w:pos="971" w:leader="none"/>
        </w:tabs>
        <w:spacing w:before="0" w:after="0"/>
        <w:ind w:firstLine="850" w:left="0" w:right="139"/>
        <w:rPr>
          <w:sz w:val="28"/>
          <w:szCs w:val="28"/>
        </w:rPr>
      </w:pPr>
      <w:r>
        <w:rPr>
          <w:sz w:val="28"/>
          <w:szCs w:val="28"/>
        </w:rPr>
        <w:t xml:space="preserve">15. Основною формою роботи координаційної комісії є засідання. Необхідність його проведення, а також перелік питань, запропонованих до розгляду, визначає голова координаційної комісії. </w:t>
      </w:r>
    </w:p>
    <w:p>
      <w:pPr>
        <w:pStyle w:val="ListParagraph"/>
        <w:tabs>
          <w:tab w:val="clear" w:pos="720"/>
          <w:tab w:val="left" w:pos="1000" w:leader="none"/>
        </w:tabs>
        <w:spacing w:before="0" w:after="0"/>
        <w:ind w:firstLine="850" w:left="568" w:right="138"/>
        <w:rPr>
          <w:sz w:val="16"/>
          <w:szCs w:val="16"/>
        </w:rPr>
      </w:pPr>
      <w:r>
        <w:rPr>
          <w:sz w:val="16"/>
          <w:szCs w:val="16"/>
        </w:rPr>
      </w:r>
    </w:p>
    <w:p>
      <w:pPr>
        <w:pStyle w:val="ListParagraph"/>
        <w:tabs>
          <w:tab w:val="clear" w:pos="720"/>
          <w:tab w:val="left" w:pos="971" w:leader="none"/>
        </w:tabs>
        <w:spacing w:before="0" w:after="0"/>
        <w:ind w:firstLine="850" w:left="0" w:right="139"/>
        <w:rPr>
          <w:sz w:val="28"/>
          <w:szCs w:val="28"/>
        </w:rPr>
      </w:pPr>
      <w:r>
        <w:rPr>
          <w:sz w:val="28"/>
          <w:szCs w:val="28"/>
        </w:rPr>
        <w:t xml:space="preserve">Ініціювати проведення засідання координаційної комісії можуть не менше ніж половина її членів. </w:t>
      </w:r>
    </w:p>
    <w:p>
      <w:pPr>
        <w:pStyle w:val="ListParagraph"/>
        <w:tabs>
          <w:tab w:val="clear" w:pos="720"/>
          <w:tab w:val="left" w:pos="1000" w:leader="none"/>
        </w:tabs>
        <w:spacing w:before="0" w:after="0"/>
        <w:ind w:firstLine="850" w:left="568" w:right="138"/>
        <w:rPr>
          <w:sz w:val="16"/>
          <w:szCs w:val="16"/>
        </w:rPr>
      </w:pPr>
      <w:r>
        <w:rPr>
          <w:sz w:val="16"/>
          <w:szCs w:val="16"/>
        </w:rPr>
      </w:r>
    </w:p>
    <w:p>
      <w:pPr>
        <w:pStyle w:val="ListParagraph"/>
        <w:tabs>
          <w:tab w:val="clear" w:pos="720"/>
          <w:tab w:val="left" w:pos="971" w:leader="none"/>
        </w:tabs>
        <w:spacing w:before="0" w:after="0"/>
        <w:ind w:firstLine="850" w:left="0" w:right="139"/>
        <w:rPr>
          <w:sz w:val="28"/>
          <w:szCs w:val="28"/>
        </w:rPr>
      </w:pPr>
      <w:r>
        <w:rPr>
          <w:sz w:val="28"/>
          <w:szCs w:val="28"/>
        </w:rPr>
        <w:t xml:space="preserve">Голова координаційної комісії призначає доповідача з числа її членів для розгляду окремого питання та забезпечує можливість для висловлення власної думки присутнім на засіданні членам координаційної комісії. </w:t>
      </w:r>
    </w:p>
    <w:p>
      <w:pPr>
        <w:pStyle w:val="ListParagraph"/>
        <w:tabs>
          <w:tab w:val="clear" w:pos="720"/>
          <w:tab w:val="left" w:pos="971" w:leader="none"/>
        </w:tabs>
        <w:spacing w:before="0" w:after="0"/>
        <w:ind w:firstLine="850" w:left="0" w:right="139"/>
        <w:rPr>
          <w:sz w:val="28"/>
          <w:szCs w:val="28"/>
        </w:rPr>
      </w:pPr>
      <w:r>
        <w:rPr>
          <w:sz w:val="28"/>
          <w:szCs w:val="28"/>
        </w:rPr>
        <w:t xml:space="preserve">Дата проведення засідання та порядок денний повідомляються членам координаційної комісії та запрошеним особам не пізніше ніж за три робочі дні до дня засідання. </w:t>
      </w:r>
    </w:p>
    <w:p>
      <w:pPr>
        <w:pStyle w:val="ListParagraph"/>
        <w:tabs>
          <w:tab w:val="clear" w:pos="720"/>
          <w:tab w:val="left" w:pos="1000" w:leader="none"/>
        </w:tabs>
        <w:spacing w:before="0" w:after="0"/>
        <w:ind w:firstLine="850" w:left="568" w:right="138"/>
        <w:rPr>
          <w:sz w:val="16"/>
          <w:szCs w:val="16"/>
        </w:rPr>
      </w:pPr>
      <w:r>
        <w:rPr>
          <w:sz w:val="16"/>
          <w:szCs w:val="16"/>
        </w:rPr>
      </w:r>
    </w:p>
    <w:p>
      <w:pPr>
        <w:pStyle w:val="ListParagraph"/>
        <w:tabs>
          <w:tab w:val="clear" w:pos="720"/>
          <w:tab w:val="left" w:pos="971" w:leader="none"/>
        </w:tabs>
        <w:spacing w:before="0" w:after="0"/>
        <w:ind w:firstLine="850" w:left="0" w:right="139"/>
        <w:rPr>
          <w:sz w:val="28"/>
          <w:szCs w:val="28"/>
        </w:rPr>
      </w:pPr>
      <w:r>
        <w:rPr>
          <w:sz w:val="28"/>
          <w:szCs w:val="28"/>
        </w:rPr>
        <w:t xml:space="preserve">На засідання координаційної комісії може бути запрошено представників власника об’єкта нерухомого майна (у тому числі органів місцевого самоврядування, суб’єкта управління об’єктами державної власності). </w:t>
      </w:r>
    </w:p>
    <w:p>
      <w:pPr>
        <w:pStyle w:val="ListParagraph"/>
        <w:tabs>
          <w:tab w:val="clear" w:pos="720"/>
          <w:tab w:val="left" w:pos="1000" w:leader="none"/>
        </w:tabs>
        <w:spacing w:before="0" w:after="0"/>
        <w:ind w:firstLine="850" w:left="568" w:right="138"/>
        <w:rPr>
          <w:sz w:val="10"/>
          <w:szCs w:val="10"/>
        </w:rPr>
      </w:pPr>
      <w:r>
        <w:rPr>
          <w:sz w:val="10"/>
          <w:szCs w:val="10"/>
        </w:rPr>
      </w:r>
    </w:p>
    <w:p>
      <w:pPr>
        <w:pStyle w:val="ListParagraph"/>
        <w:tabs>
          <w:tab w:val="clear" w:pos="720"/>
          <w:tab w:val="left" w:pos="971" w:leader="none"/>
        </w:tabs>
        <w:spacing w:before="0" w:after="0"/>
        <w:ind w:firstLine="850" w:left="0" w:right="139"/>
        <w:rPr>
          <w:sz w:val="28"/>
          <w:szCs w:val="28"/>
        </w:rPr>
      </w:pPr>
      <w:r>
        <w:rPr>
          <w:sz w:val="28"/>
          <w:szCs w:val="28"/>
        </w:rPr>
        <w:t xml:space="preserve">На засідання координаційної комісії, на якому розглядаються акти обстеження, запрошується представник Головного управління Національної соціальної сервісної служби в Івано-Франківській області. </w:t>
      </w:r>
    </w:p>
    <w:p>
      <w:pPr>
        <w:pStyle w:val="ListParagraph"/>
        <w:tabs>
          <w:tab w:val="clear" w:pos="720"/>
          <w:tab w:val="left" w:pos="1000" w:leader="none"/>
        </w:tabs>
        <w:spacing w:before="0" w:after="0"/>
        <w:ind w:firstLine="850" w:left="568" w:right="138"/>
        <w:rPr>
          <w:sz w:val="16"/>
          <w:szCs w:val="16"/>
        </w:rPr>
      </w:pPr>
      <w:r>
        <w:rPr>
          <w:sz w:val="16"/>
          <w:szCs w:val="16"/>
        </w:rPr>
      </w:r>
    </w:p>
    <w:p>
      <w:pPr>
        <w:pStyle w:val="ListParagraph"/>
        <w:tabs>
          <w:tab w:val="clear" w:pos="720"/>
          <w:tab w:val="left" w:pos="971" w:leader="none"/>
        </w:tabs>
        <w:spacing w:before="0" w:after="0"/>
        <w:ind w:firstLine="850" w:left="0" w:right="139"/>
        <w:rPr>
          <w:sz w:val="28"/>
          <w:szCs w:val="28"/>
        </w:rPr>
      </w:pPr>
      <w:r>
        <w:rPr>
          <w:sz w:val="28"/>
          <w:szCs w:val="28"/>
        </w:rPr>
        <w:t>Засідання координаційної комісії можуть проводитися дистанційно з використанням технічних засобів електронних комунікацій у режимі відеоконференції, зокрема через інтернет.</w:t>
      </w:r>
    </w:p>
    <w:p>
      <w:pPr>
        <w:pStyle w:val="ListParagraph"/>
        <w:tabs>
          <w:tab w:val="clear" w:pos="720"/>
          <w:tab w:val="left" w:pos="1000" w:leader="none"/>
        </w:tabs>
        <w:spacing w:before="0" w:after="0"/>
        <w:ind w:firstLine="850" w:left="568" w:right="138"/>
        <w:rPr>
          <w:sz w:val="16"/>
          <w:szCs w:val="16"/>
        </w:rPr>
      </w:pPr>
      <w:r>
        <w:rPr>
          <w:sz w:val="16"/>
          <w:szCs w:val="16"/>
        </w:rPr>
      </w:r>
    </w:p>
    <w:p>
      <w:pPr>
        <w:pStyle w:val="ListParagraph"/>
        <w:tabs>
          <w:tab w:val="clear" w:pos="720"/>
          <w:tab w:val="left" w:pos="971" w:leader="none"/>
        </w:tabs>
        <w:spacing w:before="0" w:after="0"/>
        <w:ind w:firstLine="850" w:left="0" w:right="139"/>
        <w:rPr>
          <w:sz w:val="28"/>
          <w:szCs w:val="28"/>
        </w:rPr>
      </w:pPr>
      <w:r>
        <w:rPr>
          <w:sz w:val="28"/>
          <w:szCs w:val="28"/>
        </w:rPr>
        <w:t xml:space="preserve">16. Засідання координаційної комісії веде її голова, а в разі його відсутності – заступник голови. </w:t>
      </w:r>
    </w:p>
    <w:p>
      <w:pPr>
        <w:pStyle w:val="ListParagraph"/>
        <w:tabs>
          <w:tab w:val="clear" w:pos="720"/>
          <w:tab w:val="left" w:pos="1000" w:leader="none"/>
        </w:tabs>
        <w:spacing w:before="0" w:after="0"/>
        <w:ind w:firstLine="850" w:left="568" w:right="138"/>
        <w:rPr>
          <w:sz w:val="16"/>
          <w:szCs w:val="16"/>
        </w:rPr>
      </w:pPr>
      <w:r>
        <w:rPr>
          <w:sz w:val="16"/>
          <w:szCs w:val="16"/>
        </w:rPr>
      </w:r>
    </w:p>
    <w:p>
      <w:pPr>
        <w:pStyle w:val="ListParagraph"/>
        <w:tabs>
          <w:tab w:val="clear" w:pos="720"/>
          <w:tab w:val="left" w:pos="971" w:leader="none"/>
        </w:tabs>
        <w:spacing w:before="0" w:after="0"/>
        <w:ind w:firstLine="850" w:left="0" w:right="139"/>
        <w:rPr>
          <w:sz w:val="28"/>
          <w:szCs w:val="28"/>
        </w:rPr>
      </w:pPr>
      <w:r>
        <w:rPr>
          <w:sz w:val="28"/>
          <w:szCs w:val="28"/>
        </w:rPr>
        <w:t xml:space="preserve">У разі відсутності голови координаційної комісії та його заступника засідання проводить один із її членів, який обирається більшістю голосів присутніх на засіданні. </w:t>
      </w:r>
    </w:p>
    <w:p>
      <w:pPr>
        <w:pStyle w:val="ListParagraph"/>
        <w:tabs>
          <w:tab w:val="clear" w:pos="720"/>
          <w:tab w:val="left" w:pos="1000" w:leader="none"/>
        </w:tabs>
        <w:spacing w:before="0" w:after="0"/>
        <w:ind w:firstLine="850" w:left="568" w:right="138"/>
        <w:rPr>
          <w:sz w:val="16"/>
          <w:szCs w:val="16"/>
        </w:rPr>
      </w:pPr>
      <w:r>
        <w:rPr>
          <w:sz w:val="16"/>
          <w:szCs w:val="16"/>
        </w:rPr>
      </w:r>
    </w:p>
    <w:p>
      <w:pPr>
        <w:pStyle w:val="ListParagraph"/>
        <w:tabs>
          <w:tab w:val="clear" w:pos="720"/>
          <w:tab w:val="left" w:pos="971" w:leader="none"/>
        </w:tabs>
        <w:spacing w:before="0" w:after="0"/>
        <w:ind w:firstLine="850" w:left="0" w:right="139"/>
        <w:rPr>
          <w:sz w:val="28"/>
          <w:szCs w:val="28"/>
        </w:rPr>
      </w:pPr>
      <w:r>
        <w:rPr>
          <w:sz w:val="28"/>
          <w:szCs w:val="28"/>
        </w:rPr>
        <w:t xml:space="preserve">Засідання координаційної комісії, у тому числі ті, що проведені дистанційно, є правомочними, якщо на них присутні не менш як дві третини її складу. </w:t>
      </w:r>
    </w:p>
    <w:p>
      <w:pPr>
        <w:pStyle w:val="ListParagraph"/>
        <w:tabs>
          <w:tab w:val="clear" w:pos="720"/>
          <w:tab w:val="left" w:pos="1000" w:leader="none"/>
        </w:tabs>
        <w:spacing w:before="0" w:after="0"/>
        <w:ind w:firstLine="850" w:left="568" w:right="138"/>
        <w:rPr>
          <w:sz w:val="16"/>
          <w:szCs w:val="16"/>
        </w:rPr>
      </w:pPr>
      <w:r>
        <w:rPr>
          <w:sz w:val="16"/>
          <w:szCs w:val="16"/>
        </w:rPr>
      </w:r>
    </w:p>
    <w:p>
      <w:pPr>
        <w:pStyle w:val="ListParagraph"/>
        <w:tabs>
          <w:tab w:val="clear" w:pos="720"/>
          <w:tab w:val="left" w:pos="971" w:leader="none"/>
        </w:tabs>
        <w:spacing w:before="0" w:after="0"/>
        <w:ind w:firstLine="850" w:left="0" w:right="139"/>
        <w:rPr>
          <w:sz w:val="28"/>
          <w:szCs w:val="28"/>
        </w:rPr>
      </w:pPr>
      <w:r>
        <w:rPr>
          <w:sz w:val="28"/>
          <w:szCs w:val="28"/>
        </w:rPr>
        <w:t xml:space="preserve">Рішення координаційної комісії, в тому числі ті, що прийняті за результатами її засідання, проведеного дистанційно, приймаються більшістю голосів її членів, присутніх на засіданні. У разі рівного розподілу голосів остаточне рішення приймає головуючий на засіданні координаційної комісії. </w:t>
      </w:r>
    </w:p>
    <w:p>
      <w:pPr>
        <w:pStyle w:val="ListParagraph"/>
        <w:tabs>
          <w:tab w:val="clear" w:pos="720"/>
          <w:tab w:val="left" w:pos="1000" w:leader="none"/>
        </w:tabs>
        <w:spacing w:before="0" w:after="0"/>
        <w:ind w:firstLine="850" w:left="568" w:right="138"/>
        <w:rPr>
          <w:sz w:val="16"/>
          <w:szCs w:val="16"/>
        </w:rPr>
      </w:pPr>
      <w:r>
        <w:rPr>
          <w:sz w:val="16"/>
          <w:szCs w:val="16"/>
        </w:rPr>
      </w:r>
    </w:p>
    <w:p>
      <w:pPr>
        <w:pStyle w:val="ListParagraph"/>
        <w:tabs>
          <w:tab w:val="clear" w:pos="720"/>
          <w:tab w:val="left" w:pos="971" w:leader="none"/>
        </w:tabs>
        <w:spacing w:before="0" w:after="0"/>
        <w:ind w:firstLine="850" w:left="0" w:right="139"/>
        <w:rPr>
          <w:sz w:val="28"/>
          <w:szCs w:val="28"/>
        </w:rPr>
      </w:pPr>
      <w:r>
        <w:rPr>
          <w:sz w:val="28"/>
          <w:szCs w:val="28"/>
        </w:rPr>
        <w:t xml:space="preserve">Рішення координаційної комісії, в тому числі ті, що прийняті за результатами засідання, проведеного дистанційно, оформляються протоколом, який підписується головою та секретарем координаційної комісії. </w:t>
      </w:r>
    </w:p>
    <w:p>
      <w:pPr>
        <w:pStyle w:val="ListParagraph"/>
        <w:tabs>
          <w:tab w:val="clear" w:pos="720"/>
          <w:tab w:val="left" w:pos="1000" w:leader="none"/>
        </w:tabs>
        <w:spacing w:before="0" w:after="0"/>
        <w:ind w:firstLine="850" w:left="568" w:right="138"/>
        <w:rPr>
          <w:sz w:val="16"/>
          <w:szCs w:val="16"/>
        </w:rPr>
      </w:pPr>
      <w:r>
        <w:rPr>
          <w:sz w:val="16"/>
          <w:szCs w:val="16"/>
        </w:rPr>
      </w:r>
    </w:p>
    <w:p>
      <w:pPr>
        <w:pStyle w:val="ListParagraph"/>
        <w:tabs>
          <w:tab w:val="clear" w:pos="720"/>
          <w:tab w:val="left" w:pos="971" w:leader="none"/>
        </w:tabs>
        <w:spacing w:before="0" w:after="0"/>
        <w:ind w:firstLine="850" w:left="0" w:right="139"/>
        <w:rPr>
          <w:sz w:val="28"/>
          <w:szCs w:val="28"/>
        </w:rPr>
      </w:pPr>
      <w:r>
        <w:rPr>
          <w:sz w:val="28"/>
          <w:szCs w:val="28"/>
        </w:rPr>
        <w:t xml:space="preserve">17. Протокол засідання (інформація/відомості з нього) розміщується протягом трьох робочих днів з дня проведення відповідного засідання координаційної комісії на вебсайті Івано-Франківської обласної державної (військової) адміністрації. </w:t>
      </w:r>
    </w:p>
    <w:p>
      <w:pPr>
        <w:pStyle w:val="ListParagraph"/>
        <w:tabs>
          <w:tab w:val="clear" w:pos="720"/>
          <w:tab w:val="left" w:pos="1000" w:leader="none"/>
        </w:tabs>
        <w:spacing w:before="0" w:after="0"/>
        <w:ind w:firstLine="850" w:left="568" w:right="138"/>
        <w:rPr>
          <w:sz w:val="16"/>
          <w:szCs w:val="16"/>
        </w:rPr>
      </w:pPr>
      <w:r>
        <w:rPr>
          <w:sz w:val="16"/>
          <w:szCs w:val="16"/>
        </w:rPr>
      </w:r>
    </w:p>
    <w:p>
      <w:pPr>
        <w:pStyle w:val="ListParagraph"/>
        <w:tabs>
          <w:tab w:val="clear" w:pos="720"/>
          <w:tab w:val="left" w:pos="971" w:leader="none"/>
        </w:tabs>
        <w:spacing w:before="0" w:after="0"/>
        <w:ind w:firstLine="850" w:left="0" w:right="139"/>
        <w:rPr>
          <w:sz w:val="28"/>
          <w:szCs w:val="28"/>
        </w:rPr>
      </w:pPr>
      <w:r>
        <w:rPr>
          <w:sz w:val="28"/>
          <w:szCs w:val="28"/>
        </w:rPr>
        <w:t xml:space="preserve">Інформація/відомості з протоколу засідання координаційної комісії щодо об’єктів нерухомого майна, які використовуються для проживання внутрішньо переміщених осіб, надається органам Пенсійного фонду України протягом п’яти робочих днів з дня проведення відповідного засідання координаційної комісії. </w:t>
      </w:r>
    </w:p>
    <w:p>
      <w:pPr>
        <w:pStyle w:val="ListParagraph"/>
        <w:tabs>
          <w:tab w:val="clear" w:pos="720"/>
          <w:tab w:val="left" w:pos="1000" w:leader="none"/>
        </w:tabs>
        <w:spacing w:before="0" w:after="0"/>
        <w:ind w:firstLine="850" w:left="568" w:right="138"/>
        <w:rPr>
          <w:sz w:val="10"/>
          <w:szCs w:val="10"/>
        </w:rPr>
      </w:pPr>
      <w:r>
        <w:rPr>
          <w:sz w:val="10"/>
          <w:szCs w:val="10"/>
        </w:rPr>
      </w:r>
    </w:p>
    <w:p>
      <w:pPr>
        <w:pStyle w:val="ListParagraph"/>
        <w:tabs>
          <w:tab w:val="clear" w:pos="720"/>
          <w:tab w:val="left" w:pos="971" w:leader="none"/>
        </w:tabs>
        <w:spacing w:before="0" w:after="0"/>
        <w:ind w:firstLine="850" w:left="0" w:right="139"/>
        <w:rPr>
          <w:sz w:val="28"/>
          <w:szCs w:val="28"/>
        </w:rPr>
      </w:pPr>
      <w:r>
        <w:rPr>
          <w:sz w:val="28"/>
          <w:szCs w:val="28"/>
        </w:rPr>
        <w:t>18. Рішення координаційної комісії може бути оскаржене до органу, що її утворив.</w:t>
      </w:r>
    </w:p>
    <w:p>
      <w:pPr>
        <w:pStyle w:val="ListParagraph"/>
        <w:tabs>
          <w:tab w:val="clear" w:pos="720"/>
          <w:tab w:val="left" w:pos="971" w:leader="none"/>
        </w:tabs>
        <w:spacing w:before="0" w:after="0"/>
        <w:ind w:firstLine="850" w:left="0" w:right="139"/>
        <w:rPr>
          <w:sz w:val="28"/>
          <w:szCs w:val="28"/>
        </w:rPr>
      </w:pPr>
      <w:r>
        <w:rPr>
          <w:sz w:val="28"/>
          <w:szCs w:val="28"/>
        </w:rPr>
      </w:r>
    </w:p>
    <w:p>
      <w:pPr>
        <w:pStyle w:val="ListParagraph"/>
        <w:tabs>
          <w:tab w:val="clear" w:pos="720"/>
          <w:tab w:val="left" w:pos="971" w:leader="none"/>
        </w:tabs>
        <w:spacing w:before="0" w:after="0"/>
        <w:ind w:firstLine="850" w:left="0" w:right="139"/>
        <w:rPr>
          <w:sz w:val="28"/>
          <w:szCs w:val="28"/>
        </w:rPr>
      </w:pPr>
      <w:r>
        <w:rPr>
          <w:sz w:val="28"/>
          <w:szCs w:val="28"/>
        </w:rPr>
      </w:r>
    </w:p>
    <w:p>
      <w:pPr>
        <w:pStyle w:val="ListParagraph"/>
        <w:tabs>
          <w:tab w:val="clear" w:pos="720"/>
          <w:tab w:val="left" w:pos="971" w:leader="none"/>
        </w:tabs>
        <w:spacing w:before="0" w:after="0"/>
        <w:ind w:firstLine="850" w:left="0" w:right="139"/>
        <w:rPr>
          <w:sz w:val="28"/>
          <w:szCs w:val="28"/>
        </w:rPr>
      </w:pPr>
      <w:r>
        <w:rPr>
          <w:sz w:val="28"/>
          <w:szCs w:val="28"/>
        </w:rPr>
      </w:r>
    </w:p>
    <w:p>
      <w:pPr>
        <w:pStyle w:val="Normal"/>
        <w:jc w:val="both"/>
        <w:rPr>
          <w:b/>
          <w:sz w:val="28"/>
          <w:szCs w:val="28"/>
        </w:rPr>
      </w:pPr>
      <w:r>
        <w:rPr>
          <w:b/>
          <w:sz w:val="28"/>
          <w:szCs w:val="28"/>
        </w:rPr>
        <w:t xml:space="preserve">В. о. директора департаменту </w:t>
      </w:r>
    </w:p>
    <w:p>
      <w:pPr>
        <w:pStyle w:val="Normal"/>
        <w:jc w:val="both"/>
        <w:rPr>
          <w:b/>
          <w:sz w:val="28"/>
          <w:szCs w:val="28"/>
        </w:rPr>
      </w:pPr>
      <w:r>
        <w:rPr>
          <w:b/>
          <w:sz w:val="28"/>
          <w:szCs w:val="28"/>
        </w:rPr>
        <w:t>розвитку громад та територій, дорожнього,</w:t>
      </w:r>
    </w:p>
    <w:p>
      <w:pPr>
        <w:pStyle w:val="Normal"/>
        <w:jc w:val="both"/>
        <w:rPr>
          <w:b/>
          <w:sz w:val="28"/>
          <w:szCs w:val="28"/>
        </w:rPr>
      </w:pPr>
      <w:r>
        <w:rPr>
          <w:b/>
          <w:sz w:val="28"/>
          <w:szCs w:val="28"/>
        </w:rPr>
        <w:t xml:space="preserve">житлово-комунального господарства, </w:t>
      </w:r>
    </w:p>
    <w:p>
      <w:pPr>
        <w:pStyle w:val="Normal"/>
        <w:jc w:val="both"/>
        <w:rPr>
          <w:b/>
          <w:sz w:val="28"/>
          <w:szCs w:val="28"/>
        </w:rPr>
      </w:pPr>
      <w:r>
        <w:rPr>
          <w:b/>
          <w:sz w:val="28"/>
          <w:szCs w:val="28"/>
        </w:rPr>
        <w:t xml:space="preserve">містобудування та архітектури </w:t>
      </w:r>
    </w:p>
    <w:p>
      <w:pPr>
        <w:pStyle w:val="Normal"/>
        <w:jc w:val="both"/>
        <w:rPr>
          <w:b/>
          <w:sz w:val="28"/>
          <w:szCs w:val="28"/>
        </w:rPr>
      </w:pPr>
      <w:r>
        <w:rPr>
          <w:b/>
          <w:sz w:val="28"/>
          <w:szCs w:val="28"/>
        </w:rPr>
        <w:t>облдержадміністрації                                                              Роман ДУНИЧ</w:t>
      </w:r>
    </w:p>
    <w:p>
      <w:pPr>
        <w:pStyle w:val="ListParagraph"/>
        <w:tabs>
          <w:tab w:val="clear" w:pos="720"/>
          <w:tab w:val="left" w:pos="971" w:leader="none"/>
        </w:tabs>
        <w:spacing w:before="0" w:after="0"/>
        <w:ind w:firstLine="850" w:left="0" w:right="139"/>
        <w:rPr>
          <w:sz w:val="28"/>
          <w:szCs w:val="28"/>
        </w:rPr>
      </w:pPr>
      <w:r>
        <w:rPr>
          <w:sz w:val="28"/>
          <w:szCs w:val="28"/>
        </w:rPr>
      </w:r>
    </w:p>
    <w:p>
      <w:pPr>
        <w:pStyle w:val="ListParagraph"/>
        <w:tabs>
          <w:tab w:val="clear" w:pos="720"/>
          <w:tab w:val="left" w:pos="971" w:leader="none"/>
        </w:tabs>
        <w:spacing w:before="0" w:after="0"/>
        <w:ind w:firstLine="850" w:left="0" w:right="139"/>
        <w:rPr>
          <w:sz w:val="28"/>
          <w:szCs w:val="28"/>
        </w:rPr>
      </w:pPr>
      <w:r>
        <w:rPr>
          <w:sz w:val="28"/>
          <w:szCs w:val="28"/>
        </w:rPr>
      </w:r>
    </w:p>
    <w:p>
      <w:pPr>
        <w:pStyle w:val="ListParagraph"/>
        <w:tabs>
          <w:tab w:val="clear" w:pos="720"/>
          <w:tab w:val="left" w:pos="971" w:leader="none"/>
        </w:tabs>
        <w:spacing w:before="0" w:after="0"/>
        <w:ind w:firstLine="850" w:left="0" w:right="139"/>
        <w:rPr>
          <w:sz w:val="28"/>
          <w:szCs w:val="28"/>
        </w:rPr>
      </w:pPr>
      <w:r>
        <w:rPr>
          <w:sz w:val="28"/>
          <w:szCs w:val="28"/>
        </w:rPr>
      </w:r>
    </w:p>
    <w:p>
      <w:pPr>
        <w:pStyle w:val="ListParagraph"/>
        <w:tabs>
          <w:tab w:val="clear" w:pos="720"/>
          <w:tab w:val="left" w:pos="971" w:leader="none"/>
        </w:tabs>
        <w:spacing w:before="0" w:after="0"/>
        <w:ind w:firstLine="850" w:left="0" w:right="139"/>
        <w:rPr>
          <w:sz w:val="28"/>
          <w:szCs w:val="28"/>
        </w:rPr>
      </w:pPr>
      <w:r>
        <w:rPr>
          <w:sz w:val="28"/>
          <w:szCs w:val="28"/>
        </w:rPr>
      </w:r>
    </w:p>
    <w:p>
      <w:pPr>
        <w:pStyle w:val="ListParagraph"/>
        <w:tabs>
          <w:tab w:val="clear" w:pos="720"/>
          <w:tab w:val="left" w:pos="971" w:leader="none"/>
        </w:tabs>
        <w:spacing w:before="0" w:after="0"/>
        <w:ind w:firstLine="850" w:left="0" w:right="139"/>
        <w:rPr>
          <w:sz w:val="28"/>
          <w:szCs w:val="28"/>
        </w:rPr>
      </w:pPr>
      <w:r>
        <w:rPr>
          <w:sz w:val="28"/>
          <w:szCs w:val="28"/>
        </w:rPr>
      </w:r>
    </w:p>
    <w:p>
      <w:pPr>
        <w:pStyle w:val="ListParagraph"/>
        <w:tabs>
          <w:tab w:val="clear" w:pos="720"/>
          <w:tab w:val="left" w:pos="971" w:leader="none"/>
        </w:tabs>
        <w:spacing w:before="0" w:after="0"/>
        <w:ind w:firstLine="850" w:left="0" w:right="139"/>
        <w:rPr>
          <w:sz w:val="28"/>
          <w:szCs w:val="28"/>
        </w:rPr>
      </w:pPr>
      <w:r>
        <w:rPr>
          <w:sz w:val="28"/>
          <w:szCs w:val="28"/>
        </w:rPr>
      </w:r>
    </w:p>
    <w:p>
      <w:pPr>
        <w:pStyle w:val="ListParagraph"/>
        <w:tabs>
          <w:tab w:val="clear" w:pos="720"/>
          <w:tab w:val="left" w:pos="971" w:leader="none"/>
        </w:tabs>
        <w:spacing w:before="0" w:after="0"/>
        <w:ind w:firstLine="850" w:left="0" w:right="139"/>
        <w:rPr>
          <w:sz w:val="28"/>
          <w:szCs w:val="28"/>
        </w:rPr>
      </w:pPr>
      <w:r>
        <w:rPr>
          <w:sz w:val="28"/>
          <w:szCs w:val="28"/>
        </w:rPr>
      </w:r>
    </w:p>
    <w:p>
      <w:pPr>
        <w:pStyle w:val="ListParagraph"/>
        <w:tabs>
          <w:tab w:val="clear" w:pos="720"/>
          <w:tab w:val="left" w:pos="971" w:leader="none"/>
        </w:tabs>
        <w:spacing w:before="0" w:after="0"/>
        <w:ind w:firstLine="850" w:left="0" w:right="139"/>
        <w:rPr>
          <w:sz w:val="28"/>
          <w:szCs w:val="28"/>
        </w:rPr>
      </w:pPr>
      <w:r>
        <w:rPr>
          <w:sz w:val="28"/>
          <w:szCs w:val="28"/>
        </w:rPr>
      </w:r>
    </w:p>
    <w:p>
      <w:pPr>
        <w:pStyle w:val="ListParagraph"/>
        <w:tabs>
          <w:tab w:val="clear" w:pos="720"/>
          <w:tab w:val="left" w:pos="971" w:leader="none"/>
        </w:tabs>
        <w:spacing w:before="0" w:after="0"/>
        <w:ind w:firstLine="850" w:left="0" w:right="139"/>
        <w:rPr>
          <w:sz w:val="28"/>
          <w:szCs w:val="28"/>
        </w:rPr>
      </w:pPr>
      <w:r>
        <w:rPr>
          <w:sz w:val="28"/>
          <w:szCs w:val="28"/>
        </w:rPr>
      </w:r>
    </w:p>
    <w:p>
      <w:pPr>
        <w:pStyle w:val="ListParagraph"/>
        <w:tabs>
          <w:tab w:val="clear" w:pos="720"/>
          <w:tab w:val="left" w:pos="971" w:leader="none"/>
        </w:tabs>
        <w:spacing w:before="0" w:after="0"/>
        <w:ind w:firstLine="850" w:left="0" w:right="139"/>
        <w:rPr>
          <w:sz w:val="28"/>
          <w:szCs w:val="28"/>
        </w:rPr>
      </w:pPr>
      <w:r>
        <w:rPr>
          <w:sz w:val="28"/>
          <w:szCs w:val="28"/>
        </w:rPr>
      </w:r>
    </w:p>
    <w:p>
      <w:pPr>
        <w:pStyle w:val="ListParagraph"/>
        <w:tabs>
          <w:tab w:val="clear" w:pos="720"/>
          <w:tab w:val="left" w:pos="971" w:leader="none"/>
        </w:tabs>
        <w:spacing w:before="0" w:after="0"/>
        <w:ind w:firstLine="850" w:left="0" w:right="139"/>
        <w:rPr>
          <w:sz w:val="28"/>
          <w:szCs w:val="28"/>
        </w:rPr>
      </w:pPr>
      <w:r>
        <w:rPr>
          <w:sz w:val="28"/>
          <w:szCs w:val="28"/>
        </w:rPr>
      </w:r>
    </w:p>
    <w:p>
      <w:pPr>
        <w:pStyle w:val="ListParagraph"/>
        <w:tabs>
          <w:tab w:val="clear" w:pos="720"/>
          <w:tab w:val="left" w:pos="971" w:leader="none"/>
        </w:tabs>
        <w:spacing w:before="0" w:after="0"/>
        <w:ind w:firstLine="850" w:left="0" w:right="139"/>
        <w:rPr>
          <w:sz w:val="28"/>
          <w:szCs w:val="28"/>
        </w:rPr>
      </w:pPr>
      <w:r>
        <w:rPr>
          <w:sz w:val="28"/>
          <w:szCs w:val="28"/>
        </w:rPr>
      </w:r>
    </w:p>
    <w:p>
      <w:pPr>
        <w:pStyle w:val="ListParagraph"/>
        <w:tabs>
          <w:tab w:val="clear" w:pos="720"/>
          <w:tab w:val="left" w:pos="971" w:leader="none"/>
        </w:tabs>
        <w:spacing w:before="0" w:after="0"/>
        <w:ind w:firstLine="850" w:left="0" w:right="139"/>
        <w:rPr>
          <w:sz w:val="28"/>
          <w:szCs w:val="28"/>
        </w:rPr>
      </w:pPr>
      <w:r>
        <w:rPr>
          <w:sz w:val="28"/>
          <w:szCs w:val="28"/>
        </w:rPr>
      </w:r>
    </w:p>
    <w:p>
      <w:pPr>
        <w:pStyle w:val="ListParagraph"/>
        <w:tabs>
          <w:tab w:val="clear" w:pos="720"/>
          <w:tab w:val="left" w:pos="971" w:leader="none"/>
        </w:tabs>
        <w:spacing w:before="0" w:after="0"/>
        <w:ind w:firstLine="850" w:left="0" w:right="139"/>
        <w:rPr>
          <w:sz w:val="28"/>
          <w:szCs w:val="28"/>
        </w:rPr>
      </w:pPr>
      <w:r>
        <w:rPr>
          <w:sz w:val="28"/>
          <w:szCs w:val="28"/>
        </w:rPr>
      </w:r>
    </w:p>
    <w:p>
      <w:pPr>
        <w:pStyle w:val="ListParagraph"/>
        <w:tabs>
          <w:tab w:val="clear" w:pos="720"/>
          <w:tab w:val="left" w:pos="971" w:leader="none"/>
        </w:tabs>
        <w:spacing w:before="0" w:after="0"/>
        <w:ind w:firstLine="850" w:left="0" w:right="139"/>
        <w:rPr>
          <w:sz w:val="28"/>
          <w:szCs w:val="28"/>
        </w:rPr>
      </w:pPr>
      <w:r>
        <w:rPr>
          <w:sz w:val="28"/>
          <w:szCs w:val="28"/>
        </w:rPr>
      </w:r>
    </w:p>
    <w:p>
      <w:pPr>
        <w:pStyle w:val="ListParagraph"/>
        <w:tabs>
          <w:tab w:val="clear" w:pos="720"/>
          <w:tab w:val="left" w:pos="971" w:leader="none"/>
        </w:tabs>
        <w:spacing w:before="0" w:after="0"/>
        <w:ind w:firstLine="850" w:left="0" w:right="139"/>
        <w:rPr>
          <w:sz w:val="28"/>
          <w:szCs w:val="28"/>
        </w:rPr>
      </w:pPr>
      <w:r>
        <w:rPr>
          <w:sz w:val="28"/>
          <w:szCs w:val="28"/>
        </w:rPr>
      </w:r>
    </w:p>
    <w:p>
      <w:pPr>
        <w:pStyle w:val="ListParagraph"/>
        <w:tabs>
          <w:tab w:val="clear" w:pos="720"/>
          <w:tab w:val="left" w:pos="971" w:leader="none"/>
        </w:tabs>
        <w:spacing w:before="0" w:after="0"/>
        <w:ind w:firstLine="850" w:left="0" w:right="139"/>
        <w:rPr>
          <w:sz w:val="28"/>
          <w:szCs w:val="28"/>
        </w:rPr>
      </w:pPr>
      <w:r>
        <w:rPr>
          <w:sz w:val="28"/>
          <w:szCs w:val="28"/>
        </w:rPr>
      </w:r>
    </w:p>
    <w:p>
      <w:pPr>
        <w:pStyle w:val="ListParagraph"/>
        <w:tabs>
          <w:tab w:val="clear" w:pos="720"/>
          <w:tab w:val="left" w:pos="971" w:leader="none"/>
        </w:tabs>
        <w:spacing w:before="0" w:after="0"/>
        <w:ind w:firstLine="850" w:left="0" w:right="139"/>
        <w:rPr>
          <w:sz w:val="28"/>
          <w:szCs w:val="28"/>
        </w:rPr>
      </w:pPr>
      <w:r>
        <w:rPr>
          <w:sz w:val="28"/>
          <w:szCs w:val="28"/>
        </w:rPr>
      </w:r>
    </w:p>
    <w:p>
      <w:pPr>
        <w:pStyle w:val="ListParagraph"/>
        <w:tabs>
          <w:tab w:val="clear" w:pos="720"/>
          <w:tab w:val="left" w:pos="971" w:leader="none"/>
        </w:tabs>
        <w:spacing w:before="0" w:after="0"/>
        <w:ind w:firstLine="850" w:left="0" w:right="139"/>
        <w:rPr>
          <w:sz w:val="28"/>
          <w:szCs w:val="28"/>
        </w:rPr>
      </w:pPr>
      <w:r>
        <w:rPr>
          <w:sz w:val="28"/>
          <w:szCs w:val="28"/>
        </w:rPr>
      </w:r>
    </w:p>
    <w:p>
      <w:pPr>
        <w:pStyle w:val="ListParagraph"/>
        <w:tabs>
          <w:tab w:val="clear" w:pos="720"/>
          <w:tab w:val="left" w:pos="971" w:leader="none"/>
        </w:tabs>
        <w:spacing w:before="0" w:after="0"/>
        <w:ind w:firstLine="850" w:left="0" w:right="139"/>
        <w:rPr>
          <w:sz w:val="28"/>
          <w:szCs w:val="28"/>
        </w:rPr>
      </w:pPr>
      <w:r>
        <w:rPr>
          <w:sz w:val="28"/>
          <w:szCs w:val="28"/>
        </w:rPr>
      </w:r>
    </w:p>
    <w:p>
      <w:pPr>
        <w:pStyle w:val="ListParagraph"/>
        <w:tabs>
          <w:tab w:val="clear" w:pos="720"/>
          <w:tab w:val="left" w:pos="971" w:leader="none"/>
        </w:tabs>
        <w:spacing w:before="0" w:after="0"/>
        <w:ind w:firstLine="850" w:left="0" w:right="139"/>
        <w:rPr>
          <w:sz w:val="28"/>
          <w:szCs w:val="28"/>
        </w:rPr>
      </w:pPr>
      <w:r>
        <w:rPr>
          <w:sz w:val="28"/>
          <w:szCs w:val="28"/>
        </w:rPr>
      </w:r>
    </w:p>
    <w:p>
      <w:pPr>
        <w:pStyle w:val="ListParagraph"/>
        <w:tabs>
          <w:tab w:val="clear" w:pos="720"/>
          <w:tab w:val="left" w:pos="971" w:leader="none"/>
        </w:tabs>
        <w:spacing w:before="0" w:after="0"/>
        <w:ind w:firstLine="850" w:left="0" w:right="139"/>
        <w:rPr>
          <w:sz w:val="28"/>
          <w:szCs w:val="28"/>
        </w:rPr>
      </w:pPr>
      <w:r>
        <w:rPr>
          <w:sz w:val="28"/>
          <w:szCs w:val="28"/>
        </w:rPr>
      </w:r>
    </w:p>
    <w:sectPr>
      <w:headerReference w:type="even" r:id="rId5"/>
      <w:headerReference w:type="default" r:id="rId6"/>
      <w:headerReference w:type="first" r:id="rId7"/>
      <w:footerReference w:type="even" r:id="rId8"/>
      <w:footerReference w:type="default" r:id="rId9"/>
      <w:footerReference w:type="first" r:id="rId10"/>
      <w:type w:val="nextPage"/>
      <w:pgSz w:w="11906" w:h="16838"/>
      <w:pgMar w:left="1985" w:right="851" w:gutter="0" w:header="720" w:top="1134" w:footer="1123" w:bottom="1180"/>
      <w:pgNumType w:fmt="decimal"/>
      <w:formProt w:val="false"/>
      <w:titlePg/>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4" w:before="0" w:after="0"/>
      <w:ind w:hanging="0" w:left="0"/>
      <w:jc w:val="left"/>
      <w:rPr>
        <w:sz w:val="20"/>
      </w:rPr>
    </w:pPr>
    <w:r>
      <w:rPr>
        <w:sz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135798032"/>
    </w:sdtPr>
    <w:sdtContent>
      <w:p>
        <w:pPr>
          <w:pStyle w:val="Header"/>
          <w:jc w:val="center"/>
          <w:rPr/>
        </w:pPr>
        <w:r>
          <w:rPr/>
          <w:fldChar w:fldCharType="begin"/>
        </w:r>
        <w:r>
          <w:rPr/>
          <w:instrText xml:space="preserve"> PAGE </w:instrText>
        </w:r>
        <w:r>
          <w:rPr/>
          <w:fldChar w:fldCharType="separate"/>
        </w:r>
        <w:r>
          <w:rPr/>
          <w:t>7</w:t>
        </w:r>
        <w:r>
          <w:rPr/>
          <w:fldChar w:fldCharType="end"/>
        </w:r>
      </w:p>
    </w:sdtContent>
  </w:sdt>
  <w:p>
    <w:pPr>
      <w:pStyle w:val="BodyText"/>
      <w:spacing w:lineRule="auto" w:line="14" w:before="0" w:after="0"/>
      <w:ind w:hanging="0" w:left="0"/>
      <w:jc w:val="left"/>
      <w:rPr>
        <w:sz w:val="20"/>
      </w:rPr>
    </w:pPr>
    <w:r>
      <w:rPr>
        <w:sz w:val="2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24"/>
  <w:defaultTabStop w:val="720"/>
  <w:autoHyphenation w:val="true"/>
  <w:hyphenationZone w:val="0"/>
  <w:compat>
    <w:compatSetting w:name="compatibilityMode" w:uri="http://schemas.microsoft.com/office/word" w:val="12"/>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1e0743"/>
    <w:pPr>
      <w:widowControl w:val="false"/>
      <w:bidi w:val="0"/>
      <w:spacing w:before="0" w:after="0"/>
      <w:jc w:val="left"/>
    </w:pPr>
    <w:rPr>
      <w:rFonts w:ascii="Times New Roman" w:hAnsi="Times New Roman" w:eastAsia="Times New Roman" w:cs="Times New Roman"/>
      <w:color w:val="auto"/>
      <w:kern w:val="0"/>
      <w:sz w:val="22"/>
      <w:szCs w:val="22"/>
      <w:lang w:val="uk-UA" w:eastAsia="en-US" w:bidi="ar-SA"/>
    </w:rPr>
  </w:style>
  <w:style w:type="character" w:styleId="DefaultParagraphFont" w:default="1">
    <w:name w:val="Default Paragraph Font"/>
    <w:uiPriority w:val="1"/>
    <w:semiHidden/>
    <w:unhideWhenUsed/>
    <w:qFormat/>
    <w:rPr/>
  </w:style>
  <w:style w:type="character" w:styleId="Style14" w:customStyle="1">
    <w:name w:val="Верхній колонтитул Знак"/>
    <w:basedOn w:val="DefaultParagraphFont"/>
    <w:link w:val="Header"/>
    <w:uiPriority w:val="99"/>
    <w:qFormat/>
    <w:rsid w:val="00cb5380"/>
    <w:rPr>
      <w:rFonts w:ascii="Times New Roman" w:hAnsi="Times New Roman" w:eastAsia="Times New Roman" w:cs="Times New Roman"/>
      <w:lang w:val="uk-UA"/>
    </w:rPr>
  </w:style>
  <w:style w:type="character" w:styleId="Style15" w:customStyle="1">
    <w:name w:val="Нижній колонтитул Знак"/>
    <w:basedOn w:val="DefaultParagraphFont"/>
    <w:link w:val="Footer"/>
    <w:uiPriority w:val="99"/>
    <w:semiHidden/>
    <w:qFormat/>
    <w:rsid w:val="00cb5380"/>
    <w:rPr>
      <w:rFonts w:ascii="Times New Roman" w:hAnsi="Times New Roman" w:eastAsia="Times New Roman" w:cs="Times New Roman"/>
      <w:lang w:val="uk-UA"/>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Noto Sans CJK SC" w:cs="Lucida Sans"/>
      <w:sz w:val="28"/>
      <w:szCs w:val="28"/>
    </w:rPr>
  </w:style>
  <w:style w:type="paragraph" w:styleId="BodyText">
    <w:name w:val="Body Text"/>
    <w:basedOn w:val="Normal"/>
    <w:uiPriority w:val="1"/>
    <w:qFormat/>
    <w:rsid w:val="001e0743"/>
    <w:pPr>
      <w:spacing w:before="150" w:after="0"/>
      <w:ind w:firstLine="567" w:left="1"/>
      <w:jc w:val="both"/>
    </w:pPr>
    <w:rPr>
      <w:sz w:val="28"/>
      <w:szCs w:val="28"/>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1"/>
    <w:qFormat/>
    <w:rsid w:val="001e0743"/>
    <w:pPr>
      <w:spacing w:before="150" w:after="0"/>
      <w:ind w:firstLine="567" w:left="1" w:right="139"/>
      <w:jc w:val="both"/>
    </w:pPr>
    <w:rPr/>
  </w:style>
  <w:style w:type="paragraph" w:styleId="TableParagraph" w:customStyle="1">
    <w:name w:val="Table Paragraph"/>
    <w:basedOn w:val="Normal"/>
    <w:uiPriority w:val="1"/>
    <w:qFormat/>
    <w:rsid w:val="001e0743"/>
    <w:pPr/>
    <w:rPr/>
  </w:style>
  <w:style w:type="paragraph" w:styleId="HeaderandFooter">
    <w:name w:val="Header and Footer"/>
    <w:basedOn w:val="Normal"/>
    <w:qFormat/>
    <w:pPr/>
    <w:rPr/>
  </w:style>
  <w:style w:type="paragraph" w:styleId="Header">
    <w:name w:val="header"/>
    <w:basedOn w:val="Normal"/>
    <w:link w:val="Style14"/>
    <w:uiPriority w:val="99"/>
    <w:unhideWhenUsed/>
    <w:rsid w:val="00cb5380"/>
    <w:pPr>
      <w:tabs>
        <w:tab w:val="clear" w:pos="720"/>
        <w:tab w:val="center" w:pos="4819" w:leader="none"/>
        <w:tab w:val="right" w:pos="9639" w:leader="none"/>
      </w:tabs>
    </w:pPr>
    <w:rPr/>
  </w:style>
  <w:style w:type="paragraph" w:styleId="Footer">
    <w:name w:val="footer"/>
    <w:basedOn w:val="Normal"/>
    <w:link w:val="Style15"/>
    <w:uiPriority w:val="99"/>
    <w:semiHidden/>
    <w:unhideWhenUsed/>
    <w:rsid w:val="00cb5380"/>
    <w:pPr>
      <w:tabs>
        <w:tab w:val="clear" w:pos="720"/>
        <w:tab w:val="center" w:pos="4819" w:leader="none"/>
        <w:tab w:val="right" w:pos="9639" w:leader="none"/>
      </w:tabs>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uiPriority w:val="2"/>
    <w:semiHidden/>
    <w:unhideWhenUsed/>
    <w:qFormat/>
    <w:rsid w:val="001e0743"/>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zakon.rada.gov.ua/laws/show/254&#1082;/96-&#1074;&#1088;" TargetMode="External"/><Relationship Id="rId3" Type="http://schemas.openxmlformats.org/officeDocument/2006/relationships/hyperlink" Target="https://zakon.rada.gov.ua/laws/show/254&#1082;/96-&#1074;&#1088;" TargetMode="External"/><Relationship Id="rId4" Type="http://schemas.openxmlformats.org/officeDocument/2006/relationships/hyperlink" Target="https://zakon.rada.gov.ua/laws/show/2923-20"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562</TotalTime>
  <Application>LibreOffice/25.2.4.3$Linux_X86_64 LibreOffice_project/33e196637044ead23f5c3226cde09b47731f7e27</Application>
  <AppVersion>15.0000</AppVersion>
  <Pages>7</Pages>
  <Words>8956</Words>
  <Characters>5105</Characters>
  <CharactersWithSpaces>14033</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2025-02-12T12:57:00Z</dcterms:created>
  <dc:creator>Олейнікова Ірина Володимирівна</dc:creator>
  <dc:description/>
  <dc:language>en-US</dc:language>
  <cp:lastModifiedBy>user</cp:lastModifiedBy>
  <cp:lastPrinted>2025-05-14T08:19:00Z</cp:lastPrinted>
  <dcterms:modified xsi:type="dcterms:W3CDTF">2025-05-14T08:27:00Z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2025-02-06T00:00:00Z</vt:filetime>
  </property>
  <property fmtid="{D5CDD505-2E9C-101B-9397-08002B2CF9AE}" pid="3" name="Creator">
    <vt:lpwstr>Microsoft Office Word</vt:lpwstr>
  </property>
  <property fmtid="{D5CDD505-2E9C-101B-9397-08002B2CF9AE}" pid="4" name="LastSaved">
    <vt:filetime>2025-02-12T00:00:00Z</vt:filetime>
  </property>
  <property fmtid="{D5CDD505-2E9C-101B-9397-08002B2CF9AE}" pid="5" name="Producer">
    <vt:lpwstr>Aspose.Words for .NET 22.12.0</vt:lpwstr>
  </property>
</Properties>
</file>