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180" w:type="dxa"/>
        <w:jc w:val="start"/>
        <w:tblInd w:w="0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10"/>
        <w:gridCol w:w="1276"/>
        <w:gridCol w:w="4394"/>
      </w:tblGrid>
      <w:tr>
        <w:trPr/>
        <w:tc>
          <w:tcPr>
            <w:tcW w:w="4786" w:type="dxa"/>
            <w:gridSpan w:val="2"/>
            <w:tcBorders/>
          </w:tcPr>
          <w:p>
            <w:pPr>
              <w:pStyle w:val="TextBodyIndent"/>
              <w:widowControl w:val="false"/>
              <w:snapToGrid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</w:tc>
        <w:tc>
          <w:tcPr>
            <w:tcW w:w="4394" w:type="dxa"/>
            <w:tcBorders/>
          </w:tcPr>
          <w:p>
            <w:pPr>
              <w:pStyle w:val="Normal"/>
              <w:spacing w:lineRule="auto" w:line="240"/>
              <w:ind w:start="602" w:hanging="1"/>
              <w:rPr>
                <w:rFonts w:eastAsia="Times New Roman"/>
                <w:b/>
                <w:b/>
                <w:bCs/>
                <w:color w:val="000000"/>
                <w:szCs w:val="22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Додаток</w:t>
            </w:r>
          </w:p>
          <w:p>
            <w:pPr>
              <w:pStyle w:val="Normal"/>
              <w:spacing w:lineRule="auto" w:line="240"/>
              <w:ind w:start="602" w:hanging="1"/>
              <w:rPr>
                <w:rFonts w:eastAsia="Times New Roman"/>
                <w:b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до розпорядження</w:t>
            </w:r>
          </w:p>
          <w:p>
            <w:pPr>
              <w:pStyle w:val="Normal"/>
              <w:spacing w:lineRule="auto" w:line="240"/>
              <w:ind w:start="602" w:hanging="1"/>
              <w:rPr>
                <w:rFonts w:eastAsia="Times New Roman"/>
                <w:b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 xml:space="preserve">Івано-Франківської </w:t>
            </w:r>
          </w:p>
          <w:p>
            <w:pPr>
              <w:pStyle w:val="Normal"/>
              <w:spacing w:lineRule="auto" w:line="240"/>
              <w:ind w:start="602" w:hanging="1"/>
              <w:rPr>
                <w:rFonts w:eastAsia="Times New Roman"/>
                <w:b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 xml:space="preserve">обласної військової </w:t>
            </w:r>
          </w:p>
          <w:p>
            <w:pPr>
              <w:pStyle w:val="Normal"/>
              <w:spacing w:lineRule="auto" w:line="240"/>
              <w:ind w:start="602" w:hanging="1"/>
              <w:rPr>
                <w:rFonts w:eastAsia="Times New Roman"/>
                <w:b/>
                <w:b/>
                <w:bCs/>
                <w:color w:val="000000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>адміністрації</w:t>
            </w:r>
          </w:p>
          <w:p>
            <w:pPr>
              <w:pStyle w:val="Normal"/>
              <w:spacing w:lineRule="auto" w:line="240"/>
              <w:ind w:start="602" w:hanging="1"/>
              <w:rPr>
                <w:rFonts w:eastAsia="Times New Roman"/>
                <w:b/>
                <w:b/>
                <w:bCs/>
                <w:color w:val="000000"/>
                <w:u w:val="single"/>
                <w:lang w:val="en-US" w:eastAsia="uk-UA"/>
              </w:rPr>
            </w:pPr>
            <w:r>
              <w:rPr>
                <w:rFonts w:eastAsia="Times New Roman"/>
                <w:b/>
                <w:bCs/>
                <w:color w:val="000000"/>
                <w:lang w:eastAsia="uk-UA"/>
              </w:rPr>
              <w:t xml:space="preserve">від </w:t>
            </w:r>
            <w:r>
              <w:rPr>
                <w:rFonts w:eastAsia="Times New Roman"/>
                <w:b/>
                <w:bCs/>
                <w:color w:val="000000"/>
                <w:lang w:val="en-US" w:eastAsia="uk-UA"/>
              </w:rPr>
              <w:t>31.01.2025</w:t>
            </w:r>
            <w:r>
              <w:rPr>
                <w:rFonts w:eastAsia="Times New Roman"/>
                <w:b/>
                <w:bCs/>
                <w:color w:val="000000"/>
                <w:lang w:eastAsia="uk-UA"/>
              </w:rPr>
              <w:t xml:space="preserve"> № </w:t>
            </w:r>
            <w:r>
              <w:rPr>
                <w:rFonts w:eastAsia="Times New Roman"/>
                <w:b/>
                <w:bCs/>
                <w:color w:val="000000"/>
                <w:lang w:val="en-US" w:eastAsia="uk-UA"/>
              </w:rPr>
              <w:t>40</w:t>
            </w:r>
          </w:p>
          <w:p>
            <w:pPr>
              <w:pStyle w:val="Normal"/>
              <w:spacing w:lineRule="auto" w:line="240"/>
              <w:ind w:hanging="0"/>
              <w:jc w:val="start"/>
              <w:rPr>
                <w:rFonts w:eastAsia="Times New Roman"/>
                <w:b/>
                <w:b/>
                <w:bCs/>
                <w:color w:val="000000"/>
                <w:u w:val="single"/>
                <w:lang w:val="en-US" w:eastAsia="uk-UA"/>
              </w:rPr>
            </w:pPr>
            <w:r>
              <w:rPr>
                <w:rFonts w:eastAsia="Times New Roman"/>
                <w:b/>
                <w:bCs/>
                <w:color w:val="000000"/>
                <w:u w:val="single"/>
                <w:lang w:val="en-US" w:eastAsia="uk-UA"/>
              </w:rPr>
            </w:r>
          </w:p>
        </w:tc>
      </w:tr>
      <w:tr>
        <w:trPr/>
        <w:tc>
          <w:tcPr>
            <w:tcW w:w="9180" w:type="dxa"/>
            <w:gridSpan w:val="3"/>
            <w:tcBorders/>
          </w:tcPr>
          <w:p>
            <w:pPr>
              <w:pStyle w:val="TextBodyIndent"/>
              <w:widowControl w:val="false"/>
              <w:snapToGrid w:val="false"/>
              <w:ind w:firstLine="709"/>
              <w:jc w:val="center"/>
              <w:rPr>
                <w:b/>
                <w:b/>
                <w:color w:val="000000"/>
                <w:sz w:val="16"/>
                <w:szCs w:val="16"/>
                <w:lang w:val="uk-UA" w:eastAsia="uk-UA"/>
              </w:rPr>
            </w:pPr>
            <w:r>
              <w:rPr>
                <w:b/>
                <w:color w:val="000000"/>
                <w:sz w:val="16"/>
                <w:szCs w:val="16"/>
                <w:lang w:val="uk-UA" w:eastAsia="uk-UA"/>
              </w:rPr>
            </w:r>
          </w:p>
          <w:p>
            <w:pPr>
              <w:pStyle w:val="TextBodyIndent"/>
              <w:widowControl w:val="false"/>
              <w:ind w:firstLine="709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Cs w:val="28"/>
                <w:lang w:val="uk-UA"/>
              </w:rPr>
              <w:t>СКЛАД</w:t>
            </w:r>
          </w:p>
          <w:p>
            <w:pPr>
              <w:pStyle w:val="TextBodyIndent"/>
              <w:widowControl w:val="false"/>
              <w:ind w:hanging="0"/>
              <w:jc w:val="center"/>
              <w:rPr>
                <w:b/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 xml:space="preserve">робочої </w:t>
            </w:r>
            <w:r>
              <w:rPr>
                <w:b/>
                <w:lang w:val="uk-UA"/>
              </w:rPr>
              <w:t>групи</w:t>
            </w:r>
            <w:r>
              <w:rPr>
                <w:b/>
                <w:spacing w:val="-4"/>
                <w:lang w:val="uk-UA"/>
              </w:rPr>
              <w:t xml:space="preserve"> </w:t>
            </w:r>
            <w:r>
              <w:rPr>
                <w:b/>
                <w:lang w:val="uk-UA"/>
              </w:rPr>
              <w:t>із</w:t>
            </w:r>
            <w:r>
              <w:rPr>
                <w:b/>
                <w:spacing w:val="-4"/>
                <w:lang w:val="uk-UA"/>
              </w:rPr>
              <w:t xml:space="preserve"> </w:t>
            </w:r>
            <w:r>
              <w:rPr>
                <w:b/>
                <w:lang w:val="uk-UA"/>
              </w:rPr>
              <w:t>забезпечення здійснення</w:t>
            </w:r>
            <w:r>
              <w:rPr>
                <w:b/>
                <w:spacing w:val="-4"/>
                <w:lang w:val="uk-UA"/>
              </w:rPr>
              <w:t xml:space="preserve"> </w:t>
            </w:r>
            <w:r>
              <w:rPr>
                <w:b/>
                <w:lang w:val="uk-UA"/>
              </w:rPr>
              <w:t>моніторингу</w:t>
            </w:r>
            <w:r>
              <w:rPr>
                <w:b/>
                <w:spacing w:val="-4"/>
                <w:lang w:val="uk-UA"/>
              </w:rPr>
              <w:t xml:space="preserve"> </w:t>
            </w:r>
            <w:r>
              <w:rPr>
                <w:b/>
                <w:lang w:val="uk-UA"/>
              </w:rPr>
              <w:t>у</w:t>
            </w:r>
            <w:r>
              <w:rPr>
                <w:b/>
                <w:spacing w:val="-4"/>
                <w:lang w:val="uk-UA"/>
              </w:rPr>
              <w:t xml:space="preserve"> </w:t>
            </w:r>
            <w:r>
              <w:rPr>
                <w:b/>
                <w:lang w:val="uk-UA"/>
              </w:rPr>
              <w:t>сфері</w:t>
            </w:r>
            <w:r>
              <w:rPr>
                <w:b/>
                <w:spacing w:val="-5"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оцінювання повсякденного функціонування особи при </w:t>
              <w:br/>
            </w:r>
            <w:r>
              <w:rPr>
                <w:b/>
                <w:color w:val="000000"/>
                <w:lang w:val="uk-UA" w:eastAsia="uk-UA"/>
              </w:rPr>
              <w:t>Івано-Франківській обласній державній (військовій) адміністрації</w:t>
            </w:r>
          </w:p>
          <w:p>
            <w:pPr>
              <w:pStyle w:val="TextBodyIndent"/>
              <w:widowControl w:val="false"/>
              <w:ind w:firstLine="709"/>
              <w:jc w:val="center"/>
              <w:rPr>
                <w:b/>
                <w:b/>
                <w:color w:val="000000"/>
                <w:szCs w:val="28"/>
                <w:lang w:val="uk-UA" w:eastAsia="uk-UA"/>
              </w:rPr>
            </w:pPr>
            <w:r>
              <w:rPr>
                <w:b/>
                <w:color w:val="000000"/>
                <w:szCs w:val="28"/>
                <w:lang w:val="uk-UA" w:eastAsia="uk-UA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Normal"/>
              <w:spacing w:lineRule="auto" w:line="240"/>
              <w:ind w:hanging="0"/>
              <w:rPr>
                <w:rFonts w:eastAsia="Times New Roman"/>
                <w:b/>
                <w:b/>
                <w:highlight w:val="yellow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БОЙЧУК </w:t>
              <w:br/>
              <w:t>Олександра Григорівна</w:t>
            </w:r>
            <w:r>
              <w:rPr>
                <w:rFonts w:eastAsia="Times New Roman"/>
                <w:b/>
                <w:highlight w:val="yellow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/>
              <w:ind w:hanging="0"/>
              <w:rPr>
                <w:rFonts w:eastAsia="Times New Roman"/>
                <w:b/>
                <w:b/>
                <w:highlight w:val="yellow"/>
                <w:lang w:eastAsia="ru-RU"/>
              </w:rPr>
            </w:pPr>
            <w:r>
              <w:rPr>
                <w:rFonts w:eastAsia="Times New Roman"/>
                <w:b/>
                <w:highlight w:val="yellow"/>
                <w:lang w:eastAsia="ru-RU"/>
              </w:rPr>
            </w:r>
          </w:p>
          <w:p>
            <w:pPr>
              <w:pStyle w:val="Normal"/>
              <w:spacing w:lineRule="auto" w:line="240"/>
              <w:ind w:hanging="0"/>
              <w:rPr>
                <w:rFonts w:eastAsia="Times New Roman"/>
                <w:b/>
                <w:b/>
                <w:highlight w:val="yellow"/>
                <w:lang w:eastAsia="ru-RU"/>
              </w:rPr>
            </w:pPr>
            <w:r>
              <w:rPr>
                <w:rFonts w:eastAsia="Times New Roman"/>
                <w:b/>
                <w:highlight w:val="yellow"/>
                <w:lang w:eastAsia="ru-RU"/>
              </w:rPr>
            </w:r>
          </w:p>
          <w:p>
            <w:pPr>
              <w:pStyle w:val="Normal"/>
              <w:spacing w:lineRule="auto" w:line="240"/>
              <w:ind w:hanging="0"/>
              <w:rPr>
                <w:rFonts w:eastAsia="Times New Roman"/>
                <w:b/>
                <w:b/>
                <w:highlight w:val="yellow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ЗАЯЦЬ </w:t>
              <w:br/>
              <w:t>Ірена Теодорівна</w:t>
            </w:r>
          </w:p>
          <w:p>
            <w:pPr>
              <w:pStyle w:val="Normal"/>
              <w:spacing w:lineRule="auto" w:line="240"/>
              <w:ind w:hanging="0"/>
              <w:rPr>
                <w:rFonts w:eastAsia="Times New Roman"/>
                <w:b/>
                <w:b/>
                <w:highlight w:val="yellow"/>
                <w:lang w:eastAsia="ru-RU"/>
              </w:rPr>
            </w:pPr>
            <w:r>
              <w:rPr>
                <w:rFonts w:eastAsia="Times New Roman"/>
                <w:b/>
                <w:highlight w:val="yellow"/>
                <w:lang w:eastAsia="ru-RU"/>
              </w:rPr>
            </w:r>
          </w:p>
          <w:p>
            <w:pPr>
              <w:pStyle w:val="Normal"/>
              <w:spacing w:lineRule="auto" w:line="240"/>
              <w:ind w:hanging="0"/>
              <w:rPr>
                <w:rFonts w:eastAsia="Times New Roman"/>
                <w:b/>
                <w:b/>
                <w:highlight w:val="yellow"/>
                <w:lang w:eastAsia="ru-RU"/>
              </w:rPr>
            </w:pPr>
            <w:r>
              <w:rPr>
                <w:rFonts w:eastAsia="Times New Roman"/>
                <w:b/>
                <w:highlight w:val="yellow"/>
                <w:lang w:eastAsia="ru-RU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lang w:val="uk-UA"/>
              </w:rPr>
              <w:t>директор департаменту охорони здоров’я Івано-Франківської обласної державної адміністрації, голова робочої групи</w:t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highlight w:val="yellow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заступник генерального директора </w:t>
              <w:br/>
              <w:t xml:space="preserve">комунального некомерційного підприємства «Обласна клінічна лікарня </w:t>
              <w:br/>
              <w:t xml:space="preserve">Івано-Франківської обласної ради» з експертизи непрацездатності, експерт департаменту охорони здоров’я Івано-Франківської обласної державної адміністрації з експертизи непрацездатності, заступник голови робочої групи </w:t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highlight w:val="yellow"/>
                <w:lang w:val="uk-UA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TextBodyIndent"/>
              <w:widowControl w:val="false"/>
              <w:ind w:hanging="0"/>
              <w:rPr/>
            </w:pPr>
            <w:r>
              <w:rPr>
                <w:b/>
                <w:szCs w:val="28"/>
                <w:lang w:val="uk-UA"/>
              </w:rPr>
              <w:t xml:space="preserve">МЕЛЬНИЧУК </w:t>
              <w:br/>
              <w:t>Світлана Вікторівна</w:t>
            </w:r>
            <w:r>
              <w:rPr>
                <w:b/>
                <w:szCs w:val="28"/>
                <w:highlight w:val="yellow"/>
                <w:lang w:val="uk-UA"/>
              </w:rPr>
              <w:t xml:space="preserve"> 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 відділу медицини катастроф, мобілізаційної роботи та спеціальних питань управління організації медичної допомоги населенню та медицини катастроф департаменту охорони здоров’я Івано-Франківської обласної державної адміністрації, секретар робочої групи</w:t>
            </w:r>
            <w:r>
              <w:rPr>
                <w:szCs w:val="28"/>
                <w:highlight w:val="yellow"/>
                <w:lang w:val="uk-UA"/>
              </w:rPr>
              <w:t xml:space="preserve"> </w:t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highlight w:val="yellow"/>
                <w:lang w:val="uk-UA"/>
              </w:rPr>
            </w:r>
          </w:p>
        </w:tc>
      </w:tr>
      <w:tr>
        <w:trPr/>
        <w:tc>
          <w:tcPr>
            <w:tcW w:w="9180" w:type="dxa"/>
            <w:gridSpan w:val="3"/>
            <w:tcBorders/>
          </w:tcPr>
          <w:p>
            <w:pPr>
              <w:pStyle w:val="TextBodyIndent"/>
              <w:widowControl w:val="false"/>
              <w:ind w:firstLine="709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                          </w:t>
            </w:r>
            <w:r>
              <w:rPr>
                <w:b/>
                <w:szCs w:val="28"/>
                <w:lang w:val="uk-UA"/>
              </w:rPr>
              <w:t>Члени робочої групи:</w:t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 w:val="18"/>
                <w:szCs w:val="18"/>
                <w:highlight w:val="yellow"/>
                <w:lang w:val="uk-UA"/>
              </w:rPr>
            </w:pPr>
            <w:r>
              <w:rPr>
                <w:b/>
                <w:sz w:val="18"/>
                <w:szCs w:val="18"/>
                <w:highlight w:val="yellow"/>
                <w:lang w:val="uk-UA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АНДРІЇВ </w:t>
              <w:br/>
              <w:t>Аліна Володимирівна</w:t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ВАСІЛЬЄВ </w:t>
              <w:br/>
              <w:t>Микола Андрійович</w:t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highlight w:val="yellow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highlight w:val="yellow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highlight w:val="yellow"/>
                <w:lang w:val="uk-UA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медичний директор комунального некомерційного підприємства «Прикарпатський клінічний онкологічний центр Івано-Франківської обласної ради», експерт департаменту охорони здоров’я Івано-Франківської обласної державної адміністрації з онкохірургії, онкології та організації онкологічної допомоги </w:t>
              <w:br/>
              <w:t>(за згодою)</w:t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оперуповноважений Управління стратегічних розслідувань в </w:t>
              <w:br/>
              <w:t>Івано-Франківській області Департаменту стратегічних розслідувань Національної поліції України, старший лейтенант поліції (за згодою)</w:t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TextBodyIndent"/>
              <w:widowControl w:val="false"/>
              <w:snapToGrid w:val="false"/>
              <w:ind w:hanging="0"/>
              <w:rPr>
                <w:b/>
                <w:b/>
                <w:sz w:val="20"/>
                <w:szCs w:val="28"/>
                <w:lang w:val="uk-UA" w:eastAsia="uk-UA"/>
              </w:rPr>
            </w:pPr>
            <w:r>
              <w:rPr>
                <w:b/>
                <w:sz w:val="20"/>
                <w:szCs w:val="28"/>
                <w:lang w:val="uk-UA" w:eastAsia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ВІЗНЮК </w:t>
              <w:br/>
              <w:t>Ольга Михайлівна</w:t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highlight w:val="yellow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highlight w:val="yellow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highlight w:val="yellow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highlight w:val="yellow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highlight w:val="yellow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ВОДОСЛАВСЬКА Любомира Ярославівна</w:t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ГОЛИК </w:t>
              <w:br/>
              <w:t>Алла Богданівна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TextBodyIndent"/>
              <w:widowControl w:val="false"/>
              <w:snapToGrid w:val="false"/>
              <w:ind w:hanging="0"/>
              <w:jc w:val="start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highlight w:val="yellow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начальник відділу планово-економічної роботи, моніторингу якості реабілітаційних послуг, забезпечення технічними та іншими засобами реабілітації Івано-Франківського обласного відділення Фонду соціального захисту осіб з інвалідністю (за згодою)</w:t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медичний директор комунального некомерційного підприємства </w:t>
              <w:br/>
              <w:t>«Івано-Франківський обласний клінічний кардіологічний центр Івано-Франківської обласної ради», експерт департаменту охорони здоров’я Івано-Франківської обласної державної адміністрації з кардіології (за згодою)</w:t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головний спеціаліст відділу перевірки обґрунтованості видачі листків непрацездатності управління контрольно-перевірочної роботи Головного управління Пенсійного фонду України в </w:t>
              <w:br/>
              <w:t>Івано-Франківській області (за згодою)</w:t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TextBodyIndent"/>
              <w:widowControl w:val="false"/>
              <w:snapToGrid w:val="false"/>
              <w:ind w:hanging="0"/>
              <w:rPr>
                <w:b/>
                <w:b/>
                <w:sz w:val="20"/>
                <w:szCs w:val="28"/>
                <w:highlight w:val="yellow"/>
                <w:lang w:val="uk-UA" w:eastAsia="uk-UA"/>
              </w:rPr>
            </w:pPr>
            <w:r>
              <w:rPr>
                <w:b/>
                <w:sz w:val="20"/>
                <w:szCs w:val="28"/>
                <w:highlight w:val="yellow"/>
                <w:lang w:val="uk-UA" w:eastAsia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highlight w:val="yellow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ДОРОЖІВСЬКИЙ </w:t>
              <w:br/>
              <w:t>Роман Дмитрович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TextBodyIndent"/>
              <w:widowControl w:val="false"/>
              <w:snapToGrid w:val="false"/>
              <w:ind w:hanging="0"/>
              <w:jc w:val="start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highlight w:val="yellow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highlight w:val="yellow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lang w:val="uk-UA"/>
              </w:rPr>
              <w:t xml:space="preserve">голова громадської організації «Об'єднання воїнів та волонтерів «Галицькі Леви» </w:t>
              <w:br/>
              <w:t>(за згодою)</w:t>
            </w:r>
            <w:r>
              <w:rPr>
                <w:szCs w:val="28"/>
                <w:highlight w:val="yellow"/>
                <w:lang w:val="uk-UA"/>
              </w:rPr>
              <w:t xml:space="preserve"> </w:t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highlight w:val="yellow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highlight w:val="yellow"/>
                <w:lang w:val="uk-UA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TextBodyIndent"/>
              <w:widowControl w:val="false"/>
              <w:snapToGrid w:val="false"/>
              <w:ind w:hanging="0"/>
              <w:rPr>
                <w:b/>
                <w:b/>
                <w:sz w:val="20"/>
                <w:szCs w:val="28"/>
                <w:highlight w:val="yellow"/>
                <w:lang w:val="uk-UA" w:eastAsia="uk-UA"/>
              </w:rPr>
            </w:pPr>
            <w:r>
              <w:rPr>
                <w:b/>
                <w:sz w:val="20"/>
                <w:szCs w:val="28"/>
                <w:highlight w:val="yellow"/>
                <w:lang w:val="uk-UA" w:eastAsia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МАГАС </w:t>
              <w:br/>
              <w:t>Андрій Васильович</w:t>
            </w:r>
            <w:r>
              <w:rPr>
                <w:b/>
                <w:szCs w:val="28"/>
                <w:highlight w:val="yellow"/>
                <w:lang w:val="uk-UA"/>
              </w:rPr>
              <w:t xml:space="preserve"> 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TextBodyIndent"/>
              <w:widowControl w:val="false"/>
              <w:snapToGrid w:val="false"/>
              <w:ind w:hanging="0"/>
              <w:jc w:val="start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highlight w:val="yellow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lang w:val="uk-UA"/>
              </w:rPr>
              <w:t>заступник керівника Івано-Франківського обласного відділення Фонду соціального захисту осіб з інвалідністю (за згодою)</w:t>
            </w:r>
            <w:r>
              <w:rPr>
                <w:szCs w:val="28"/>
                <w:highlight w:val="yellow"/>
                <w:lang w:val="uk-UA"/>
              </w:rPr>
              <w:t xml:space="preserve"> </w:t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highlight w:val="yellow"/>
                <w:lang w:val="uk-UA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МАКАР </w:t>
              <w:br/>
              <w:t>Микола Іванович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представник Урядового уповноваженого </w:t>
              <w:br/>
              <w:t xml:space="preserve">з прав осіб з інвалідністю в </w:t>
              <w:br/>
              <w:t>Івано-Франківській обласній державній адміністрації</w:t>
            </w:r>
          </w:p>
          <w:p>
            <w:pPr>
              <w:pStyle w:val="TextBodyIndent"/>
              <w:widowControl w:val="false"/>
              <w:ind w:firstLine="33"/>
              <w:jc w:val="start"/>
              <w:rPr>
                <w:color w:val="FF0000"/>
                <w:szCs w:val="28"/>
                <w:highlight w:val="yellow"/>
                <w:lang w:val="uk-UA"/>
              </w:rPr>
            </w:pPr>
            <w:r>
              <w:rPr>
                <w:color w:val="FF0000"/>
                <w:szCs w:val="28"/>
                <w:highlight w:val="yellow"/>
                <w:lang w:val="uk-UA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TextBodyIndent"/>
              <w:widowControl w:val="false"/>
              <w:snapToGrid w:val="false"/>
              <w:ind w:hanging="0"/>
              <w:rPr>
                <w:b/>
                <w:b/>
                <w:color w:val="FF0000"/>
                <w:sz w:val="20"/>
                <w:szCs w:val="28"/>
                <w:highlight w:val="yellow"/>
                <w:lang w:val="uk-UA" w:eastAsia="uk-UA"/>
              </w:rPr>
            </w:pPr>
            <w:r>
              <w:rPr>
                <w:b/>
                <w:color w:val="FF0000"/>
                <w:sz w:val="20"/>
                <w:szCs w:val="28"/>
                <w:highlight w:val="yellow"/>
                <w:lang w:val="uk-UA" w:eastAsia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МАНІВ </w:t>
              <w:br/>
              <w:t>Леся Ярославівна</w:t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НЕСПЛЯК </w:t>
              <w:br/>
              <w:t>Олег Олегович</w:t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TextBodyIndent"/>
              <w:widowControl w:val="false"/>
              <w:snapToGrid w:val="false"/>
              <w:ind w:hanging="0"/>
              <w:jc w:val="start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highlight w:val="yellow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медичний директор комунального некомерційного підприємства </w:t>
              <w:br/>
              <w:t xml:space="preserve">«Центр інфекційних захворювань </w:t>
              <w:br/>
              <w:t xml:space="preserve">Івано-Франківської обласної ради», </w:t>
              <w:br/>
              <w:t>експерт департаменту охорони здоров’я Івано-Франківської обласної державної адміністрації з фтизіатричної допомоги, профпатології (за згодою)</w:t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lang w:val="uk-UA"/>
              </w:rPr>
              <w:t xml:space="preserve">старший оперуповноважений Управління стратегічних розслідувань в </w:t>
              <w:br/>
              <w:t>Івано-Франківській області Департаменту стратегічних розслідувань Національної поліції України, капітан поліції (за згодою)</w:t>
            </w:r>
            <w:r>
              <w:rPr>
                <w:szCs w:val="28"/>
                <w:highlight w:val="yellow"/>
                <w:lang w:val="uk-UA"/>
              </w:rPr>
              <w:t xml:space="preserve"> </w:t>
            </w:r>
          </w:p>
          <w:p>
            <w:pPr>
              <w:pStyle w:val="TextBodyIndent"/>
              <w:widowControl w:val="false"/>
              <w:ind w:firstLine="33"/>
              <w:jc w:val="start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highlight w:val="yellow"/>
                <w:lang w:val="uk-UA"/>
              </w:rPr>
            </w:r>
          </w:p>
        </w:tc>
      </w:tr>
      <w:tr>
        <w:trPr/>
        <w:tc>
          <w:tcPr>
            <w:tcW w:w="3510" w:type="dxa"/>
            <w:tcBorders/>
          </w:tcPr>
          <w:p>
            <w:pPr>
              <w:pStyle w:val="TextBodyIndent"/>
              <w:widowControl w:val="false"/>
              <w:snapToGrid w:val="false"/>
              <w:ind w:hanging="0"/>
              <w:rPr>
                <w:b/>
                <w:b/>
                <w:sz w:val="20"/>
                <w:szCs w:val="28"/>
                <w:highlight w:val="yellow"/>
                <w:lang w:val="uk-UA" w:eastAsia="uk-UA"/>
              </w:rPr>
            </w:pPr>
            <w:r>
              <w:rPr>
                <w:b/>
                <w:sz w:val="20"/>
                <w:szCs w:val="28"/>
                <w:highlight w:val="yellow"/>
                <w:lang w:val="uk-UA" w:eastAsia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САБАДАШ </w:t>
              <w:br/>
              <w:t>Ліліана Йосипівна</w:t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СТРІЛЬЦІВ </w:t>
              <w:br/>
              <w:t>Наталія Едуардівна</w:t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ТКАЧУК </w:t>
              <w:br/>
              <w:t>Оксана Василівна</w:t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ЦВІЛИНЮК </w:t>
              <w:br/>
              <w:t>Михайло Михайлович</w:t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highlight w:val="yellow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highlight w:val="yellow"/>
                <w:lang w:val="uk-UA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TextBodyIndent"/>
              <w:widowControl w:val="false"/>
              <w:snapToGrid w:val="false"/>
              <w:ind w:hanging="0"/>
              <w:jc w:val="start"/>
              <w:rPr>
                <w:b/>
                <w:b/>
                <w:szCs w:val="28"/>
                <w:highlight w:val="yellow"/>
                <w:lang w:val="uk-UA"/>
              </w:rPr>
            </w:pPr>
            <w:r>
              <w:rPr>
                <w:b/>
                <w:szCs w:val="28"/>
                <w:highlight w:val="yellow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начальник відділу організації медичної допомоги населенню департаменту охорони здоров’я Івано-Франківської обласної державної адміністрації</w:t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медичний директор комунального некомерційного підприємства «Прикарпатського обласного клінічного центру психічного здоров’я </w:t>
              <w:br/>
              <w:t xml:space="preserve">Івано-Франківської обласної ради», </w:t>
              <w:br/>
              <w:t>експерт департаменту охорони здоров’я Івано-Франківської обласної державної адміністрації з дорослої та дитячої психіатрії (за згодою)</w:t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заступник начальника відділу перевірки обґрунтованості видачі листків непрацездатності управління контрольно-перевірочної роботи Головного управління Пенсійного фонду України в </w:t>
              <w:br/>
              <w:t>Івано-Франківській області (за згодою)</w:t>
            </w:r>
          </w:p>
          <w:p>
            <w:pPr>
              <w:pStyle w:val="TextBodyIndent"/>
              <w:widowControl w:val="false"/>
              <w:ind w:firstLine="33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</w:r>
          </w:p>
          <w:p>
            <w:pPr>
              <w:pStyle w:val="TextBodyIndent"/>
              <w:widowControl w:val="false"/>
              <w:ind w:hanging="0"/>
              <w:jc w:val="star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співробітник Управління Служби безпеки України в Івано-Франківській області </w:t>
              <w:br/>
              <w:t>(за згодою)</w:t>
            </w:r>
          </w:p>
          <w:p>
            <w:pPr>
              <w:pStyle w:val="TextBodyIndent"/>
              <w:widowControl w:val="false"/>
              <w:ind w:firstLine="33"/>
              <w:jc w:val="start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highlight w:val="yellow"/>
                <w:lang w:val="uk-UA"/>
              </w:rPr>
            </w:r>
          </w:p>
        </w:tc>
      </w:tr>
    </w:tbl>
    <w:p>
      <w:pPr>
        <w:pStyle w:val="Normal"/>
        <w:spacing w:lineRule="auto" w:line="240"/>
        <w:ind w:hanging="0"/>
        <w:jc w:val="start"/>
        <w:rPr>
          <w:b/>
          <w:b/>
          <w:lang w:eastAsia="uk-UA"/>
        </w:rPr>
      </w:pPr>
      <w:r>
        <w:rPr>
          <w:b/>
          <w:lang w:eastAsia="uk-UA"/>
        </w:rPr>
      </w:r>
    </w:p>
    <w:p>
      <w:pPr>
        <w:pStyle w:val="Normal"/>
        <w:spacing w:lineRule="auto" w:line="240"/>
        <w:ind w:hanging="0"/>
        <w:jc w:val="start"/>
        <w:rPr>
          <w:b/>
          <w:b/>
          <w:lang w:eastAsia="uk-UA"/>
        </w:rPr>
      </w:pPr>
      <w:r>
        <w:rPr>
          <w:b/>
          <w:lang w:eastAsia="uk-UA"/>
        </w:rPr>
        <w:t>З членами робочої групи</w:t>
        <w:br/>
        <w:t>погоджено:</w:t>
      </w:r>
    </w:p>
    <w:p>
      <w:pPr>
        <w:pStyle w:val="Normal"/>
        <w:spacing w:lineRule="auto" w:line="240"/>
        <w:ind w:hanging="0"/>
        <w:rPr>
          <w:b/>
          <w:b/>
          <w:lang w:eastAsia="uk-UA"/>
        </w:rPr>
      </w:pPr>
      <w:r>
        <w:rPr>
          <w:b/>
          <w:lang w:eastAsia="uk-UA"/>
        </w:rPr>
      </w:r>
    </w:p>
    <w:p>
      <w:pPr>
        <w:pStyle w:val="Normal"/>
        <w:spacing w:lineRule="auto" w:line="240"/>
        <w:ind w:hanging="0"/>
        <w:rPr>
          <w:b/>
          <w:b/>
          <w:lang w:eastAsia="uk-UA"/>
        </w:rPr>
      </w:pPr>
      <w:r>
        <w:rPr>
          <w:b/>
          <w:lang w:eastAsia="uk-UA"/>
        </w:rPr>
      </w:r>
    </w:p>
    <w:p>
      <w:pPr>
        <w:pStyle w:val="Normal"/>
        <w:spacing w:lineRule="auto" w:line="240"/>
        <w:ind w:hanging="0"/>
        <w:rPr>
          <w:b/>
          <w:b/>
          <w:lang w:eastAsia="uk-UA"/>
        </w:rPr>
      </w:pPr>
      <w:r>
        <w:rPr>
          <w:b/>
          <w:lang w:eastAsia="uk-UA"/>
        </w:rPr>
        <w:t>Директор департаменту охорони</w:t>
      </w:r>
    </w:p>
    <w:p>
      <w:pPr>
        <w:pStyle w:val="Normal"/>
        <w:spacing w:lineRule="auto" w:line="240"/>
        <w:ind w:hanging="0"/>
        <w:rPr>
          <w:b/>
          <w:b/>
          <w:lang w:eastAsia="uk-UA"/>
        </w:rPr>
      </w:pPr>
      <w:r>
        <w:rPr>
          <w:b/>
          <w:lang w:eastAsia="uk-UA"/>
        </w:rPr>
        <w:t>здоров’я Івано-Франківської</w:t>
      </w:r>
    </w:p>
    <w:p>
      <w:pPr>
        <w:pStyle w:val="Normal"/>
        <w:spacing w:lineRule="auto" w:line="240" w:before="0" w:after="120"/>
        <w:ind w:hanging="0"/>
        <w:rPr/>
      </w:pPr>
      <w:r>
        <w:rPr>
          <w:b/>
          <w:lang w:eastAsia="uk-UA"/>
        </w:rPr>
        <w:t xml:space="preserve">обласної державної адміністрації                </w:t>
        <w:tab/>
        <w:t xml:space="preserve">        Олександра БОЙЧУК</w:t>
      </w:r>
    </w:p>
    <w:sectPr>
      <w:headerReference w:type="default" r:id="rId2"/>
      <w:headerReference w:type="first" r:id="rId3"/>
      <w:type w:val="nextPage"/>
      <w:pgSz w:w="11906" w:h="16838"/>
      <w:pgMar w:left="1985" w:right="851" w:header="709" w:top="1134" w:footer="0" w:bottom="1134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Arial">
    <w:charset w:val="01" w:characterSet="utf-8"/>
    <w:family w:val="swiss"/>
    <w:pitch w:val="variable"/>
  </w:font>
  <w:font w:name="Calibri">
    <w:charset w:val="cc" w:characterSet="windows-125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sz w:val="24"/>
        <w:szCs w:val="24"/>
        <w:lang w:val="uk-UA"/>
      </w:rPr>
    </w:pPr>
    <w:r>
      <w:rPr>
        <w:sz w:val="24"/>
        <w:szCs w:val="24"/>
        <w:lang w:val="uk-UA"/>
      </w:rPr>
      <w:t>4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360"/>
      <w:ind w:firstLine="851"/>
      <w:jc w:val="both"/>
    </w:pPr>
    <w:rPr>
      <w:rFonts w:ascii="Times New Roman" w:hAnsi="Times New Roman" w:eastAsia="Calibri" w:cs="Times New Roman"/>
      <w:color w:val="auto"/>
      <w:sz w:val="28"/>
      <w:szCs w:val="28"/>
      <w:lang w:val="uk-UA" w:bidi="ar-SA" w:eastAsia="zh-CN"/>
    </w:rPr>
  </w:style>
  <w:style w:type="character" w:styleId="Style14">
    <w:name w:val="Шрифт абзацу за замовчуванням"/>
    <w:qFormat/>
    <w:rPr/>
  </w:style>
  <w:style w:type="character" w:styleId="StrongEmphasis">
    <w:name w:val="Strong Emphasis"/>
    <w:qFormat/>
    <w:rPr>
      <w:b/>
      <w:bCs/>
    </w:rPr>
  </w:style>
  <w:style w:type="character" w:styleId="InternetLink">
    <w:name w:val="Hyperlink"/>
    <w:rPr>
      <w:color w:val="0000FF"/>
      <w:u w:val="single"/>
    </w:rPr>
  </w:style>
  <w:style w:type="character" w:styleId="Style15">
    <w:name w:val="Верхній колонтитул Знак"/>
    <w:qFormat/>
    <w:rPr>
      <w:sz w:val="28"/>
      <w:szCs w:val="28"/>
    </w:rPr>
  </w:style>
  <w:style w:type="character" w:styleId="Style16">
    <w:name w:val="Нижній колонтитул Знак"/>
    <w:qFormat/>
    <w:rPr>
      <w:sz w:val="28"/>
      <w:szCs w:val="28"/>
    </w:rPr>
  </w:style>
  <w:style w:type="character" w:styleId="Style17">
    <w:name w:val="Текст у виносці Знак"/>
    <w:qFormat/>
    <w:rPr>
      <w:rFonts w:ascii="Segoe UI" w:hAnsi="Segoe UI" w:cs="Segoe UI"/>
      <w:sz w:val="18"/>
      <w:szCs w:val="18"/>
    </w:rPr>
  </w:style>
  <w:style w:type="character" w:styleId="Style18">
    <w:name w:val="Основний текст з відступом Знак"/>
    <w:qFormat/>
    <w:rPr>
      <w:rFonts w:eastAsia="Times New Roman"/>
      <w:sz w:val="28"/>
      <w:szCs w:val="24"/>
    </w:rPr>
  </w:style>
  <w:style w:type="character" w:styleId="Style19">
    <w:name w:val="Незакрита згадка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20">
    <w:name w:val="Звичайний (веб)"/>
    <w:basedOn w:val="Normal"/>
    <w:qFormat/>
    <w:pPr>
      <w:spacing w:lineRule="auto" w:line="240" w:before="280" w:after="280"/>
      <w:ind w:hanging="0"/>
      <w:jc w:val="start"/>
    </w:pPr>
    <w:rPr>
      <w:rFonts w:eastAsia="Times New Roman"/>
      <w:sz w:val="24"/>
      <w:szCs w:val="24"/>
    </w:rPr>
  </w:style>
  <w:style w:type="paragraph" w:styleId="Style21">
    <w:name w:val="Без інтервалів"/>
    <w:qFormat/>
    <w:pPr>
      <w:widowControl/>
      <w:bidi w:val="0"/>
    </w:pPr>
    <w:rPr>
      <w:rFonts w:ascii="Calibri" w:hAnsi="Calibri" w:eastAsia="Calibri" w:cs="Calibri"/>
      <w:color w:val="auto"/>
      <w:sz w:val="22"/>
      <w:szCs w:val="22"/>
      <w:lang w:val="uk-UA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>
      <w:lang w:val="en-US"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>
      <w:lang w:val="en-US"/>
    </w:rPr>
  </w:style>
  <w:style w:type="paragraph" w:styleId="Style22">
    <w:name w:val="Текст у виносці"/>
    <w:basedOn w:val="Normal"/>
    <w:qFormat/>
    <w:pPr>
      <w:spacing w:lineRule="auto" w:line="240"/>
    </w:pPr>
    <w:rPr>
      <w:rFonts w:ascii="Segoe UI" w:hAnsi="Segoe UI" w:cs="Segoe UI"/>
      <w:sz w:val="18"/>
      <w:szCs w:val="18"/>
      <w:lang w:val="en-US"/>
    </w:rPr>
  </w:style>
  <w:style w:type="paragraph" w:styleId="TextBodyIndent">
    <w:name w:val="Body Text Indent"/>
    <w:basedOn w:val="Normal"/>
    <w:pPr>
      <w:spacing w:lineRule="auto" w:line="240"/>
      <w:ind w:firstLine="900"/>
    </w:pPr>
    <w:rPr>
      <w:rFonts w:eastAsia="Times New Roman"/>
      <w:szCs w:val="24"/>
      <w:lang w:val="en-US"/>
    </w:rPr>
  </w:style>
  <w:style w:type="paragraph" w:styleId="Style23">
    <w:name w:val="Документ"/>
    <w:basedOn w:val="Normal"/>
    <w:qFormat/>
    <w:pPr>
      <w:spacing w:lineRule="auto" w:line="240"/>
    </w:pPr>
    <w:rPr>
      <w:rFonts w:eastAsia="Times New Roman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LibreOfficeDev/6.4.7.2$Linux_X86_64 LibreOffice_project/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2023-04-20T07:27:00Z</dcterms:created>
  <dc:creator>User</dc:creator>
  <dc:description/>
  <cp:keywords/>
  <dc:language>en-US</dc:language>
  <cp:lastModifiedBy>Христина Яворська</cp:lastModifiedBy>
  <cp:lastPrinted>2025-02-06T10:26:00Z</cp:lastPrinted>
  <dcterms:modified xsi:type="dcterms:W3CDTF">2025-02-07T13:08:00Z</dcterms:modified>
  <cp:revision>43</cp:revision>
  <dc:subject/>
  <dc:title/>
</cp:coreProperties>
</file>