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exact" w:line="350"/>
        <w:ind w:start="5103" w:firstLine="2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>
      <w:pPr>
        <w:pStyle w:val="Normal"/>
        <w:shd w:fill="FFFFFF" w:val="clear"/>
        <w:spacing w:lineRule="exact" w:line="350"/>
        <w:ind w:start="5103" w:firstLine="2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>
        <w:rPr>
          <w:b/>
          <w:spacing w:val="-4"/>
          <w:sz w:val="28"/>
          <w:szCs w:val="28"/>
          <w:lang w:val="uk-UA"/>
        </w:rPr>
        <w:t xml:space="preserve">розпорядження </w:t>
      </w:r>
    </w:p>
    <w:p>
      <w:pPr>
        <w:pStyle w:val="Normal"/>
        <w:shd w:fill="FFFFFF" w:val="clear"/>
        <w:spacing w:lineRule="exact" w:line="350"/>
        <w:ind w:start="5103" w:firstLine="26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 xml:space="preserve">Івано-Франківської </w:t>
      </w:r>
    </w:p>
    <w:p>
      <w:pPr>
        <w:pStyle w:val="Normal"/>
        <w:shd w:fill="FFFFFF" w:val="clear"/>
        <w:spacing w:lineRule="exact" w:line="350"/>
        <w:ind w:start="5103" w:firstLine="26"/>
        <w:rPr/>
      </w:pPr>
      <w:r>
        <w:rPr>
          <w:b/>
          <w:spacing w:val="-1"/>
          <w:sz w:val="28"/>
          <w:szCs w:val="28"/>
          <w:lang w:val="uk-UA"/>
        </w:rPr>
        <w:t xml:space="preserve">обласної військової адміністрації </w:t>
      </w:r>
    </w:p>
    <w:p>
      <w:pPr>
        <w:pStyle w:val="Normal"/>
        <w:shd w:fill="FFFFFF" w:val="clear"/>
        <w:spacing w:lineRule="exact" w:line="350"/>
        <w:ind w:start="5103" w:firstLine="26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від 02.10.2023 № 373</w:t>
      </w:r>
    </w:p>
    <w:p>
      <w:pPr>
        <w:pStyle w:val="Normal"/>
        <w:shd w:fill="FFFFFF" w:val="clear"/>
        <w:spacing w:lineRule="exact" w:line="350"/>
        <w:ind w:start="5103" w:firstLine="26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</w:r>
    </w:p>
    <w:p>
      <w:pPr>
        <w:pStyle w:val="Normal"/>
        <w:shd w:fill="FFFFFF" w:val="clear"/>
        <w:spacing w:lineRule="exact" w:line="350"/>
        <w:ind w:start="5103" w:firstLine="26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(в редакції розпорядження</w:t>
      </w:r>
    </w:p>
    <w:p>
      <w:pPr>
        <w:pStyle w:val="Normal"/>
        <w:shd w:fill="FFFFFF" w:val="clear"/>
        <w:spacing w:lineRule="exact" w:line="350"/>
        <w:ind w:start="5103" w:firstLine="26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 xml:space="preserve">Івано-Франківської </w:t>
      </w:r>
    </w:p>
    <w:p>
      <w:pPr>
        <w:pStyle w:val="Normal"/>
        <w:shd w:fill="FFFFFF" w:val="clear"/>
        <w:spacing w:lineRule="exact" w:line="350"/>
        <w:ind w:start="5103" w:firstLine="26"/>
        <w:rPr/>
      </w:pPr>
      <w:r>
        <w:rPr>
          <w:b/>
          <w:spacing w:val="-1"/>
          <w:sz w:val="28"/>
          <w:szCs w:val="28"/>
          <w:lang w:val="uk-UA"/>
        </w:rPr>
        <w:t xml:space="preserve">обласної військової адміністрації </w:t>
      </w:r>
    </w:p>
    <w:p>
      <w:pPr>
        <w:pStyle w:val="Normal"/>
        <w:shd w:fill="FFFFFF" w:val="clear"/>
        <w:spacing w:lineRule="exact" w:line="350"/>
        <w:ind w:start="5103" w:firstLine="26"/>
        <w:rPr/>
      </w:pPr>
      <w:r>
        <w:rPr>
          <w:b/>
          <w:spacing w:val="-1"/>
          <w:sz w:val="28"/>
          <w:szCs w:val="28"/>
          <w:lang w:val="uk-UA"/>
        </w:rPr>
        <w:t>від 04.02.2025 № 47)</w:t>
      </w:r>
    </w:p>
    <w:p>
      <w:pPr>
        <w:pStyle w:val="Normal"/>
        <w:jc w:val="center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Ліцензійної комісії  з ліцензування освітньої діяльності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закладів освіти Івано-Франківської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9214" w:type="dxa"/>
        <w:jc w:val="start"/>
        <w:tblInd w:w="108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621"/>
        <w:gridCol w:w="239"/>
        <w:gridCol w:w="5354"/>
      </w:tblGrid>
      <w:tr>
        <w:trPr/>
        <w:tc>
          <w:tcPr>
            <w:tcW w:w="3621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ТОРГАН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Крістіна Ельбрусівна</w:t>
            </w:r>
          </w:p>
        </w:tc>
        <w:tc>
          <w:tcPr>
            <w:tcW w:w="23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4" w:type="dxa"/>
            <w:tcBorders/>
          </w:tcPr>
          <w:p>
            <w:pPr>
              <w:pStyle w:val="Normal"/>
              <w:spacing w:lineRule="auto" w:line="276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заступник голови Івано-Франківської облдержадміністрації, голова комісії</w:t>
            </w:r>
          </w:p>
          <w:p>
            <w:pPr>
              <w:pStyle w:val="Normal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</w:r>
          </w:p>
        </w:tc>
      </w:tr>
      <w:tr>
        <w:trPr/>
        <w:tc>
          <w:tcPr>
            <w:tcW w:w="3621" w:type="dxa"/>
            <w:tcBorders/>
          </w:tcPr>
          <w:p>
            <w:pPr>
              <w:pStyle w:val="Normal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КІМАКОВИЧ 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Віктор Євстахійович </w:t>
            </w:r>
          </w:p>
        </w:tc>
        <w:tc>
          <w:tcPr>
            <w:tcW w:w="23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4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департаменту освіти і науки Івано-Франківської облдержадміністрації,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комісії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621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КІНДРАТ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Орест Богданович </w:t>
            </w:r>
          </w:p>
        </w:tc>
        <w:tc>
          <w:tcPr>
            <w:tcW w:w="23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4" w:type="dxa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заступник завідувача інформаційного центру «Освіта» при департаменті    освіти і науки Івано-Франківської облдержадміністрації, секретар комісії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214" w:type="dxa"/>
            <w:gridSpan w:val="3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621" w:type="dxa"/>
            <w:tcBorders/>
          </w:tcPr>
          <w:p>
            <w:pPr>
              <w:pStyle w:val="Normal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БІЛЕЦЬКА 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Наталія Адамівна</w:t>
            </w:r>
          </w:p>
        </w:tc>
        <w:tc>
          <w:tcPr>
            <w:tcW w:w="23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4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кадрової  та правової роботи  управління економічного розвитку та кадрового забезпечення департаменту освіти і науки Івано-Франківської облдержадміністрації</w:t>
            </w:r>
          </w:p>
        </w:tc>
      </w:tr>
      <w:tr>
        <w:trPr/>
        <w:tc>
          <w:tcPr>
            <w:tcW w:w="3621" w:type="dxa"/>
            <w:tcBorders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>
          <w:trHeight w:val="80" w:hRule="atLeast"/>
        </w:trPr>
        <w:tc>
          <w:tcPr>
            <w:tcW w:w="3621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ГАВРИЛЮК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Ігор Олегович </w:t>
            </w:r>
          </w:p>
        </w:tc>
        <w:tc>
          <w:tcPr>
            <w:tcW w:w="23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4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–  начальник управління освіти і науки департаменту освіти і науки Івано-Франківської облдержадміністрації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621" w:type="dxa"/>
            <w:tcBorders/>
          </w:tcPr>
          <w:p>
            <w:pPr>
              <w:pStyle w:val="Normal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ГРАБОВСЬКА 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23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4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юрисконсульт відділу кадрової та правової роботи  управління економічного розвитку та кадрового забезпечення департаменту освіти і науки Івано-Франківської облдержадміністрації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136" w:hRule="atLeast"/>
        </w:trPr>
        <w:tc>
          <w:tcPr>
            <w:tcW w:w="3621" w:type="dxa"/>
            <w:tcBorders/>
          </w:tcPr>
          <w:p>
            <w:pPr>
              <w:pStyle w:val="Normal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ІВАНИК 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Руслан Іванович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4" w:type="dxa"/>
            <w:tcBorders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начальник відділу технічного нагляду за ремонтом приміщень та матеріально-технічним забезпеченням бюджетних установ при департаменті освіти і науки Івано-Франківської облдержадміністрації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80" w:hRule="atLeast"/>
        </w:trPr>
        <w:tc>
          <w:tcPr>
            <w:tcW w:w="3621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ПЕТРУЩАК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Надія Миронівна</w:t>
            </w:r>
          </w:p>
        </w:tc>
        <w:tc>
          <w:tcPr>
            <w:tcW w:w="239" w:type="dxa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354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–начальник управління  економічного розвитку та кадрового забезпечення департаменту освіти і науки Івано-Франківської  облдержадміністрації</w:t>
            </w:r>
          </w:p>
        </w:tc>
      </w:tr>
      <w:tr>
        <w:trPr>
          <w:trHeight w:val="80" w:hRule="atLeast"/>
        </w:trPr>
        <w:tc>
          <w:tcPr>
            <w:tcW w:w="3621" w:type="dxa"/>
            <w:tcBorders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621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САЧОВСЬКА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Лілія Василівна</w:t>
            </w:r>
          </w:p>
        </w:tc>
        <w:tc>
          <w:tcPr>
            <w:tcW w:w="239" w:type="dxa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354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загальної середньої та дошкільної освіти управління освіти і науки департаменту освіти і науки Івано-Франківської облдержадміністрації </w:t>
            </w:r>
          </w:p>
        </w:tc>
      </w:tr>
      <w:tr>
        <w:trPr/>
        <w:tc>
          <w:tcPr>
            <w:tcW w:w="3621" w:type="dxa"/>
            <w:tcBorders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5354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621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СТЕФАНКО</w:t>
            </w:r>
          </w:p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239" w:type="dxa"/>
            <w:tcBorders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354" w:type="dxa"/>
            <w:tcBorders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– начальник відділу юридичної експертизи управління загального правового забезпечення юридичного департаменту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Івано-Франківської облдержадміністрації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fill="FFFFFF" w:val="clear"/>
        <w:ind w:start="6" w:hanging="6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членами комісії погоджено: </w:t>
      </w:r>
    </w:p>
    <w:p>
      <w:pPr>
        <w:pStyle w:val="Normal"/>
        <w:shd w:fill="FFFFFF" w:val="clear"/>
        <w:ind w:start="6" w:hanging="6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fill="FFFFFF" w:val="clear"/>
        <w:ind w:start="6" w:hanging="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департаменту </w:t>
      </w:r>
    </w:p>
    <w:p>
      <w:pPr>
        <w:pStyle w:val="Normal"/>
        <w:shd w:fill="FFFFFF" w:val="clear"/>
        <w:ind w:start="6" w:hanging="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освіти і науки Івано-Франківської </w:t>
      </w:r>
    </w:p>
    <w:p>
      <w:pPr>
        <w:pStyle w:val="Normal"/>
        <w:shd w:fill="FFFFFF" w:val="clear"/>
        <w:ind w:start="6" w:hanging="6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облдержадміністрації </w:t>
        <w:tab/>
        <w:tab/>
        <w:t xml:space="preserve">                                      Віктор КІМАКОВИЧ</w:t>
      </w:r>
    </w:p>
    <w:p>
      <w:pPr>
        <w:pStyle w:val="Default"/>
        <w:bidi w:val="0"/>
        <w:jc w:val="start"/>
        <w:rPr>
          <w:b/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</w:r>
    </w:p>
    <w:p>
      <w:pPr>
        <w:pStyle w:val="Default"/>
        <w:bidi w:val="0"/>
        <w:jc w:val="start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Default"/>
        <w:bidi w:val="0"/>
        <w:jc w:val="start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Default"/>
        <w:bidi w:val="0"/>
        <w:jc w:val="start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Default"/>
        <w:bidi w:val="0"/>
        <w:jc w:val="start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Default"/>
        <w:bidi w:val="0"/>
        <w:jc w:val="start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Default"/>
        <w:bidi w:val="0"/>
        <w:jc w:val="start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Default"/>
        <w:bidi w:val="0"/>
        <w:jc w:val="start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985" w:right="737" w:header="709" w:top="1134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lang w:val="uk-UA"/>
      </w:rPr>
    </w:pPr>
    <w:r>
      <w:rPr>
        <w:lang w:val="uk-UA"/>
      </w:rPr>
    </w:r>
  </w:p>
  <w:p>
    <w:pPr>
      <w:pStyle w:val="Footer"/>
      <w:rPr>
        <w:lang w:val="uk-UA"/>
      </w:rPr>
    </w:pPr>
    <w:r>
      <w:rPr>
        <w:lang w:val="uk-U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1">
    <w:name w:val="Без интервала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uk-UA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2025-01-13T10:16:00Z</dcterms:created>
  <dc:creator>IFADE</dc:creator>
  <dc:description/>
  <cp:keywords/>
  <dc:language>en-US</dc:language>
  <cp:lastModifiedBy>IFADE</cp:lastModifiedBy>
  <cp:lastPrinted>2024-09-30T13:40:00Z</cp:lastPrinted>
  <dcterms:modified xsi:type="dcterms:W3CDTF">2025-02-06T09:37:00Z</dcterms:modified>
  <cp:revision>5</cp:revision>
  <dc:subject/>
  <dc:title/>
</cp:coreProperties>
</file>