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b/>
          <w:sz w:val="28"/>
          <w:szCs w:val="28"/>
        </w:rPr>
        <w:t>Додаток</w:t>
      </w:r>
    </w:p>
    <w:p>
      <w:pPr>
        <w:pStyle w:val="Normal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до розпорядження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Івано-Франківської </w:t>
      </w:r>
    </w:p>
    <w:p>
      <w:pPr>
        <w:pStyle w:val="Normal"/>
        <w:ind w:start="1077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від 22.11.2024 № 504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 xml:space="preserve">Розподіл субвенції, передбаченої в обласному бюджеті на 2024 рік департаменту фінансів 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2024 рік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/>
        <w:t>(гривень)</w:t>
      </w:r>
    </w:p>
    <w:tbl>
      <w:tblPr>
        <w:tblW w:w="14688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9"/>
        <w:gridCol w:w="7796"/>
        <w:gridCol w:w="1418"/>
        <w:gridCol w:w="1417"/>
        <w:gridCol w:w="1701"/>
        <w:gridCol w:w="1647"/>
      </w:tblGrid>
      <w:tr>
        <w:trPr>
          <w:trHeight w:val="276" w:hRule="atLeast"/>
        </w:trPr>
        <w:tc>
          <w:tcPr>
            <w:tcW w:w="7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Структурні підрозділи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Поточні видатки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у тому числі</w:t>
            </w:r>
          </w:p>
        </w:tc>
      </w:tr>
      <w:tr>
        <w:trPr>
          <w:trHeight w:val="860" w:hRule="atLeast"/>
        </w:trPr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7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Заробітна плата     (КЕКВ 2111)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Нарахування на оплату праці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(КЕКВ 2120)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Оплата послуг (крім комуналь-них)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(КЕКВ 2240)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Івано-Франківська обласна державна адміністрація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719 100,00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621 500,00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97 600,00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соціальної політики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551 900,00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452 600,00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99 300,00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  <w:p>
            <w:pPr>
              <w:pStyle w:val="Normal"/>
              <w:rPr/>
            </w:pPr>
            <w:r>
              <w:rPr/>
              <w:t>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342 600,00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281 300,00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61 300,00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охорони здоров'я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232 100,00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190 900,00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41 200,00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422 000,00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346 600,00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75 400,00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>
          <w:trHeight w:val="556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Управління з питань цивільного захисту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169 700,00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138 600,00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31 100,00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Державний архів Івано-Франківської області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165 900,00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136 700,00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Служба у справах дітей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111 400,00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91 300,00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164 600,00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94 500,00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50 000,00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201 900,00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165 700,00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культури, національностей та релігій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206 800,00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169 700,00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37 100,00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180 800,00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148 700,00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133 500,00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109 400,00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фінансів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407 300,00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333 700,00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73 600,00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освіти і науки Івано-Франківської обласної державної адміністрації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223 000,00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182 800,00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130 700,00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107 500,00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275 000,00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224 800,00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Юридичний департамент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161 800,00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132 600,00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29 200,00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88 400,00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72 300,00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111 500,00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91 400,00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20 100,00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</w:rPr>
            </w:pPr>
            <w:r>
              <w:rPr>
                <w:rFonts w:eastAsia="Symbol" w:cs="Symbol" w:ascii="Symbol" w:hAnsi="Symbol"/>
              </w:rPr>
              <w:t></w:t>
            </w:r>
          </w:p>
        </w:tc>
      </w:tr>
      <w:tr>
        <w:trPr/>
        <w:tc>
          <w:tcPr>
            <w:tcW w:w="85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Разом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5 000 000,00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4 092 600,00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857 400,00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50 000,00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 о. директора департаменту фінансів</w:t>
      </w:r>
    </w:p>
    <w:p>
      <w:pPr>
        <w:sectPr>
          <w:type w:val="nextPage"/>
          <w:pgSz w:orient="landscape" w:w="16838" w:h="11906"/>
          <w:pgMar w:left="1134" w:right="1134" w:header="0" w:top="2127" w:footer="0" w:bottom="42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3870" w:leader="none"/>
        </w:tabs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Івано-Франківської облдержадміністрації</w:t>
        <w:tab/>
        <w:tab/>
        <w:tab/>
        <w:tab/>
        <w:tab/>
        <w:tab/>
        <w:tab/>
        <w:tab/>
        <w:tab/>
        <w:t xml:space="preserve">     Світлана СОКОЛИК</w:t>
      </w:r>
    </w:p>
    <w:p>
      <w:pPr>
        <w:pStyle w:val="Normal"/>
        <w:tabs>
          <w:tab w:val="clear" w:pos="708"/>
          <w:tab w:val="left" w:pos="3870" w:leader="none"/>
        </w:tabs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sectPr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  <w:font w:name="Tahom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Rvts46">
    <w:name w:val="rvts46"/>
    <w:basedOn w:val="Style14"/>
    <w:qFormat/>
    <w:rPr/>
  </w:style>
  <w:style w:type="character" w:styleId="InternetLink">
    <w:name w:val="Hyperlink"/>
    <w:rPr>
      <w:color w:val="0000FF"/>
      <w:u w:val="single"/>
    </w:rPr>
  </w:style>
  <w:style w:type="character" w:styleId="Rvts9">
    <w:name w:val="rvts9"/>
    <w:basedOn w:val="Style14"/>
    <w:qFormat/>
    <w:rPr/>
  </w:style>
  <w:style w:type="character" w:styleId="Rvts11">
    <w:name w:val="rvts11"/>
    <w:basedOn w:val="Style14"/>
    <w:qFormat/>
    <w:rPr/>
  </w:style>
  <w:style w:type="character" w:styleId="Rvts37">
    <w:name w:val="rvts37"/>
    <w:basedOn w:val="Style14"/>
    <w:qFormat/>
    <w:rPr/>
  </w:style>
  <w:style w:type="character" w:styleId="Rvts64">
    <w:name w:val="rvts64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Rvps17">
    <w:name w:val="rvps17"/>
    <w:basedOn w:val="Normal"/>
    <w:qFormat/>
    <w:pPr>
      <w:spacing w:before="280" w:after="280"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2024-11-19T09:44:00Z</dcterms:created>
  <dc:creator>K-7523</dc:creator>
  <dc:description/>
  <cp:keywords/>
  <dc:language>en-US</dc:language>
  <cp:lastModifiedBy>Asus</cp:lastModifiedBy>
  <cp:lastPrinted>2024-11-19T12:31:00Z</cp:lastPrinted>
  <dcterms:modified xsi:type="dcterms:W3CDTF">2024-11-26T09:15:00Z</dcterms:modified>
  <cp:revision>7</cp:revision>
  <dc:subject/>
  <dc:title>Про військовий обов'язок і військову службу</dc:title>
</cp:coreProperties>
</file>