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3A4" w:rsidRPr="00DF73B9" w:rsidRDefault="00E903A4" w:rsidP="00E903A4">
      <w:pPr>
        <w:tabs>
          <w:tab w:val="left" w:pos="10890"/>
        </w:tabs>
        <w:autoSpaceDE w:val="0"/>
        <w:autoSpaceDN w:val="0"/>
        <w:adjustRightInd w:val="0"/>
        <w:spacing w:after="0" w:line="240" w:lineRule="auto"/>
        <w:ind w:left="10892" w:right="-32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F73B9">
        <w:rPr>
          <w:rFonts w:ascii="Times New Roman" w:hAnsi="Times New Roman" w:cs="Times New Roman"/>
          <w:b/>
          <w:bCs/>
          <w:sz w:val="28"/>
          <w:szCs w:val="28"/>
        </w:rPr>
        <w:t>Додаток</w:t>
      </w:r>
    </w:p>
    <w:p w:rsidR="00E903A4" w:rsidRPr="00DF73B9" w:rsidRDefault="00E903A4" w:rsidP="00E903A4">
      <w:pPr>
        <w:tabs>
          <w:tab w:val="left" w:pos="10890"/>
        </w:tabs>
        <w:autoSpaceDE w:val="0"/>
        <w:autoSpaceDN w:val="0"/>
        <w:adjustRightInd w:val="0"/>
        <w:spacing w:after="0" w:line="240" w:lineRule="auto"/>
        <w:ind w:left="10890" w:right="-32"/>
        <w:rPr>
          <w:rFonts w:ascii="Times New Roman" w:hAnsi="Times New Roman" w:cs="Times New Roman"/>
          <w:b/>
          <w:bCs/>
          <w:sz w:val="28"/>
          <w:szCs w:val="28"/>
        </w:rPr>
      </w:pPr>
      <w:r w:rsidRPr="00DF73B9">
        <w:rPr>
          <w:rFonts w:ascii="Times New Roman" w:hAnsi="Times New Roman" w:cs="Times New Roman"/>
          <w:b/>
          <w:bCs/>
          <w:sz w:val="28"/>
          <w:szCs w:val="28"/>
        </w:rPr>
        <w:t>до Програми підтримки місцевих органів виконавчої влади на 2025 рік</w:t>
      </w:r>
    </w:p>
    <w:p w:rsidR="00E903A4" w:rsidRPr="00772621" w:rsidRDefault="00E903A4" w:rsidP="00E903A4">
      <w:pPr>
        <w:autoSpaceDE w:val="0"/>
        <w:autoSpaceDN w:val="0"/>
        <w:adjustRightInd w:val="0"/>
        <w:spacing w:after="0" w:line="192" w:lineRule="auto"/>
        <w:ind w:left="10706"/>
        <w:jc w:val="right"/>
        <w:rPr>
          <w:rFonts w:ascii="Times New Roman" w:hAnsi="Times New Roman" w:cs="Times New Roman"/>
          <w:sz w:val="28"/>
          <w:szCs w:val="28"/>
        </w:rPr>
      </w:pPr>
    </w:p>
    <w:p w:rsidR="00E903A4" w:rsidRPr="00772621" w:rsidRDefault="00E903A4" w:rsidP="00E903A4">
      <w:pPr>
        <w:autoSpaceDE w:val="0"/>
        <w:autoSpaceDN w:val="0"/>
        <w:adjustRightInd w:val="0"/>
        <w:spacing w:after="0" w:line="240" w:lineRule="auto"/>
        <w:ind w:firstLine="284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903A4" w:rsidRPr="00772621" w:rsidRDefault="00E903A4" w:rsidP="00E903A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772621">
        <w:rPr>
          <w:rFonts w:ascii="Times New Roman" w:hAnsi="Times New Roman" w:cs="Times New Roman"/>
          <w:b/>
          <w:bCs/>
          <w:sz w:val="28"/>
          <w:szCs w:val="28"/>
        </w:rPr>
        <w:t xml:space="preserve">Перелік завдань, заходів і показників </w:t>
      </w:r>
    </w:p>
    <w:p w:rsidR="00E903A4" w:rsidRPr="00772621" w:rsidRDefault="00E903A4" w:rsidP="00E903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2621">
        <w:rPr>
          <w:rFonts w:ascii="Times New Roman" w:hAnsi="Times New Roman" w:cs="Times New Roman"/>
          <w:b/>
          <w:bCs/>
          <w:sz w:val="28"/>
          <w:szCs w:val="28"/>
        </w:rPr>
        <w:t xml:space="preserve">Програми підтримки місцевих </w:t>
      </w:r>
      <w:r>
        <w:rPr>
          <w:rFonts w:ascii="Times New Roman" w:hAnsi="Times New Roman" w:cs="Times New Roman"/>
          <w:b/>
          <w:bCs/>
          <w:sz w:val="28"/>
          <w:szCs w:val="28"/>
        </w:rPr>
        <w:t>органів виконавчої влади на 2025</w:t>
      </w:r>
      <w:r w:rsidRPr="00772621">
        <w:rPr>
          <w:rFonts w:ascii="Times New Roman" w:hAnsi="Times New Roman" w:cs="Times New Roman"/>
          <w:b/>
          <w:bCs/>
          <w:sz w:val="28"/>
          <w:szCs w:val="28"/>
        </w:rPr>
        <w:t xml:space="preserve"> рік</w:t>
      </w:r>
    </w:p>
    <w:p w:rsidR="00E903A4" w:rsidRPr="00772621" w:rsidRDefault="00E903A4" w:rsidP="00E903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2387"/>
        <w:gridCol w:w="2149"/>
        <w:gridCol w:w="2977"/>
        <w:gridCol w:w="2209"/>
        <w:gridCol w:w="1278"/>
        <w:gridCol w:w="1191"/>
        <w:gridCol w:w="2410"/>
      </w:tblGrid>
      <w:tr w:rsidR="00E903A4" w:rsidRPr="00772621" w:rsidTr="00AD43BD">
        <w:trPr>
          <w:cantSplit/>
          <w:trHeight w:val="325"/>
        </w:trPr>
        <w:tc>
          <w:tcPr>
            <w:tcW w:w="567" w:type="dxa"/>
            <w:vMerge w:val="restart"/>
            <w:vAlign w:val="center"/>
          </w:tcPr>
          <w:p w:rsidR="00E903A4" w:rsidRPr="00772621" w:rsidRDefault="00E903A4" w:rsidP="00AD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26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E903A4" w:rsidRPr="00772621" w:rsidRDefault="00E903A4" w:rsidP="00AD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26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2387" w:type="dxa"/>
            <w:vMerge w:val="restart"/>
            <w:vAlign w:val="center"/>
          </w:tcPr>
          <w:p w:rsidR="00E903A4" w:rsidRPr="00772621" w:rsidRDefault="00E903A4" w:rsidP="00AD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26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 завдання</w:t>
            </w:r>
          </w:p>
        </w:tc>
        <w:tc>
          <w:tcPr>
            <w:tcW w:w="2149" w:type="dxa"/>
            <w:vMerge w:val="restart"/>
            <w:vAlign w:val="center"/>
          </w:tcPr>
          <w:p w:rsidR="00E903A4" w:rsidRPr="00772621" w:rsidRDefault="00E903A4" w:rsidP="00AD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26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Перелік заходів завдання</w:t>
            </w:r>
          </w:p>
        </w:tc>
        <w:tc>
          <w:tcPr>
            <w:tcW w:w="2977" w:type="dxa"/>
            <w:vMerge w:val="restart"/>
            <w:vAlign w:val="center"/>
          </w:tcPr>
          <w:p w:rsidR="00E903A4" w:rsidRPr="00772621" w:rsidRDefault="00E903A4" w:rsidP="00AD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26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Показники виконання заходу, один. виміру</w:t>
            </w:r>
          </w:p>
        </w:tc>
        <w:tc>
          <w:tcPr>
            <w:tcW w:w="2209" w:type="dxa"/>
            <w:vMerge w:val="restart"/>
            <w:vAlign w:val="center"/>
          </w:tcPr>
          <w:p w:rsidR="00E903A4" w:rsidRPr="00772621" w:rsidRDefault="00E903A4" w:rsidP="00AD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26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Виконавець заходу, показника</w:t>
            </w:r>
          </w:p>
        </w:tc>
        <w:tc>
          <w:tcPr>
            <w:tcW w:w="2469" w:type="dxa"/>
            <w:gridSpan w:val="2"/>
            <w:vAlign w:val="center"/>
          </w:tcPr>
          <w:p w:rsidR="00E903A4" w:rsidRPr="00772621" w:rsidRDefault="00E903A4" w:rsidP="00AD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26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Фінансування</w:t>
            </w:r>
          </w:p>
        </w:tc>
        <w:tc>
          <w:tcPr>
            <w:tcW w:w="2410" w:type="dxa"/>
            <w:vMerge w:val="restart"/>
            <w:vAlign w:val="center"/>
          </w:tcPr>
          <w:p w:rsidR="00E903A4" w:rsidRPr="00772621" w:rsidRDefault="00E903A4" w:rsidP="00AD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26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Очікуваний результат</w:t>
            </w:r>
          </w:p>
        </w:tc>
      </w:tr>
      <w:tr w:rsidR="00E903A4" w:rsidRPr="00772621" w:rsidTr="00AD43BD">
        <w:trPr>
          <w:cantSplit/>
          <w:trHeight w:val="649"/>
        </w:trPr>
        <w:tc>
          <w:tcPr>
            <w:tcW w:w="567" w:type="dxa"/>
            <w:vMerge/>
            <w:vAlign w:val="center"/>
          </w:tcPr>
          <w:p w:rsidR="00E903A4" w:rsidRPr="00772621" w:rsidRDefault="00E903A4" w:rsidP="00AD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7" w:type="dxa"/>
            <w:vMerge/>
            <w:vAlign w:val="center"/>
          </w:tcPr>
          <w:p w:rsidR="00E903A4" w:rsidRPr="00772621" w:rsidRDefault="00E903A4" w:rsidP="00AD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9" w:type="dxa"/>
            <w:vMerge/>
            <w:vAlign w:val="center"/>
          </w:tcPr>
          <w:p w:rsidR="00E903A4" w:rsidRPr="00772621" w:rsidRDefault="00E903A4" w:rsidP="00AD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E903A4" w:rsidRPr="00772621" w:rsidRDefault="00E903A4" w:rsidP="00AD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09" w:type="dxa"/>
            <w:vMerge/>
            <w:vAlign w:val="center"/>
          </w:tcPr>
          <w:p w:rsidR="00E903A4" w:rsidRPr="00772621" w:rsidRDefault="00E903A4" w:rsidP="00AD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E903A4" w:rsidRPr="00772621" w:rsidRDefault="00E903A4" w:rsidP="00AD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26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Джерела</w:t>
            </w:r>
          </w:p>
        </w:tc>
        <w:tc>
          <w:tcPr>
            <w:tcW w:w="1191" w:type="dxa"/>
            <w:vAlign w:val="center"/>
          </w:tcPr>
          <w:p w:rsidR="00E903A4" w:rsidRPr="00772621" w:rsidRDefault="00E903A4" w:rsidP="00AD43BD">
            <w:pPr>
              <w:autoSpaceDE w:val="0"/>
              <w:autoSpaceDN w:val="0"/>
              <w:adjustRightInd w:val="0"/>
              <w:spacing w:after="0" w:line="240" w:lineRule="auto"/>
              <w:ind w:left="-110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26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Обсяги, млн. грн</w:t>
            </w:r>
          </w:p>
        </w:tc>
        <w:tc>
          <w:tcPr>
            <w:tcW w:w="2410" w:type="dxa"/>
            <w:vMerge/>
            <w:vAlign w:val="center"/>
          </w:tcPr>
          <w:p w:rsidR="00E903A4" w:rsidRPr="00772621" w:rsidRDefault="00E903A4" w:rsidP="00AD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903A4" w:rsidRPr="00772621" w:rsidTr="00AD43BD">
        <w:trPr>
          <w:cantSplit/>
          <w:trHeight w:val="3822"/>
        </w:trPr>
        <w:tc>
          <w:tcPr>
            <w:tcW w:w="567" w:type="dxa"/>
            <w:vMerge w:val="restart"/>
          </w:tcPr>
          <w:p w:rsidR="00E903A4" w:rsidRPr="00772621" w:rsidRDefault="00E903A4" w:rsidP="00AD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2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E903A4" w:rsidRPr="00772621" w:rsidRDefault="00E903A4" w:rsidP="00AD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7" w:type="dxa"/>
            <w:vMerge w:val="restart"/>
          </w:tcPr>
          <w:p w:rsidR="00E903A4" w:rsidRPr="00772621" w:rsidRDefault="00E903A4" w:rsidP="00AD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2621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фінансової бази для підтримки діяльності апарату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772621">
              <w:rPr>
                <w:rFonts w:ascii="Times New Roman" w:hAnsi="Times New Roman" w:cs="Times New Roman"/>
                <w:sz w:val="24"/>
                <w:szCs w:val="24"/>
              </w:rPr>
              <w:t xml:space="preserve">  структурних підрозділів Івано-Франківської обласної державної адміністрації (Івано-Франківської обласної військової адміністрації)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49" w:type="dxa"/>
            <w:vMerge w:val="restart"/>
          </w:tcPr>
          <w:p w:rsidR="00E903A4" w:rsidRPr="00772621" w:rsidRDefault="00E903A4" w:rsidP="00AD43BD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72621">
              <w:rPr>
                <w:rFonts w:ascii="Times New Roman" w:hAnsi="Times New Roman" w:cs="Times New Roman"/>
                <w:sz w:val="24"/>
                <w:szCs w:val="24"/>
              </w:rPr>
              <w:t xml:space="preserve">1. Забезпечення матеріальної підтримки працівників, поточне </w:t>
            </w:r>
          </w:p>
          <w:p w:rsidR="00E903A4" w:rsidRPr="00772621" w:rsidRDefault="00E903A4" w:rsidP="00AD43BD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72621">
              <w:rPr>
                <w:rFonts w:ascii="Times New Roman" w:hAnsi="Times New Roman" w:cs="Times New Roman"/>
                <w:sz w:val="24"/>
                <w:szCs w:val="24"/>
              </w:rPr>
              <w:t xml:space="preserve">утримання </w:t>
            </w:r>
          </w:p>
          <w:p w:rsidR="00E903A4" w:rsidRPr="00772621" w:rsidRDefault="00E903A4" w:rsidP="00AD43BD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72621">
              <w:rPr>
                <w:rFonts w:ascii="Times New Roman" w:hAnsi="Times New Roman" w:cs="Times New Roman"/>
                <w:sz w:val="24"/>
                <w:szCs w:val="24"/>
              </w:rPr>
              <w:t xml:space="preserve">апарату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772621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структурних підрозділів Івано-Франківської обласної державної адміністрації (Івано-Франківської обласної військової адміністрації)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E903A4" w:rsidRPr="00772621" w:rsidRDefault="00E903A4" w:rsidP="00AD43BD">
            <w:pPr>
              <w:spacing w:before="30" w:after="0" w:line="240" w:lineRule="auto"/>
              <w:ind w:right="3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72621">
              <w:rPr>
                <w:rFonts w:ascii="Times New Roman" w:hAnsi="Times New Roman" w:cs="Times New Roman"/>
                <w:iCs/>
                <w:sz w:val="24"/>
                <w:szCs w:val="24"/>
              </w:rPr>
              <w:t>Затрат,</w:t>
            </w:r>
          </w:p>
          <w:p w:rsidR="00E903A4" w:rsidRPr="00772621" w:rsidRDefault="00E903A4" w:rsidP="00AD43BD">
            <w:pPr>
              <w:spacing w:after="0" w:line="240" w:lineRule="auto"/>
              <w:ind w:left="30" w:right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21">
              <w:rPr>
                <w:rFonts w:ascii="Times New Roman" w:eastAsia="Calibri" w:hAnsi="Times New Roman" w:cs="Times New Roman"/>
                <w:sz w:val="24"/>
                <w:szCs w:val="24"/>
              </w:rPr>
              <w:t>обсяг фінансового ресурсу</w:t>
            </w:r>
          </w:p>
          <w:p w:rsidR="00E903A4" w:rsidRPr="00772621" w:rsidRDefault="00E903A4" w:rsidP="00AD43BD">
            <w:pPr>
              <w:spacing w:before="30"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77262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Продукту, </w:t>
            </w:r>
            <w:r w:rsidRPr="00772621">
              <w:rPr>
                <w:rFonts w:ascii="Times New Roman" w:hAnsi="Times New Roman" w:cs="Times New Roman"/>
                <w:sz w:val="24"/>
                <w:szCs w:val="24"/>
              </w:rPr>
              <w:t>кількість працівників, які отримуватимуть фінансову підтримку, кількість придбаних предметів, матеріалів, обладнання; наданих послуг, інших видатків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72621">
              <w:rPr>
                <w:rFonts w:ascii="Times New Roman" w:hAnsi="Times New Roman" w:cs="Times New Roman"/>
                <w:sz w:val="24"/>
                <w:szCs w:val="24"/>
              </w:rPr>
              <w:t xml:space="preserve"> відряджень, оплата комунальних послуг та енергоносіїв, орендної плати, судових виплат та судового збору, погашення  кредиторської заборгованості за минулі періоди</w:t>
            </w:r>
          </w:p>
        </w:tc>
        <w:tc>
          <w:tcPr>
            <w:tcW w:w="2209" w:type="dxa"/>
            <w:vMerge w:val="restart"/>
          </w:tcPr>
          <w:p w:rsidR="00E903A4" w:rsidRPr="00772621" w:rsidRDefault="00E903A4" w:rsidP="00AD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621">
              <w:rPr>
                <w:rFonts w:ascii="Times New Roman" w:hAnsi="Times New Roman" w:cs="Times New Roman"/>
                <w:sz w:val="24"/>
                <w:szCs w:val="24"/>
              </w:rPr>
              <w:t xml:space="preserve">Апарат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772621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структурні підрозділи Івано-Франківської обласної державної адміністрації (Івано-Франків-ської обласної військової адміністрації)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8" w:type="dxa"/>
            <w:vMerge w:val="restart"/>
          </w:tcPr>
          <w:p w:rsidR="00E903A4" w:rsidRPr="00772621" w:rsidRDefault="00E903A4" w:rsidP="00AD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21">
              <w:rPr>
                <w:rFonts w:ascii="Times New Roman" w:hAnsi="Times New Roman" w:cs="Times New Roman"/>
                <w:sz w:val="24"/>
                <w:szCs w:val="24"/>
              </w:rPr>
              <w:t>Обласний бюджет</w:t>
            </w:r>
          </w:p>
        </w:tc>
        <w:tc>
          <w:tcPr>
            <w:tcW w:w="1191" w:type="dxa"/>
            <w:vMerge w:val="restart"/>
          </w:tcPr>
          <w:p w:rsidR="00E903A4" w:rsidRPr="00772621" w:rsidRDefault="00E903A4" w:rsidP="00AD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77262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vMerge w:val="restart"/>
          </w:tcPr>
          <w:p w:rsidR="00E903A4" w:rsidRPr="00772621" w:rsidRDefault="00E903A4" w:rsidP="00AD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621">
              <w:rPr>
                <w:rFonts w:ascii="Times New Roman" w:hAnsi="Times New Roman" w:cs="Times New Roman"/>
                <w:sz w:val="24"/>
                <w:szCs w:val="24"/>
              </w:rPr>
              <w:t>Підвищення ефективності роботи працівників і зміцнення кадрового потенціалу шляхом покращення умов оплати праці та залучення висококваліфікова-них працівників. Забезпечення належної та безперебійної роботи Івано-Франківської обласної державної адміністрації (Івано-Франківської обласної військової адміністрації)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</w:t>
            </w:r>
            <w:r w:rsidRPr="00772621">
              <w:rPr>
                <w:rFonts w:ascii="Times New Roman" w:hAnsi="Times New Roman" w:cs="Times New Roman"/>
                <w:sz w:val="24"/>
                <w:szCs w:val="24"/>
              </w:rPr>
              <w:t xml:space="preserve"> її </w:t>
            </w:r>
            <w:r w:rsidRPr="007726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структурних підрозділів</w:t>
            </w:r>
          </w:p>
        </w:tc>
      </w:tr>
      <w:tr w:rsidR="00E903A4" w:rsidRPr="00772621" w:rsidTr="00AD43BD">
        <w:trPr>
          <w:cantSplit/>
          <w:trHeight w:val="4337"/>
        </w:trPr>
        <w:tc>
          <w:tcPr>
            <w:tcW w:w="567" w:type="dxa"/>
            <w:vMerge/>
          </w:tcPr>
          <w:p w:rsidR="00E903A4" w:rsidRPr="00772621" w:rsidRDefault="00E903A4" w:rsidP="00AD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7" w:type="dxa"/>
            <w:vMerge/>
          </w:tcPr>
          <w:p w:rsidR="00E903A4" w:rsidRPr="00772621" w:rsidRDefault="00E903A4" w:rsidP="00AD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9" w:type="dxa"/>
            <w:vMerge/>
          </w:tcPr>
          <w:p w:rsidR="00E903A4" w:rsidRPr="00772621" w:rsidRDefault="00E903A4" w:rsidP="00AD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E903A4" w:rsidRPr="00772621" w:rsidRDefault="00E903A4" w:rsidP="00AD43BD">
            <w:pPr>
              <w:spacing w:before="30" w:after="0" w:line="240" w:lineRule="auto"/>
              <w:ind w:left="30" w:right="3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72621">
              <w:rPr>
                <w:rFonts w:ascii="Times New Roman" w:hAnsi="Times New Roman" w:cs="Times New Roman"/>
                <w:iCs/>
                <w:sz w:val="24"/>
                <w:szCs w:val="24"/>
              </w:rPr>
              <w:t>Ефективності,</w:t>
            </w:r>
          </w:p>
          <w:p w:rsidR="00E903A4" w:rsidRPr="00772621" w:rsidRDefault="00E903A4" w:rsidP="00AD43BD">
            <w:pPr>
              <w:spacing w:after="0" w:line="240" w:lineRule="auto"/>
              <w:ind w:left="30" w:right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21">
              <w:rPr>
                <w:rFonts w:ascii="Times New Roman" w:eastAsia="Calibri" w:hAnsi="Times New Roman" w:cs="Times New Roman"/>
                <w:sz w:val="24"/>
                <w:szCs w:val="24"/>
              </w:rPr>
              <w:t>середній розмір фінансової підтримки одного працівника,  середня вартість одиниці придбаних пр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едметів, матеріалів, обладнання,</w:t>
            </w:r>
            <w:r w:rsidRPr="007726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наданих послуг, одного відрядження, судового позову</w:t>
            </w:r>
          </w:p>
          <w:p w:rsidR="00E903A4" w:rsidRPr="00772621" w:rsidRDefault="00E903A4" w:rsidP="00AD43BD">
            <w:pPr>
              <w:spacing w:before="30"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772621">
              <w:rPr>
                <w:rFonts w:ascii="Times New Roman" w:eastAsia="Calibri" w:hAnsi="Times New Roman" w:cs="Times New Roman"/>
                <w:sz w:val="24"/>
                <w:szCs w:val="24"/>
              </w:rPr>
              <w:t>Якості, відсоток забезпечення підтримки працівників</w:t>
            </w:r>
          </w:p>
        </w:tc>
        <w:tc>
          <w:tcPr>
            <w:tcW w:w="2209" w:type="dxa"/>
            <w:vMerge/>
          </w:tcPr>
          <w:p w:rsidR="00E903A4" w:rsidRPr="00772621" w:rsidRDefault="00E903A4" w:rsidP="00AD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  <w:vMerge/>
          </w:tcPr>
          <w:p w:rsidR="00E903A4" w:rsidRPr="00772621" w:rsidRDefault="00E903A4" w:rsidP="00AD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1" w:type="dxa"/>
            <w:vMerge/>
          </w:tcPr>
          <w:p w:rsidR="00E903A4" w:rsidRPr="00772621" w:rsidRDefault="00E903A4" w:rsidP="00AD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903A4" w:rsidRPr="00772621" w:rsidRDefault="00E903A4" w:rsidP="00AD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3A4" w:rsidRPr="00772621" w:rsidTr="00AD43BD">
        <w:trPr>
          <w:cantSplit/>
        </w:trPr>
        <w:tc>
          <w:tcPr>
            <w:tcW w:w="10289" w:type="dxa"/>
            <w:gridSpan w:val="5"/>
          </w:tcPr>
          <w:p w:rsidR="00E903A4" w:rsidRPr="00772621" w:rsidRDefault="00E903A4" w:rsidP="00AD43BD">
            <w:pPr>
              <w:autoSpaceDE w:val="0"/>
              <w:autoSpaceDN w:val="0"/>
              <w:adjustRightInd w:val="0"/>
              <w:spacing w:after="0" w:line="240" w:lineRule="auto"/>
              <w:ind w:firstLine="33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26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Усього на Програму: </w:t>
            </w:r>
          </w:p>
        </w:tc>
        <w:tc>
          <w:tcPr>
            <w:tcW w:w="1278" w:type="dxa"/>
          </w:tcPr>
          <w:p w:rsidR="00E903A4" w:rsidRPr="00772621" w:rsidRDefault="00E903A4" w:rsidP="00AD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:rsidR="00E903A4" w:rsidRPr="00772621" w:rsidRDefault="00E903A4" w:rsidP="00AD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  <w:r w:rsidRPr="007726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E903A4" w:rsidRPr="00772621" w:rsidRDefault="00E903A4" w:rsidP="00AD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6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E903A4" w:rsidRPr="00772621" w:rsidRDefault="00E903A4" w:rsidP="00E903A4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b/>
          <w:bCs/>
          <w:sz w:val="28"/>
          <w:szCs w:val="28"/>
        </w:rPr>
      </w:pPr>
    </w:p>
    <w:p w:rsidR="00E903A4" w:rsidRPr="00772621" w:rsidRDefault="00E903A4" w:rsidP="00E903A4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b/>
          <w:bCs/>
          <w:sz w:val="28"/>
          <w:szCs w:val="28"/>
        </w:rPr>
      </w:pPr>
    </w:p>
    <w:p w:rsidR="00E903A4" w:rsidRPr="00772621" w:rsidRDefault="00E903A4" w:rsidP="00E903A4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b/>
          <w:bCs/>
          <w:sz w:val="28"/>
          <w:szCs w:val="28"/>
        </w:rPr>
      </w:pPr>
    </w:p>
    <w:p w:rsidR="00E903A4" w:rsidRPr="00772621" w:rsidRDefault="00E903A4" w:rsidP="00E903A4">
      <w:pPr>
        <w:autoSpaceDE w:val="0"/>
        <w:autoSpaceDN w:val="0"/>
        <w:adjustRightInd w:val="0"/>
        <w:spacing w:after="0" w:line="240" w:lineRule="auto"/>
        <w:ind w:left="18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Pr="00772621">
        <w:rPr>
          <w:rFonts w:ascii="Times New Roman" w:hAnsi="Times New Roman" w:cs="Times New Roman"/>
          <w:b/>
          <w:bCs/>
          <w:sz w:val="28"/>
          <w:szCs w:val="28"/>
        </w:rPr>
        <w:t>иректор департаменту фінансів</w:t>
      </w:r>
    </w:p>
    <w:p w:rsidR="00E903A4" w:rsidRPr="00772621" w:rsidRDefault="00E903A4" w:rsidP="00E903A4">
      <w:pPr>
        <w:autoSpaceDE w:val="0"/>
        <w:autoSpaceDN w:val="0"/>
        <w:adjustRightInd w:val="0"/>
        <w:spacing w:after="0" w:line="240" w:lineRule="auto"/>
        <w:ind w:left="18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772621">
        <w:rPr>
          <w:rFonts w:ascii="Times New Roman" w:hAnsi="Times New Roman" w:cs="Times New Roman"/>
          <w:b/>
          <w:bCs/>
          <w:sz w:val="28"/>
          <w:szCs w:val="28"/>
        </w:rPr>
        <w:t xml:space="preserve">Івано-Франківської обласної </w:t>
      </w:r>
    </w:p>
    <w:p w:rsidR="00E903A4" w:rsidRPr="00772621" w:rsidRDefault="00E903A4" w:rsidP="00E903A4">
      <w:pPr>
        <w:autoSpaceDE w:val="0"/>
        <w:autoSpaceDN w:val="0"/>
        <w:adjustRightInd w:val="0"/>
        <w:spacing w:after="0" w:line="240" w:lineRule="auto"/>
        <w:ind w:left="18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772621">
        <w:rPr>
          <w:rFonts w:ascii="Times New Roman" w:hAnsi="Times New Roman" w:cs="Times New Roman"/>
          <w:b/>
          <w:bCs/>
          <w:sz w:val="28"/>
          <w:szCs w:val="28"/>
        </w:rPr>
        <w:t>державної адміністрації</w:t>
      </w:r>
      <w:r w:rsidRPr="00772621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</w:t>
      </w:r>
      <w:r w:rsidRPr="00772621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72621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72621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72621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72621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   </w:t>
      </w:r>
      <w:r w:rsidRPr="00772621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72621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72621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Наталія КУЧМА</w:t>
      </w:r>
      <w:r w:rsidRPr="0077262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903A4" w:rsidRDefault="00E903A4" w:rsidP="00E903A4">
      <w:p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8"/>
          <w:szCs w:val="28"/>
        </w:rPr>
      </w:pPr>
    </w:p>
    <w:p w:rsidR="00E903A4" w:rsidRDefault="00E903A4" w:rsidP="00E903A4">
      <w:p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8"/>
          <w:szCs w:val="28"/>
        </w:rPr>
      </w:pPr>
    </w:p>
    <w:p w:rsidR="00E903A4" w:rsidRDefault="00E903A4" w:rsidP="00E903A4">
      <w:p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8"/>
          <w:szCs w:val="28"/>
        </w:rPr>
      </w:pPr>
    </w:p>
    <w:p w:rsidR="00E903A4" w:rsidRDefault="00E903A4" w:rsidP="00E903A4">
      <w:p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8"/>
          <w:szCs w:val="28"/>
        </w:rPr>
      </w:pPr>
    </w:p>
    <w:p w:rsidR="00E903A4" w:rsidRDefault="00E903A4" w:rsidP="00E903A4">
      <w:p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03A4" w:rsidRDefault="00E903A4" w:rsidP="00E903A4">
      <w:p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8"/>
          <w:szCs w:val="28"/>
        </w:rPr>
      </w:pPr>
    </w:p>
    <w:p w:rsidR="00E50234" w:rsidRDefault="00E50234"/>
    <w:sectPr w:rsidR="00E50234" w:rsidSect="00E903A4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hyphenationZone w:val="425"/>
  <w:characterSpacingControl w:val="doNotCompress"/>
  <w:savePreviewPicture/>
  <w:compat>
    <w:useFELayout/>
  </w:compat>
  <w:rsids>
    <w:rsidRoot w:val="00E903A4"/>
    <w:rsid w:val="00E50234"/>
    <w:rsid w:val="00E90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1336</Words>
  <Characters>762</Characters>
  <Application>Microsoft Office Word</Application>
  <DocSecurity>0</DocSecurity>
  <Lines>6</Lines>
  <Paragraphs>4</Paragraphs>
  <ScaleCrop>false</ScaleCrop>
  <Company/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Delta</dc:creator>
  <cp:lastModifiedBy>Delta</cp:lastModifiedBy>
  <cp:revision>2</cp:revision>
  <dcterms:created xsi:type="dcterms:W3CDTF">2024-11-19T08:48:00Z</dcterms:created>
  <dcterms:modified xsi:type="dcterms:W3CDTF">2024-11-19T08:48:00Z</dcterms:modified>
</cp:coreProperties>
</file>