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BF" w:rsidRPr="008F6CE6" w:rsidRDefault="008D6F13" w:rsidP="008D6F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8F6CE6" w:rsidRPr="008F6CE6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D3447F" w:rsidRPr="008D6F13" w:rsidRDefault="00D3447F" w:rsidP="00C13AA8">
      <w:pPr>
        <w:spacing w:after="0" w:line="240" w:lineRule="auto"/>
        <w:ind w:left="567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6F13">
        <w:rPr>
          <w:rFonts w:ascii="Times New Roman" w:hAnsi="Times New Roman" w:cs="Times New Roman"/>
          <w:b/>
          <w:sz w:val="28"/>
          <w:szCs w:val="28"/>
        </w:rPr>
        <w:t>розпорядження</w:t>
      </w:r>
      <w:r w:rsidR="008F6CE6" w:rsidRPr="008D6F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447F" w:rsidRPr="008D6F13" w:rsidRDefault="008F6CE6" w:rsidP="00C13AA8">
      <w:pPr>
        <w:spacing w:after="0" w:line="240" w:lineRule="auto"/>
        <w:ind w:left="567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6F13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:rsidR="008F6CE6" w:rsidRPr="008D6F13" w:rsidRDefault="008F6CE6" w:rsidP="00C13AA8">
      <w:pPr>
        <w:spacing w:after="0" w:line="240" w:lineRule="auto"/>
        <w:ind w:left="567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6F13">
        <w:rPr>
          <w:rFonts w:ascii="Times New Roman" w:hAnsi="Times New Roman" w:cs="Times New Roman"/>
          <w:b/>
          <w:sz w:val="28"/>
          <w:szCs w:val="28"/>
        </w:rPr>
        <w:t xml:space="preserve">обласної </w:t>
      </w:r>
      <w:r w:rsidR="00D3447F" w:rsidRPr="008D6F13">
        <w:rPr>
          <w:rFonts w:ascii="Times New Roman" w:hAnsi="Times New Roman" w:cs="Times New Roman"/>
          <w:b/>
          <w:sz w:val="28"/>
          <w:szCs w:val="28"/>
        </w:rPr>
        <w:t xml:space="preserve">військової </w:t>
      </w:r>
      <w:r w:rsidRPr="008D6F13">
        <w:rPr>
          <w:rFonts w:ascii="Times New Roman" w:hAnsi="Times New Roman" w:cs="Times New Roman"/>
          <w:b/>
          <w:sz w:val="28"/>
          <w:szCs w:val="28"/>
        </w:rPr>
        <w:t xml:space="preserve">адміністрації </w:t>
      </w:r>
    </w:p>
    <w:p w:rsidR="006A36C0" w:rsidRPr="008D6F13" w:rsidRDefault="008F6CE6" w:rsidP="002A2787">
      <w:pPr>
        <w:tabs>
          <w:tab w:val="left" w:pos="5670"/>
        </w:tabs>
        <w:spacing w:after="0" w:line="240" w:lineRule="auto"/>
        <w:ind w:left="567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6F13">
        <w:rPr>
          <w:rFonts w:ascii="Times New Roman" w:hAnsi="Times New Roman" w:cs="Times New Roman"/>
          <w:b/>
          <w:sz w:val="28"/>
          <w:szCs w:val="28"/>
        </w:rPr>
        <w:t>від _________</w:t>
      </w:r>
      <w:r w:rsidR="00D3447F" w:rsidRPr="008D6F13">
        <w:rPr>
          <w:rFonts w:ascii="Times New Roman" w:hAnsi="Times New Roman" w:cs="Times New Roman"/>
          <w:b/>
          <w:sz w:val="28"/>
          <w:szCs w:val="28"/>
        </w:rPr>
        <w:t>__</w:t>
      </w:r>
      <w:r w:rsidRPr="008D6F13">
        <w:rPr>
          <w:rFonts w:ascii="Times New Roman" w:hAnsi="Times New Roman" w:cs="Times New Roman"/>
          <w:b/>
          <w:sz w:val="28"/>
          <w:szCs w:val="28"/>
        </w:rPr>
        <w:t xml:space="preserve"> № _____</w:t>
      </w:r>
    </w:p>
    <w:p w:rsidR="0050761F" w:rsidRDefault="0050761F" w:rsidP="0088656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5006A" w:rsidRDefault="0005006A" w:rsidP="0088656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6072" w:rsidRPr="00F62EF0" w:rsidRDefault="00CD6072" w:rsidP="0088656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2FBF" w:rsidRPr="00F62EF0" w:rsidRDefault="00A42FBF" w:rsidP="00886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F0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C6434B" w:rsidRPr="00C16227" w:rsidRDefault="00596D35" w:rsidP="00886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22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8F6CE6" w:rsidRPr="00C16227">
        <w:rPr>
          <w:rFonts w:ascii="Times New Roman" w:hAnsi="Times New Roman" w:cs="Times New Roman"/>
          <w:b/>
          <w:sz w:val="28"/>
          <w:szCs w:val="28"/>
        </w:rPr>
        <w:t>обласн</w:t>
      </w:r>
      <w:r w:rsidR="0032319A" w:rsidRPr="00C16227">
        <w:rPr>
          <w:rFonts w:ascii="Times New Roman" w:hAnsi="Times New Roman" w:cs="Times New Roman"/>
          <w:b/>
          <w:sz w:val="28"/>
          <w:szCs w:val="28"/>
        </w:rPr>
        <w:t>у</w:t>
      </w:r>
      <w:r w:rsidR="008F6CE6" w:rsidRPr="00C16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FBF" w:rsidRPr="00C16227">
        <w:rPr>
          <w:rFonts w:ascii="Times New Roman" w:hAnsi="Times New Roman" w:cs="Times New Roman"/>
          <w:b/>
          <w:sz w:val="28"/>
          <w:szCs w:val="28"/>
        </w:rPr>
        <w:t>систем</w:t>
      </w:r>
      <w:r w:rsidR="0032319A" w:rsidRPr="00C16227">
        <w:rPr>
          <w:rFonts w:ascii="Times New Roman" w:hAnsi="Times New Roman" w:cs="Times New Roman"/>
          <w:b/>
          <w:sz w:val="28"/>
          <w:szCs w:val="28"/>
        </w:rPr>
        <w:t>у</w:t>
      </w:r>
      <w:r w:rsidR="00A42FBF" w:rsidRPr="00C16227">
        <w:rPr>
          <w:rFonts w:ascii="Times New Roman" w:hAnsi="Times New Roman" w:cs="Times New Roman"/>
          <w:b/>
          <w:sz w:val="28"/>
          <w:szCs w:val="28"/>
        </w:rPr>
        <w:t xml:space="preserve"> енергетичного </w:t>
      </w:r>
    </w:p>
    <w:p w:rsidR="00A42FBF" w:rsidRPr="00C16227" w:rsidRDefault="00A42FBF" w:rsidP="00886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227">
        <w:rPr>
          <w:rFonts w:ascii="Times New Roman" w:hAnsi="Times New Roman" w:cs="Times New Roman"/>
          <w:b/>
          <w:sz w:val="28"/>
          <w:szCs w:val="28"/>
        </w:rPr>
        <w:t>менеджменту</w:t>
      </w:r>
      <w:r w:rsidR="00C6434B" w:rsidRPr="00C16227">
        <w:rPr>
          <w:rFonts w:ascii="Times New Roman" w:hAnsi="Times New Roman" w:cs="Times New Roman"/>
          <w:b/>
          <w:sz w:val="28"/>
          <w:szCs w:val="28"/>
        </w:rPr>
        <w:t xml:space="preserve"> та енерг</w:t>
      </w:r>
      <w:r w:rsidR="00596D35" w:rsidRPr="00C16227">
        <w:rPr>
          <w:rFonts w:ascii="Times New Roman" w:hAnsi="Times New Roman" w:cs="Times New Roman"/>
          <w:b/>
          <w:sz w:val="28"/>
          <w:szCs w:val="28"/>
        </w:rPr>
        <w:t xml:space="preserve">етичного </w:t>
      </w:r>
      <w:r w:rsidR="00C6434B" w:rsidRPr="00C16227">
        <w:rPr>
          <w:rFonts w:ascii="Times New Roman" w:hAnsi="Times New Roman" w:cs="Times New Roman"/>
          <w:b/>
          <w:sz w:val="28"/>
          <w:szCs w:val="28"/>
        </w:rPr>
        <w:t xml:space="preserve">моніторингу </w:t>
      </w:r>
      <w:r w:rsidRPr="00C16227">
        <w:rPr>
          <w:rFonts w:ascii="Times New Roman" w:hAnsi="Times New Roman" w:cs="Times New Roman"/>
          <w:b/>
          <w:sz w:val="28"/>
          <w:szCs w:val="28"/>
        </w:rPr>
        <w:br/>
        <w:t>в бюджетній сфері Івано-Франківської області</w:t>
      </w:r>
    </w:p>
    <w:p w:rsidR="008F6CE6" w:rsidRDefault="008F6CE6" w:rsidP="008865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FBF" w:rsidRDefault="00722039" w:rsidP="00050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A42FBF" w:rsidRPr="00F62EF0">
        <w:rPr>
          <w:rFonts w:ascii="Times New Roman" w:hAnsi="Times New Roman" w:cs="Times New Roman"/>
          <w:b/>
          <w:sz w:val="28"/>
          <w:szCs w:val="28"/>
        </w:rPr>
        <w:t>. ЗАГАЛЬНІ ПОЛОЖЕННЯ</w:t>
      </w:r>
    </w:p>
    <w:p w:rsidR="001644A3" w:rsidRPr="0005006A" w:rsidRDefault="001644A3" w:rsidP="00050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CE6" w:rsidRPr="0032319A" w:rsidRDefault="00722039" w:rsidP="00722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1644A3">
        <w:rPr>
          <w:rFonts w:ascii="Times New Roman" w:hAnsi="Times New Roman" w:cs="Times New Roman"/>
          <w:sz w:val="28"/>
          <w:szCs w:val="28"/>
        </w:rPr>
        <w:t>1.1</w:t>
      </w:r>
      <w:r w:rsidR="00753111">
        <w:rPr>
          <w:rFonts w:ascii="Times New Roman" w:hAnsi="Times New Roman" w:cs="Times New Roman"/>
          <w:sz w:val="28"/>
          <w:szCs w:val="28"/>
        </w:rPr>
        <w:t>.</w:t>
      </w:r>
      <w:r w:rsidRPr="001644A3">
        <w:rPr>
          <w:rFonts w:ascii="Times New Roman" w:hAnsi="Times New Roman" w:cs="Times New Roman"/>
          <w:sz w:val="28"/>
          <w:szCs w:val="28"/>
        </w:rPr>
        <w:t> </w:t>
      </w:r>
      <w:r w:rsidR="00500F3E" w:rsidRPr="00500F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про </w:t>
      </w:r>
      <w:r w:rsidR="00500F3E" w:rsidRPr="00500F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обласну систему енергетичного менеджменту та енергетичного моніторингу в бюджетній сфері</w:t>
      </w:r>
      <w:r w:rsidR="0050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F3E" w:rsidRPr="00500F3E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Івано-Франківської області (</w:t>
      </w:r>
      <w:r w:rsidR="00500F3E" w:rsidRPr="00500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далі – Положення)</w:t>
      </w:r>
      <w:r w:rsidR="00500F3E" w:rsidRPr="00500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6CE6" w:rsidRPr="001644A3">
        <w:rPr>
          <w:rFonts w:ascii="Times New Roman" w:hAnsi="Times New Roman" w:cs="Times New Roman"/>
          <w:sz w:val="28"/>
          <w:szCs w:val="28"/>
        </w:rPr>
        <w:t xml:space="preserve">розроблено відповідно до </w:t>
      </w:r>
      <w:r w:rsidR="00297F67">
        <w:rPr>
          <w:rFonts w:ascii="Times New Roman" w:hAnsi="Times New Roman" w:cs="Times New Roman"/>
          <w:sz w:val="28"/>
          <w:szCs w:val="28"/>
        </w:rPr>
        <w:t>з</w:t>
      </w:r>
      <w:r w:rsidR="008F6CE6" w:rsidRPr="001644A3">
        <w:rPr>
          <w:rFonts w:ascii="Times New Roman" w:hAnsi="Times New Roman" w:cs="Times New Roman"/>
          <w:sz w:val="28"/>
          <w:szCs w:val="28"/>
        </w:rPr>
        <w:t>акон</w:t>
      </w:r>
      <w:r w:rsidR="00297F67">
        <w:rPr>
          <w:rFonts w:ascii="Times New Roman" w:hAnsi="Times New Roman" w:cs="Times New Roman"/>
          <w:sz w:val="28"/>
          <w:szCs w:val="28"/>
        </w:rPr>
        <w:t>ів</w:t>
      </w:r>
      <w:r w:rsidR="008F6CE6" w:rsidRPr="001644A3">
        <w:rPr>
          <w:rFonts w:ascii="Times New Roman" w:hAnsi="Times New Roman" w:cs="Times New Roman"/>
          <w:sz w:val="28"/>
          <w:szCs w:val="28"/>
        </w:rPr>
        <w:t xml:space="preserve"> України «Про м</w:t>
      </w:r>
      <w:r w:rsidR="00415A52">
        <w:rPr>
          <w:rFonts w:ascii="Times New Roman" w:hAnsi="Times New Roman" w:cs="Times New Roman"/>
          <w:sz w:val="28"/>
          <w:szCs w:val="28"/>
        </w:rPr>
        <w:t xml:space="preserve">ісцеві державні адміністрації», </w:t>
      </w:r>
      <w:r w:rsidR="008F6CE6" w:rsidRPr="001644A3">
        <w:rPr>
          <w:rFonts w:ascii="Times New Roman" w:hAnsi="Times New Roman" w:cs="Times New Roman"/>
          <w:sz w:val="28"/>
          <w:szCs w:val="28"/>
        </w:rPr>
        <w:t xml:space="preserve">«Про енергетичну ефективність», постанови </w:t>
      </w:r>
      <w:r w:rsidR="00F8403B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</w:t>
      </w:r>
      <w:r w:rsidR="008F6CE6" w:rsidRPr="001644A3">
        <w:rPr>
          <w:rFonts w:ascii="Times New Roman" w:hAnsi="Times New Roman" w:cs="Times New Roman"/>
          <w:sz w:val="28"/>
          <w:szCs w:val="28"/>
        </w:rPr>
        <w:t>23.12.2021</w:t>
      </w:r>
      <w:r w:rsidR="00415A52">
        <w:rPr>
          <w:rFonts w:ascii="Times New Roman" w:hAnsi="Times New Roman" w:cs="Times New Roman"/>
          <w:sz w:val="28"/>
          <w:szCs w:val="28"/>
        </w:rPr>
        <w:t xml:space="preserve"> </w:t>
      </w:r>
      <w:r w:rsidR="00F8403B">
        <w:rPr>
          <w:rFonts w:ascii="Times New Roman" w:hAnsi="Times New Roman" w:cs="Times New Roman"/>
          <w:sz w:val="28"/>
          <w:szCs w:val="28"/>
        </w:rPr>
        <w:t>№ </w:t>
      </w:r>
      <w:r w:rsidR="008F6CE6" w:rsidRPr="001644A3">
        <w:rPr>
          <w:rFonts w:ascii="Times New Roman" w:hAnsi="Times New Roman" w:cs="Times New Roman"/>
          <w:sz w:val="28"/>
          <w:szCs w:val="28"/>
        </w:rPr>
        <w:t>1460 «Про впровадження систем енергетичного менеджменту»</w:t>
      </w:r>
      <w:r w:rsidR="0032319A">
        <w:rPr>
          <w:rFonts w:ascii="Times New Roman" w:hAnsi="Times New Roman" w:cs="Times New Roman"/>
          <w:sz w:val="28"/>
          <w:szCs w:val="28"/>
        </w:rPr>
        <w:t xml:space="preserve"> </w:t>
      </w:r>
      <w:r w:rsidR="0032319A" w:rsidRPr="00415A52">
        <w:rPr>
          <w:rFonts w:ascii="Times New Roman" w:hAnsi="Times New Roman" w:cs="Times New Roman"/>
          <w:sz w:val="28"/>
          <w:szCs w:val="28"/>
        </w:rPr>
        <w:t>(зі змінами)</w:t>
      </w:r>
      <w:r w:rsidR="003E0B3C" w:rsidRPr="00415A52">
        <w:rPr>
          <w:rFonts w:ascii="Times New Roman" w:hAnsi="Times New Roman" w:cs="Times New Roman"/>
          <w:sz w:val="28"/>
          <w:szCs w:val="28"/>
        </w:rPr>
        <w:t>,</w:t>
      </w:r>
      <w:r w:rsidR="00415A52">
        <w:t xml:space="preserve"> </w:t>
      </w:r>
      <w:r w:rsidR="003E0B3C" w:rsidRPr="003E0B3C">
        <w:rPr>
          <w:rFonts w:ascii="Times New Roman" w:hAnsi="Times New Roman" w:cs="Times New Roman"/>
          <w:sz w:val="28"/>
          <w:szCs w:val="28"/>
        </w:rPr>
        <w:t>Концепції енергетичної ефективност</w:t>
      </w:r>
      <w:r w:rsidR="00415A52">
        <w:rPr>
          <w:rFonts w:ascii="Times New Roman" w:hAnsi="Times New Roman" w:cs="Times New Roman"/>
          <w:sz w:val="28"/>
          <w:szCs w:val="28"/>
        </w:rPr>
        <w:t xml:space="preserve">і Івано-Франківської області на </w:t>
      </w:r>
      <w:r w:rsidR="003E0B3C" w:rsidRPr="003E0B3C">
        <w:rPr>
          <w:rFonts w:ascii="Times New Roman" w:hAnsi="Times New Roman" w:cs="Times New Roman"/>
          <w:sz w:val="28"/>
          <w:szCs w:val="28"/>
        </w:rPr>
        <w:t>2023-2027 роки,</w:t>
      </w:r>
      <w:r w:rsidR="003E0B3C" w:rsidRPr="00415A52">
        <w:rPr>
          <w:rFonts w:ascii="Times New Roman" w:hAnsi="Times New Roman" w:cs="Times New Roman"/>
          <w:sz w:val="28"/>
          <w:szCs w:val="28"/>
        </w:rPr>
        <w:t xml:space="preserve"> </w:t>
      </w:r>
      <w:r w:rsidR="000C265C" w:rsidRPr="00415A52">
        <w:rPr>
          <w:rFonts w:ascii="Times New Roman" w:hAnsi="Times New Roman" w:cs="Times New Roman"/>
          <w:sz w:val="28"/>
          <w:szCs w:val="28"/>
        </w:rPr>
        <w:t>схваленої</w:t>
      </w:r>
      <w:r w:rsidR="00415A52" w:rsidRPr="00415A52">
        <w:rPr>
          <w:rFonts w:ascii="Times New Roman" w:hAnsi="Times New Roman" w:cs="Times New Roman"/>
          <w:sz w:val="28"/>
          <w:szCs w:val="28"/>
        </w:rPr>
        <w:t xml:space="preserve"> </w:t>
      </w:r>
      <w:r w:rsidR="003E0B3C" w:rsidRPr="003E0B3C">
        <w:rPr>
          <w:rFonts w:ascii="Times New Roman" w:hAnsi="Times New Roman" w:cs="Times New Roman"/>
          <w:sz w:val="28"/>
          <w:szCs w:val="28"/>
        </w:rPr>
        <w:t>рішенням Івано-Франківської</w:t>
      </w:r>
      <w:r w:rsidR="00500F3E">
        <w:rPr>
          <w:rFonts w:ascii="Times New Roman" w:hAnsi="Times New Roman" w:cs="Times New Roman"/>
          <w:sz w:val="28"/>
          <w:szCs w:val="28"/>
        </w:rPr>
        <w:t xml:space="preserve"> обласної ради від 07.12.2022 №</w:t>
      </w:r>
      <w:r w:rsidR="00500F3E">
        <w:t> </w:t>
      </w:r>
      <w:r w:rsidR="003E0B3C" w:rsidRPr="003E0B3C">
        <w:rPr>
          <w:rFonts w:ascii="Times New Roman" w:hAnsi="Times New Roman" w:cs="Times New Roman"/>
          <w:sz w:val="28"/>
          <w:szCs w:val="28"/>
        </w:rPr>
        <w:t xml:space="preserve">560-18/2022, Регіональної цільової програми забезпечення енергетичної ефективності Івано-Франківської області на 2023-2027 роки, затвердженої </w:t>
      </w:r>
      <w:r w:rsidR="00F75A2F">
        <w:rPr>
          <w:rFonts w:ascii="Times New Roman" w:hAnsi="Times New Roman" w:cs="Times New Roman"/>
          <w:sz w:val="28"/>
          <w:szCs w:val="28"/>
        </w:rPr>
        <w:t>рішенням</w:t>
      </w:r>
      <w:r w:rsidR="00F75A2F" w:rsidRPr="00F75A2F">
        <w:rPr>
          <w:rFonts w:ascii="Times New Roman" w:hAnsi="Times New Roman" w:cs="Times New Roman"/>
          <w:sz w:val="28"/>
          <w:szCs w:val="28"/>
        </w:rPr>
        <w:t xml:space="preserve"> </w:t>
      </w:r>
      <w:r w:rsidR="00F75A2F" w:rsidRPr="003E0B3C">
        <w:rPr>
          <w:rFonts w:ascii="Times New Roman" w:hAnsi="Times New Roman" w:cs="Times New Roman"/>
          <w:sz w:val="28"/>
          <w:szCs w:val="28"/>
        </w:rPr>
        <w:t>Івано-Франківської обласної ради від</w:t>
      </w:r>
      <w:r w:rsidR="00F75A2F">
        <w:rPr>
          <w:rFonts w:ascii="Times New Roman" w:hAnsi="Times New Roman" w:cs="Times New Roman"/>
          <w:sz w:val="28"/>
          <w:szCs w:val="28"/>
        </w:rPr>
        <w:t xml:space="preserve"> 06.04</w:t>
      </w:r>
      <w:r w:rsidR="003E0B3C" w:rsidRPr="003E0B3C">
        <w:rPr>
          <w:rFonts w:ascii="Times New Roman" w:hAnsi="Times New Roman" w:cs="Times New Roman"/>
          <w:sz w:val="28"/>
          <w:szCs w:val="28"/>
        </w:rPr>
        <w:t xml:space="preserve">.2023 </w:t>
      </w:r>
      <w:r w:rsidR="00F8403B">
        <w:rPr>
          <w:rFonts w:ascii="Times New Roman" w:hAnsi="Times New Roman" w:cs="Times New Roman"/>
          <w:sz w:val="28"/>
          <w:szCs w:val="28"/>
        </w:rPr>
        <w:t>№ </w:t>
      </w:r>
      <w:r w:rsidR="00F75A2F">
        <w:rPr>
          <w:rFonts w:ascii="Times New Roman" w:hAnsi="Times New Roman" w:cs="Times New Roman"/>
          <w:sz w:val="28"/>
          <w:szCs w:val="28"/>
        </w:rPr>
        <w:t>642-21/2023</w:t>
      </w:r>
      <w:r w:rsidR="00E62F6D" w:rsidRPr="001644A3">
        <w:rPr>
          <w:rFonts w:ascii="Times New Roman" w:hAnsi="Times New Roman" w:cs="Times New Roman"/>
          <w:sz w:val="28"/>
          <w:szCs w:val="28"/>
        </w:rPr>
        <w:t xml:space="preserve">, з метою </w:t>
      </w:r>
      <w:r w:rsidR="00297F67" w:rsidRPr="00415A52">
        <w:rPr>
          <w:rFonts w:ascii="Times New Roman" w:hAnsi="Times New Roman" w:cs="Times New Roman"/>
          <w:sz w:val="28"/>
          <w:szCs w:val="28"/>
        </w:rPr>
        <w:t xml:space="preserve">визначення механізму запровадження та функціонування </w:t>
      </w:r>
      <w:r w:rsidR="00E62F6D" w:rsidRPr="001644A3">
        <w:rPr>
          <w:rFonts w:ascii="Times New Roman" w:hAnsi="Times New Roman" w:cs="Times New Roman"/>
          <w:sz w:val="28"/>
          <w:szCs w:val="28"/>
        </w:rPr>
        <w:t>обласної системи енергетичного менеджменту</w:t>
      </w:r>
      <w:r w:rsidR="00F8403B">
        <w:rPr>
          <w:rFonts w:ascii="Times New Roman" w:hAnsi="Times New Roman" w:cs="Times New Roman"/>
          <w:sz w:val="28"/>
          <w:szCs w:val="28"/>
        </w:rPr>
        <w:t xml:space="preserve"> та енергетичного моніторингу</w:t>
      </w:r>
      <w:r w:rsidR="0032319A">
        <w:rPr>
          <w:rFonts w:ascii="Times New Roman" w:hAnsi="Times New Roman" w:cs="Times New Roman"/>
          <w:sz w:val="28"/>
          <w:szCs w:val="28"/>
        </w:rPr>
        <w:t xml:space="preserve"> </w:t>
      </w:r>
      <w:r w:rsidR="0032319A" w:rsidRPr="00415A52">
        <w:rPr>
          <w:rFonts w:ascii="Times New Roman" w:hAnsi="Times New Roman" w:cs="Times New Roman"/>
          <w:sz w:val="28"/>
          <w:szCs w:val="28"/>
        </w:rPr>
        <w:t>в бюджетній сфері Івано-Франківської області (далі – Обласна с</w:t>
      </w:r>
      <w:r w:rsidR="00386024" w:rsidRPr="00415A52">
        <w:rPr>
          <w:rFonts w:ascii="Times New Roman" w:hAnsi="Times New Roman" w:cs="Times New Roman"/>
          <w:sz w:val="28"/>
          <w:szCs w:val="28"/>
        </w:rPr>
        <w:t>истема енергетичного менеджменту та енергетичного моніторингу</w:t>
      </w:r>
      <w:r w:rsidR="0032319A" w:rsidRPr="00415A52">
        <w:rPr>
          <w:rFonts w:ascii="Times New Roman" w:hAnsi="Times New Roman" w:cs="Times New Roman"/>
          <w:sz w:val="28"/>
          <w:szCs w:val="28"/>
        </w:rPr>
        <w:t>)</w:t>
      </w:r>
      <w:r w:rsidR="00501525" w:rsidRPr="00415A52">
        <w:rPr>
          <w:rFonts w:ascii="Times New Roman" w:hAnsi="Times New Roman" w:cs="Times New Roman"/>
          <w:sz w:val="28"/>
          <w:szCs w:val="28"/>
        </w:rPr>
        <w:t>,</w:t>
      </w:r>
      <w:r w:rsidR="00E62F6D" w:rsidRPr="00501525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E62F6D" w:rsidRPr="001644A3">
        <w:rPr>
          <w:rFonts w:ascii="Times New Roman" w:hAnsi="Times New Roman" w:cs="Times New Roman"/>
          <w:sz w:val="28"/>
          <w:szCs w:val="28"/>
        </w:rPr>
        <w:t>організаційного забезпечення постійно діючої системи управління ефективністю енергоспо</w:t>
      </w:r>
      <w:r w:rsidR="003E0B3C">
        <w:rPr>
          <w:rFonts w:ascii="Times New Roman" w:hAnsi="Times New Roman" w:cs="Times New Roman"/>
          <w:sz w:val="28"/>
          <w:szCs w:val="28"/>
        </w:rPr>
        <w:t>живання структурних підрозділів</w:t>
      </w:r>
      <w:r w:rsidR="005816C4">
        <w:rPr>
          <w:rFonts w:ascii="Times New Roman" w:hAnsi="Times New Roman" w:cs="Times New Roman"/>
          <w:sz w:val="28"/>
          <w:szCs w:val="28"/>
        </w:rPr>
        <w:t xml:space="preserve"> </w:t>
      </w:r>
      <w:r w:rsidR="00E62F6D" w:rsidRPr="001644A3">
        <w:rPr>
          <w:rFonts w:ascii="Times New Roman" w:hAnsi="Times New Roman" w:cs="Times New Roman"/>
          <w:sz w:val="28"/>
          <w:szCs w:val="28"/>
        </w:rPr>
        <w:t>Івано-Франківської обласної державної адміністрації</w:t>
      </w:r>
      <w:r w:rsidR="009949D3">
        <w:rPr>
          <w:rFonts w:ascii="Times New Roman" w:hAnsi="Times New Roman" w:cs="Times New Roman"/>
          <w:sz w:val="28"/>
          <w:szCs w:val="28"/>
        </w:rPr>
        <w:t>,</w:t>
      </w:r>
      <w:r w:rsidR="00E62F6D" w:rsidRPr="001644A3">
        <w:rPr>
          <w:rFonts w:ascii="Times New Roman" w:hAnsi="Times New Roman" w:cs="Times New Roman"/>
          <w:sz w:val="28"/>
          <w:szCs w:val="28"/>
        </w:rPr>
        <w:t xml:space="preserve"> </w:t>
      </w:r>
      <w:r w:rsidR="0032319A" w:rsidRPr="00415A52">
        <w:rPr>
          <w:rFonts w:ascii="Times New Roman" w:hAnsi="Times New Roman" w:cs="Times New Roman"/>
          <w:sz w:val="28"/>
          <w:szCs w:val="28"/>
        </w:rPr>
        <w:t xml:space="preserve">підприємств, установ, організацій, що </w:t>
      </w:r>
      <w:r w:rsidR="00884B85" w:rsidRPr="00415A52">
        <w:rPr>
          <w:rFonts w:ascii="Times New Roman" w:hAnsi="Times New Roman" w:cs="Times New Roman"/>
          <w:sz w:val="28"/>
          <w:szCs w:val="28"/>
        </w:rPr>
        <w:t>належать до сфери</w:t>
      </w:r>
      <w:r w:rsidR="0032319A" w:rsidRPr="00415A52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884B85" w:rsidRPr="00415A52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(військової) адміністрації</w:t>
      </w:r>
      <w:r w:rsidR="0032319A" w:rsidRPr="00415A52">
        <w:rPr>
          <w:rFonts w:ascii="Times New Roman" w:hAnsi="Times New Roman" w:cs="Times New Roman"/>
          <w:sz w:val="28"/>
          <w:szCs w:val="28"/>
        </w:rPr>
        <w:t xml:space="preserve"> (далі – бюджетні установи)</w:t>
      </w:r>
      <w:r w:rsidR="00E62F6D" w:rsidRPr="001644A3">
        <w:rPr>
          <w:rFonts w:ascii="Times New Roman" w:hAnsi="Times New Roman" w:cs="Times New Roman"/>
          <w:sz w:val="28"/>
          <w:szCs w:val="28"/>
        </w:rPr>
        <w:t xml:space="preserve">, визначених у пункті </w:t>
      </w:r>
      <w:r w:rsidR="009949D3">
        <w:rPr>
          <w:rFonts w:ascii="Times New Roman" w:hAnsi="Times New Roman" w:cs="Times New Roman"/>
          <w:sz w:val="28"/>
          <w:szCs w:val="28"/>
        </w:rPr>
        <w:t>1.</w:t>
      </w:r>
      <w:r w:rsidR="00E62F6D" w:rsidRPr="001644A3">
        <w:rPr>
          <w:rFonts w:ascii="Times New Roman" w:hAnsi="Times New Roman" w:cs="Times New Roman"/>
          <w:sz w:val="28"/>
          <w:szCs w:val="28"/>
        </w:rPr>
        <w:t>2</w:t>
      </w:r>
      <w:r w:rsidR="00753111">
        <w:rPr>
          <w:rFonts w:ascii="Times New Roman" w:hAnsi="Times New Roman" w:cs="Times New Roman"/>
          <w:sz w:val="28"/>
          <w:szCs w:val="28"/>
        </w:rPr>
        <w:t>.</w:t>
      </w:r>
      <w:r w:rsidR="00E62F6D" w:rsidRPr="001644A3">
        <w:rPr>
          <w:rFonts w:ascii="Times New Roman" w:hAnsi="Times New Roman" w:cs="Times New Roman"/>
          <w:sz w:val="28"/>
          <w:szCs w:val="28"/>
        </w:rPr>
        <w:t xml:space="preserve"> цього Положення.</w:t>
      </w:r>
    </w:p>
    <w:p w:rsidR="00415A52" w:rsidRDefault="00722039" w:rsidP="002A27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4A3">
        <w:rPr>
          <w:rFonts w:ascii="Times New Roman" w:hAnsi="Times New Roman" w:cs="Times New Roman"/>
          <w:sz w:val="28"/>
          <w:szCs w:val="28"/>
        </w:rPr>
        <w:t>1.</w:t>
      </w:r>
      <w:r w:rsidR="00A42FBF" w:rsidRPr="001644A3">
        <w:rPr>
          <w:rFonts w:ascii="Times New Roman" w:hAnsi="Times New Roman" w:cs="Times New Roman"/>
          <w:sz w:val="28"/>
          <w:szCs w:val="28"/>
        </w:rPr>
        <w:t>2</w:t>
      </w:r>
      <w:r w:rsidR="00753111">
        <w:rPr>
          <w:rFonts w:ascii="Times New Roman" w:hAnsi="Times New Roman" w:cs="Times New Roman"/>
          <w:sz w:val="28"/>
          <w:szCs w:val="28"/>
        </w:rPr>
        <w:t>.</w:t>
      </w:r>
      <w:r w:rsidR="00976537">
        <w:rPr>
          <w:rFonts w:ascii="Times New Roman" w:hAnsi="Times New Roman" w:cs="Times New Roman"/>
          <w:sz w:val="28"/>
          <w:szCs w:val="28"/>
        </w:rPr>
        <w:t> </w:t>
      </w:r>
      <w:r w:rsidR="00E62F6D" w:rsidRPr="001644A3">
        <w:rPr>
          <w:rFonts w:ascii="Times New Roman" w:hAnsi="Times New Roman" w:cs="Times New Roman"/>
          <w:sz w:val="28"/>
          <w:szCs w:val="28"/>
        </w:rPr>
        <w:t xml:space="preserve">Дія цього Положення </w:t>
      </w:r>
      <w:r w:rsidR="00E62F6D" w:rsidRPr="005502BE">
        <w:rPr>
          <w:rFonts w:ascii="Times New Roman" w:hAnsi="Times New Roman" w:cs="Times New Roman"/>
          <w:sz w:val="28"/>
          <w:szCs w:val="28"/>
        </w:rPr>
        <w:t>поширюється на</w:t>
      </w:r>
      <w:r w:rsidR="003E0B3C" w:rsidRPr="003E0B3C">
        <w:t xml:space="preserve"> </w:t>
      </w:r>
      <w:r w:rsidR="003E0B3C" w:rsidRPr="003E0B3C">
        <w:rPr>
          <w:rFonts w:ascii="Times New Roman" w:hAnsi="Times New Roman" w:cs="Times New Roman"/>
          <w:sz w:val="28"/>
          <w:szCs w:val="28"/>
        </w:rPr>
        <w:t xml:space="preserve">департамент економічного розвитку, промисловості та інфраструктури </w:t>
      </w:r>
      <w:r w:rsidR="003E0B3C" w:rsidRPr="001644A3">
        <w:rPr>
          <w:rFonts w:ascii="Times New Roman" w:hAnsi="Times New Roman" w:cs="Times New Roman"/>
          <w:sz w:val="28"/>
          <w:szCs w:val="28"/>
        </w:rPr>
        <w:t>Івано-Франківської обласної державної адміністрації,</w:t>
      </w:r>
      <w:r w:rsidR="003E0B3C">
        <w:rPr>
          <w:rFonts w:ascii="Times New Roman" w:hAnsi="Times New Roman" w:cs="Times New Roman"/>
          <w:sz w:val="28"/>
          <w:szCs w:val="28"/>
        </w:rPr>
        <w:t xml:space="preserve"> </w:t>
      </w:r>
      <w:r w:rsidR="00393F73" w:rsidRPr="001644A3">
        <w:rPr>
          <w:rFonts w:ascii="Times New Roman" w:hAnsi="Times New Roman" w:cs="Times New Roman"/>
          <w:sz w:val="28"/>
          <w:szCs w:val="28"/>
        </w:rPr>
        <w:t>д</w:t>
      </w:r>
      <w:r w:rsidR="00E62F6D" w:rsidRPr="001644A3">
        <w:rPr>
          <w:rFonts w:ascii="Times New Roman" w:hAnsi="Times New Roman" w:cs="Times New Roman"/>
          <w:sz w:val="28"/>
          <w:szCs w:val="28"/>
        </w:rPr>
        <w:t>епартамент освіти і науки Івано-Франківської обласної державної адміністрації,</w:t>
      </w:r>
      <w:r w:rsidR="00393F73" w:rsidRPr="001644A3">
        <w:rPr>
          <w:rFonts w:ascii="Times New Roman" w:hAnsi="Times New Roman" w:cs="Times New Roman"/>
          <w:sz w:val="28"/>
          <w:szCs w:val="28"/>
        </w:rPr>
        <w:t xml:space="preserve"> д</w:t>
      </w:r>
      <w:r w:rsidR="00E62F6D" w:rsidRPr="001644A3">
        <w:rPr>
          <w:rFonts w:ascii="Times New Roman" w:hAnsi="Times New Roman" w:cs="Times New Roman"/>
          <w:sz w:val="28"/>
          <w:szCs w:val="28"/>
        </w:rPr>
        <w:t>епартамент соціальної політики Івано-Франківської обласної державної адміністрації</w:t>
      </w:r>
      <w:r w:rsidR="00393F73" w:rsidRPr="001644A3">
        <w:rPr>
          <w:rFonts w:ascii="Times New Roman" w:hAnsi="Times New Roman" w:cs="Times New Roman"/>
          <w:sz w:val="28"/>
          <w:szCs w:val="28"/>
        </w:rPr>
        <w:t>, д</w:t>
      </w:r>
      <w:r w:rsidR="00E62F6D" w:rsidRPr="001644A3">
        <w:rPr>
          <w:rFonts w:ascii="Times New Roman" w:hAnsi="Times New Roman" w:cs="Times New Roman"/>
          <w:sz w:val="28"/>
          <w:szCs w:val="28"/>
        </w:rPr>
        <w:t xml:space="preserve">епартамент охорони здоров’я </w:t>
      </w:r>
      <w:r w:rsidR="00393F73" w:rsidRPr="001644A3">
        <w:rPr>
          <w:rFonts w:ascii="Times New Roman" w:hAnsi="Times New Roman" w:cs="Times New Roman"/>
          <w:sz w:val="28"/>
          <w:szCs w:val="28"/>
        </w:rPr>
        <w:t>Івано-Франківської обласної державної адміністрації, у</w:t>
      </w:r>
      <w:r w:rsidR="00E62F6D" w:rsidRPr="001644A3">
        <w:rPr>
          <w:rFonts w:ascii="Times New Roman" w:hAnsi="Times New Roman" w:cs="Times New Roman"/>
          <w:sz w:val="28"/>
          <w:szCs w:val="28"/>
        </w:rPr>
        <w:t xml:space="preserve">правління культури, національностей та релігій </w:t>
      </w:r>
      <w:r w:rsidR="00393F73" w:rsidRPr="001644A3">
        <w:rPr>
          <w:rFonts w:ascii="Times New Roman" w:hAnsi="Times New Roman" w:cs="Times New Roman"/>
          <w:sz w:val="28"/>
          <w:szCs w:val="28"/>
        </w:rPr>
        <w:t>Івано-Франківської обласної державної адміністрації, управлінн</w:t>
      </w:r>
      <w:r w:rsidR="00A66BCA">
        <w:rPr>
          <w:rFonts w:ascii="Times New Roman" w:hAnsi="Times New Roman" w:cs="Times New Roman"/>
          <w:sz w:val="28"/>
          <w:szCs w:val="28"/>
        </w:rPr>
        <w:t>я спорту та молодіжної політики</w:t>
      </w:r>
      <w:r w:rsidR="005816C4">
        <w:rPr>
          <w:rFonts w:ascii="Times New Roman" w:hAnsi="Times New Roman" w:cs="Times New Roman"/>
          <w:sz w:val="28"/>
          <w:szCs w:val="28"/>
        </w:rPr>
        <w:t xml:space="preserve">  </w:t>
      </w:r>
      <w:r w:rsidR="00393F73" w:rsidRPr="001644A3">
        <w:rPr>
          <w:rFonts w:ascii="Times New Roman" w:hAnsi="Times New Roman" w:cs="Times New Roman"/>
          <w:sz w:val="28"/>
          <w:szCs w:val="28"/>
        </w:rPr>
        <w:t>Івано-</w:t>
      </w:r>
      <w:r w:rsidR="00393F73" w:rsidRPr="001644A3">
        <w:rPr>
          <w:rFonts w:ascii="Times New Roman" w:hAnsi="Times New Roman" w:cs="Times New Roman"/>
          <w:sz w:val="28"/>
          <w:szCs w:val="28"/>
        </w:rPr>
        <w:lastRenderedPageBreak/>
        <w:t>Франківської обласної державної адміністрації, службу</w:t>
      </w:r>
      <w:r w:rsidR="00E62F6D" w:rsidRPr="001644A3">
        <w:rPr>
          <w:rFonts w:ascii="Times New Roman" w:hAnsi="Times New Roman" w:cs="Times New Roman"/>
          <w:sz w:val="28"/>
          <w:szCs w:val="28"/>
        </w:rPr>
        <w:t xml:space="preserve"> у справах дітей </w:t>
      </w:r>
      <w:r w:rsidR="00393F73" w:rsidRPr="001644A3">
        <w:rPr>
          <w:rFonts w:ascii="Times New Roman" w:hAnsi="Times New Roman" w:cs="Times New Roman"/>
          <w:sz w:val="28"/>
          <w:szCs w:val="28"/>
        </w:rPr>
        <w:t xml:space="preserve">Івано-Франківської обласної державної адміністрації </w:t>
      </w:r>
      <w:r w:rsidR="00E62F6D" w:rsidRPr="001644A3">
        <w:rPr>
          <w:rFonts w:ascii="Times New Roman" w:hAnsi="Times New Roman" w:cs="Times New Roman"/>
          <w:sz w:val="28"/>
          <w:szCs w:val="28"/>
        </w:rPr>
        <w:t>(далі – визначені структурні підрозділи</w:t>
      </w:r>
      <w:r w:rsidR="00F8403B">
        <w:rPr>
          <w:rFonts w:ascii="Times New Roman" w:hAnsi="Times New Roman" w:cs="Times New Roman"/>
          <w:sz w:val="28"/>
          <w:szCs w:val="28"/>
        </w:rPr>
        <w:t xml:space="preserve"> облдержадміністрації</w:t>
      </w:r>
      <w:r w:rsidR="00C742F0">
        <w:rPr>
          <w:rFonts w:ascii="Times New Roman" w:hAnsi="Times New Roman" w:cs="Times New Roman"/>
          <w:sz w:val="28"/>
          <w:szCs w:val="28"/>
        </w:rPr>
        <w:t>)</w:t>
      </w:r>
      <w:r w:rsidR="0032319A">
        <w:rPr>
          <w:rFonts w:ascii="Times New Roman" w:hAnsi="Times New Roman" w:cs="Times New Roman"/>
          <w:sz w:val="28"/>
          <w:szCs w:val="28"/>
        </w:rPr>
        <w:t xml:space="preserve"> та </w:t>
      </w:r>
      <w:r w:rsidR="00E62F6D" w:rsidRPr="001644A3">
        <w:rPr>
          <w:rFonts w:ascii="Times New Roman" w:hAnsi="Times New Roman" w:cs="Times New Roman"/>
          <w:sz w:val="28"/>
          <w:szCs w:val="28"/>
        </w:rPr>
        <w:t>бюджетні установи</w:t>
      </w:r>
      <w:r w:rsidR="00415A52">
        <w:rPr>
          <w:rFonts w:ascii="Times New Roman" w:hAnsi="Times New Roman" w:cs="Times New Roman"/>
          <w:sz w:val="28"/>
          <w:szCs w:val="28"/>
        </w:rPr>
        <w:t>.</w:t>
      </w:r>
    </w:p>
    <w:p w:rsidR="00976537" w:rsidRDefault="00976537" w:rsidP="002A27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1644A3">
        <w:rPr>
          <w:rFonts w:ascii="Times New Roman" w:hAnsi="Times New Roman" w:cs="Times New Roman"/>
          <w:sz w:val="28"/>
          <w:szCs w:val="28"/>
        </w:rPr>
        <w:t> У цьому Положенні терміни вживаються у наступному значенні:</w:t>
      </w:r>
    </w:p>
    <w:p w:rsidR="00386024" w:rsidRPr="00415A52" w:rsidRDefault="00386024" w:rsidP="002A27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A52">
        <w:rPr>
          <w:rFonts w:ascii="Times New Roman" w:hAnsi="Times New Roman" w:cs="Times New Roman"/>
          <w:sz w:val="28"/>
          <w:szCs w:val="28"/>
        </w:rPr>
        <w:t>відповідальний за Обласну систему енергетичного менедж</w:t>
      </w:r>
      <w:r w:rsidR="008D6F13">
        <w:rPr>
          <w:rFonts w:ascii="Times New Roman" w:hAnsi="Times New Roman" w:cs="Times New Roman"/>
          <w:sz w:val="28"/>
          <w:szCs w:val="28"/>
        </w:rPr>
        <w:t>менту та енергетичного монітори</w:t>
      </w:r>
      <w:r w:rsidRPr="00415A52">
        <w:rPr>
          <w:rFonts w:ascii="Times New Roman" w:hAnsi="Times New Roman" w:cs="Times New Roman"/>
          <w:sz w:val="28"/>
          <w:szCs w:val="28"/>
        </w:rPr>
        <w:t>нгу</w:t>
      </w:r>
      <w:r w:rsidR="008D6F13">
        <w:rPr>
          <w:rFonts w:ascii="Times New Roman" w:hAnsi="Times New Roman" w:cs="Times New Roman"/>
          <w:sz w:val="28"/>
          <w:szCs w:val="28"/>
        </w:rPr>
        <w:t xml:space="preserve"> </w:t>
      </w:r>
      <w:r w:rsidRPr="00415A52">
        <w:rPr>
          <w:rFonts w:ascii="Times New Roman" w:hAnsi="Times New Roman" w:cs="Times New Roman"/>
          <w:sz w:val="28"/>
          <w:szCs w:val="28"/>
        </w:rPr>
        <w:t>– відповідальна за запровадження і функціонування Обласної системи енергетичного менеджменту та енергетичного моніторингу посадова (службова) особа з числа заступників голови Івано-Франківської обласної державної адміністрації;</w:t>
      </w:r>
    </w:p>
    <w:p w:rsidR="00501525" w:rsidRPr="00501525" w:rsidRDefault="00501525" w:rsidP="00F75A2F">
      <w:pPr>
        <w:pStyle w:val="a3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енергоменеджери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відповідальні особи у визначен</w:t>
      </w:r>
      <w:r w:rsidR="0064094F">
        <w:rPr>
          <w:rFonts w:ascii="Times New Roman" w:hAnsi="Times New Roman" w:cs="Times New Roman"/>
          <w:sz w:val="28"/>
          <w:szCs w:val="28"/>
        </w:rPr>
        <w:t xml:space="preserve">их структурних підрозділах </w:t>
      </w:r>
      <w:r w:rsidR="008D6F13">
        <w:rPr>
          <w:rFonts w:ascii="Times New Roman" w:hAnsi="Times New Roman" w:cs="Times New Roman"/>
          <w:sz w:val="28"/>
          <w:szCs w:val="28"/>
        </w:rPr>
        <w:t xml:space="preserve"> облдерж</w:t>
      </w:r>
      <w:r>
        <w:rPr>
          <w:rFonts w:ascii="Times New Roman" w:hAnsi="Times New Roman" w:cs="Times New Roman"/>
          <w:sz w:val="28"/>
          <w:szCs w:val="28"/>
        </w:rPr>
        <w:t xml:space="preserve">адміністрації, які реалізують повноваження </w:t>
      </w:r>
      <w:r w:rsidR="00875830">
        <w:rPr>
          <w:rFonts w:ascii="Times New Roman" w:hAnsi="Times New Roman" w:cs="Times New Roman"/>
          <w:sz w:val="28"/>
          <w:szCs w:val="28"/>
        </w:rPr>
        <w:t>щодо енергетичного моніторингу та забезпечення функціонування Обласної системи енергетичного менеджменту та енергетичного моніторингу;</w:t>
      </w:r>
    </w:p>
    <w:p w:rsidR="007A6E93" w:rsidRPr="007A6E93" w:rsidRDefault="007A6E93" w:rsidP="007A6E93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відповідальні особи</w:t>
      </w:r>
      <w:r w:rsidRPr="0005006A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55387" w:rsidRPr="00355387">
        <w:rPr>
          <w:rFonts w:ascii="Times New Roman" w:hAnsi="Times New Roman" w:cs="Times New Roman"/>
          <w:sz w:val="28"/>
          <w:szCs w:val="28"/>
        </w:rPr>
        <w:t>их</w:t>
      </w:r>
      <w:r w:rsidRPr="0005006A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02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B4D54">
        <w:rPr>
          <w:rFonts w:ascii="Times New Roman" w:hAnsi="Times New Roman" w:cs="Times New Roman"/>
          <w:sz w:val="28"/>
          <w:szCs w:val="28"/>
        </w:rPr>
        <w:t xml:space="preserve"> відповідал</w:t>
      </w:r>
      <w:r w:rsidR="00415A52">
        <w:rPr>
          <w:rFonts w:ascii="Times New Roman" w:hAnsi="Times New Roman" w:cs="Times New Roman"/>
          <w:sz w:val="28"/>
          <w:szCs w:val="28"/>
        </w:rPr>
        <w:t>ьні особи у бюджетних установах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4D54">
        <w:rPr>
          <w:rFonts w:ascii="Times New Roman" w:hAnsi="Times New Roman" w:cs="Times New Roman"/>
          <w:sz w:val="28"/>
          <w:szCs w:val="28"/>
        </w:rPr>
        <w:t>визначені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387" w:rsidRPr="00415A52">
        <w:rPr>
          <w:rFonts w:ascii="Times New Roman" w:hAnsi="Times New Roman" w:cs="Times New Roman"/>
          <w:sz w:val="28"/>
          <w:szCs w:val="28"/>
        </w:rPr>
        <w:t>відповідальними</w:t>
      </w:r>
      <w:r w:rsidR="00355387" w:rsidRPr="00355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2B4D54">
        <w:rPr>
          <w:rFonts w:ascii="Times New Roman" w:hAnsi="Times New Roman" w:cs="Times New Roman"/>
          <w:sz w:val="28"/>
          <w:szCs w:val="28"/>
        </w:rPr>
        <w:t xml:space="preserve"> ефективне</w:t>
      </w:r>
      <w:r w:rsidR="003C6AF7">
        <w:rPr>
          <w:rFonts w:ascii="Times New Roman" w:hAnsi="Times New Roman" w:cs="Times New Roman"/>
          <w:sz w:val="28"/>
          <w:szCs w:val="28"/>
        </w:rPr>
        <w:t xml:space="preserve"> споживання та моніторинг енергетичних </w:t>
      </w:r>
      <w:r w:rsidR="002B4D54">
        <w:rPr>
          <w:rFonts w:ascii="Times New Roman" w:hAnsi="Times New Roman" w:cs="Times New Roman"/>
          <w:sz w:val="28"/>
          <w:szCs w:val="28"/>
        </w:rPr>
        <w:t>ресурсів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5A2F" w:rsidRDefault="003E0B3C" w:rsidP="00F75A2F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4A3">
        <w:rPr>
          <w:rFonts w:ascii="Times New Roman" w:hAnsi="Times New Roman" w:cs="Times New Roman"/>
          <w:sz w:val="28"/>
          <w:szCs w:val="28"/>
        </w:rPr>
        <w:t>енергетичний 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4A3">
        <w:rPr>
          <w:rFonts w:ascii="Times New Roman" w:hAnsi="Times New Roman" w:cs="Times New Roman"/>
          <w:sz w:val="28"/>
          <w:szCs w:val="28"/>
        </w:rPr>
        <w:t>– процес управління енергоресурсами, спрямований на забезпечення їх раціонально</w:t>
      </w:r>
      <w:r>
        <w:rPr>
          <w:rFonts w:ascii="Times New Roman" w:hAnsi="Times New Roman" w:cs="Times New Roman"/>
          <w:sz w:val="28"/>
          <w:szCs w:val="28"/>
        </w:rPr>
        <w:t>го та ефективного використання;</w:t>
      </w:r>
    </w:p>
    <w:p w:rsidR="00415A52" w:rsidRPr="00415A52" w:rsidRDefault="005816C4" w:rsidP="00F75A2F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енергетичний моніторинг (далі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енергомоніторинг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–</w:t>
      </w:r>
      <w:r w:rsidR="00415A52" w:rsidRPr="00415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 збирання даних з вузлів комерційного, розподільного, технологічного обліку та інших засобів вимірювальної техніки, накопичення, обробки та відображення таких даних з метою аналізу ефективності споживання і виробництва енергії (енергоносіїв) та комунальних послуг;</w:t>
      </w:r>
    </w:p>
    <w:p w:rsidR="003E0B3C" w:rsidRPr="00635BD6" w:rsidRDefault="003E0B3C" w:rsidP="00F75A2F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4A3">
        <w:rPr>
          <w:rFonts w:ascii="Times New Roman" w:hAnsi="Times New Roman" w:cs="Times New Roman"/>
          <w:sz w:val="28"/>
          <w:szCs w:val="28"/>
        </w:rPr>
        <w:t xml:space="preserve">енергоефективність – ефективне (раціональне) використання енергетичних ресурсів, тобто використання меншої кількості енергії для забезпечення того ж рівня енергетичного забезпечення </w:t>
      </w:r>
      <w:r w:rsidRPr="00875830">
        <w:rPr>
          <w:rFonts w:ascii="Times New Roman" w:hAnsi="Times New Roman" w:cs="Times New Roman"/>
          <w:color w:val="000000" w:themeColor="text1"/>
          <w:sz w:val="28"/>
          <w:szCs w:val="28"/>
        </w:rPr>
        <w:t>об’єктів бюджетної сфери</w:t>
      </w:r>
      <w:r w:rsidRPr="00355387">
        <w:rPr>
          <w:rFonts w:ascii="Times New Roman" w:hAnsi="Times New Roman" w:cs="Times New Roman"/>
          <w:color w:val="7030A0"/>
          <w:sz w:val="28"/>
          <w:szCs w:val="28"/>
        </w:rPr>
        <w:t>;</w:t>
      </w:r>
    </w:p>
    <w:p w:rsidR="00D95A6B" w:rsidRDefault="003E0B3C" w:rsidP="00D95A6B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4A3">
        <w:rPr>
          <w:rFonts w:ascii="Times New Roman" w:hAnsi="Times New Roman" w:cs="Times New Roman"/>
          <w:sz w:val="28"/>
          <w:szCs w:val="28"/>
        </w:rPr>
        <w:t xml:space="preserve">інформаційна система моніторингу споживання паливно-енергетичних ресурсів на об’єктах бюджетної сфери Івано-Франківської області (інформаційна система моніторингу) – електронний програмний продукт, який використовується </w:t>
      </w:r>
      <w:proofErr w:type="spellStart"/>
      <w:r w:rsidR="00875830" w:rsidRPr="00875830">
        <w:rPr>
          <w:rFonts w:ascii="Times New Roman" w:hAnsi="Times New Roman" w:cs="Times New Roman"/>
          <w:color w:val="000000" w:themeColor="text1"/>
          <w:sz w:val="28"/>
          <w:szCs w:val="28"/>
        </w:rPr>
        <w:t>енергоменеджерами</w:t>
      </w:r>
      <w:proofErr w:type="spellEnd"/>
      <w:r w:rsidR="00285662" w:rsidRPr="00875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5662">
        <w:rPr>
          <w:rFonts w:ascii="Times New Roman" w:hAnsi="Times New Roman" w:cs="Times New Roman"/>
          <w:sz w:val="28"/>
          <w:szCs w:val="28"/>
        </w:rPr>
        <w:t>та відповідальними особами</w:t>
      </w:r>
      <w:r w:rsidR="00E217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1749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="00E217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1749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1644A3">
        <w:rPr>
          <w:rFonts w:ascii="Times New Roman" w:hAnsi="Times New Roman" w:cs="Times New Roman"/>
          <w:sz w:val="28"/>
          <w:szCs w:val="28"/>
        </w:rPr>
        <w:t xml:space="preserve"> для внесення інформації про споживання об’єктами бюджетної сфери паливно-енергетичних ресурсів;</w:t>
      </w:r>
    </w:p>
    <w:p w:rsidR="00D95A6B" w:rsidRPr="00E21749" w:rsidRDefault="003E0B3C" w:rsidP="00D95A6B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1644A3">
        <w:rPr>
          <w:rFonts w:ascii="Times New Roman" w:hAnsi="Times New Roman" w:cs="Times New Roman"/>
          <w:sz w:val="28"/>
          <w:szCs w:val="28"/>
        </w:rPr>
        <w:t xml:space="preserve">об’єкти бюджетної сфери – </w:t>
      </w:r>
      <w:r>
        <w:rPr>
          <w:rFonts w:ascii="Times New Roman" w:hAnsi="Times New Roman" w:cs="Times New Roman"/>
          <w:sz w:val="28"/>
          <w:szCs w:val="28"/>
        </w:rPr>
        <w:t xml:space="preserve">установа, </w:t>
      </w:r>
      <w:r w:rsidRPr="001644A3">
        <w:rPr>
          <w:rFonts w:ascii="Times New Roman" w:hAnsi="Times New Roman" w:cs="Times New Roman"/>
          <w:sz w:val="28"/>
          <w:szCs w:val="28"/>
        </w:rPr>
        <w:t>будівля, приміщення, що утримуються за рахунок коштів обласного бюджету або за рахунок коштів комунальних уст</w:t>
      </w:r>
      <w:r w:rsidR="00646301">
        <w:rPr>
          <w:rFonts w:ascii="Times New Roman" w:hAnsi="Times New Roman" w:cs="Times New Roman"/>
          <w:sz w:val="28"/>
          <w:szCs w:val="28"/>
        </w:rPr>
        <w:t xml:space="preserve">анов, підприємств і організацій, які </w:t>
      </w:r>
      <w:r w:rsidR="008D6F13">
        <w:rPr>
          <w:rFonts w:ascii="Times New Roman" w:hAnsi="Times New Roman" w:cs="Times New Roman"/>
          <w:sz w:val="28"/>
          <w:szCs w:val="28"/>
        </w:rPr>
        <w:t>належать до сфери управління</w:t>
      </w:r>
      <w:r w:rsidR="008D6F13" w:rsidRPr="008D6F13">
        <w:rPr>
          <w:rFonts w:ascii="Times New Roman" w:hAnsi="Times New Roman" w:cs="Times New Roman"/>
          <w:sz w:val="28"/>
          <w:szCs w:val="28"/>
        </w:rPr>
        <w:t xml:space="preserve"> </w:t>
      </w:r>
      <w:r w:rsidR="008D6F13" w:rsidRPr="00415A52">
        <w:rPr>
          <w:rFonts w:ascii="Times New Roman" w:hAnsi="Times New Roman" w:cs="Times New Roman"/>
          <w:sz w:val="28"/>
          <w:szCs w:val="28"/>
        </w:rPr>
        <w:t>Івано-Франківської обласної державної (військової) адміністрації</w:t>
      </w:r>
      <w:r w:rsidR="008D6F13">
        <w:rPr>
          <w:rFonts w:ascii="Times New Roman" w:hAnsi="Times New Roman" w:cs="Times New Roman"/>
          <w:sz w:val="28"/>
          <w:szCs w:val="28"/>
        </w:rPr>
        <w:t xml:space="preserve"> </w:t>
      </w:r>
      <w:r w:rsidRPr="001644A3">
        <w:rPr>
          <w:rFonts w:ascii="Times New Roman" w:hAnsi="Times New Roman" w:cs="Times New Roman"/>
          <w:sz w:val="28"/>
          <w:szCs w:val="28"/>
        </w:rPr>
        <w:t>та на які витрачают</w:t>
      </w:r>
      <w:r w:rsidR="007B0C72">
        <w:rPr>
          <w:rFonts w:ascii="Times New Roman" w:hAnsi="Times New Roman" w:cs="Times New Roman"/>
          <w:sz w:val="28"/>
          <w:szCs w:val="28"/>
        </w:rPr>
        <w:t>ься паливно-енергетичн</w:t>
      </w:r>
      <w:r w:rsidR="00646301">
        <w:rPr>
          <w:rFonts w:ascii="Times New Roman" w:hAnsi="Times New Roman" w:cs="Times New Roman"/>
          <w:sz w:val="28"/>
          <w:szCs w:val="28"/>
        </w:rPr>
        <w:t>і ресурси;</w:t>
      </w:r>
    </w:p>
    <w:p w:rsidR="00D95A6B" w:rsidRDefault="003E0B3C" w:rsidP="00D95A6B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4A3">
        <w:rPr>
          <w:rFonts w:ascii="Times New Roman" w:hAnsi="Times New Roman" w:cs="Times New Roman"/>
          <w:sz w:val="28"/>
          <w:szCs w:val="28"/>
        </w:rPr>
        <w:t>паливно-енергетичні ресурси – сукупність всіх природних і перетворених видів палива та енергії, які використовуються в національному господарстві;</w:t>
      </w:r>
    </w:p>
    <w:p w:rsidR="00997076" w:rsidRDefault="00BC19A1" w:rsidP="00D95A6B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прилади обліку – прилади </w:t>
      </w:r>
      <w:r w:rsidR="003E0B3C" w:rsidRPr="001644A3">
        <w:rPr>
          <w:rFonts w:ascii="Times New Roman" w:hAnsi="Times New Roman" w:cs="Times New Roman"/>
          <w:sz w:val="28"/>
          <w:szCs w:val="28"/>
        </w:rPr>
        <w:t>за допомогою яких здійснюється контроль за споживанням енергоносіїв на об’єктах бюджетної сфери Івано-</w:t>
      </w:r>
      <w:r w:rsidR="003E0B3C" w:rsidRPr="001644A3">
        <w:rPr>
          <w:rFonts w:ascii="Times New Roman" w:hAnsi="Times New Roman" w:cs="Times New Roman"/>
          <w:sz w:val="28"/>
          <w:szCs w:val="28"/>
        </w:rPr>
        <w:lastRenderedPageBreak/>
        <w:t>Франківської області: лічильники газу, лічильники холодної та гарячої води, лічильники теплової енергії, лічильники електроенергії, термометри для виміру температури зовні</w:t>
      </w:r>
      <w:r w:rsidR="00997076">
        <w:rPr>
          <w:rFonts w:ascii="Times New Roman" w:hAnsi="Times New Roman" w:cs="Times New Roman"/>
          <w:sz w:val="28"/>
          <w:szCs w:val="28"/>
        </w:rPr>
        <w:t>шнього та внутрішнього повітря;</w:t>
      </w:r>
    </w:p>
    <w:p w:rsidR="00D95A6B" w:rsidRDefault="003E0B3C" w:rsidP="00D95A6B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4A3">
        <w:rPr>
          <w:rFonts w:ascii="Times New Roman" w:hAnsi="Times New Roman" w:cs="Times New Roman"/>
          <w:sz w:val="28"/>
          <w:szCs w:val="28"/>
        </w:rPr>
        <w:t>процес вимірювання споживання енергетичних ресурсів – сукупність операцій, які дають змогу визначити значення обсягів використання енергетичних ресурсів;</w:t>
      </w:r>
    </w:p>
    <w:p w:rsidR="00D95A6B" w:rsidRDefault="003E0B3C" w:rsidP="00D95A6B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4A3">
        <w:rPr>
          <w:rFonts w:ascii="Times New Roman" w:hAnsi="Times New Roman" w:cs="Times New Roman"/>
          <w:sz w:val="28"/>
          <w:szCs w:val="28"/>
        </w:rPr>
        <w:t>раціональне використанн</w:t>
      </w:r>
      <w:r w:rsidR="00997076">
        <w:rPr>
          <w:rFonts w:ascii="Times New Roman" w:hAnsi="Times New Roman" w:cs="Times New Roman"/>
          <w:sz w:val="28"/>
          <w:szCs w:val="28"/>
        </w:rPr>
        <w:t>я паливно-енергетичних ресурсів </w:t>
      </w:r>
      <w:r w:rsidRPr="001644A3">
        <w:rPr>
          <w:rFonts w:ascii="Times New Roman" w:hAnsi="Times New Roman" w:cs="Times New Roman"/>
          <w:sz w:val="28"/>
          <w:szCs w:val="28"/>
        </w:rPr>
        <w:t>– досягнення максимальної ефективності використання паливно-енергетичних ресурсів при існуючому рівні розвитку техніки та технології і одночасному зниженні техногенного впливу на навколишнє природне середовище.</w:t>
      </w:r>
    </w:p>
    <w:p w:rsidR="002D6806" w:rsidRPr="001644A3" w:rsidRDefault="00722039" w:rsidP="00D95A6B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4A3">
        <w:rPr>
          <w:rFonts w:ascii="Times New Roman" w:hAnsi="Times New Roman" w:cs="Times New Roman"/>
          <w:sz w:val="28"/>
          <w:szCs w:val="28"/>
        </w:rPr>
        <w:t>1.</w:t>
      </w:r>
      <w:r w:rsidR="00976537">
        <w:rPr>
          <w:rFonts w:ascii="Times New Roman" w:hAnsi="Times New Roman" w:cs="Times New Roman"/>
          <w:sz w:val="28"/>
          <w:szCs w:val="28"/>
        </w:rPr>
        <w:t>4</w:t>
      </w:r>
      <w:r w:rsidR="00753111">
        <w:rPr>
          <w:rFonts w:ascii="Times New Roman" w:hAnsi="Times New Roman" w:cs="Times New Roman"/>
          <w:sz w:val="28"/>
          <w:szCs w:val="28"/>
        </w:rPr>
        <w:t>.</w:t>
      </w:r>
      <w:r w:rsidR="0005006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21749" w:rsidRPr="00A53E25">
        <w:rPr>
          <w:rFonts w:ascii="Times New Roman" w:hAnsi="Times New Roman" w:cs="Times New Roman"/>
          <w:sz w:val="28"/>
          <w:szCs w:val="28"/>
          <w:lang w:val="ru-RU"/>
        </w:rPr>
        <w:t>Обласна</w:t>
      </w:r>
      <w:proofErr w:type="spellEnd"/>
      <w:r w:rsidR="00E21749" w:rsidRPr="00A53E25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="002D6806" w:rsidRPr="00A53E25"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r w:rsidR="002D6806" w:rsidRPr="00A53E25">
        <w:rPr>
          <w:rFonts w:ascii="Times New Roman" w:hAnsi="Times New Roman" w:cs="Times New Roman"/>
          <w:sz w:val="28"/>
          <w:szCs w:val="28"/>
        </w:rPr>
        <w:t xml:space="preserve"> енергетичного менеджменту</w:t>
      </w:r>
      <w:r w:rsidR="0038787A" w:rsidRPr="00A53E2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38787A" w:rsidRPr="00A53E25">
        <w:rPr>
          <w:rFonts w:ascii="Times New Roman" w:hAnsi="Times New Roman" w:cs="Times New Roman"/>
          <w:sz w:val="28"/>
          <w:szCs w:val="28"/>
          <w:lang w:val="ru-RU"/>
        </w:rPr>
        <w:t>енергетичного</w:t>
      </w:r>
      <w:proofErr w:type="spellEnd"/>
      <w:r w:rsidR="0038787A" w:rsidRPr="00A53E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787A" w:rsidRPr="00A53E25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="002D6806" w:rsidRPr="00A53E25">
        <w:rPr>
          <w:rFonts w:ascii="Times New Roman" w:hAnsi="Times New Roman" w:cs="Times New Roman"/>
          <w:sz w:val="28"/>
          <w:szCs w:val="28"/>
        </w:rPr>
        <w:t xml:space="preserve"> є багаторівневою організаційною структурою, до якої входять</w:t>
      </w:r>
      <w:r w:rsidR="002D6806" w:rsidRPr="001644A3">
        <w:rPr>
          <w:rFonts w:ascii="Times New Roman" w:hAnsi="Times New Roman" w:cs="Times New Roman"/>
          <w:sz w:val="28"/>
          <w:szCs w:val="28"/>
        </w:rPr>
        <w:t>:</w:t>
      </w:r>
    </w:p>
    <w:p w:rsidR="002D6806" w:rsidRPr="00E21749" w:rsidRDefault="00C95050" w:rsidP="00976537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1644A3">
        <w:rPr>
          <w:rFonts w:ascii="Times New Roman" w:hAnsi="Times New Roman" w:cs="Times New Roman"/>
          <w:sz w:val="28"/>
          <w:szCs w:val="28"/>
        </w:rPr>
        <w:t>1) </w:t>
      </w:r>
      <w:r w:rsidR="002D6806" w:rsidRPr="001644A3">
        <w:rPr>
          <w:rFonts w:ascii="Times New Roman" w:hAnsi="Times New Roman" w:cs="Times New Roman"/>
          <w:sz w:val="28"/>
          <w:szCs w:val="28"/>
        </w:rPr>
        <w:t>заступник голови Івано-Франківської обласної державної адміністрації, який</w:t>
      </w:r>
      <w:r w:rsidR="000D19D7">
        <w:rPr>
          <w:rFonts w:ascii="Times New Roman" w:hAnsi="Times New Roman" w:cs="Times New Roman"/>
          <w:sz w:val="28"/>
          <w:szCs w:val="28"/>
        </w:rPr>
        <w:t xml:space="preserve"> </w:t>
      </w:r>
      <w:r w:rsidR="00875830" w:rsidRPr="00A53E25">
        <w:rPr>
          <w:rFonts w:ascii="Times New Roman" w:hAnsi="Times New Roman" w:cs="Times New Roman"/>
          <w:sz w:val="28"/>
          <w:szCs w:val="28"/>
        </w:rPr>
        <w:t>відповідальний за О</w:t>
      </w:r>
      <w:r w:rsidR="000D19D7" w:rsidRPr="00A53E25">
        <w:rPr>
          <w:rFonts w:ascii="Times New Roman" w:hAnsi="Times New Roman" w:cs="Times New Roman"/>
          <w:sz w:val="28"/>
          <w:szCs w:val="28"/>
        </w:rPr>
        <w:t>бласну систему енергетичного менеджменту</w:t>
      </w:r>
      <w:r w:rsidR="00875830" w:rsidRPr="00A53E25">
        <w:rPr>
          <w:rFonts w:ascii="Times New Roman" w:hAnsi="Times New Roman" w:cs="Times New Roman"/>
          <w:sz w:val="28"/>
          <w:szCs w:val="28"/>
        </w:rPr>
        <w:t xml:space="preserve"> та енергетичного моніторингу і</w:t>
      </w:r>
      <w:r w:rsidR="002D6806" w:rsidRPr="00A53E25">
        <w:rPr>
          <w:rFonts w:ascii="Times New Roman" w:hAnsi="Times New Roman" w:cs="Times New Roman"/>
          <w:sz w:val="28"/>
          <w:szCs w:val="28"/>
        </w:rPr>
        <w:t xml:space="preserve"> </w:t>
      </w:r>
      <w:r w:rsidR="002D6806" w:rsidRPr="001644A3">
        <w:rPr>
          <w:rFonts w:ascii="Times New Roman" w:hAnsi="Times New Roman" w:cs="Times New Roman"/>
          <w:sz w:val="28"/>
          <w:szCs w:val="28"/>
        </w:rPr>
        <w:t>відповідно до розподілу обов’язків забезпечує реалізацію державної політики у сфері</w:t>
      </w:r>
      <w:r w:rsidR="009949D3" w:rsidRPr="009949D3">
        <w:rPr>
          <w:rFonts w:ascii="Times New Roman" w:hAnsi="Times New Roman" w:cs="Times New Roman"/>
          <w:sz w:val="28"/>
          <w:szCs w:val="28"/>
        </w:rPr>
        <w:t xml:space="preserve"> </w:t>
      </w:r>
      <w:r w:rsidR="00746343">
        <w:rPr>
          <w:rFonts w:ascii="Times New Roman" w:hAnsi="Times New Roman" w:cs="Times New Roman"/>
          <w:sz w:val="28"/>
          <w:szCs w:val="28"/>
        </w:rPr>
        <w:t>енергоефективності;</w:t>
      </w:r>
      <w:r w:rsidR="00E21749" w:rsidRPr="00E21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050" w:rsidRDefault="00C95050" w:rsidP="00976537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4A3">
        <w:rPr>
          <w:rFonts w:ascii="Times New Roman" w:hAnsi="Times New Roman" w:cs="Times New Roman"/>
          <w:sz w:val="28"/>
          <w:szCs w:val="28"/>
        </w:rPr>
        <w:t>2) д</w:t>
      </w:r>
      <w:r w:rsidR="002D6806" w:rsidRPr="001644A3">
        <w:rPr>
          <w:rFonts w:ascii="Times New Roman" w:hAnsi="Times New Roman" w:cs="Times New Roman"/>
          <w:sz w:val="28"/>
          <w:szCs w:val="28"/>
        </w:rPr>
        <w:t xml:space="preserve">епартамент економічного розвитку, промисловості та інфраструктури Івано-Франківської </w:t>
      </w:r>
      <w:r w:rsidR="0005006A" w:rsidRPr="0005006A">
        <w:rPr>
          <w:rFonts w:ascii="Times New Roman" w:hAnsi="Times New Roman" w:cs="Times New Roman"/>
          <w:sz w:val="28"/>
          <w:szCs w:val="28"/>
        </w:rPr>
        <w:t>обласної державної адміністрації</w:t>
      </w:r>
      <w:r w:rsidR="00C26148">
        <w:rPr>
          <w:rFonts w:ascii="Times New Roman" w:hAnsi="Times New Roman" w:cs="Times New Roman"/>
          <w:sz w:val="28"/>
          <w:szCs w:val="28"/>
        </w:rPr>
        <w:t xml:space="preserve"> (</w:t>
      </w:r>
      <w:r w:rsidR="00875830" w:rsidRPr="001644A3">
        <w:rPr>
          <w:rFonts w:ascii="Times New Roman" w:hAnsi="Times New Roman" w:cs="Times New Roman"/>
          <w:sz w:val="28"/>
          <w:szCs w:val="28"/>
        </w:rPr>
        <w:t xml:space="preserve">відділ енергоефективності управління інфраструктури департаменту економічного розвитку, </w:t>
      </w:r>
      <w:r w:rsidR="00875830">
        <w:rPr>
          <w:rFonts w:ascii="Times New Roman" w:hAnsi="Times New Roman" w:cs="Times New Roman"/>
          <w:sz w:val="28"/>
          <w:szCs w:val="28"/>
        </w:rPr>
        <w:t xml:space="preserve">промисловості та інфраструктури </w:t>
      </w:r>
      <w:r w:rsidR="00875830" w:rsidRPr="001644A3">
        <w:rPr>
          <w:rFonts w:ascii="Times New Roman" w:hAnsi="Times New Roman" w:cs="Times New Roman"/>
          <w:sz w:val="28"/>
          <w:szCs w:val="28"/>
        </w:rPr>
        <w:t>Івано-Франківської об</w:t>
      </w:r>
      <w:r w:rsidR="005816C4">
        <w:rPr>
          <w:rFonts w:ascii="Times New Roman" w:hAnsi="Times New Roman" w:cs="Times New Roman"/>
          <w:sz w:val="28"/>
          <w:szCs w:val="28"/>
        </w:rPr>
        <w:t>ласної державної адміністрації);</w:t>
      </w:r>
    </w:p>
    <w:p w:rsidR="00445DB2" w:rsidRDefault="00C26148" w:rsidP="00976537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5050" w:rsidRPr="001644A3">
        <w:rPr>
          <w:rFonts w:ascii="Times New Roman" w:hAnsi="Times New Roman" w:cs="Times New Roman"/>
          <w:sz w:val="28"/>
          <w:szCs w:val="28"/>
        </w:rPr>
        <w:t>) </w:t>
      </w:r>
      <w:r w:rsidR="002D6806" w:rsidRPr="001644A3">
        <w:rPr>
          <w:rFonts w:ascii="Times New Roman" w:hAnsi="Times New Roman" w:cs="Times New Roman"/>
          <w:sz w:val="28"/>
          <w:szCs w:val="28"/>
        </w:rPr>
        <w:t xml:space="preserve">керівники визначених структурних підрозділів </w:t>
      </w:r>
      <w:r w:rsidR="00C95050" w:rsidRPr="001644A3">
        <w:rPr>
          <w:rFonts w:ascii="Times New Roman" w:hAnsi="Times New Roman" w:cs="Times New Roman"/>
          <w:sz w:val="28"/>
          <w:szCs w:val="28"/>
        </w:rPr>
        <w:t>Івано-Франківської обласної державної адміністрації</w:t>
      </w:r>
      <w:r w:rsidR="00300A8D">
        <w:rPr>
          <w:rFonts w:ascii="Times New Roman" w:hAnsi="Times New Roman" w:cs="Times New Roman"/>
          <w:sz w:val="28"/>
          <w:szCs w:val="28"/>
        </w:rPr>
        <w:t>;</w:t>
      </w:r>
    </w:p>
    <w:p w:rsidR="00015326" w:rsidRDefault="00C26148" w:rsidP="00976537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5050" w:rsidRPr="001644A3">
        <w:rPr>
          <w:rFonts w:ascii="Times New Roman" w:hAnsi="Times New Roman" w:cs="Times New Roman"/>
          <w:sz w:val="28"/>
          <w:szCs w:val="28"/>
        </w:rPr>
        <w:t>) </w:t>
      </w:r>
      <w:proofErr w:type="spellStart"/>
      <w:r w:rsidR="00DB142A" w:rsidRPr="00300A8D">
        <w:rPr>
          <w:rFonts w:ascii="Times New Roman" w:hAnsi="Times New Roman" w:cs="Times New Roman"/>
          <w:sz w:val="28"/>
          <w:szCs w:val="28"/>
        </w:rPr>
        <w:t>енергоменеджери</w:t>
      </w:r>
      <w:proofErr w:type="spellEnd"/>
      <w:r w:rsidR="00300A8D" w:rsidRPr="00300A8D">
        <w:rPr>
          <w:rFonts w:ascii="Times New Roman" w:hAnsi="Times New Roman" w:cs="Times New Roman"/>
          <w:sz w:val="28"/>
          <w:szCs w:val="28"/>
        </w:rPr>
        <w:t>;</w:t>
      </w:r>
    </w:p>
    <w:p w:rsidR="003C6AF7" w:rsidRPr="009259F6" w:rsidRDefault="003C6AF7" w:rsidP="003C6AF7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керівники</w:t>
      </w:r>
      <w:r w:rsidRPr="00164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F6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="009259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59F6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="00300A8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B6C6A" w:rsidRDefault="00C26148" w:rsidP="00A21081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6BCA">
        <w:rPr>
          <w:rFonts w:ascii="Times New Roman" w:hAnsi="Times New Roman" w:cs="Times New Roman"/>
          <w:sz w:val="28"/>
          <w:szCs w:val="28"/>
        </w:rPr>
        <w:t>) </w:t>
      </w:r>
      <w:r w:rsidR="002D6806" w:rsidRPr="001644A3">
        <w:rPr>
          <w:rFonts w:ascii="Times New Roman" w:hAnsi="Times New Roman" w:cs="Times New Roman"/>
          <w:sz w:val="28"/>
          <w:szCs w:val="28"/>
        </w:rPr>
        <w:t>відповідальні особи бюдж</w:t>
      </w:r>
      <w:r w:rsidR="003B6C6A">
        <w:rPr>
          <w:rFonts w:ascii="Times New Roman" w:hAnsi="Times New Roman" w:cs="Times New Roman"/>
          <w:sz w:val="28"/>
          <w:szCs w:val="28"/>
        </w:rPr>
        <w:t>етних установ</w:t>
      </w:r>
      <w:r w:rsidR="003C6AF7" w:rsidRPr="009259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6AF7">
        <w:rPr>
          <w:rFonts w:ascii="Times New Roman" w:hAnsi="Times New Roman" w:cs="Times New Roman"/>
          <w:sz w:val="28"/>
          <w:szCs w:val="28"/>
        </w:rPr>
        <w:t>(далі – відповідальні</w:t>
      </w:r>
      <w:r w:rsidR="007A6E93">
        <w:rPr>
          <w:rFonts w:ascii="Times New Roman" w:hAnsi="Times New Roman" w:cs="Times New Roman"/>
          <w:sz w:val="28"/>
          <w:szCs w:val="28"/>
        </w:rPr>
        <w:t xml:space="preserve"> о</w:t>
      </w:r>
      <w:r w:rsidR="003C6AF7">
        <w:rPr>
          <w:rFonts w:ascii="Times New Roman" w:hAnsi="Times New Roman" w:cs="Times New Roman"/>
          <w:sz w:val="28"/>
          <w:szCs w:val="28"/>
        </w:rPr>
        <w:t>соби</w:t>
      </w:r>
      <w:r w:rsidR="00CD0D46">
        <w:rPr>
          <w:rFonts w:ascii="Times New Roman" w:hAnsi="Times New Roman" w:cs="Times New Roman"/>
          <w:sz w:val="28"/>
          <w:szCs w:val="28"/>
        </w:rPr>
        <w:t>)</w:t>
      </w:r>
      <w:r w:rsidR="003B6C6A">
        <w:rPr>
          <w:rFonts w:ascii="Times New Roman" w:hAnsi="Times New Roman" w:cs="Times New Roman"/>
          <w:sz w:val="28"/>
          <w:szCs w:val="28"/>
        </w:rPr>
        <w:t>.</w:t>
      </w:r>
    </w:p>
    <w:p w:rsidR="002D6806" w:rsidRPr="001644A3" w:rsidRDefault="009949D3" w:rsidP="00976537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5050" w:rsidRPr="001644A3">
        <w:rPr>
          <w:rFonts w:ascii="Times New Roman" w:hAnsi="Times New Roman" w:cs="Times New Roman"/>
          <w:sz w:val="28"/>
          <w:szCs w:val="28"/>
        </w:rPr>
        <w:t>5</w:t>
      </w:r>
      <w:r w:rsidR="00753111">
        <w:rPr>
          <w:rFonts w:ascii="Times New Roman" w:hAnsi="Times New Roman" w:cs="Times New Roman"/>
          <w:sz w:val="28"/>
          <w:szCs w:val="28"/>
        </w:rPr>
        <w:t>.</w:t>
      </w:r>
      <w:r w:rsidR="00C95050" w:rsidRPr="001644A3">
        <w:rPr>
          <w:rFonts w:ascii="Times New Roman" w:hAnsi="Times New Roman" w:cs="Times New Roman"/>
          <w:sz w:val="28"/>
          <w:szCs w:val="28"/>
        </w:rPr>
        <w:t> </w:t>
      </w:r>
      <w:r w:rsidRPr="001644A3">
        <w:rPr>
          <w:rFonts w:ascii="Times New Roman" w:hAnsi="Times New Roman" w:cs="Times New Roman"/>
          <w:sz w:val="28"/>
          <w:szCs w:val="28"/>
        </w:rPr>
        <w:t>Основою</w:t>
      </w:r>
      <w:r w:rsidR="009259F6" w:rsidRPr="009259F6">
        <w:rPr>
          <w:rFonts w:ascii="Times New Roman" w:hAnsi="Times New Roman" w:cs="Times New Roman"/>
          <w:sz w:val="28"/>
          <w:szCs w:val="28"/>
        </w:rPr>
        <w:t xml:space="preserve"> </w:t>
      </w:r>
      <w:r w:rsidR="009259F6" w:rsidRPr="00300A8D">
        <w:rPr>
          <w:rFonts w:ascii="Times New Roman" w:hAnsi="Times New Roman" w:cs="Times New Roman"/>
          <w:sz w:val="28"/>
          <w:szCs w:val="28"/>
        </w:rPr>
        <w:t>Обласної</w:t>
      </w:r>
      <w:r w:rsidRPr="00300A8D">
        <w:rPr>
          <w:rFonts w:ascii="Times New Roman" w:hAnsi="Times New Roman" w:cs="Times New Roman"/>
          <w:sz w:val="28"/>
          <w:szCs w:val="28"/>
        </w:rPr>
        <w:t xml:space="preserve"> </w:t>
      </w:r>
      <w:r w:rsidRPr="001644A3">
        <w:rPr>
          <w:rFonts w:ascii="Times New Roman" w:hAnsi="Times New Roman" w:cs="Times New Roman"/>
          <w:sz w:val="28"/>
          <w:szCs w:val="28"/>
        </w:rPr>
        <w:t xml:space="preserve">системи енергетичного менеджменту </w:t>
      </w:r>
      <w:r w:rsidRPr="0038787A">
        <w:rPr>
          <w:rFonts w:ascii="Times New Roman" w:hAnsi="Times New Roman" w:cs="Times New Roman"/>
          <w:color w:val="000000" w:themeColor="text1"/>
          <w:sz w:val="28"/>
          <w:szCs w:val="28"/>
        </w:rPr>
        <w:t>та енергетичного моніторингу</w:t>
      </w:r>
      <w:r w:rsidRPr="009259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44A3">
        <w:rPr>
          <w:rFonts w:ascii="Times New Roman" w:hAnsi="Times New Roman" w:cs="Times New Roman"/>
          <w:sz w:val="28"/>
          <w:szCs w:val="28"/>
        </w:rPr>
        <w:t>є проведення моніторингу споживання паливно-енергетичних ре</w:t>
      </w:r>
      <w:r w:rsidR="003B6C6A">
        <w:rPr>
          <w:rFonts w:ascii="Times New Roman" w:hAnsi="Times New Roman" w:cs="Times New Roman"/>
          <w:sz w:val="28"/>
          <w:szCs w:val="28"/>
        </w:rPr>
        <w:t>сурсів</w:t>
      </w:r>
      <w:r w:rsidRPr="001644A3">
        <w:rPr>
          <w:rFonts w:ascii="Times New Roman" w:hAnsi="Times New Roman" w:cs="Times New Roman"/>
          <w:sz w:val="28"/>
          <w:szCs w:val="28"/>
        </w:rPr>
        <w:t>, який здійснюється шляхом фіксації показників приладів обліку енергоносіїв (природний газ, електроенергія, теплопостачання, водопостачання та водовідведення) або фактичних обсягів спожитих енергоресурсів (тверде паливо).</w:t>
      </w:r>
    </w:p>
    <w:p w:rsidR="008D6F13" w:rsidRPr="005816C4" w:rsidRDefault="009949D3" w:rsidP="005816C4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753111">
        <w:rPr>
          <w:rFonts w:ascii="Times New Roman" w:hAnsi="Times New Roman" w:cs="Times New Roman"/>
          <w:sz w:val="28"/>
          <w:szCs w:val="28"/>
        </w:rPr>
        <w:t>.</w:t>
      </w:r>
      <w:r w:rsidR="0005006A">
        <w:rPr>
          <w:rFonts w:ascii="Times New Roman" w:hAnsi="Times New Roman" w:cs="Times New Roman"/>
          <w:sz w:val="28"/>
          <w:szCs w:val="28"/>
        </w:rPr>
        <w:t> </w:t>
      </w:r>
      <w:r w:rsidR="008E63A3">
        <w:rPr>
          <w:rFonts w:ascii="Times New Roman" w:hAnsi="Times New Roman" w:cs="Times New Roman"/>
          <w:sz w:val="28"/>
          <w:szCs w:val="28"/>
        </w:rPr>
        <w:t xml:space="preserve">Застосування </w:t>
      </w:r>
      <w:r w:rsidR="000D19D7" w:rsidRPr="00300A8D">
        <w:rPr>
          <w:rFonts w:ascii="Times New Roman" w:hAnsi="Times New Roman" w:cs="Times New Roman"/>
          <w:sz w:val="28"/>
          <w:szCs w:val="28"/>
        </w:rPr>
        <w:t>цього</w:t>
      </w:r>
      <w:r w:rsidR="008E63A3" w:rsidRPr="000D19D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42FBF" w:rsidRPr="001644A3">
        <w:rPr>
          <w:rFonts w:ascii="Times New Roman" w:hAnsi="Times New Roman" w:cs="Times New Roman"/>
          <w:sz w:val="28"/>
          <w:szCs w:val="28"/>
        </w:rPr>
        <w:t>Положення</w:t>
      </w:r>
      <w:r w:rsidR="008E63A3">
        <w:rPr>
          <w:rFonts w:ascii="Times New Roman" w:hAnsi="Times New Roman" w:cs="Times New Roman"/>
          <w:sz w:val="28"/>
          <w:szCs w:val="28"/>
        </w:rPr>
        <w:t xml:space="preserve"> дозволить</w:t>
      </w:r>
      <w:r w:rsidR="00A42FBF" w:rsidRPr="001644A3">
        <w:rPr>
          <w:rFonts w:ascii="Times New Roman" w:hAnsi="Times New Roman" w:cs="Times New Roman"/>
          <w:sz w:val="28"/>
          <w:szCs w:val="28"/>
        </w:rPr>
        <w:t xml:space="preserve"> </w:t>
      </w:r>
      <w:r w:rsidR="008E63A3">
        <w:rPr>
          <w:rFonts w:ascii="Times New Roman" w:hAnsi="Times New Roman" w:cs="Times New Roman"/>
          <w:sz w:val="28"/>
          <w:szCs w:val="28"/>
        </w:rPr>
        <w:t>забезпечити</w:t>
      </w:r>
      <w:r w:rsidR="00A42FBF" w:rsidRPr="001644A3">
        <w:rPr>
          <w:rFonts w:ascii="Times New Roman" w:hAnsi="Times New Roman" w:cs="Times New Roman"/>
          <w:sz w:val="28"/>
          <w:szCs w:val="28"/>
        </w:rPr>
        <w:t xml:space="preserve"> повне та якісне наповнення </w:t>
      </w:r>
      <w:r w:rsidR="00E81E20" w:rsidRPr="00300A8D">
        <w:rPr>
          <w:rFonts w:ascii="Times New Roman" w:hAnsi="Times New Roman" w:cs="Times New Roman"/>
          <w:sz w:val="28"/>
          <w:szCs w:val="28"/>
        </w:rPr>
        <w:t>інформаційної системи моніторингу споживання паливно-енергетичних ресурсів на об’єктах бюджетної сфери Івано-Франківської області (далі –</w:t>
      </w:r>
      <w:r w:rsidR="00300A8D">
        <w:rPr>
          <w:rFonts w:ascii="Times New Roman" w:hAnsi="Times New Roman" w:cs="Times New Roman"/>
          <w:sz w:val="28"/>
          <w:szCs w:val="28"/>
        </w:rPr>
        <w:t xml:space="preserve"> </w:t>
      </w:r>
      <w:r w:rsidR="00E81E20" w:rsidRPr="00300A8D">
        <w:rPr>
          <w:rFonts w:ascii="Times New Roman" w:hAnsi="Times New Roman" w:cs="Times New Roman"/>
          <w:sz w:val="28"/>
          <w:szCs w:val="28"/>
        </w:rPr>
        <w:t>ін</w:t>
      </w:r>
      <w:r w:rsidR="00300A8D">
        <w:rPr>
          <w:rFonts w:ascii="Times New Roman" w:hAnsi="Times New Roman" w:cs="Times New Roman"/>
          <w:sz w:val="28"/>
          <w:szCs w:val="28"/>
        </w:rPr>
        <w:t xml:space="preserve">формаційна система моніторингу) </w:t>
      </w:r>
      <w:r w:rsidR="00A42FBF" w:rsidRPr="001644A3">
        <w:rPr>
          <w:rFonts w:ascii="Times New Roman" w:hAnsi="Times New Roman" w:cs="Times New Roman"/>
          <w:sz w:val="28"/>
          <w:szCs w:val="28"/>
        </w:rPr>
        <w:t>нео</w:t>
      </w:r>
      <w:r w:rsidR="008E63A3">
        <w:rPr>
          <w:rFonts w:ascii="Times New Roman" w:hAnsi="Times New Roman" w:cs="Times New Roman"/>
          <w:sz w:val="28"/>
          <w:szCs w:val="28"/>
        </w:rPr>
        <w:t>бхідними показниками, проводити детальний аналіз</w:t>
      </w:r>
      <w:r w:rsidR="00A42FBF" w:rsidRPr="001644A3">
        <w:rPr>
          <w:rFonts w:ascii="Times New Roman" w:hAnsi="Times New Roman" w:cs="Times New Roman"/>
          <w:sz w:val="28"/>
          <w:szCs w:val="28"/>
        </w:rPr>
        <w:t xml:space="preserve"> використання енергетичних ресурсів</w:t>
      </w:r>
      <w:r w:rsidR="009F64EE">
        <w:rPr>
          <w:rFonts w:ascii="Times New Roman" w:hAnsi="Times New Roman" w:cs="Times New Roman"/>
          <w:sz w:val="28"/>
          <w:szCs w:val="28"/>
        </w:rPr>
        <w:t xml:space="preserve">, </w:t>
      </w:r>
      <w:r w:rsidR="008E63A3">
        <w:rPr>
          <w:rFonts w:ascii="Times New Roman" w:hAnsi="Times New Roman" w:cs="Times New Roman"/>
          <w:sz w:val="28"/>
          <w:szCs w:val="28"/>
        </w:rPr>
        <w:t xml:space="preserve">скоротити споживання </w:t>
      </w:r>
      <w:r w:rsidR="009F64EE" w:rsidRPr="009F64EE">
        <w:rPr>
          <w:rFonts w:ascii="Times New Roman" w:hAnsi="Times New Roman" w:cs="Times New Roman"/>
          <w:sz w:val="28"/>
          <w:szCs w:val="28"/>
        </w:rPr>
        <w:t>енергоресурсів</w:t>
      </w:r>
      <w:r w:rsidR="008E63A3">
        <w:rPr>
          <w:rFonts w:ascii="Times New Roman" w:hAnsi="Times New Roman" w:cs="Times New Roman"/>
          <w:sz w:val="28"/>
          <w:szCs w:val="28"/>
        </w:rPr>
        <w:t xml:space="preserve"> та, відповідно, видатків на їх оплату</w:t>
      </w:r>
      <w:r w:rsidR="003B289A">
        <w:rPr>
          <w:rFonts w:ascii="Times New Roman" w:hAnsi="Times New Roman" w:cs="Times New Roman"/>
          <w:sz w:val="28"/>
          <w:szCs w:val="28"/>
        </w:rPr>
        <w:t xml:space="preserve">, </w:t>
      </w:r>
      <w:r w:rsidR="00A42FBF" w:rsidRPr="001644A3">
        <w:rPr>
          <w:rFonts w:ascii="Times New Roman" w:hAnsi="Times New Roman" w:cs="Times New Roman"/>
          <w:sz w:val="28"/>
          <w:szCs w:val="28"/>
        </w:rPr>
        <w:t xml:space="preserve">сприяти ефективному впровадженню заходів з енергозбереження та </w:t>
      </w:r>
      <w:r w:rsidR="005816C4">
        <w:rPr>
          <w:rFonts w:ascii="Times New Roman" w:hAnsi="Times New Roman" w:cs="Times New Roman"/>
          <w:sz w:val="28"/>
          <w:szCs w:val="28"/>
        </w:rPr>
        <w:t xml:space="preserve">реалізації </w:t>
      </w:r>
      <w:proofErr w:type="spellStart"/>
      <w:r w:rsidR="005816C4">
        <w:rPr>
          <w:rFonts w:ascii="Times New Roman" w:hAnsi="Times New Roman" w:cs="Times New Roman"/>
          <w:sz w:val="28"/>
          <w:szCs w:val="28"/>
        </w:rPr>
        <w:t>енергоефективних</w:t>
      </w:r>
      <w:proofErr w:type="spellEnd"/>
      <w:r w:rsidR="0058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6C4">
        <w:rPr>
          <w:rFonts w:ascii="Times New Roman" w:hAnsi="Times New Roman" w:cs="Times New Roman"/>
          <w:sz w:val="28"/>
          <w:szCs w:val="28"/>
        </w:rPr>
        <w:t>проє</w:t>
      </w:r>
      <w:r w:rsidR="00A42FBF" w:rsidRPr="001644A3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8E63A3" w:rsidRPr="008E63A3">
        <w:rPr>
          <w:rFonts w:ascii="Times New Roman" w:hAnsi="Times New Roman" w:cs="Times New Roman"/>
          <w:sz w:val="28"/>
          <w:szCs w:val="28"/>
        </w:rPr>
        <w:t xml:space="preserve"> </w:t>
      </w:r>
      <w:r w:rsidR="008E63A3" w:rsidRPr="001644A3">
        <w:rPr>
          <w:rFonts w:ascii="Times New Roman" w:hAnsi="Times New Roman" w:cs="Times New Roman"/>
          <w:sz w:val="28"/>
          <w:szCs w:val="28"/>
        </w:rPr>
        <w:t>на об’єктах бюджетної сфери Івано-Франківської області</w:t>
      </w:r>
      <w:r w:rsidR="00A42FBF" w:rsidRPr="001644A3">
        <w:rPr>
          <w:rFonts w:ascii="Times New Roman" w:hAnsi="Times New Roman" w:cs="Times New Roman"/>
          <w:sz w:val="28"/>
          <w:szCs w:val="28"/>
        </w:rPr>
        <w:t>.</w:t>
      </w:r>
    </w:p>
    <w:p w:rsidR="003160A0" w:rsidRDefault="0050761F" w:rsidP="00886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ІІ</w:t>
      </w:r>
      <w:r w:rsidR="003160A0" w:rsidRPr="003160A0">
        <w:rPr>
          <w:rFonts w:ascii="Times New Roman" w:hAnsi="Times New Roman" w:cs="Times New Roman"/>
          <w:b/>
          <w:sz w:val="28"/>
          <w:szCs w:val="28"/>
        </w:rPr>
        <w:t>. ВПРОВАДЖЕННЯ ЕНЕРГОМОНІТОРИНГУ</w:t>
      </w:r>
    </w:p>
    <w:p w:rsidR="007A6E93" w:rsidRDefault="007A6E93" w:rsidP="00886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BD" w:rsidRPr="0005006A" w:rsidRDefault="0050761F" w:rsidP="00D95A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2.</w:t>
      </w:r>
      <w:r w:rsidR="00F90CBD" w:rsidRPr="0005006A">
        <w:rPr>
          <w:rFonts w:ascii="Times New Roman" w:hAnsi="Times New Roman" w:cs="Times New Roman"/>
          <w:sz w:val="28"/>
          <w:szCs w:val="28"/>
        </w:rPr>
        <w:t>1</w:t>
      </w:r>
      <w:r w:rsidR="00753111">
        <w:rPr>
          <w:rFonts w:ascii="Times New Roman" w:hAnsi="Times New Roman" w:cs="Times New Roman"/>
          <w:sz w:val="28"/>
          <w:szCs w:val="28"/>
        </w:rPr>
        <w:t>.</w:t>
      </w:r>
      <w:r w:rsidR="0005006A">
        <w:rPr>
          <w:rFonts w:ascii="Times New Roman" w:hAnsi="Times New Roman" w:cs="Times New Roman"/>
          <w:sz w:val="28"/>
          <w:szCs w:val="28"/>
        </w:rPr>
        <w:t> </w:t>
      </w:r>
      <w:r w:rsidR="00F90CBD" w:rsidRPr="0005006A">
        <w:rPr>
          <w:rFonts w:ascii="Times New Roman" w:hAnsi="Times New Roman" w:cs="Times New Roman"/>
          <w:sz w:val="28"/>
          <w:szCs w:val="28"/>
        </w:rPr>
        <w:t>У</w:t>
      </w:r>
      <w:r w:rsidR="0005006A">
        <w:rPr>
          <w:rFonts w:ascii="Times New Roman" w:hAnsi="Times New Roman" w:cs="Times New Roman"/>
          <w:sz w:val="28"/>
          <w:szCs w:val="28"/>
        </w:rPr>
        <w:t> </w:t>
      </w:r>
      <w:r w:rsidR="00F90CBD" w:rsidRPr="0005006A">
        <w:rPr>
          <w:rFonts w:ascii="Times New Roman" w:hAnsi="Times New Roman" w:cs="Times New Roman"/>
          <w:sz w:val="28"/>
          <w:szCs w:val="28"/>
        </w:rPr>
        <w:t xml:space="preserve">департаменті економічного розвитку, промисловості та інфраструктури Івано-Франківської </w:t>
      </w:r>
      <w:r w:rsidR="0005006A" w:rsidRPr="0005006A">
        <w:rPr>
          <w:rFonts w:ascii="Times New Roman" w:hAnsi="Times New Roman" w:cs="Times New Roman"/>
          <w:sz w:val="28"/>
          <w:szCs w:val="28"/>
        </w:rPr>
        <w:t>обласної державної адміністрації</w:t>
      </w:r>
      <w:r w:rsidR="00F90CBD" w:rsidRPr="0005006A">
        <w:rPr>
          <w:rFonts w:ascii="Times New Roman" w:hAnsi="Times New Roman" w:cs="Times New Roman"/>
          <w:sz w:val="28"/>
          <w:szCs w:val="28"/>
        </w:rPr>
        <w:t xml:space="preserve"> </w:t>
      </w:r>
      <w:r w:rsidR="003160A0" w:rsidRPr="0005006A">
        <w:rPr>
          <w:rFonts w:ascii="Times New Roman" w:hAnsi="Times New Roman" w:cs="Times New Roman"/>
          <w:sz w:val="28"/>
          <w:szCs w:val="28"/>
        </w:rPr>
        <w:t>утворено структурний підрозділ, до функ</w:t>
      </w:r>
      <w:r w:rsidR="0005006A">
        <w:rPr>
          <w:rFonts w:ascii="Times New Roman" w:hAnsi="Times New Roman" w:cs="Times New Roman"/>
          <w:sz w:val="28"/>
          <w:szCs w:val="28"/>
        </w:rPr>
        <w:t>цій якого, крім інших, належить </w:t>
      </w:r>
      <w:r w:rsidR="00E81E20" w:rsidRPr="00300A8D">
        <w:rPr>
          <w:rFonts w:ascii="Times New Roman" w:hAnsi="Times New Roman" w:cs="Times New Roman"/>
          <w:sz w:val="28"/>
          <w:szCs w:val="28"/>
        </w:rPr>
        <w:t xml:space="preserve">енергетичний менеджмент (далі – </w:t>
      </w:r>
      <w:proofErr w:type="spellStart"/>
      <w:r w:rsidR="00E81E20" w:rsidRPr="00300A8D">
        <w:rPr>
          <w:rFonts w:ascii="Times New Roman" w:hAnsi="Times New Roman" w:cs="Times New Roman"/>
          <w:sz w:val="28"/>
          <w:szCs w:val="28"/>
        </w:rPr>
        <w:t>енергоменеджмент</w:t>
      </w:r>
      <w:proofErr w:type="spellEnd"/>
      <w:r w:rsidR="00E81E20" w:rsidRPr="00300A8D">
        <w:rPr>
          <w:rFonts w:ascii="Times New Roman" w:hAnsi="Times New Roman" w:cs="Times New Roman"/>
          <w:sz w:val="28"/>
          <w:szCs w:val="28"/>
        </w:rPr>
        <w:t>)</w:t>
      </w:r>
      <w:r w:rsidR="00300A8D">
        <w:rPr>
          <w:rFonts w:ascii="Times New Roman" w:hAnsi="Times New Roman" w:cs="Times New Roman"/>
          <w:sz w:val="28"/>
          <w:szCs w:val="28"/>
        </w:rPr>
        <w:t xml:space="preserve"> </w:t>
      </w:r>
      <w:r w:rsidR="0005006A" w:rsidRPr="00300A8D">
        <w:rPr>
          <w:rFonts w:ascii="Times New Roman" w:hAnsi="Times New Roman" w:cs="Times New Roman"/>
          <w:sz w:val="28"/>
          <w:szCs w:val="28"/>
        </w:rPr>
        <w:t xml:space="preserve">– </w:t>
      </w:r>
      <w:r w:rsidR="00F90CBD" w:rsidRPr="0005006A">
        <w:rPr>
          <w:rFonts w:ascii="Times New Roman" w:hAnsi="Times New Roman" w:cs="Times New Roman"/>
          <w:sz w:val="28"/>
          <w:szCs w:val="28"/>
        </w:rPr>
        <w:t xml:space="preserve">відділ </w:t>
      </w:r>
      <w:proofErr w:type="spellStart"/>
      <w:r w:rsidR="00F90CBD" w:rsidRPr="0005006A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="00F90CBD" w:rsidRPr="0005006A">
        <w:rPr>
          <w:rFonts w:ascii="Times New Roman" w:hAnsi="Times New Roman" w:cs="Times New Roman"/>
          <w:sz w:val="28"/>
          <w:szCs w:val="28"/>
        </w:rPr>
        <w:t xml:space="preserve"> управління інфраструктури департаменту економічного розвитку, промисловості та інфраструктури Івано-Франківської обласної державної адміністрації</w:t>
      </w:r>
      <w:r w:rsidR="003160A0" w:rsidRPr="0005006A">
        <w:rPr>
          <w:rFonts w:ascii="Times New Roman" w:hAnsi="Times New Roman" w:cs="Times New Roman"/>
          <w:sz w:val="28"/>
          <w:szCs w:val="28"/>
        </w:rPr>
        <w:t>.</w:t>
      </w:r>
    </w:p>
    <w:p w:rsidR="0034464E" w:rsidRPr="0005006A" w:rsidRDefault="003160A0" w:rsidP="003446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03B">
        <w:rPr>
          <w:rFonts w:ascii="Times New Roman" w:hAnsi="Times New Roman" w:cs="Times New Roman"/>
          <w:sz w:val="28"/>
          <w:szCs w:val="28"/>
        </w:rPr>
        <w:t>2.</w:t>
      </w:r>
      <w:r w:rsidR="0050761F" w:rsidRPr="00F8403B">
        <w:rPr>
          <w:rFonts w:ascii="Times New Roman" w:hAnsi="Times New Roman" w:cs="Times New Roman"/>
          <w:sz w:val="28"/>
          <w:szCs w:val="28"/>
        </w:rPr>
        <w:t>2</w:t>
      </w:r>
      <w:r w:rsidR="00753111" w:rsidRPr="00F8403B">
        <w:rPr>
          <w:rFonts w:ascii="Times New Roman" w:hAnsi="Times New Roman" w:cs="Times New Roman"/>
          <w:sz w:val="28"/>
          <w:szCs w:val="28"/>
        </w:rPr>
        <w:t>.</w:t>
      </w:r>
      <w:r w:rsidR="00F90CBD" w:rsidRPr="00F8403B">
        <w:rPr>
          <w:rFonts w:ascii="Times New Roman" w:hAnsi="Times New Roman" w:cs="Times New Roman"/>
          <w:sz w:val="28"/>
          <w:szCs w:val="28"/>
        </w:rPr>
        <w:t> </w:t>
      </w:r>
      <w:r w:rsidR="0005006A" w:rsidRPr="00F8403B">
        <w:rPr>
          <w:rFonts w:ascii="Times New Roman" w:hAnsi="Times New Roman" w:cs="Times New Roman"/>
          <w:sz w:val="28"/>
          <w:szCs w:val="28"/>
        </w:rPr>
        <w:t>У </w:t>
      </w:r>
      <w:r w:rsidRPr="00F8403B">
        <w:rPr>
          <w:rFonts w:ascii="Times New Roman" w:hAnsi="Times New Roman" w:cs="Times New Roman"/>
          <w:sz w:val="28"/>
          <w:szCs w:val="28"/>
        </w:rPr>
        <w:t>визначених</w:t>
      </w:r>
      <w:r w:rsidR="00300A8D">
        <w:rPr>
          <w:rFonts w:ascii="Times New Roman" w:hAnsi="Times New Roman" w:cs="Times New Roman"/>
          <w:sz w:val="28"/>
          <w:szCs w:val="28"/>
        </w:rPr>
        <w:t xml:space="preserve"> </w:t>
      </w:r>
      <w:r w:rsidRPr="00F8403B">
        <w:rPr>
          <w:rFonts w:ascii="Times New Roman" w:hAnsi="Times New Roman" w:cs="Times New Roman"/>
          <w:sz w:val="28"/>
          <w:szCs w:val="28"/>
        </w:rPr>
        <w:t xml:space="preserve">структурних підрозділах </w:t>
      </w:r>
      <w:r w:rsidR="003B6C6A">
        <w:rPr>
          <w:rFonts w:ascii="Times New Roman" w:hAnsi="Times New Roman" w:cs="Times New Roman"/>
          <w:sz w:val="28"/>
          <w:szCs w:val="28"/>
        </w:rPr>
        <w:t>облдерж</w:t>
      </w:r>
      <w:r w:rsidR="00F8403B" w:rsidRPr="00F8403B">
        <w:rPr>
          <w:rFonts w:ascii="Times New Roman" w:hAnsi="Times New Roman" w:cs="Times New Roman"/>
          <w:sz w:val="28"/>
          <w:szCs w:val="28"/>
        </w:rPr>
        <w:t>адміністрації</w:t>
      </w:r>
      <w:r w:rsidR="0005006A" w:rsidRPr="00F8403B">
        <w:rPr>
          <w:rFonts w:ascii="Times New Roman" w:hAnsi="Times New Roman" w:cs="Times New Roman"/>
          <w:sz w:val="28"/>
          <w:szCs w:val="28"/>
        </w:rPr>
        <w:t>,</w:t>
      </w:r>
      <w:r w:rsidR="009F64EE" w:rsidRPr="00F8403B">
        <w:t xml:space="preserve"> </w:t>
      </w:r>
      <w:r w:rsidRPr="00F8403B">
        <w:rPr>
          <w:rFonts w:ascii="Times New Roman" w:hAnsi="Times New Roman" w:cs="Times New Roman"/>
          <w:sz w:val="28"/>
          <w:szCs w:val="28"/>
        </w:rPr>
        <w:t xml:space="preserve">бюджетних установах </w:t>
      </w:r>
      <w:r w:rsidR="00F90CBD" w:rsidRPr="00F8403B">
        <w:rPr>
          <w:rFonts w:ascii="Times New Roman" w:hAnsi="Times New Roman" w:cs="Times New Roman"/>
          <w:sz w:val="28"/>
          <w:szCs w:val="28"/>
        </w:rPr>
        <w:t>призначається особа</w:t>
      </w:r>
      <w:r w:rsidR="00997076">
        <w:rPr>
          <w:rFonts w:ascii="Times New Roman" w:hAnsi="Times New Roman" w:cs="Times New Roman"/>
          <w:sz w:val="28"/>
          <w:szCs w:val="28"/>
        </w:rPr>
        <w:t xml:space="preserve"> (особи)</w:t>
      </w:r>
      <w:r w:rsidR="00F90CBD" w:rsidRPr="00F8403B">
        <w:rPr>
          <w:rFonts w:ascii="Times New Roman" w:hAnsi="Times New Roman" w:cs="Times New Roman"/>
          <w:sz w:val="28"/>
          <w:szCs w:val="28"/>
        </w:rPr>
        <w:t xml:space="preserve">, </w:t>
      </w:r>
      <w:r w:rsidRPr="00F8403B">
        <w:rPr>
          <w:rFonts w:ascii="Times New Roman" w:hAnsi="Times New Roman" w:cs="Times New Roman"/>
          <w:sz w:val="28"/>
          <w:szCs w:val="28"/>
        </w:rPr>
        <w:t>відповідальна</w:t>
      </w:r>
      <w:r w:rsidR="00997076">
        <w:rPr>
          <w:rFonts w:ascii="Times New Roman" w:hAnsi="Times New Roman" w:cs="Times New Roman"/>
          <w:sz w:val="28"/>
          <w:szCs w:val="28"/>
        </w:rPr>
        <w:t xml:space="preserve"> (відповідальні)</w:t>
      </w:r>
      <w:r w:rsidRPr="00F8403B">
        <w:rPr>
          <w:rFonts w:ascii="Times New Roman" w:hAnsi="Times New Roman" w:cs="Times New Roman"/>
          <w:sz w:val="28"/>
          <w:szCs w:val="28"/>
        </w:rPr>
        <w:t xml:space="preserve"> за ефективне споживання енергоресурсів.</w:t>
      </w:r>
    </w:p>
    <w:p w:rsidR="00F90CBD" w:rsidRPr="00E81E20" w:rsidRDefault="0050761F" w:rsidP="000500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2.</w:t>
      </w:r>
      <w:r w:rsidR="003160A0" w:rsidRPr="0005006A">
        <w:rPr>
          <w:rFonts w:ascii="Times New Roman" w:hAnsi="Times New Roman" w:cs="Times New Roman"/>
          <w:sz w:val="28"/>
          <w:szCs w:val="28"/>
        </w:rPr>
        <w:t>3</w:t>
      </w:r>
      <w:r w:rsidR="00753111">
        <w:rPr>
          <w:rFonts w:ascii="Times New Roman" w:hAnsi="Times New Roman" w:cs="Times New Roman"/>
          <w:sz w:val="28"/>
          <w:szCs w:val="28"/>
        </w:rPr>
        <w:t>.</w:t>
      </w:r>
      <w:r w:rsidR="00F90CBD" w:rsidRPr="0005006A">
        <w:rPr>
          <w:rFonts w:ascii="Times New Roman" w:hAnsi="Times New Roman" w:cs="Times New Roman"/>
          <w:sz w:val="28"/>
          <w:szCs w:val="28"/>
        </w:rPr>
        <w:t> </w:t>
      </w:r>
      <w:r w:rsidR="003160A0" w:rsidRPr="0005006A">
        <w:rPr>
          <w:rFonts w:ascii="Times New Roman" w:hAnsi="Times New Roman" w:cs="Times New Roman"/>
          <w:sz w:val="28"/>
          <w:szCs w:val="28"/>
        </w:rPr>
        <w:t xml:space="preserve">Для здійснення </w:t>
      </w:r>
      <w:r w:rsidR="00E81E20" w:rsidRPr="008877B5">
        <w:rPr>
          <w:rFonts w:ascii="Times New Roman" w:hAnsi="Times New Roman" w:cs="Times New Roman"/>
          <w:sz w:val="28"/>
          <w:szCs w:val="28"/>
        </w:rPr>
        <w:t xml:space="preserve">енергетичного моніторингу (далі </w:t>
      </w:r>
      <w:proofErr w:type="spellStart"/>
      <w:r w:rsidR="00E81E20" w:rsidRPr="008877B5">
        <w:rPr>
          <w:rFonts w:ascii="Times New Roman" w:hAnsi="Times New Roman" w:cs="Times New Roman"/>
          <w:sz w:val="28"/>
          <w:szCs w:val="28"/>
        </w:rPr>
        <w:t>–енергомоніторинг</w:t>
      </w:r>
      <w:proofErr w:type="spellEnd"/>
      <w:r w:rsidR="00E81E20" w:rsidRPr="008877B5">
        <w:rPr>
          <w:rFonts w:ascii="Times New Roman" w:hAnsi="Times New Roman" w:cs="Times New Roman"/>
          <w:sz w:val="28"/>
          <w:szCs w:val="28"/>
        </w:rPr>
        <w:t xml:space="preserve">) </w:t>
      </w:r>
      <w:r w:rsidR="0034464E">
        <w:rPr>
          <w:rFonts w:ascii="Times New Roman" w:hAnsi="Times New Roman" w:cs="Times New Roman"/>
          <w:sz w:val="28"/>
          <w:szCs w:val="28"/>
        </w:rPr>
        <w:t xml:space="preserve">визначені структурні підрозділи облдержадміністрації, </w:t>
      </w:r>
      <w:r w:rsidR="00C742F0">
        <w:rPr>
          <w:rFonts w:ascii="Times New Roman" w:hAnsi="Times New Roman" w:cs="Times New Roman"/>
          <w:sz w:val="28"/>
          <w:szCs w:val="28"/>
        </w:rPr>
        <w:t>бюджетні установи встановлюють</w:t>
      </w:r>
      <w:r w:rsidR="003160A0" w:rsidRPr="0005006A">
        <w:rPr>
          <w:rFonts w:ascii="Times New Roman" w:hAnsi="Times New Roman" w:cs="Times New Roman"/>
          <w:sz w:val="28"/>
          <w:szCs w:val="28"/>
        </w:rPr>
        <w:t xml:space="preserve"> спеціалізоване програмне забезпечення</w:t>
      </w:r>
      <w:r w:rsidR="00C742F0">
        <w:rPr>
          <w:rFonts w:ascii="Times New Roman" w:hAnsi="Times New Roman" w:cs="Times New Roman"/>
          <w:sz w:val="28"/>
          <w:szCs w:val="28"/>
        </w:rPr>
        <w:t xml:space="preserve"> для моніторингу енергетичних ресурсів</w:t>
      </w:r>
      <w:r w:rsidR="003160A0" w:rsidRPr="0005006A">
        <w:rPr>
          <w:rFonts w:ascii="Times New Roman" w:hAnsi="Times New Roman" w:cs="Times New Roman"/>
          <w:sz w:val="28"/>
          <w:szCs w:val="28"/>
        </w:rPr>
        <w:t>.</w:t>
      </w:r>
    </w:p>
    <w:p w:rsidR="00A42FBF" w:rsidRDefault="0050761F" w:rsidP="008865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2.</w:t>
      </w:r>
      <w:r w:rsidR="003160A0" w:rsidRPr="0005006A">
        <w:rPr>
          <w:rFonts w:ascii="Times New Roman" w:hAnsi="Times New Roman" w:cs="Times New Roman"/>
          <w:sz w:val="28"/>
          <w:szCs w:val="28"/>
        </w:rPr>
        <w:t>4</w:t>
      </w:r>
      <w:r w:rsidR="00753111">
        <w:rPr>
          <w:rFonts w:ascii="Times New Roman" w:hAnsi="Times New Roman" w:cs="Times New Roman"/>
          <w:sz w:val="28"/>
          <w:szCs w:val="28"/>
        </w:rPr>
        <w:t>.</w:t>
      </w:r>
      <w:r w:rsidR="00F90CBD" w:rsidRPr="0005006A">
        <w:rPr>
          <w:rFonts w:ascii="Times New Roman" w:hAnsi="Times New Roman" w:cs="Times New Roman"/>
          <w:sz w:val="28"/>
          <w:szCs w:val="28"/>
        </w:rPr>
        <w:t> </w:t>
      </w:r>
      <w:r w:rsidR="00997076">
        <w:rPr>
          <w:rFonts w:ascii="Times New Roman" w:hAnsi="Times New Roman" w:cs="Times New Roman"/>
          <w:sz w:val="28"/>
          <w:szCs w:val="28"/>
        </w:rPr>
        <w:t>Відповідальні особи</w:t>
      </w:r>
      <w:r w:rsidR="0005006A">
        <w:rPr>
          <w:rFonts w:ascii="Times New Roman" w:hAnsi="Times New Roman" w:cs="Times New Roman"/>
          <w:sz w:val="28"/>
          <w:szCs w:val="28"/>
        </w:rPr>
        <w:t xml:space="preserve"> </w:t>
      </w:r>
      <w:r w:rsidR="003160A0" w:rsidRPr="0005006A">
        <w:rPr>
          <w:rFonts w:ascii="Times New Roman" w:hAnsi="Times New Roman" w:cs="Times New Roman"/>
          <w:sz w:val="28"/>
          <w:szCs w:val="28"/>
        </w:rPr>
        <w:t>бюд</w:t>
      </w:r>
      <w:r w:rsidR="00997076">
        <w:rPr>
          <w:rFonts w:ascii="Times New Roman" w:hAnsi="Times New Roman" w:cs="Times New Roman"/>
          <w:sz w:val="28"/>
          <w:szCs w:val="28"/>
        </w:rPr>
        <w:t xml:space="preserve">жетних установ </w:t>
      </w:r>
      <w:r w:rsidR="009F64EE">
        <w:rPr>
          <w:rFonts w:ascii="Times New Roman" w:hAnsi="Times New Roman" w:cs="Times New Roman"/>
          <w:sz w:val="28"/>
          <w:szCs w:val="28"/>
        </w:rPr>
        <w:t>що</w:t>
      </w:r>
      <w:r w:rsidR="00C742F0">
        <w:rPr>
          <w:rFonts w:ascii="Times New Roman" w:hAnsi="Times New Roman" w:cs="Times New Roman"/>
          <w:sz w:val="28"/>
          <w:szCs w:val="28"/>
        </w:rPr>
        <w:t>денно</w:t>
      </w:r>
      <w:r w:rsidR="003160A0" w:rsidRPr="0005006A">
        <w:rPr>
          <w:rFonts w:ascii="Times New Roman" w:hAnsi="Times New Roman" w:cs="Times New Roman"/>
          <w:sz w:val="28"/>
          <w:szCs w:val="28"/>
        </w:rPr>
        <w:t xml:space="preserve"> вносять та аналізують дані про споживання енергоре</w:t>
      </w:r>
      <w:r w:rsidR="00F90CBD" w:rsidRPr="0005006A">
        <w:rPr>
          <w:rFonts w:ascii="Times New Roman" w:hAnsi="Times New Roman" w:cs="Times New Roman"/>
          <w:sz w:val="28"/>
          <w:szCs w:val="28"/>
        </w:rPr>
        <w:t>сурсів</w:t>
      </w:r>
      <w:r w:rsidR="00F90CBD">
        <w:rPr>
          <w:rFonts w:ascii="Times New Roman" w:hAnsi="Times New Roman" w:cs="Times New Roman"/>
          <w:sz w:val="28"/>
          <w:szCs w:val="28"/>
        </w:rPr>
        <w:t xml:space="preserve"> до інформаційної системи </w:t>
      </w:r>
      <w:r w:rsidR="003160A0" w:rsidRPr="003160A0">
        <w:rPr>
          <w:rFonts w:ascii="Times New Roman" w:hAnsi="Times New Roman" w:cs="Times New Roman"/>
          <w:sz w:val="28"/>
          <w:szCs w:val="28"/>
        </w:rPr>
        <w:t>моніторингу</w:t>
      </w:r>
      <w:r w:rsidR="00F90CBD">
        <w:rPr>
          <w:rFonts w:ascii="Times New Roman" w:hAnsi="Times New Roman" w:cs="Times New Roman"/>
          <w:sz w:val="28"/>
          <w:szCs w:val="28"/>
        </w:rPr>
        <w:t>.</w:t>
      </w:r>
    </w:p>
    <w:p w:rsidR="00F90CBD" w:rsidRPr="00F62EF0" w:rsidRDefault="00F90CBD" w:rsidP="008865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FBF" w:rsidRPr="00E81E20" w:rsidRDefault="0050761F" w:rsidP="0050761F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="0058186B" w:rsidRPr="00F62EF0">
        <w:rPr>
          <w:rFonts w:ascii="Times New Roman" w:hAnsi="Times New Roman" w:cs="Times New Roman"/>
          <w:b/>
          <w:sz w:val="28"/>
          <w:szCs w:val="28"/>
        </w:rPr>
        <w:t>.</w:t>
      </w:r>
      <w:r w:rsidR="003160A0">
        <w:rPr>
          <w:rFonts w:ascii="Times New Roman" w:hAnsi="Times New Roman" w:cs="Times New Roman"/>
          <w:b/>
          <w:sz w:val="28"/>
          <w:szCs w:val="28"/>
        </w:rPr>
        <w:t xml:space="preserve"> ФУНКЦІОНУВАННЯ ОБЛАСНОЇ СИСТЕМИ ЕНЕРГЕТИЧНОГО </w:t>
      </w:r>
      <w:r w:rsidR="00A42FBF" w:rsidRPr="00F62EF0">
        <w:rPr>
          <w:rFonts w:ascii="Times New Roman" w:hAnsi="Times New Roman" w:cs="Times New Roman"/>
          <w:b/>
          <w:sz w:val="28"/>
          <w:szCs w:val="28"/>
        </w:rPr>
        <w:t xml:space="preserve">МЕНЕДЖМЕНТУ </w:t>
      </w:r>
      <w:r w:rsidR="003160A0" w:rsidRPr="00387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 ЕНЕРГЕТИЧНОГО МОНІТОРИНГУ</w:t>
      </w:r>
    </w:p>
    <w:p w:rsidR="00BE0037" w:rsidRPr="00F62EF0" w:rsidRDefault="00BE0037" w:rsidP="0050761F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F0" w:rsidRDefault="003B6C6A" w:rsidP="000500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90CBD" w:rsidRPr="0005006A">
        <w:rPr>
          <w:rFonts w:ascii="Times New Roman" w:hAnsi="Times New Roman" w:cs="Times New Roman"/>
          <w:sz w:val="28"/>
          <w:szCs w:val="28"/>
        </w:rPr>
        <w:t xml:space="preserve">Безперервне функціонування </w:t>
      </w:r>
      <w:r w:rsidR="008877B5" w:rsidRPr="008877B5">
        <w:rPr>
          <w:rFonts w:ascii="Times New Roman" w:hAnsi="Times New Roman" w:cs="Times New Roman"/>
          <w:sz w:val="28"/>
          <w:szCs w:val="28"/>
        </w:rPr>
        <w:t>О</w:t>
      </w:r>
      <w:r w:rsidR="00B52B5E">
        <w:rPr>
          <w:rFonts w:ascii="Times New Roman" w:hAnsi="Times New Roman" w:cs="Times New Roman"/>
          <w:sz w:val="28"/>
          <w:szCs w:val="28"/>
        </w:rPr>
        <w:t xml:space="preserve">бласної </w:t>
      </w:r>
      <w:r w:rsidR="00F90CBD" w:rsidRPr="0005006A">
        <w:rPr>
          <w:rFonts w:ascii="Times New Roman" w:hAnsi="Times New Roman" w:cs="Times New Roman"/>
          <w:sz w:val="28"/>
          <w:szCs w:val="28"/>
        </w:rPr>
        <w:t xml:space="preserve">системи енергетичного менеджменту </w:t>
      </w:r>
      <w:r w:rsidR="00B52B5E" w:rsidRPr="00B44F64">
        <w:rPr>
          <w:rFonts w:ascii="Times New Roman" w:hAnsi="Times New Roman" w:cs="Times New Roman"/>
          <w:color w:val="000000" w:themeColor="text1"/>
          <w:sz w:val="28"/>
          <w:szCs w:val="28"/>
        </w:rPr>
        <w:t>та енергетичного моніторингу</w:t>
      </w:r>
      <w:r w:rsidR="00B52B5E" w:rsidRPr="00E81E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0CBD" w:rsidRPr="0005006A">
        <w:rPr>
          <w:rFonts w:ascii="Times New Roman" w:hAnsi="Times New Roman" w:cs="Times New Roman"/>
          <w:sz w:val="28"/>
          <w:szCs w:val="28"/>
        </w:rPr>
        <w:t>включає оперативний контроль та аналіз показників енергоефективності, а також моніторинг реаліз</w:t>
      </w:r>
      <w:r w:rsidR="00BE0037">
        <w:rPr>
          <w:rFonts w:ascii="Times New Roman" w:hAnsi="Times New Roman" w:cs="Times New Roman"/>
          <w:sz w:val="28"/>
          <w:szCs w:val="28"/>
        </w:rPr>
        <w:t xml:space="preserve">ації </w:t>
      </w:r>
      <w:proofErr w:type="spellStart"/>
      <w:r w:rsidR="00BE0037">
        <w:rPr>
          <w:rFonts w:ascii="Times New Roman" w:hAnsi="Times New Roman" w:cs="Times New Roman"/>
          <w:sz w:val="28"/>
          <w:szCs w:val="28"/>
        </w:rPr>
        <w:t>енергоефективних</w:t>
      </w:r>
      <w:proofErr w:type="spellEnd"/>
      <w:r w:rsidR="00BE0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037">
        <w:rPr>
          <w:rFonts w:ascii="Times New Roman" w:hAnsi="Times New Roman" w:cs="Times New Roman"/>
          <w:sz w:val="28"/>
          <w:szCs w:val="28"/>
        </w:rPr>
        <w:t>про</w:t>
      </w:r>
      <w:r w:rsidR="005816C4">
        <w:rPr>
          <w:rFonts w:ascii="Times New Roman" w:hAnsi="Times New Roman" w:cs="Times New Roman"/>
          <w:sz w:val="28"/>
          <w:szCs w:val="28"/>
        </w:rPr>
        <w:t>є</w:t>
      </w:r>
      <w:r w:rsidR="00BE0037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BE00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2F0" w:rsidRDefault="003B6C6A" w:rsidP="007B0C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F90CBD" w:rsidRPr="0005006A">
        <w:rPr>
          <w:rFonts w:ascii="Times New Roman" w:hAnsi="Times New Roman" w:cs="Times New Roman"/>
          <w:sz w:val="28"/>
          <w:szCs w:val="28"/>
        </w:rPr>
        <w:t xml:space="preserve">Для досягнення мети застосування </w:t>
      </w:r>
      <w:proofErr w:type="spellStart"/>
      <w:r w:rsidR="00F90CBD" w:rsidRPr="0005006A">
        <w:rPr>
          <w:rFonts w:ascii="Times New Roman" w:hAnsi="Times New Roman" w:cs="Times New Roman"/>
          <w:sz w:val="28"/>
          <w:szCs w:val="28"/>
        </w:rPr>
        <w:t>енергоменеджменту</w:t>
      </w:r>
      <w:proofErr w:type="spellEnd"/>
      <w:r w:rsidR="00E81E20" w:rsidRPr="00E81E20">
        <w:rPr>
          <w:rFonts w:ascii="Times New Roman" w:hAnsi="Times New Roman" w:cs="Times New Roman"/>
          <w:sz w:val="28"/>
          <w:szCs w:val="28"/>
        </w:rPr>
        <w:t>:</w:t>
      </w:r>
      <w:r w:rsidR="00F90CBD" w:rsidRPr="00050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6C4" w:rsidRDefault="00E81E20" w:rsidP="00581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7B0C72">
        <w:rPr>
          <w:rFonts w:ascii="Times New Roman" w:hAnsi="Times New Roman" w:cs="Times New Roman"/>
          <w:sz w:val="28"/>
          <w:szCs w:val="28"/>
        </w:rPr>
        <w:t xml:space="preserve">3.2.1. </w:t>
      </w:r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</w:rPr>
        <w:t>Голова Івано-Франківської обласної державної адміністрації – начальник Івано-Франківської обласної військової адміністрації:</w:t>
      </w:r>
    </w:p>
    <w:p w:rsidR="005816C4" w:rsidRDefault="00E81E20" w:rsidP="00581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</w:rPr>
        <w:t>приймає рішення про запровадження Обласної системи енергетичного менеджменту</w:t>
      </w:r>
      <w:r w:rsidR="0038787A"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 xml:space="preserve"> та </w:t>
      </w:r>
      <w:proofErr w:type="spellStart"/>
      <w:r w:rsidR="0038787A"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>енергетичного</w:t>
      </w:r>
      <w:proofErr w:type="spellEnd"/>
      <w:r w:rsidR="0038787A"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 xml:space="preserve"> </w:t>
      </w:r>
      <w:proofErr w:type="spellStart"/>
      <w:r w:rsidR="0038787A"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>моніторингу</w:t>
      </w:r>
      <w:proofErr w:type="spellEnd"/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</w:rPr>
        <w:t>, вибір способу її запровадження т</w:t>
      </w:r>
      <w:r w:rsidR="00322DA7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а визначення відповідального за </w:t>
      </w:r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</w:rPr>
        <w:t>Обласну систему енергетичного менеджменту</w:t>
      </w:r>
      <w:r w:rsidR="0038787A"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 xml:space="preserve"> та </w:t>
      </w:r>
      <w:proofErr w:type="spellStart"/>
      <w:r w:rsidR="0038787A"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>енергетичного</w:t>
      </w:r>
      <w:proofErr w:type="spellEnd"/>
      <w:r w:rsidR="0038787A"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 xml:space="preserve"> </w:t>
      </w:r>
      <w:proofErr w:type="spellStart"/>
      <w:r w:rsidR="0038787A"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>моніторингу</w:t>
      </w:r>
      <w:proofErr w:type="spellEnd"/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</w:rPr>
        <w:t>;</w:t>
      </w:r>
    </w:p>
    <w:p w:rsidR="005816C4" w:rsidRDefault="00E81E20" w:rsidP="00581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</w:rPr>
        <w:t>затверджує організаційну структуру Обласної системи енергетичного менеджменту</w:t>
      </w:r>
      <w:r w:rsidR="0038787A" w:rsidRPr="007B0C72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та енергетичного моніторингу</w:t>
      </w:r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та організаційно-розпорядчі документи, які регламентують запровадження та функціонування Обласної системи енергетичного менеджменту</w:t>
      </w:r>
      <w:r w:rsidR="0038787A" w:rsidRPr="007B0C72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та енергетичного моніторингу</w:t>
      </w:r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</w:rPr>
        <w:t>;</w:t>
      </w:r>
    </w:p>
    <w:p w:rsidR="005816C4" w:rsidRDefault="00E81E20" w:rsidP="00581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</w:rPr>
        <w:t>затверджує план діяльності Обласної системи енергетичного менеджменту</w:t>
      </w:r>
      <w:r w:rsidR="0038787A"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 xml:space="preserve"> та </w:t>
      </w:r>
      <w:proofErr w:type="spellStart"/>
      <w:r w:rsidR="0038787A"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>енергетичного</w:t>
      </w:r>
      <w:proofErr w:type="spellEnd"/>
      <w:r w:rsidR="0038787A"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 xml:space="preserve"> </w:t>
      </w:r>
      <w:proofErr w:type="spellStart"/>
      <w:r w:rsidR="0038787A"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>моніторингу</w:t>
      </w:r>
      <w:proofErr w:type="spellEnd"/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(далі –</w:t>
      </w:r>
      <w:r w:rsidRPr="007B0C72">
        <w:rPr>
          <w:rFonts w:ascii="Times New Roman" w:hAnsi="Times New Roman" w:cs="Times New Roman"/>
          <w:sz w:val="24"/>
          <w:lang w:val="ru-RU"/>
        </w:rPr>
        <w:t xml:space="preserve"> </w:t>
      </w:r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</w:rPr>
        <w:t>план діяльності) та декларацію енергетичної політики</w:t>
      </w:r>
      <w:r w:rsidR="00DB142A" w:rsidRPr="007B0C72">
        <w:rPr>
          <w:rFonts w:ascii="Times New Roman" w:hAnsi="Times New Roman" w:cs="Times New Roman"/>
          <w:sz w:val="28"/>
          <w:szCs w:val="25"/>
          <w:shd w:val="clear" w:color="auto" w:fill="FFFFFF"/>
        </w:rPr>
        <w:t>;</w:t>
      </w:r>
    </w:p>
    <w:p w:rsidR="00386024" w:rsidRPr="005816C4" w:rsidRDefault="00386024" w:rsidP="00581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proofErr w:type="spellStart"/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>здійснює</w:t>
      </w:r>
      <w:proofErr w:type="spellEnd"/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 xml:space="preserve"> </w:t>
      </w:r>
      <w:proofErr w:type="spellStart"/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>інші</w:t>
      </w:r>
      <w:proofErr w:type="spellEnd"/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 xml:space="preserve"> </w:t>
      </w:r>
      <w:proofErr w:type="spellStart"/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>повноваження</w:t>
      </w:r>
      <w:proofErr w:type="spellEnd"/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 xml:space="preserve"> </w:t>
      </w:r>
      <w:proofErr w:type="spellStart"/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>відповідно</w:t>
      </w:r>
      <w:proofErr w:type="spellEnd"/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 xml:space="preserve"> до </w:t>
      </w:r>
      <w:proofErr w:type="spellStart"/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>законодавства</w:t>
      </w:r>
      <w:proofErr w:type="spellEnd"/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 xml:space="preserve"> </w:t>
      </w:r>
      <w:proofErr w:type="spellStart"/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>України</w:t>
      </w:r>
      <w:proofErr w:type="spellEnd"/>
      <w:r w:rsidRPr="007B0C72">
        <w:rPr>
          <w:rFonts w:ascii="Times New Roman" w:hAnsi="Times New Roman" w:cs="Times New Roman"/>
          <w:sz w:val="28"/>
          <w:szCs w:val="25"/>
          <w:shd w:val="clear" w:color="auto" w:fill="FFFFFF"/>
          <w:lang w:val="ru-RU"/>
        </w:rPr>
        <w:t>.</w:t>
      </w:r>
    </w:p>
    <w:p w:rsidR="005816C4" w:rsidRDefault="0050761F" w:rsidP="005816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06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B6C6A">
        <w:rPr>
          <w:rFonts w:ascii="Times New Roman" w:hAnsi="Times New Roman" w:cs="Times New Roman"/>
          <w:sz w:val="28"/>
          <w:szCs w:val="28"/>
        </w:rPr>
        <w:t>2.</w:t>
      </w:r>
      <w:r w:rsidR="00E81E20" w:rsidRPr="007B0C7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53111">
        <w:rPr>
          <w:rFonts w:ascii="Times New Roman" w:hAnsi="Times New Roman" w:cs="Times New Roman"/>
          <w:sz w:val="28"/>
          <w:szCs w:val="28"/>
        </w:rPr>
        <w:t>.</w:t>
      </w:r>
      <w:r w:rsidR="00777D0A">
        <w:rPr>
          <w:rFonts w:ascii="Times New Roman" w:hAnsi="Times New Roman" w:cs="Times New Roman"/>
          <w:sz w:val="28"/>
          <w:szCs w:val="28"/>
        </w:rPr>
        <w:t> </w:t>
      </w:r>
      <w:r w:rsidR="003160A0" w:rsidRPr="0005006A">
        <w:rPr>
          <w:rFonts w:ascii="Times New Roman" w:hAnsi="Times New Roman" w:cs="Times New Roman"/>
          <w:sz w:val="28"/>
          <w:szCs w:val="28"/>
        </w:rPr>
        <w:t>З</w:t>
      </w:r>
      <w:r w:rsidR="00D22E9F" w:rsidRPr="0005006A">
        <w:rPr>
          <w:rFonts w:ascii="Times New Roman" w:hAnsi="Times New Roman" w:cs="Times New Roman"/>
          <w:sz w:val="28"/>
          <w:szCs w:val="28"/>
        </w:rPr>
        <w:t>аступник</w:t>
      </w:r>
      <w:r w:rsidR="003160A0" w:rsidRPr="0005006A">
        <w:rPr>
          <w:rFonts w:ascii="Times New Roman" w:hAnsi="Times New Roman" w:cs="Times New Roman"/>
          <w:sz w:val="28"/>
          <w:szCs w:val="28"/>
        </w:rPr>
        <w:t xml:space="preserve"> голови Івано-Франківської</w:t>
      </w:r>
      <w:r w:rsidR="00D22E9F" w:rsidRPr="0005006A">
        <w:rPr>
          <w:rFonts w:ascii="Times New Roman" w:hAnsi="Times New Roman" w:cs="Times New Roman"/>
          <w:sz w:val="28"/>
          <w:szCs w:val="28"/>
        </w:rPr>
        <w:t xml:space="preserve"> обл</w:t>
      </w:r>
      <w:r w:rsidR="003160A0" w:rsidRPr="0005006A">
        <w:rPr>
          <w:rFonts w:ascii="Times New Roman" w:hAnsi="Times New Roman" w:cs="Times New Roman"/>
          <w:sz w:val="28"/>
          <w:szCs w:val="28"/>
        </w:rPr>
        <w:t xml:space="preserve">асної </w:t>
      </w:r>
      <w:r w:rsidR="00D22E9F" w:rsidRPr="0005006A">
        <w:rPr>
          <w:rFonts w:ascii="Times New Roman" w:hAnsi="Times New Roman" w:cs="Times New Roman"/>
          <w:sz w:val="28"/>
          <w:szCs w:val="28"/>
        </w:rPr>
        <w:t>держ</w:t>
      </w:r>
      <w:r w:rsidR="003160A0" w:rsidRPr="0005006A">
        <w:rPr>
          <w:rFonts w:ascii="Times New Roman" w:hAnsi="Times New Roman" w:cs="Times New Roman"/>
          <w:sz w:val="28"/>
          <w:szCs w:val="28"/>
        </w:rPr>
        <w:t xml:space="preserve">авної </w:t>
      </w:r>
      <w:r w:rsidR="00D22E9F" w:rsidRPr="0005006A">
        <w:rPr>
          <w:rFonts w:ascii="Times New Roman" w:hAnsi="Times New Roman" w:cs="Times New Roman"/>
          <w:sz w:val="28"/>
          <w:szCs w:val="28"/>
        </w:rPr>
        <w:t>адміністрації</w:t>
      </w:r>
      <w:r w:rsidR="000D19D7" w:rsidRPr="00887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1E20" w:rsidRPr="008877B5">
        <w:rPr>
          <w:rFonts w:ascii="Times New Roman" w:hAnsi="Times New Roman" w:cs="Times New Roman"/>
          <w:sz w:val="28"/>
          <w:szCs w:val="28"/>
          <w:lang w:val="ru-RU"/>
        </w:rPr>
        <w:t>відповідальний</w:t>
      </w:r>
      <w:proofErr w:type="spellEnd"/>
      <w:r w:rsidR="00E81E20" w:rsidRPr="008877B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E81E20" w:rsidRPr="008877B5">
        <w:rPr>
          <w:rFonts w:ascii="Times New Roman" w:hAnsi="Times New Roman" w:cs="Times New Roman"/>
          <w:sz w:val="28"/>
          <w:szCs w:val="28"/>
          <w:lang w:val="ru-RU"/>
        </w:rPr>
        <w:t>Обласну</w:t>
      </w:r>
      <w:proofErr w:type="spellEnd"/>
      <w:r w:rsidR="00E81E20" w:rsidRPr="008877B5">
        <w:rPr>
          <w:rFonts w:ascii="Times New Roman" w:hAnsi="Times New Roman" w:cs="Times New Roman"/>
          <w:sz w:val="28"/>
          <w:szCs w:val="28"/>
          <w:lang w:val="ru-RU"/>
        </w:rPr>
        <w:t xml:space="preserve"> систему </w:t>
      </w:r>
      <w:proofErr w:type="spellStart"/>
      <w:r w:rsidR="00E81E20" w:rsidRPr="008877B5">
        <w:rPr>
          <w:rFonts w:ascii="Times New Roman" w:hAnsi="Times New Roman" w:cs="Times New Roman"/>
          <w:sz w:val="28"/>
          <w:szCs w:val="28"/>
          <w:lang w:val="ru-RU"/>
        </w:rPr>
        <w:t>енергетичного</w:t>
      </w:r>
      <w:proofErr w:type="spellEnd"/>
      <w:r w:rsidR="00E81E20" w:rsidRPr="008877B5">
        <w:rPr>
          <w:rFonts w:ascii="Times New Roman" w:hAnsi="Times New Roman" w:cs="Times New Roman"/>
          <w:sz w:val="28"/>
          <w:szCs w:val="28"/>
          <w:lang w:val="ru-RU"/>
        </w:rPr>
        <w:t xml:space="preserve"> менеджменту</w:t>
      </w:r>
      <w:r w:rsidR="000D19D7" w:rsidRPr="008877B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0D19D7" w:rsidRPr="008877B5">
        <w:rPr>
          <w:rFonts w:ascii="Times New Roman" w:hAnsi="Times New Roman" w:cs="Times New Roman"/>
          <w:sz w:val="28"/>
          <w:szCs w:val="28"/>
          <w:lang w:val="ru-RU"/>
        </w:rPr>
        <w:t>енергетичного</w:t>
      </w:r>
      <w:proofErr w:type="spellEnd"/>
      <w:r w:rsidR="000D19D7" w:rsidRPr="00887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D19D7" w:rsidRPr="008877B5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="000D19D7" w:rsidRPr="008877B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816C4" w:rsidRDefault="009E23A0" w:rsidP="005816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7B5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забезпечує запровадження Обласної системи енергетичного менеджменту</w:t>
      </w:r>
      <w:r w:rsidR="0038787A" w:rsidRPr="00887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38787A" w:rsidRPr="00887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енергетичного</w:t>
      </w:r>
      <w:proofErr w:type="spellEnd"/>
      <w:r w:rsidR="0038787A" w:rsidRPr="00887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787A" w:rsidRPr="00887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моніторингу</w:t>
      </w:r>
      <w:proofErr w:type="spellEnd"/>
      <w:r w:rsidR="0038787A" w:rsidRPr="00887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787A" w:rsidRPr="00887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</w:t>
      </w:r>
      <w:proofErr w:type="spellEnd"/>
      <w:r w:rsidRPr="0088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загальну координацію виконання завдань із забезпечення її функціонування;</w:t>
      </w:r>
    </w:p>
    <w:p w:rsidR="005816C4" w:rsidRDefault="009E23A0" w:rsidP="005816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7B5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забезпечує розроблення організаційно-розпорядчих документів, які регламентують запровадження та функціонування</w:t>
      </w:r>
      <w:r w:rsidR="0038787A" w:rsidRPr="0088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Обласної</w:t>
      </w:r>
      <w:r w:rsidRPr="0088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системи енергетичного менеджменту</w:t>
      </w:r>
      <w:r w:rsidR="0038787A" w:rsidRPr="0088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енергетичного моніторингу</w:t>
      </w:r>
      <w:r w:rsidRPr="008877B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816C4" w:rsidRDefault="009E23A0" w:rsidP="005816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забезпечує </w:t>
      </w:r>
      <w:r w:rsidRPr="008877B5">
        <w:rPr>
          <w:rFonts w:ascii="Times New Roman" w:hAnsi="Times New Roman" w:cs="Times New Roman"/>
          <w:sz w:val="28"/>
          <w:szCs w:val="28"/>
        </w:rPr>
        <w:t>підготовку пропозицій щодо організаційної структури Обласної системи енергетичного менеджменту</w:t>
      </w:r>
      <w:r w:rsidR="0038787A" w:rsidRPr="008877B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38787A" w:rsidRPr="008877B5">
        <w:rPr>
          <w:rFonts w:ascii="Times New Roman" w:hAnsi="Times New Roman" w:cs="Times New Roman"/>
          <w:sz w:val="28"/>
          <w:szCs w:val="28"/>
          <w:lang w:val="ru-RU"/>
        </w:rPr>
        <w:t>енергетичного</w:t>
      </w:r>
      <w:proofErr w:type="spellEnd"/>
      <w:r w:rsidR="0038787A" w:rsidRPr="00887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787A" w:rsidRPr="008877B5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Pr="008877B5">
        <w:rPr>
          <w:rFonts w:ascii="Times New Roman" w:hAnsi="Times New Roman" w:cs="Times New Roman"/>
          <w:sz w:val="28"/>
          <w:szCs w:val="28"/>
        </w:rPr>
        <w:t>;</w:t>
      </w:r>
    </w:p>
    <w:p w:rsidR="005816C4" w:rsidRDefault="00D22E9F" w:rsidP="005816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9EF">
        <w:rPr>
          <w:rFonts w:ascii="Times New Roman" w:hAnsi="Times New Roman" w:cs="Times New Roman"/>
          <w:sz w:val="28"/>
          <w:szCs w:val="28"/>
        </w:rPr>
        <w:t>здійснює</w:t>
      </w:r>
      <w:r w:rsidR="00B55C08">
        <w:rPr>
          <w:rFonts w:ascii="Times New Roman" w:hAnsi="Times New Roman" w:cs="Times New Roman"/>
          <w:sz w:val="28"/>
          <w:szCs w:val="28"/>
        </w:rPr>
        <w:t xml:space="preserve"> загальну</w:t>
      </w:r>
      <w:r w:rsidRPr="00C979EF">
        <w:rPr>
          <w:rFonts w:ascii="Times New Roman" w:hAnsi="Times New Roman" w:cs="Times New Roman"/>
          <w:sz w:val="28"/>
          <w:szCs w:val="28"/>
        </w:rPr>
        <w:t xml:space="preserve"> координацію </w:t>
      </w:r>
      <w:r w:rsidR="00437106">
        <w:rPr>
          <w:rFonts w:ascii="Times New Roman" w:hAnsi="Times New Roman" w:cs="Times New Roman"/>
          <w:sz w:val="28"/>
          <w:szCs w:val="28"/>
        </w:rPr>
        <w:t>функціонування</w:t>
      </w:r>
      <w:r w:rsidR="00E81E20" w:rsidRPr="0038787A">
        <w:rPr>
          <w:rFonts w:ascii="Times New Roman" w:hAnsi="Times New Roman" w:cs="Times New Roman"/>
          <w:sz w:val="28"/>
          <w:szCs w:val="28"/>
        </w:rPr>
        <w:t xml:space="preserve"> </w:t>
      </w:r>
      <w:r w:rsidR="00E81E20" w:rsidRPr="008877B5">
        <w:rPr>
          <w:rFonts w:ascii="Times New Roman" w:hAnsi="Times New Roman" w:cs="Times New Roman"/>
          <w:sz w:val="28"/>
          <w:szCs w:val="28"/>
        </w:rPr>
        <w:t>Обласної</w:t>
      </w:r>
      <w:r w:rsidR="00437106" w:rsidRPr="008877B5">
        <w:rPr>
          <w:rFonts w:ascii="Times New Roman" w:hAnsi="Times New Roman" w:cs="Times New Roman"/>
          <w:sz w:val="28"/>
          <w:szCs w:val="28"/>
        </w:rPr>
        <w:t xml:space="preserve"> системи</w:t>
      </w:r>
      <w:r w:rsidR="0038787A" w:rsidRPr="008877B5">
        <w:rPr>
          <w:rFonts w:ascii="Times New Roman" w:hAnsi="Times New Roman" w:cs="Times New Roman"/>
          <w:sz w:val="28"/>
          <w:szCs w:val="28"/>
        </w:rPr>
        <w:t xml:space="preserve"> енергетичного менеджменту та енергетичного моніторингу</w:t>
      </w:r>
      <w:r w:rsidR="008877B5" w:rsidRPr="008877B5">
        <w:rPr>
          <w:rFonts w:ascii="Times New Roman" w:hAnsi="Times New Roman" w:cs="Times New Roman"/>
          <w:sz w:val="28"/>
          <w:szCs w:val="28"/>
        </w:rPr>
        <w:t>;</w:t>
      </w:r>
    </w:p>
    <w:p w:rsidR="00437106" w:rsidRPr="005816C4" w:rsidRDefault="00437106" w:rsidP="005816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7B5">
        <w:rPr>
          <w:rFonts w:ascii="Times New Roman" w:hAnsi="Times New Roman" w:cs="Times New Roman"/>
          <w:sz w:val="28"/>
          <w:szCs w:val="28"/>
        </w:rPr>
        <w:t xml:space="preserve">контролює стан впровадження та функціонування </w:t>
      </w:r>
      <w:r w:rsidR="00E81E20" w:rsidRPr="008877B5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8877B5">
        <w:rPr>
          <w:rFonts w:ascii="Times New Roman" w:hAnsi="Times New Roman" w:cs="Times New Roman"/>
          <w:sz w:val="28"/>
          <w:szCs w:val="28"/>
        </w:rPr>
        <w:t>бласної</w:t>
      </w:r>
      <w:proofErr w:type="spellEnd"/>
      <w:r w:rsidRPr="008877B5">
        <w:rPr>
          <w:rFonts w:ascii="Times New Roman" w:hAnsi="Times New Roman" w:cs="Times New Roman"/>
          <w:sz w:val="28"/>
          <w:szCs w:val="28"/>
        </w:rPr>
        <w:t xml:space="preserve"> системи енергетичного менеджменту</w:t>
      </w:r>
      <w:r w:rsidR="0038787A" w:rsidRPr="008877B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38787A" w:rsidRPr="008877B5">
        <w:rPr>
          <w:rFonts w:ascii="Times New Roman" w:hAnsi="Times New Roman" w:cs="Times New Roman"/>
          <w:sz w:val="28"/>
          <w:szCs w:val="28"/>
          <w:lang w:val="ru-RU"/>
        </w:rPr>
        <w:t>енергетичного</w:t>
      </w:r>
      <w:proofErr w:type="spellEnd"/>
      <w:r w:rsidR="0038787A" w:rsidRPr="00887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787A" w:rsidRPr="008877B5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Pr="008877B5">
        <w:rPr>
          <w:rFonts w:ascii="Times New Roman" w:hAnsi="Times New Roman" w:cs="Times New Roman"/>
          <w:sz w:val="28"/>
          <w:szCs w:val="28"/>
        </w:rPr>
        <w:t>;</w:t>
      </w:r>
    </w:p>
    <w:p w:rsidR="00D22E9F" w:rsidRPr="008877B5" w:rsidRDefault="00D22E9F" w:rsidP="00C979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7B5">
        <w:rPr>
          <w:rFonts w:ascii="Times New Roman" w:hAnsi="Times New Roman" w:cs="Times New Roman"/>
          <w:sz w:val="28"/>
          <w:szCs w:val="28"/>
        </w:rPr>
        <w:t xml:space="preserve">контролює загальний стан </w:t>
      </w:r>
      <w:proofErr w:type="spellStart"/>
      <w:r w:rsidRPr="008877B5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="00E81E20" w:rsidRPr="008877B5">
        <w:rPr>
          <w:rFonts w:ascii="Times New Roman" w:hAnsi="Times New Roman" w:cs="Times New Roman"/>
          <w:sz w:val="28"/>
          <w:szCs w:val="28"/>
        </w:rPr>
        <w:t xml:space="preserve"> бюджетних установ </w:t>
      </w:r>
      <w:r w:rsidRPr="008877B5">
        <w:rPr>
          <w:rFonts w:ascii="Times New Roman" w:hAnsi="Times New Roman" w:cs="Times New Roman"/>
          <w:sz w:val="28"/>
          <w:szCs w:val="28"/>
        </w:rPr>
        <w:t>та стан реалізації проектів з підвищення ефективності енергоспоживання.</w:t>
      </w:r>
    </w:p>
    <w:p w:rsidR="009E23A0" w:rsidRPr="008877B5" w:rsidRDefault="009E23A0" w:rsidP="00C979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877B5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887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77B5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887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77B5">
        <w:rPr>
          <w:rFonts w:ascii="Times New Roman" w:hAnsi="Times New Roman" w:cs="Times New Roman"/>
          <w:sz w:val="28"/>
          <w:szCs w:val="28"/>
          <w:lang w:val="ru-RU"/>
        </w:rPr>
        <w:t>повноваження</w:t>
      </w:r>
      <w:proofErr w:type="spellEnd"/>
      <w:r w:rsidRPr="00887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77B5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8877B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877B5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887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77B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877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0337" w:rsidRDefault="00F02392" w:rsidP="006F03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6C6A">
        <w:rPr>
          <w:rFonts w:ascii="Times New Roman" w:hAnsi="Times New Roman" w:cs="Times New Roman"/>
          <w:sz w:val="28"/>
          <w:szCs w:val="28"/>
        </w:rPr>
        <w:t>2.</w:t>
      </w:r>
      <w:r w:rsidR="00E81E20" w:rsidRPr="007B0C7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53111">
        <w:rPr>
          <w:rFonts w:ascii="Times New Roman" w:hAnsi="Times New Roman" w:cs="Times New Roman"/>
          <w:sz w:val="28"/>
          <w:szCs w:val="28"/>
        </w:rPr>
        <w:t>.</w:t>
      </w:r>
      <w:r w:rsidR="00F90CBD" w:rsidRPr="0005006A">
        <w:rPr>
          <w:rFonts w:ascii="Times New Roman" w:hAnsi="Times New Roman" w:cs="Times New Roman"/>
          <w:sz w:val="28"/>
          <w:szCs w:val="28"/>
        </w:rPr>
        <w:t xml:space="preserve"> Департамент економічного розвитку, промисловості та інфраструктури Івано-Франківської </w:t>
      </w:r>
      <w:r w:rsidR="003B3D52" w:rsidRPr="001644A3">
        <w:rPr>
          <w:rFonts w:ascii="Times New Roman" w:hAnsi="Times New Roman" w:cs="Times New Roman"/>
          <w:sz w:val="28"/>
          <w:szCs w:val="28"/>
        </w:rPr>
        <w:t>об</w:t>
      </w:r>
      <w:r w:rsidR="003B3D52">
        <w:rPr>
          <w:rFonts w:ascii="Times New Roman" w:hAnsi="Times New Roman" w:cs="Times New Roman"/>
          <w:sz w:val="28"/>
          <w:szCs w:val="28"/>
        </w:rPr>
        <w:t>ласної державної адміністрації</w:t>
      </w:r>
      <w:r w:rsidR="006F0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148" w:rsidRPr="0005006A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="00C26148">
        <w:rPr>
          <w:rFonts w:ascii="Times New Roman" w:hAnsi="Times New Roman" w:cs="Times New Roman"/>
          <w:sz w:val="28"/>
          <w:szCs w:val="28"/>
        </w:rPr>
        <w:t xml:space="preserve"> (</w:t>
      </w:r>
      <w:r w:rsidR="00C26148" w:rsidRPr="001644A3">
        <w:rPr>
          <w:rFonts w:ascii="Times New Roman" w:hAnsi="Times New Roman" w:cs="Times New Roman"/>
          <w:sz w:val="28"/>
          <w:szCs w:val="28"/>
        </w:rPr>
        <w:t xml:space="preserve">відділ </w:t>
      </w:r>
      <w:proofErr w:type="spellStart"/>
      <w:r w:rsidR="00C26148" w:rsidRPr="001644A3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="00C26148" w:rsidRPr="001644A3">
        <w:rPr>
          <w:rFonts w:ascii="Times New Roman" w:hAnsi="Times New Roman" w:cs="Times New Roman"/>
          <w:sz w:val="28"/>
          <w:szCs w:val="28"/>
        </w:rPr>
        <w:t xml:space="preserve"> управління інфраструктури департаменту економічного розвитку, </w:t>
      </w:r>
      <w:r w:rsidR="00C26148">
        <w:rPr>
          <w:rFonts w:ascii="Times New Roman" w:hAnsi="Times New Roman" w:cs="Times New Roman"/>
          <w:sz w:val="28"/>
          <w:szCs w:val="28"/>
        </w:rPr>
        <w:t xml:space="preserve">промисловості та інфраструктури </w:t>
      </w:r>
      <w:r w:rsidR="00C26148" w:rsidRPr="001644A3">
        <w:rPr>
          <w:rFonts w:ascii="Times New Roman" w:hAnsi="Times New Roman" w:cs="Times New Roman"/>
          <w:sz w:val="28"/>
          <w:szCs w:val="28"/>
        </w:rPr>
        <w:t>Івано-Франківської об</w:t>
      </w:r>
      <w:r w:rsidR="00C26148">
        <w:rPr>
          <w:rFonts w:ascii="Times New Roman" w:hAnsi="Times New Roman" w:cs="Times New Roman"/>
          <w:sz w:val="28"/>
          <w:szCs w:val="28"/>
        </w:rPr>
        <w:t>ласної державної адміністрації)</w:t>
      </w:r>
      <w:r w:rsidR="006F0337" w:rsidRPr="006F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33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F0337" w:rsidRPr="006F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ідповідальний за </w:t>
      </w:r>
      <w:r w:rsidR="006F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впровадження та функціонування </w:t>
      </w:r>
      <w:r w:rsidR="009E23A0" w:rsidRPr="008877B5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="006F0337">
        <w:rPr>
          <w:rFonts w:ascii="Times New Roman" w:hAnsi="Times New Roman" w:cs="Times New Roman"/>
          <w:color w:val="000000" w:themeColor="text1"/>
          <w:sz w:val="28"/>
          <w:szCs w:val="28"/>
        </w:rPr>
        <w:t>бласної</w:t>
      </w:r>
      <w:proofErr w:type="spellEnd"/>
      <w:r w:rsidR="006F0337" w:rsidRPr="006F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337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r w:rsidR="006F0337" w:rsidRPr="006F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енергетичного менеджменту </w:t>
      </w:r>
      <w:r w:rsidR="006F0337" w:rsidRPr="00387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енергетичного моніторингу </w:t>
      </w:r>
      <w:r w:rsidR="006F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6F0337" w:rsidRPr="006F0337">
        <w:rPr>
          <w:rFonts w:ascii="Times New Roman" w:hAnsi="Times New Roman" w:cs="Times New Roman"/>
          <w:color w:val="000000" w:themeColor="text1"/>
          <w:sz w:val="28"/>
          <w:szCs w:val="28"/>
        </w:rPr>
        <w:t>забезпечує:</w:t>
      </w:r>
    </w:p>
    <w:p w:rsidR="0034464E" w:rsidRDefault="006F0337" w:rsidP="00B92D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337">
        <w:rPr>
          <w:rFonts w:ascii="Times New Roman" w:hAnsi="Times New Roman" w:cs="Times New Roman"/>
          <w:color w:val="000000" w:themeColor="text1"/>
          <w:sz w:val="28"/>
          <w:szCs w:val="28"/>
        </w:rPr>
        <w:t>розроблення організаційно-розпорядчих документів, які р</w:t>
      </w:r>
      <w:r w:rsidR="009E2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егламентують виконання функцій </w:t>
      </w:r>
      <w:r w:rsidR="009E23A0" w:rsidRPr="008877B5">
        <w:rPr>
          <w:rFonts w:ascii="Times New Roman" w:hAnsi="Times New Roman" w:cs="Times New Roman"/>
          <w:sz w:val="28"/>
          <w:szCs w:val="28"/>
        </w:rPr>
        <w:t>О</w:t>
      </w:r>
      <w:r w:rsidRPr="006F0337">
        <w:rPr>
          <w:rFonts w:ascii="Times New Roman" w:hAnsi="Times New Roman" w:cs="Times New Roman"/>
          <w:color w:val="000000" w:themeColor="text1"/>
          <w:sz w:val="28"/>
          <w:szCs w:val="28"/>
        </w:rPr>
        <w:t>бласної системи енергетичного менеджмент</w:t>
      </w:r>
      <w:r w:rsidR="003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34464E" w:rsidRPr="0038787A">
        <w:rPr>
          <w:rFonts w:ascii="Times New Roman" w:hAnsi="Times New Roman" w:cs="Times New Roman"/>
          <w:color w:val="000000" w:themeColor="text1"/>
          <w:sz w:val="28"/>
          <w:szCs w:val="28"/>
        </w:rPr>
        <w:t>та енергетичного моніторингу</w:t>
      </w:r>
      <w:r w:rsidR="003446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0337" w:rsidRPr="006F0337" w:rsidRDefault="005816C4" w:rsidP="00B92D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проє</w:t>
      </w:r>
      <w:r w:rsidR="006F0337" w:rsidRPr="006F0337">
        <w:rPr>
          <w:rFonts w:ascii="Times New Roman" w:hAnsi="Times New Roman" w:cs="Times New Roman"/>
          <w:color w:val="000000" w:themeColor="text1"/>
          <w:sz w:val="28"/>
          <w:szCs w:val="28"/>
        </w:rPr>
        <w:t>ктування</w:t>
      </w:r>
      <w:proofErr w:type="spellEnd"/>
      <w:r w:rsidR="006F0337" w:rsidRPr="006F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організаційної структури </w:t>
      </w:r>
      <w:r w:rsidR="009E23A0" w:rsidRPr="008877B5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="006F0337" w:rsidRPr="006F0337">
        <w:rPr>
          <w:rFonts w:ascii="Times New Roman" w:hAnsi="Times New Roman" w:cs="Times New Roman"/>
          <w:color w:val="000000" w:themeColor="text1"/>
          <w:sz w:val="28"/>
          <w:szCs w:val="28"/>
        </w:rPr>
        <w:t>бласної</w:t>
      </w:r>
      <w:proofErr w:type="spellEnd"/>
      <w:r w:rsidR="006F0337" w:rsidRPr="006F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системи енергетичного менеджменту та енергетичного моніторингу;</w:t>
      </w:r>
    </w:p>
    <w:p w:rsidR="00F02392" w:rsidRPr="0005006A" w:rsidRDefault="00180AC4" w:rsidP="000500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координацію</w:t>
      </w:r>
      <w:r w:rsidR="0034464E">
        <w:rPr>
          <w:rFonts w:ascii="Times New Roman" w:hAnsi="Times New Roman" w:cs="Times New Roman"/>
          <w:sz w:val="28"/>
          <w:szCs w:val="28"/>
        </w:rPr>
        <w:t xml:space="preserve"> роботи</w:t>
      </w:r>
      <w:r w:rsidR="00F02392" w:rsidRPr="0005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392" w:rsidRPr="0005006A">
        <w:rPr>
          <w:rFonts w:ascii="Times New Roman" w:hAnsi="Times New Roman" w:cs="Times New Roman"/>
          <w:sz w:val="28"/>
          <w:szCs w:val="28"/>
        </w:rPr>
        <w:t>енергоменеджерів</w:t>
      </w:r>
      <w:proofErr w:type="spellEnd"/>
      <w:r w:rsidR="00DB142A">
        <w:rPr>
          <w:rFonts w:ascii="Times New Roman" w:hAnsi="Times New Roman" w:cs="Times New Roman"/>
          <w:sz w:val="28"/>
          <w:szCs w:val="28"/>
        </w:rPr>
        <w:t>;</w:t>
      </w:r>
    </w:p>
    <w:p w:rsidR="00E02B8E" w:rsidRPr="00322DA7" w:rsidRDefault="0034464E" w:rsidP="00322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здійснення контролю</w:t>
      </w:r>
      <w:r w:rsidR="002D2CC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37106">
        <w:rPr>
          <w:rFonts w:ascii="Times New Roman" w:hAnsi="Times New Roman" w:cs="Times New Roman"/>
          <w:sz w:val="28"/>
          <w:szCs w:val="28"/>
        </w:rPr>
        <w:t>вчасн</w:t>
      </w:r>
      <w:proofErr w:type="spellEnd"/>
      <w:r w:rsidR="009E23A0" w:rsidRPr="008877B5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4371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37106">
        <w:rPr>
          <w:rFonts w:ascii="Times New Roman" w:hAnsi="Times New Roman" w:cs="Times New Roman"/>
          <w:sz w:val="28"/>
          <w:szCs w:val="28"/>
        </w:rPr>
        <w:t>якісн</w:t>
      </w:r>
      <w:proofErr w:type="spellEnd"/>
      <w:r w:rsidR="009E23A0" w:rsidRPr="008877B5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437106">
        <w:rPr>
          <w:rFonts w:ascii="Times New Roman" w:hAnsi="Times New Roman" w:cs="Times New Roman"/>
          <w:sz w:val="28"/>
          <w:szCs w:val="28"/>
        </w:rPr>
        <w:t xml:space="preserve"> наповнення</w:t>
      </w:r>
      <w:r w:rsidR="009E23A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437106">
        <w:rPr>
          <w:rFonts w:ascii="Times New Roman" w:hAnsi="Times New Roman" w:cs="Times New Roman"/>
          <w:sz w:val="28"/>
          <w:szCs w:val="28"/>
        </w:rPr>
        <w:t xml:space="preserve"> </w:t>
      </w:r>
      <w:r w:rsidR="00437106" w:rsidRPr="0005006A">
        <w:rPr>
          <w:rFonts w:ascii="Times New Roman" w:hAnsi="Times New Roman" w:cs="Times New Roman"/>
          <w:sz w:val="28"/>
          <w:szCs w:val="28"/>
        </w:rPr>
        <w:t>інформаційної системи моніторингу</w:t>
      </w:r>
      <w:r w:rsidR="00437106">
        <w:rPr>
          <w:rFonts w:ascii="Times New Roman" w:hAnsi="Times New Roman" w:cs="Times New Roman"/>
          <w:sz w:val="28"/>
          <w:szCs w:val="28"/>
        </w:rPr>
        <w:t xml:space="preserve"> показниками </w:t>
      </w:r>
      <w:r w:rsidR="002D2CCC">
        <w:rPr>
          <w:rFonts w:ascii="Times New Roman" w:hAnsi="Times New Roman" w:cs="Times New Roman"/>
          <w:sz w:val="28"/>
          <w:szCs w:val="28"/>
        </w:rPr>
        <w:t>споживання енергетичних ресурсів</w:t>
      </w:r>
      <w:r w:rsidR="00437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A0" w:rsidRPr="008877B5">
        <w:rPr>
          <w:rFonts w:ascii="Times New Roman" w:hAnsi="Times New Roman" w:cs="Times New Roman"/>
          <w:sz w:val="28"/>
          <w:szCs w:val="28"/>
          <w:lang w:val="ru-RU"/>
        </w:rPr>
        <w:t>бюджетними</w:t>
      </w:r>
      <w:proofErr w:type="spellEnd"/>
      <w:r w:rsidR="009E23A0" w:rsidRPr="00887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23A0" w:rsidRPr="008877B5">
        <w:rPr>
          <w:rFonts w:ascii="Times New Roman" w:hAnsi="Times New Roman" w:cs="Times New Roman"/>
          <w:sz w:val="28"/>
          <w:szCs w:val="28"/>
          <w:lang w:val="ru-RU"/>
        </w:rPr>
        <w:t>установами</w:t>
      </w:r>
      <w:proofErr w:type="spellEnd"/>
      <w:r w:rsidR="00437106">
        <w:rPr>
          <w:rFonts w:ascii="Times New Roman" w:hAnsi="Times New Roman" w:cs="Times New Roman"/>
          <w:sz w:val="28"/>
          <w:szCs w:val="28"/>
        </w:rPr>
        <w:t>;</w:t>
      </w:r>
    </w:p>
    <w:p w:rsidR="007475B0" w:rsidRDefault="007475B0" w:rsidP="007475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функціонування інформаційної системи моніторингу;</w:t>
      </w:r>
    </w:p>
    <w:p w:rsidR="007475B0" w:rsidRDefault="007475B0" w:rsidP="007475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контроль за допомогою інформаційної системи моніторингу за реальним споживанням паливно-енергетичних ресурсів на об’єктах бюджетної сфери області;</w:t>
      </w:r>
    </w:p>
    <w:p w:rsidR="00180AC4" w:rsidRDefault="00180AC4" w:rsidP="00180A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</w:t>
      </w:r>
      <w:r w:rsidR="007475B0" w:rsidRPr="0080711F">
        <w:rPr>
          <w:rFonts w:ascii="Times New Roman" w:hAnsi="Times New Roman" w:cs="Times New Roman"/>
          <w:sz w:val="28"/>
          <w:szCs w:val="28"/>
        </w:rPr>
        <w:t xml:space="preserve"> нарад</w:t>
      </w:r>
      <w:r>
        <w:rPr>
          <w:rFonts w:ascii="Times New Roman" w:hAnsi="Times New Roman" w:cs="Times New Roman"/>
          <w:sz w:val="28"/>
          <w:szCs w:val="28"/>
        </w:rPr>
        <w:t>, семінарів, тощо</w:t>
      </w:r>
      <w:r w:rsidR="007475B0" w:rsidRPr="0080711F">
        <w:rPr>
          <w:rFonts w:ascii="Times New Roman" w:hAnsi="Times New Roman" w:cs="Times New Roman"/>
          <w:sz w:val="28"/>
          <w:szCs w:val="28"/>
        </w:rPr>
        <w:t xml:space="preserve"> з питань функціонування </w:t>
      </w:r>
      <w:r w:rsidR="009E23A0" w:rsidRPr="0080711F">
        <w:rPr>
          <w:rFonts w:ascii="Times New Roman" w:hAnsi="Times New Roman" w:cs="Times New Roman"/>
          <w:sz w:val="28"/>
          <w:szCs w:val="28"/>
        </w:rPr>
        <w:t>О</w:t>
      </w:r>
      <w:r w:rsidR="007475B0" w:rsidRPr="0080711F">
        <w:rPr>
          <w:rFonts w:ascii="Times New Roman" w:hAnsi="Times New Roman" w:cs="Times New Roman"/>
          <w:sz w:val="28"/>
          <w:szCs w:val="28"/>
        </w:rPr>
        <w:t>бласної системи енергетичного менеджменту та енергетичного моніторингу</w:t>
      </w:r>
      <w:r w:rsidRPr="0080711F">
        <w:rPr>
          <w:rFonts w:ascii="Times New Roman" w:hAnsi="Times New Roman" w:cs="Times New Roman"/>
          <w:sz w:val="28"/>
          <w:szCs w:val="28"/>
        </w:rPr>
        <w:t xml:space="preserve"> для обговорення проблем щодо скорочення обсягів споживання енергоресурсів та шляхів їх вирішення;</w:t>
      </w:r>
      <w:bookmarkStart w:id="0" w:name="n106"/>
      <w:bookmarkStart w:id="1" w:name="n107"/>
      <w:bookmarkStart w:id="2" w:name="n108"/>
      <w:bookmarkStart w:id="3" w:name="n109"/>
      <w:bookmarkEnd w:id="0"/>
      <w:bookmarkEnd w:id="1"/>
      <w:bookmarkEnd w:id="2"/>
      <w:bookmarkEnd w:id="3"/>
    </w:p>
    <w:p w:rsidR="00180AC4" w:rsidRPr="0080711F" w:rsidRDefault="00180AC4" w:rsidP="008071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5B0" w:rsidRPr="0080711F" w:rsidRDefault="00180AC4" w:rsidP="008071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організацію</w:t>
      </w:r>
      <w:r w:rsidR="004B1D63" w:rsidRPr="0080711F"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="007475B0" w:rsidRPr="0080711F">
        <w:rPr>
          <w:rFonts w:ascii="Times New Roman" w:hAnsi="Times New Roman" w:cs="Times New Roman"/>
          <w:sz w:val="28"/>
          <w:szCs w:val="28"/>
        </w:rPr>
        <w:t xml:space="preserve">навчання </w:t>
      </w:r>
      <w:proofErr w:type="spellStart"/>
      <w:r w:rsidR="007475B0" w:rsidRPr="0080711F">
        <w:rPr>
          <w:rFonts w:ascii="Times New Roman" w:hAnsi="Times New Roman" w:cs="Times New Roman"/>
          <w:sz w:val="28"/>
          <w:szCs w:val="28"/>
        </w:rPr>
        <w:t>енергоменеджерів</w:t>
      </w:r>
      <w:proofErr w:type="spellEnd"/>
      <w:r w:rsidR="00CD0D46" w:rsidRPr="0080711F">
        <w:rPr>
          <w:rFonts w:ascii="Times New Roman" w:hAnsi="Times New Roman" w:cs="Times New Roman"/>
          <w:sz w:val="28"/>
          <w:szCs w:val="28"/>
        </w:rPr>
        <w:t xml:space="preserve"> та відповідальних осіб</w:t>
      </w:r>
      <w:r w:rsidR="007475B0" w:rsidRPr="0080711F">
        <w:rPr>
          <w:rFonts w:ascii="Times New Roman" w:hAnsi="Times New Roman" w:cs="Times New Roman"/>
          <w:sz w:val="28"/>
          <w:szCs w:val="28"/>
        </w:rPr>
        <w:t xml:space="preserve"> в частині їх діяльності з обліку енергоресурсів та користування інформаційною системою моніторингу;</w:t>
      </w:r>
    </w:p>
    <w:p w:rsidR="00234979" w:rsidRPr="0080711F" w:rsidRDefault="00180AC4" w:rsidP="008071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розробку</w:t>
      </w:r>
      <w:r w:rsidR="00234979" w:rsidRPr="0080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D6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діяльності та декларації</w:t>
      </w:r>
      <w:r w:rsidR="00234979" w:rsidRPr="0080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енергетичної політики, які</w:t>
      </w:r>
      <w:r w:rsidR="00581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публікуються на офіційному </w:t>
      </w:r>
      <w:proofErr w:type="spellStart"/>
      <w:r w:rsidR="005816C4">
        <w:rPr>
          <w:rFonts w:ascii="Times New Roman" w:hAnsi="Times New Roman" w:cs="Times New Roman"/>
          <w:sz w:val="28"/>
          <w:szCs w:val="28"/>
          <w:shd w:val="clear" w:color="auto" w:fill="FFFFFF"/>
        </w:rPr>
        <w:t>веб</w:t>
      </w:r>
      <w:r w:rsidR="00234979" w:rsidRPr="0080711F">
        <w:rPr>
          <w:rFonts w:ascii="Times New Roman" w:hAnsi="Times New Roman" w:cs="Times New Roman"/>
          <w:sz w:val="28"/>
          <w:szCs w:val="28"/>
          <w:shd w:val="clear" w:color="auto" w:fill="FFFFFF"/>
        </w:rPr>
        <w:t>сайті</w:t>
      </w:r>
      <w:proofErr w:type="spellEnd"/>
      <w:r w:rsidR="00234979" w:rsidRPr="0080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Івано-Франківської обласної державної (військової) адміністрації.</w:t>
      </w:r>
    </w:p>
    <w:p w:rsidR="0080711F" w:rsidRDefault="0080711F" w:rsidP="008071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</w:t>
      </w:r>
      <w:r w:rsidR="00431B15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технічним станом будівель;</w:t>
      </w:r>
      <w:bookmarkStart w:id="4" w:name="n110"/>
      <w:bookmarkEnd w:id="4"/>
    </w:p>
    <w:p w:rsidR="0080711F" w:rsidRDefault="00180AC4" w:rsidP="008071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</w:t>
      </w:r>
      <w:r w:rsidR="00431B15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здійсне</w:t>
      </w:r>
      <w:r w:rsidR="001A259E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нням заходів та реалізацією проє</w:t>
      </w:r>
      <w:r w:rsidR="00431B15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>ктів енергетичного розвитку;</w:t>
      </w:r>
      <w:bookmarkStart w:id="5" w:name="n111"/>
      <w:bookmarkEnd w:id="5"/>
    </w:p>
    <w:p w:rsidR="0080711F" w:rsidRDefault="00180AC4" w:rsidP="008071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розроблення</w:t>
      </w:r>
      <w:r w:rsidR="00431B15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пропозицій щодо здійснення заходів та реалізації проектів сталого енергетичного розвитку на наступний рік;</w:t>
      </w:r>
      <w:bookmarkStart w:id="6" w:name="n112"/>
      <w:bookmarkStart w:id="7" w:name="n113"/>
      <w:bookmarkEnd w:id="6"/>
      <w:bookmarkEnd w:id="7"/>
    </w:p>
    <w:p w:rsidR="0080711F" w:rsidRDefault="00180AC4" w:rsidP="008071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</w:t>
      </w:r>
      <w:r w:rsidR="0080711F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моніторинг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0711F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>, розрахунок</w:t>
      </w:r>
      <w:r w:rsidR="00431B15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оцінки показників ефективності використання енергії (енергоносіїв) та комунальних послуг;</w:t>
      </w:r>
      <w:bookmarkStart w:id="8" w:name="n114"/>
      <w:bookmarkStart w:id="9" w:name="n115"/>
      <w:bookmarkEnd w:id="8"/>
      <w:bookmarkEnd w:id="9"/>
    </w:p>
    <w:p w:rsidR="0080711F" w:rsidRDefault="0080711F" w:rsidP="008071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</w:t>
      </w:r>
      <w:r w:rsidR="00431B15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досягненням цілей функціонування системи енергетичного менеджменту та проміжних цілей;</w:t>
      </w:r>
      <w:bookmarkStart w:id="10" w:name="n116"/>
      <w:bookmarkEnd w:id="10"/>
    </w:p>
    <w:p w:rsidR="0080711F" w:rsidRDefault="001F5580" w:rsidP="008071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підготовки</w:t>
      </w:r>
      <w:r w:rsidR="00431B15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виконання передбачених законодавством процедур щодо забезпечення енергосервісу у відповідних будівлях (у разі наявності чинних </w:t>
      </w:r>
      <w:proofErr w:type="spellStart"/>
      <w:r w:rsidR="00431B15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енергосервісних</w:t>
      </w:r>
      <w:proofErr w:type="spellEnd"/>
      <w:r w:rsidR="00431B15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договорів);</w:t>
      </w:r>
      <w:bookmarkStart w:id="11" w:name="n117"/>
      <w:bookmarkEnd w:id="11"/>
    </w:p>
    <w:p w:rsidR="0080711F" w:rsidRDefault="001F5580" w:rsidP="008071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сприяння</w:t>
      </w:r>
      <w:r w:rsidR="00431B15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проведенню публічних закупівель </w:t>
      </w:r>
      <w:proofErr w:type="spellStart"/>
      <w:r w:rsidR="00431B15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енергоспоживчої</w:t>
      </w:r>
      <w:proofErr w:type="spellEnd"/>
      <w:r w:rsidR="00431B15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продукції (товарів) та послуг, для надання яких використовується </w:t>
      </w:r>
      <w:proofErr w:type="spellStart"/>
      <w:r w:rsidR="00431B15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енергоспоживча</w:t>
      </w:r>
      <w:proofErr w:type="spellEnd"/>
      <w:r w:rsidR="00431B15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продукція (товари), з дотриманням критеріїв енергоефективності;</w:t>
      </w:r>
      <w:bookmarkStart w:id="12" w:name="n118"/>
      <w:bookmarkEnd w:id="12"/>
    </w:p>
    <w:p w:rsidR="0080711F" w:rsidRDefault="001F5580" w:rsidP="008071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</w:t>
      </w:r>
      <w:r w:rsidR="0080711F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сертифікації</w:t>
      </w:r>
      <w:r w:rsidR="00431B15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енергетичної ефективності відповідно до </w:t>
      </w:r>
      <w:hyperlink r:id="rId8" w:tgtFrame="_blank" w:history="1">
        <w:r w:rsidR="00431B15" w:rsidRPr="0080711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Закону України</w:t>
        </w:r>
      </w:hyperlink>
      <w:r w:rsidR="005816C4">
        <w:rPr>
          <w:rFonts w:ascii="Times New Roman" w:eastAsia="Times New Roman" w:hAnsi="Times New Roman" w:cs="Times New Roman"/>
          <w:sz w:val="28"/>
          <w:szCs w:val="28"/>
          <w:lang w:eastAsia="uk-UA"/>
        </w:rPr>
        <w:t> «</w:t>
      </w:r>
      <w:r w:rsidR="00431B15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ен</w:t>
      </w:r>
      <w:r w:rsidR="005816C4">
        <w:rPr>
          <w:rFonts w:ascii="Times New Roman" w:eastAsia="Times New Roman" w:hAnsi="Times New Roman" w:cs="Times New Roman"/>
          <w:sz w:val="28"/>
          <w:szCs w:val="28"/>
          <w:lang w:eastAsia="uk-UA"/>
        </w:rPr>
        <w:t>ергетичну ефективність будівель»</w:t>
      </w:r>
      <w:r w:rsidR="00431B15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bookmarkStart w:id="13" w:name="n119"/>
      <w:bookmarkStart w:id="14" w:name="n121"/>
      <w:bookmarkEnd w:id="13"/>
      <w:bookmarkEnd w:id="14"/>
    </w:p>
    <w:p w:rsidR="0080711F" w:rsidRDefault="001F5580" w:rsidP="008071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розроблення та запровадження</w:t>
      </w:r>
      <w:r w:rsidR="0080711F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системи</w:t>
      </w:r>
      <w:r w:rsidR="00431B15"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ощадного споживання енергії (енергоносіїв) та комунальних послуг;</w:t>
      </w:r>
      <w:bookmarkStart w:id="15" w:name="n122"/>
      <w:bookmarkStart w:id="16" w:name="n123"/>
      <w:bookmarkEnd w:id="15"/>
      <w:bookmarkEnd w:id="16"/>
    </w:p>
    <w:p w:rsidR="00431B15" w:rsidRPr="0080711F" w:rsidRDefault="00431B15" w:rsidP="008071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1F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збір, внесення та актуалізацію в базі даних будівель відомостей щодо енергетичних та експлуатаційних характеристик будівель.</w:t>
      </w:r>
    </w:p>
    <w:p w:rsidR="00E02B8E" w:rsidRPr="0004280B" w:rsidRDefault="001F5580" w:rsidP="008071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повноваженнь</w:t>
      </w:r>
      <w:proofErr w:type="spellEnd"/>
      <w:r w:rsidR="009E17BC" w:rsidRPr="008071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7BC" w:rsidRPr="0080711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9E17BC" w:rsidRPr="0080711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9E17BC" w:rsidRPr="0080711F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9E17BC" w:rsidRPr="008071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7BC" w:rsidRPr="0080711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9E17BC" w:rsidRPr="0080711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9EF" w:rsidRDefault="0050761F" w:rsidP="00C979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977">
        <w:rPr>
          <w:rFonts w:ascii="Times New Roman" w:hAnsi="Times New Roman" w:cs="Times New Roman"/>
          <w:sz w:val="28"/>
          <w:szCs w:val="28"/>
        </w:rPr>
        <w:t>3.</w:t>
      </w:r>
      <w:r w:rsidR="003B6C6A">
        <w:rPr>
          <w:rFonts w:ascii="Times New Roman" w:hAnsi="Times New Roman" w:cs="Times New Roman"/>
          <w:sz w:val="28"/>
          <w:szCs w:val="28"/>
        </w:rPr>
        <w:t>2.</w:t>
      </w:r>
      <w:r w:rsidR="006F0337" w:rsidRPr="00B12977">
        <w:rPr>
          <w:rFonts w:ascii="Times New Roman" w:hAnsi="Times New Roman" w:cs="Times New Roman"/>
          <w:sz w:val="28"/>
          <w:szCs w:val="28"/>
        </w:rPr>
        <w:t>4</w:t>
      </w:r>
      <w:r w:rsidR="00753111" w:rsidRPr="00B12977">
        <w:rPr>
          <w:rFonts w:ascii="Times New Roman" w:hAnsi="Times New Roman" w:cs="Times New Roman"/>
          <w:sz w:val="28"/>
          <w:szCs w:val="28"/>
        </w:rPr>
        <w:t>. </w:t>
      </w:r>
      <w:r w:rsidR="00913C31" w:rsidRPr="00B12977">
        <w:rPr>
          <w:rFonts w:ascii="Times New Roman" w:hAnsi="Times New Roman" w:cs="Times New Roman"/>
          <w:sz w:val="28"/>
          <w:szCs w:val="28"/>
        </w:rPr>
        <w:t>К</w:t>
      </w:r>
      <w:r w:rsidR="00C07CCB" w:rsidRPr="00B12977">
        <w:rPr>
          <w:rFonts w:ascii="Times New Roman" w:hAnsi="Times New Roman" w:cs="Times New Roman"/>
          <w:sz w:val="28"/>
          <w:szCs w:val="28"/>
        </w:rPr>
        <w:t>ерівники</w:t>
      </w:r>
      <w:r w:rsidR="00777D0A">
        <w:rPr>
          <w:rFonts w:ascii="Times New Roman" w:hAnsi="Times New Roman" w:cs="Times New Roman"/>
          <w:sz w:val="28"/>
          <w:szCs w:val="28"/>
        </w:rPr>
        <w:t xml:space="preserve"> визначених</w:t>
      </w:r>
      <w:r w:rsidR="00CD0D46">
        <w:rPr>
          <w:rFonts w:ascii="Times New Roman" w:hAnsi="Times New Roman" w:cs="Times New Roman"/>
          <w:sz w:val="28"/>
          <w:szCs w:val="28"/>
        </w:rPr>
        <w:t xml:space="preserve"> </w:t>
      </w:r>
      <w:r w:rsidR="00913C31" w:rsidRPr="0005006A">
        <w:rPr>
          <w:rFonts w:ascii="Times New Roman" w:hAnsi="Times New Roman" w:cs="Times New Roman"/>
          <w:sz w:val="28"/>
          <w:szCs w:val="28"/>
        </w:rPr>
        <w:t>структурних підрозділів</w:t>
      </w:r>
      <w:r w:rsidR="00CD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D46">
        <w:rPr>
          <w:rFonts w:ascii="Times New Roman" w:hAnsi="Times New Roman" w:cs="Times New Roman"/>
          <w:sz w:val="28"/>
          <w:szCs w:val="28"/>
        </w:rPr>
        <w:t>облдержадмі-ністрації</w:t>
      </w:r>
      <w:proofErr w:type="spellEnd"/>
      <w:r w:rsidR="00A42FBF" w:rsidRPr="0005006A">
        <w:rPr>
          <w:rFonts w:ascii="Times New Roman" w:hAnsi="Times New Roman" w:cs="Times New Roman"/>
          <w:sz w:val="28"/>
          <w:szCs w:val="28"/>
        </w:rPr>
        <w:t>:</w:t>
      </w:r>
    </w:p>
    <w:p w:rsidR="006F0337" w:rsidRDefault="00C07CCB" w:rsidP="00D27D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призначають</w:t>
      </w:r>
      <w:r w:rsidR="00D2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DDB">
        <w:rPr>
          <w:rFonts w:ascii="Times New Roman" w:hAnsi="Times New Roman" w:cs="Times New Roman"/>
          <w:sz w:val="28"/>
          <w:szCs w:val="28"/>
        </w:rPr>
        <w:t>енергоменеджерів</w:t>
      </w:r>
      <w:proofErr w:type="spellEnd"/>
      <w:r w:rsidR="00D27DDB">
        <w:rPr>
          <w:rFonts w:ascii="Times New Roman" w:hAnsi="Times New Roman" w:cs="Times New Roman"/>
          <w:sz w:val="28"/>
          <w:szCs w:val="28"/>
        </w:rPr>
        <w:t xml:space="preserve"> – </w:t>
      </w:r>
      <w:r w:rsidR="00A42FBF" w:rsidRPr="0005006A">
        <w:rPr>
          <w:rFonts w:ascii="Times New Roman" w:hAnsi="Times New Roman" w:cs="Times New Roman"/>
          <w:sz w:val="28"/>
          <w:szCs w:val="28"/>
        </w:rPr>
        <w:t>відповідальних</w:t>
      </w:r>
      <w:r w:rsidR="00437106">
        <w:rPr>
          <w:rFonts w:ascii="Times New Roman" w:hAnsi="Times New Roman" w:cs="Times New Roman"/>
          <w:sz w:val="28"/>
          <w:szCs w:val="28"/>
        </w:rPr>
        <w:t xml:space="preserve"> осіб</w:t>
      </w:r>
      <w:r w:rsidR="00D27DD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D27DDB">
        <w:rPr>
          <w:rFonts w:ascii="Times New Roman" w:hAnsi="Times New Roman" w:cs="Times New Roman"/>
          <w:sz w:val="28"/>
          <w:szCs w:val="28"/>
        </w:rPr>
        <w:t>енергоменеджмент</w:t>
      </w:r>
      <w:proofErr w:type="spellEnd"/>
      <w:r w:rsidR="00D27DDB">
        <w:rPr>
          <w:rFonts w:ascii="Times New Roman" w:hAnsi="Times New Roman" w:cs="Times New Roman"/>
          <w:sz w:val="28"/>
          <w:szCs w:val="28"/>
        </w:rPr>
        <w:t xml:space="preserve"> та ведення </w:t>
      </w:r>
      <w:r w:rsidR="009E17BC" w:rsidRPr="0004280B">
        <w:rPr>
          <w:rFonts w:ascii="Times New Roman" w:hAnsi="Times New Roman" w:cs="Times New Roman"/>
          <w:sz w:val="28"/>
          <w:szCs w:val="28"/>
        </w:rPr>
        <w:t>інформаційної</w:t>
      </w:r>
      <w:r w:rsidR="009E17BC" w:rsidRPr="009E17BC">
        <w:rPr>
          <w:rFonts w:ascii="Times New Roman" w:hAnsi="Times New Roman" w:cs="Times New Roman"/>
          <w:sz w:val="28"/>
          <w:szCs w:val="28"/>
        </w:rPr>
        <w:t xml:space="preserve"> </w:t>
      </w:r>
      <w:r w:rsidR="00D27DDB">
        <w:rPr>
          <w:rFonts w:ascii="Times New Roman" w:hAnsi="Times New Roman" w:cs="Times New Roman"/>
          <w:sz w:val="28"/>
          <w:szCs w:val="28"/>
        </w:rPr>
        <w:t>системи моніторингу</w:t>
      </w:r>
      <w:r w:rsidR="00A42FBF" w:rsidRPr="0005006A">
        <w:rPr>
          <w:rFonts w:ascii="Times New Roman" w:hAnsi="Times New Roman" w:cs="Times New Roman"/>
          <w:sz w:val="28"/>
          <w:szCs w:val="28"/>
        </w:rPr>
        <w:t xml:space="preserve"> </w:t>
      </w:r>
      <w:r w:rsidR="00D27DDB">
        <w:rPr>
          <w:rFonts w:ascii="Times New Roman" w:hAnsi="Times New Roman" w:cs="Times New Roman"/>
          <w:sz w:val="28"/>
          <w:szCs w:val="28"/>
        </w:rPr>
        <w:t>на об’єктах бюджетної сфер</w:t>
      </w:r>
      <w:r w:rsidR="004E6D68">
        <w:rPr>
          <w:rFonts w:ascii="Times New Roman" w:hAnsi="Times New Roman" w:cs="Times New Roman"/>
          <w:sz w:val="28"/>
          <w:szCs w:val="28"/>
        </w:rPr>
        <w:t>и</w:t>
      </w:r>
      <w:r w:rsidR="00D27DDB">
        <w:rPr>
          <w:rFonts w:ascii="Times New Roman" w:hAnsi="Times New Roman" w:cs="Times New Roman"/>
          <w:sz w:val="28"/>
          <w:szCs w:val="28"/>
        </w:rPr>
        <w:t>;</w:t>
      </w:r>
    </w:p>
    <w:p w:rsidR="00997076" w:rsidRDefault="00997076" w:rsidP="009970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забезпечують внесення відповідних змін та до</w:t>
      </w:r>
      <w:r>
        <w:rPr>
          <w:rFonts w:ascii="Times New Roman" w:hAnsi="Times New Roman" w:cs="Times New Roman"/>
          <w:sz w:val="28"/>
          <w:szCs w:val="28"/>
        </w:rPr>
        <w:t>повнень до посадових інструкцій </w:t>
      </w:r>
      <w:r w:rsidR="00635BD6">
        <w:t xml:space="preserve"> </w:t>
      </w:r>
      <w:r w:rsidRPr="0005006A">
        <w:rPr>
          <w:rFonts w:ascii="Times New Roman" w:hAnsi="Times New Roman" w:cs="Times New Roman"/>
          <w:sz w:val="28"/>
          <w:szCs w:val="28"/>
        </w:rPr>
        <w:t xml:space="preserve">призначених осіб в частині виконання функцій </w:t>
      </w:r>
      <w:proofErr w:type="spellStart"/>
      <w:r w:rsidRPr="0005006A">
        <w:rPr>
          <w:rFonts w:ascii="Times New Roman" w:hAnsi="Times New Roman" w:cs="Times New Roman"/>
          <w:sz w:val="28"/>
          <w:szCs w:val="28"/>
        </w:rPr>
        <w:t>енергоменеджерів</w:t>
      </w:r>
      <w:proofErr w:type="spellEnd"/>
      <w:r w:rsidRPr="0005006A">
        <w:rPr>
          <w:rFonts w:ascii="Times New Roman" w:hAnsi="Times New Roman" w:cs="Times New Roman"/>
          <w:sz w:val="28"/>
          <w:szCs w:val="28"/>
        </w:rPr>
        <w:t>, визначених цим Положенням;</w:t>
      </w:r>
    </w:p>
    <w:p w:rsidR="00B12977" w:rsidRDefault="006F0337" w:rsidP="00C979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надають с</w:t>
      </w:r>
      <w:r w:rsidR="00A42FBF" w:rsidRPr="0005006A">
        <w:rPr>
          <w:rFonts w:ascii="Times New Roman" w:hAnsi="Times New Roman" w:cs="Times New Roman"/>
          <w:sz w:val="28"/>
          <w:szCs w:val="28"/>
        </w:rPr>
        <w:t xml:space="preserve">писки </w:t>
      </w:r>
      <w:r w:rsidR="00B12977">
        <w:rPr>
          <w:rFonts w:ascii="Times New Roman" w:hAnsi="Times New Roman" w:cs="Times New Roman"/>
          <w:sz w:val="28"/>
          <w:szCs w:val="28"/>
        </w:rPr>
        <w:t xml:space="preserve">призначених </w:t>
      </w:r>
      <w:proofErr w:type="spellStart"/>
      <w:r w:rsidR="00A42FBF" w:rsidRPr="0005006A">
        <w:rPr>
          <w:rFonts w:ascii="Times New Roman" w:hAnsi="Times New Roman" w:cs="Times New Roman"/>
          <w:sz w:val="28"/>
          <w:szCs w:val="28"/>
        </w:rPr>
        <w:t>енергоменеджерів</w:t>
      </w:r>
      <w:proofErr w:type="spellEnd"/>
      <w:r w:rsidR="00CD0D46">
        <w:rPr>
          <w:rFonts w:ascii="Times New Roman" w:hAnsi="Times New Roman" w:cs="Times New Roman"/>
          <w:sz w:val="28"/>
          <w:szCs w:val="28"/>
        </w:rPr>
        <w:t xml:space="preserve"> </w:t>
      </w:r>
      <w:r w:rsidR="00B12977" w:rsidRPr="00B12977">
        <w:rPr>
          <w:rFonts w:ascii="Times New Roman" w:hAnsi="Times New Roman" w:cs="Times New Roman"/>
          <w:sz w:val="28"/>
          <w:szCs w:val="28"/>
        </w:rPr>
        <w:t>із зазначенням необхідних реквізитів та контактів (назва структурного підрозділу, прізвище, ім’я</w:t>
      </w:r>
      <w:r w:rsidR="004E6D68">
        <w:rPr>
          <w:rFonts w:ascii="Times New Roman" w:hAnsi="Times New Roman" w:cs="Times New Roman"/>
          <w:sz w:val="28"/>
          <w:szCs w:val="28"/>
        </w:rPr>
        <w:t>,</w:t>
      </w:r>
      <w:r w:rsidR="00B12977" w:rsidRPr="00B12977">
        <w:rPr>
          <w:rFonts w:ascii="Times New Roman" w:hAnsi="Times New Roman" w:cs="Times New Roman"/>
          <w:sz w:val="28"/>
          <w:szCs w:val="28"/>
        </w:rPr>
        <w:t xml:space="preserve"> по батькові, посада, номери стаціонарного та мобільног</w:t>
      </w:r>
      <w:r w:rsidR="00B12977">
        <w:rPr>
          <w:rFonts w:ascii="Times New Roman" w:hAnsi="Times New Roman" w:cs="Times New Roman"/>
          <w:sz w:val="28"/>
          <w:szCs w:val="28"/>
        </w:rPr>
        <w:t>о телефонів, електронні адреси</w:t>
      </w:r>
      <w:r w:rsidR="00B12977" w:rsidRPr="00B12977">
        <w:rPr>
          <w:rFonts w:ascii="Times New Roman" w:hAnsi="Times New Roman" w:cs="Times New Roman"/>
          <w:sz w:val="28"/>
          <w:szCs w:val="28"/>
        </w:rPr>
        <w:t>)</w:t>
      </w:r>
      <w:r w:rsidR="00B12977">
        <w:rPr>
          <w:rFonts w:ascii="Times New Roman" w:hAnsi="Times New Roman" w:cs="Times New Roman"/>
          <w:sz w:val="28"/>
          <w:szCs w:val="28"/>
        </w:rPr>
        <w:t xml:space="preserve"> </w:t>
      </w:r>
      <w:r w:rsidR="003B3D52" w:rsidRPr="001644A3">
        <w:rPr>
          <w:rFonts w:ascii="Times New Roman" w:hAnsi="Times New Roman" w:cs="Times New Roman"/>
          <w:sz w:val="28"/>
          <w:szCs w:val="28"/>
        </w:rPr>
        <w:t xml:space="preserve">департаменту економічного розвитку, </w:t>
      </w:r>
      <w:r w:rsidR="003B3D52">
        <w:rPr>
          <w:rFonts w:ascii="Times New Roman" w:hAnsi="Times New Roman" w:cs="Times New Roman"/>
          <w:sz w:val="28"/>
          <w:szCs w:val="28"/>
        </w:rPr>
        <w:t xml:space="preserve">промисловості та інфраструктури </w:t>
      </w:r>
      <w:r w:rsidR="003B3D52" w:rsidRPr="001644A3">
        <w:rPr>
          <w:rFonts w:ascii="Times New Roman" w:hAnsi="Times New Roman" w:cs="Times New Roman"/>
          <w:sz w:val="28"/>
          <w:szCs w:val="28"/>
        </w:rPr>
        <w:t>Івано-Франківської об</w:t>
      </w:r>
      <w:r w:rsidR="003B3D52">
        <w:rPr>
          <w:rFonts w:ascii="Times New Roman" w:hAnsi="Times New Roman" w:cs="Times New Roman"/>
          <w:sz w:val="28"/>
          <w:szCs w:val="28"/>
        </w:rPr>
        <w:t>ласної державної адміністрації</w:t>
      </w:r>
      <w:r w:rsidR="00B12977">
        <w:rPr>
          <w:rFonts w:ascii="Times New Roman" w:hAnsi="Times New Roman" w:cs="Times New Roman"/>
          <w:sz w:val="28"/>
          <w:szCs w:val="28"/>
        </w:rPr>
        <w:t>;</w:t>
      </w:r>
    </w:p>
    <w:p w:rsidR="00C979EF" w:rsidRDefault="0058186B" w:rsidP="00C979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07CCB" w:rsidRPr="0005006A">
        <w:rPr>
          <w:rFonts w:ascii="Times New Roman" w:hAnsi="Times New Roman" w:cs="Times New Roman"/>
          <w:sz w:val="28"/>
          <w:szCs w:val="28"/>
        </w:rPr>
        <w:t>рганізовують</w:t>
      </w:r>
      <w:r w:rsidR="00A42FBF" w:rsidRPr="0005006A">
        <w:rPr>
          <w:rFonts w:ascii="Times New Roman" w:hAnsi="Times New Roman" w:cs="Times New Roman"/>
          <w:sz w:val="28"/>
          <w:szCs w:val="28"/>
        </w:rPr>
        <w:t xml:space="preserve"> роботу в частині ефективного споживання енергоносіїв та ведення </w:t>
      </w:r>
      <w:proofErr w:type="spellStart"/>
      <w:r w:rsidR="00A42FBF" w:rsidRPr="0005006A">
        <w:rPr>
          <w:rFonts w:ascii="Times New Roman" w:hAnsi="Times New Roman" w:cs="Times New Roman"/>
          <w:sz w:val="28"/>
          <w:szCs w:val="28"/>
        </w:rPr>
        <w:t>енергомоніторингу</w:t>
      </w:r>
      <w:proofErr w:type="spellEnd"/>
      <w:r w:rsidR="00A42FBF" w:rsidRPr="0005006A">
        <w:rPr>
          <w:rFonts w:ascii="Times New Roman" w:hAnsi="Times New Roman" w:cs="Times New Roman"/>
          <w:sz w:val="28"/>
          <w:szCs w:val="28"/>
        </w:rPr>
        <w:t>;</w:t>
      </w:r>
    </w:p>
    <w:p w:rsidR="00C979EF" w:rsidRDefault="00C07CCB" w:rsidP="00C979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забезпечують</w:t>
      </w:r>
      <w:r w:rsidR="00A42FBF" w:rsidRPr="0005006A">
        <w:rPr>
          <w:rFonts w:ascii="Times New Roman" w:hAnsi="Times New Roman" w:cs="Times New Roman"/>
          <w:sz w:val="28"/>
          <w:szCs w:val="28"/>
        </w:rPr>
        <w:t xml:space="preserve"> робочі місця </w:t>
      </w:r>
      <w:proofErr w:type="spellStart"/>
      <w:r w:rsidR="00A42FBF" w:rsidRPr="0005006A">
        <w:rPr>
          <w:rFonts w:ascii="Times New Roman" w:hAnsi="Times New Roman" w:cs="Times New Roman"/>
          <w:sz w:val="28"/>
          <w:szCs w:val="28"/>
        </w:rPr>
        <w:t>енергоменеджерів</w:t>
      </w:r>
      <w:proofErr w:type="spellEnd"/>
      <w:r w:rsidR="00053410">
        <w:rPr>
          <w:rFonts w:ascii="Times New Roman" w:hAnsi="Times New Roman" w:cs="Times New Roman"/>
          <w:sz w:val="28"/>
          <w:szCs w:val="28"/>
        </w:rPr>
        <w:t xml:space="preserve"> </w:t>
      </w:r>
      <w:r w:rsidR="00A42FBF" w:rsidRPr="0005006A">
        <w:rPr>
          <w:rFonts w:ascii="Times New Roman" w:hAnsi="Times New Roman" w:cs="Times New Roman"/>
          <w:sz w:val="28"/>
          <w:szCs w:val="28"/>
        </w:rPr>
        <w:t>необхідним комп’ютерним обладнанням з доступом до мережі Інтернет для внесення відповідних даних щодо споживання паливно-енергетичних ресурсів до інформаційної системи моніторингу;</w:t>
      </w:r>
    </w:p>
    <w:p w:rsidR="009E17BC" w:rsidRPr="0004280B" w:rsidRDefault="00635BD6" w:rsidP="00C979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E17BC" w:rsidRPr="0004280B">
        <w:rPr>
          <w:rFonts w:ascii="Times New Roman" w:hAnsi="Times New Roman" w:cs="Times New Roman"/>
          <w:sz w:val="28"/>
          <w:szCs w:val="28"/>
        </w:rPr>
        <w:t xml:space="preserve">період відсутності </w:t>
      </w:r>
      <w:proofErr w:type="spellStart"/>
      <w:r w:rsidR="009E17BC" w:rsidRPr="0004280B">
        <w:rPr>
          <w:rFonts w:ascii="Times New Roman" w:hAnsi="Times New Roman" w:cs="Times New Roman"/>
          <w:sz w:val="28"/>
          <w:szCs w:val="28"/>
        </w:rPr>
        <w:t>енергоменеджера</w:t>
      </w:r>
      <w:proofErr w:type="spellEnd"/>
      <w:r w:rsidR="009E17BC" w:rsidRPr="0004280B">
        <w:rPr>
          <w:rFonts w:ascii="Times New Roman" w:hAnsi="Times New Roman" w:cs="Times New Roman"/>
          <w:sz w:val="28"/>
          <w:szCs w:val="28"/>
        </w:rPr>
        <w:t xml:space="preserve"> визначають працівника,  який буде</w:t>
      </w:r>
      <w:r w:rsidR="005816C4">
        <w:rPr>
          <w:rFonts w:ascii="Times New Roman" w:hAnsi="Times New Roman" w:cs="Times New Roman"/>
          <w:sz w:val="28"/>
          <w:szCs w:val="28"/>
        </w:rPr>
        <w:t xml:space="preserve"> </w:t>
      </w:r>
      <w:r w:rsidR="009E17BC" w:rsidRPr="0004280B">
        <w:rPr>
          <w:rFonts w:ascii="Times New Roman" w:hAnsi="Times New Roman" w:cs="Times New Roman"/>
          <w:sz w:val="28"/>
          <w:szCs w:val="28"/>
        </w:rPr>
        <w:t>виконувати його обов’язки, таким чином забезпечуючи безперервність функціонування інформаційної системи моніторингу;</w:t>
      </w:r>
    </w:p>
    <w:p w:rsidR="00C979EF" w:rsidRDefault="00C07CCB" w:rsidP="00C979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щомісячно проводя</w:t>
      </w:r>
      <w:r w:rsidR="00A42FBF" w:rsidRPr="0005006A">
        <w:rPr>
          <w:rFonts w:ascii="Times New Roman" w:hAnsi="Times New Roman" w:cs="Times New Roman"/>
          <w:sz w:val="28"/>
          <w:szCs w:val="28"/>
        </w:rPr>
        <w:t>ть аналіз ефективності використання енергетичних ресурсів</w:t>
      </w:r>
      <w:r w:rsidR="008C10E0">
        <w:rPr>
          <w:rFonts w:ascii="Times New Roman" w:hAnsi="Times New Roman" w:cs="Times New Roman"/>
          <w:sz w:val="28"/>
          <w:szCs w:val="28"/>
        </w:rPr>
        <w:t>, внесених в</w:t>
      </w:r>
      <w:r w:rsidR="009E17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7BC" w:rsidRPr="0004280B">
        <w:rPr>
          <w:rFonts w:ascii="Times New Roman" w:hAnsi="Times New Roman" w:cs="Times New Roman"/>
          <w:sz w:val="28"/>
          <w:szCs w:val="28"/>
          <w:lang w:val="ru-RU"/>
        </w:rPr>
        <w:t>інформаційну</w:t>
      </w:r>
      <w:proofErr w:type="spellEnd"/>
      <w:r w:rsidR="008C10E0" w:rsidRPr="009E17BC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8C10E0">
        <w:rPr>
          <w:rFonts w:ascii="Times New Roman" w:hAnsi="Times New Roman" w:cs="Times New Roman"/>
          <w:sz w:val="28"/>
          <w:szCs w:val="28"/>
        </w:rPr>
        <w:t>систему моніторингу</w:t>
      </w:r>
      <w:r w:rsidR="00A42FBF" w:rsidRPr="0005006A">
        <w:rPr>
          <w:rFonts w:ascii="Times New Roman" w:hAnsi="Times New Roman" w:cs="Times New Roman"/>
          <w:sz w:val="28"/>
          <w:szCs w:val="28"/>
        </w:rPr>
        <w:t xml:space="preserve"> по відношенню до аналогічного періоду минулого року;</w:t>
      </w:r>
    </w:p>
    <w:p w:rsidR="00C979EF" w:rsidRPr="00F8403B" w:rsidRDefault="00C07CCB" w:rsidP="00C979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03B">
        <w:rPr>
          <w:rFonts w:ascii="Times New Roman" w:hAnsi="Times New Roman" w:cs="Times New Roman"/>
          <w:sz w:val="28"/>
          <w:szCs w:val="28"/>
        </w:rPr>
        <w:t>розробляють</w:t>
      </w:r>
      <w:r w:rsidR="00A42FBF" w:rsidRPr="00F8403B">
        <w:rPr>
          <w:rFonts w:ascii="Times New Roman" w:hAnsi="Times New Roman" w:cs="Times New Roman"/>
          <w:sz w:val="28"/>
          <w:szCs w:val="28"/>
        </w:rPr>
        <w:t xml:space="preserve"> та нада</w:t>
      </w:r>
      <w:r w:rsidRPr="00F8403B">
        <w:rPr>
          <w:rFonts w:ascii="Times New Roman" w:hAnsi="Times New Roman" w:cs="Times New Roman"/>
          <w:sz w:val="28"/>
          <w:szCs w:val="28"/>
        </w:rPr>
        <w:t>ють</w:t>
      </w:r>
      <w:r w:rsidR="00A42FBF" w:rsidRPr="00F8403B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8403B">
        <w:rPr>
          <w:rFonts w:ascii="Times New Roman" w:hAnsi="Times New Roman" w:cs="Times New Roman"/>
          <w:sz w:val="28"/>
          <w:szCs w:val="28"/>
        </w:rPr>
        <w:t>департаменту економічного розвитку, промисловості та інфраструктури Івано-Франківської обласної державної адміністрації</w:t>
      </w:r>
      <w:r w:rsidR="00A42FBF" w:rsidRPr="00F8403B">
        <w:rPr>
          <w:rFonts w:ascii="Times New Roman" w:hAnsi="Times New Roman" w:cs="Times New Roman"/>
          <w:sz w:val="28"/>
          <w:szCs w:val="28"/>
        </w:rPr>
        <w:t xml:space="preserve"> план дій (пропозиції) щодо впровадження енергозберігаючих </w:t>
      </w:r>
      <w:r w:rsidR="005816C4">
        <w:rPr>
          <w:rFonts w:ascii="Times New Roman" w:hAnsi="Times New Roman" w:cs="Times New Roman"/>
          <w:sz w:val="28"/>
          <w:szCs w:val="28"/>
        </w:rPr>
        <w:t xml:space="preserve">заходів та </w:t>
      </w:r>
      <w:proofErr w:type="spellStart"/>
      <w:r w:rsidR="005816C4">
        <w:rPr>
          <w:rFonts w:ascii="Times New Roman" w:hAnsi="Times New Roman" w:cs="Times New Roman"/>
          <w:sz w:val="28"/>
          <w:szCs w:val="28"/>
        </w:rPr>
        <w:t>енергоефективних</w:t>
      </w:r>
      <w:proofErr w:type="spellEnd"/>
      <w:r w:rsidR="0058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6C4">
        <w:rPr>
          <w:rFonts w:ascii="Times New Roman" w:hAnsi="Times New Roman" w:cs="Times New Roman"/>
          <w:sz w:val="28"/>
          <w:szCs w:val="28"/>
        </w:rPr>
        <w:t>проє</w:t>
      </w:r>
      <w:r w:rsidR="00A42FBF" w:rsidRPr="00F8403B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A42FBF" w:rsidRPr="00F8403B">
        <w:rPr>
          <w:rFonts w:ascii="Times New Roman" w:hAnsi="Times New Roman" w:cs="Times New Roman"/>
          <w:sz w:val="28"/>
          <w:szCs w:val="28"/>
        </w:rPr>
        <w:t xml:space="preserve"> на об’єктах бюджетно</w:t>
      </w:r>
      <w:r w:rsidRPr="00F8403B">
        <w:rPr>
          <w:rFonts w:ascii="Times New Roman" w:hAnsi="Times New Roman" w:cs="Times New Roman"/>
          <w:sz w:val="28"/>
          <w:szCs w:val="28"/>
        </w:rPr>
        <w:t>ї сфери та щоквартально інформують</w:t>
      </w:r>
      <w:r w:rsidR="00BD2D8B" w:rsidRPr="00F8403B">
        <w:rPr>
          <w:rFonts w:ascii="Times New Roman" w:hAnsi="Times New Roman" w:cs="Times New Roman"/>
          <w:sz w:val="28"/>
          <w:szCs w:val="28"/>
        </w:rPr>
        <w:t xml:space="preserve"> </w:t>
      </w:r>
      <w:r w:rsidR="00A42FBF" w:rsidRPr="00F8403B">
        <w:rPr>
          <w:rFonts w:ascii="Times New Roman" w:hAnsi="Times New Roman" w:cs="Times New Roman"/>
          <w:sz w:val="28"/>
          <w:szCs w:val="28"/>
        </w:rPr>
        <w:t>про їх виконанн</w:t>
      </w:r>
      <w:r w:rsidR="00867292" w:rsidRPr="00F8403B">
        <w:rPr>
          <w:rFonts w:ascii="Times New Roman" w:hAnsi="Times New Roman" w:cs="Times New Roman"/>
          <w:sz w:val="28"/>
          <w:szCs w:val="28"/>
        </w:rPr>
        <w:t>я</w:t>
      </w:r>
      <w:r w:rsidR="00A42FBF" w:rsidRPr="00F8403B">
        <w:rPr>
          <w:rFonts w:ascii="Times New Roman" w:hAnsi="Times New Roman" w:cs="Times New Roman"/>
          <w:sz w:val="28"/>
          <w:szCs w:val="28"/>
        </w:rPr>
        <w:t>;</w:t>
      </w:r>
    </w:p>
    <w:p w:rsidR="00A42FBF" w:rsidRPr="0005006A" w:rsidRDefault="00A42FBF" w:rsidP="00C979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на підставі щорічного звіту про спожива</w:t>
      </w:r>
      <w:r w:rsidR="00C07CCB" w:rsidRPr="0005006A">
        <w:rPr>
          <w:rFonts w:ascii="Times New Roman" w:hAnsi="Times New Roman" w:cs="Times New Roman"/>
          <w:sz w:val="28"/>
          <w:szCs w:val="28"/>
        </w:rPr>
        <w:t>ння енергетичних ресурсів формують</w:t>
      </w:r>
      <w:r w:rsidRPr="0005006A">
        <w:rPr>
          <w:rFonts w:ascii="Times New Roman" w:hAnsi="Times New Roman" w:cs="Times New Roman"/>
          <w:sz w:val="28"/>
          <w:szCs w:val="28"/>
        </w:rPr>
        <w:t xml:space="preserve"> потребу в коштах на наступний рік.</w:t>
      </w:r>
    </w:p>
    <w:p w:rsidR="00C979EF" w:rsidRDefault="0050761F" w:rsidP="00C979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3.</w:t>
      </w:r>
      <w:r w:rsidR="003B6C6A">
        <w:rPr>
          <w:rFonts w:ascii="Times New Roman" w:hAnsi="Times New Roman" w:cs="Times New Roman"/>
          <w:sz w:val="28"/>
          <w:szCs w:val="28"/>
        </w:rPr>
        <w:t>2.</w:t>
      </w:r>
      <w:r w:rsidR="00C07CCB" w:rsidRPr="0005006A">
        <w:rPr>
          <w:rFonts w:ascii="Times New Roman" w:hAnsi="Times New Roman" w:cs="Times New Roman"/>
          <w:sz w:val="28"/>
          <w:szCs w:val="28"/>
        </w:rPr>
        <w:t>5</w:t>
      </w:r>
      <w:r w:rsidR="00753111">
        <w:rPr>
          <w:rFonts w:ascii="Times New Roman" w:hAnsi="Times New Roman" w:cs="Times New Roman"/>
          <w:sz w:val="28"/>
          <w:szCs w:val="28"/>
        </w:rPr>
        <w:t>.</w:t>
      </w:r>
      <w:r w:rsidR="00635BD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07CCB" w:rsidRPr="0005006A">
        <w:rPr>
          <w:rFonts w:ascii="Times New Roman" w:hAnsi="Times New Roman" w:cs="Times New Roman"/>
          <w:sz w:val="28"/>
          <w:szCs w:val="28"/>
        </w:rPr>
        <w:t>Енергоменеджер</w:t>
      </w:r>
      <w:r w:rsidR="008D6F1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D6F13">
        <w:rPr>
          <w:rFonts w:ascii="Times New Roman" w:hAnsi="Times New Roman" w:cs="Times New Roman"/>
          <w:sz w:val="28"/>
          <w:szCs w:val="28"/>
        </w:rPr>
        <w:t xml:space="preserve"> визначених структурних підрозділів облдержадміністрації</w:t>
      </w:r>
      <w:r w:rsidR="00A42FBF" w:rsidRPr="0005006A">
        <w:rPr>
          <w:rFonts w:ascii="Times New Roman" w:hAnsi="Times New Roman" w:cs="Times New Roman"/>
          <w:sz w:val="28"/>
          <w:szCs w:val="28"/>
        </w:rPr>
        <w:t>:</w:t>
      </w:r>
    </w:p>
    <w:p w:rsidR="008C10E0" w:rsidRDefault="008D6F13" w:rsidP="008C1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контролюють</w:t>
      </w:r>
      <w:r w:rsidR="008C10E0">
        <w:rPr>
          <w:rFonts w:ascii="Times New Roman" w:hAnsi="Times New Roman" w:cs="Times New Roman"/>
          <w:sz w:val="28"/>
          <w:szCs w:val="28"/>
        </w:rPr>
        <w:t xml:space="preserve"> достовірність та своєчасність внесення відповідальними особами даних споживання енергоресурсів до інформаційної системи моніторингу у бюджетних установах;</w:t>
      </w:r>
    </w:p>
    <w:p w:rsidR="008C10E0" w:rsidRDefault="008D6F13" w:rsidP="008C1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аналізують</w:t>
      </w:r>
      <w:r w:rsidR="008C10E0">
        <w:rPr>
          <w:rFonts w:ascii="Times New Roman" w:hAnsi="Times New Roman" w:cs="Times New Roman"/>
          <w:sz w:val="28"/>
          <w:szCs w:val="28"/>
        </w:rPr>
        <w:t xml:space="preserve"> дані про ене</w:t>
      </w:r>
      <w:r w:rsidR="0004280B">
        <w:rPr>
          <w:rFonts w:ascii="Times New Roman" w:hAnsi="Times New Roman" w:cs="Times New Roman"/>
          <w:sz w:val="28"/>
          <w:szCs w:val="28"/>
        </w:rPr>
        <w:t>ргоспоживання бюджетних установ</w:t>
      </w:r>
      <w:r w:rsidR="008C10E0">
        <w:rPr>
          <w:rFonts w:ascii="Times New Roman" w:hAnsi="Times New Roman" w:cs="Times New Roman"/>
          <w:sz w:val="28"/>
          <w:szCs w:val="28"/>
        </w:rPr>
        <w:t>;</w:t>
      </w:r>
    </w:p>
    <w:p w:rsidR="00053410" w:rsidRDefault="008D6F13" w:rsidP="00C979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аналізують</w:t>
      </w:r>
      <w:r w:rsidR="00053410">
        <w:rPr>
          <w:rFonts w:ascii="Times New Roman" w:hAnsi="Times New Roman" w:cs="Times New Roman"/>
          <w:sz w:val="28"/>
          <w:szCs w:val="28"/>
        </w:rPr>
        <w:t xml:space="preserve"> доступні джерела позабюджетного фінансування заходів з підвищення ефективності енергоспоживання;</w:t>
      </w:r>
    </w:p>
    <w:p w:rsidR="000F061E" w:rsidRDefault="000F061E" w:rsidP="000F0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на об’єктах бюджетної сфери, які самостійно укладають договори на надання житло</w:t>
      </w:r>
      <w:r>
        <w:rPr>
          <w:rFonts w:ascii="Times New Roman" w:hAnsi="Times New Roman" w:cs="Times New Roman"/>
          <w:sz w:val="28"/>
          <w:szCs w:val="28"/>
        </w:rPr>
        <w:t>во-комунал</w:t>
      </w:r>
      <w:r w:rsidR="008D6F13">
        <w:rPr>
          <w:rFonts w:ascii="Times New Roman" w:hAnsi="Times New Roman" w:cs="Times New Roman"/>
          <w:sz w:val="28"/>
          <w:szCs w:val="28"/>
        </w:rPr>
        <w:t>ьних послуг, щомісячно проводять</w:t>
      </w:r>
      <w:r>
        <w:rPr>
          <w:rFonts w:ascii="Times New Roman" w:hAnsi="Times New Roman" w:cs="Times New Roman"/>
          <w:sz w:val="28"/>
          <w:szCs w:val="28"/>
        </w:rPr>
        <w:t xml:space="preserve"> аналіз</w:t>
      </w:r>
      <w:r w:rsidRPr="0005006A">
        <w:rPr>
          <w:rFonts w:ascii="Times New Roman" w:hAnsi="Times New Roman" w:cs="Times New Roman"/>
          <w:sz w:val="28"/>
          <w:szCs w:val="28"/>
        </w:rPr>
        <w:t xml:space="preserve"> при наявності розбіжностей у виставлених рахунках з показниками фактичного споживання </w:t>
      </w:r>
      <w:r w:rsidR="008D6F13">
        <w:rPr>
          <w:rFonts w:ascii="Times New Roman" w:hAnsi="Times New Roman" w:cs="Times New Roman"/>
          <w:sz w:val="28"/>
          <w:szCs w:val="28"/>
        </w:rPr>
        <w:t>енергетичних ресурсів та вживають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06A">
        <w:rPr>
          <w:rFonts w:ascii="Times New Roman" w:hAnsi="Times New Roman" w:cs="Times New Roman"/>
          <w:sz w:val="28"/>
          <w:szCs w:val="28"/>
        </w:rPr>
        <w:t>заходів щодо їх усунення;</w:t>
      </w:r>
    </w:p>
    <w:p w:rsidR="00053410" w:rsidRDefault="008D6F13" w:rsidP="0005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забезпечують</w:t>
      </w:r>
      <w:r w:rsidR="00E02281">
        <w:rPr>
          <w:rFonts w:ascii="Times New Roman" w:hAnsi="Times New Roman" w:cs="Times New Roman"/>
          <w:sz w:val="28"/>
          <w:szCs w:val="28"/>
        </w:rPr>
        <w:t xml:space="preserve"> координацію роботи відповідальних осіб бюджетних установ;</w:t>
      </w:r>
    </w:p>
    <w:p w:rsidR="00E02281" w:rsidRDefault="008D6F13" w:rsidP="0005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розробляють</w:t>
      </w:r>
      <w:r w:rsidR="00E02281">
        <w:rPr>
          <w:rFonts w:ascii="Times New Roman" w:hAnsi="Times New Roman" w:cs="Times New Roman"/>
          <w:sz w:val="28"/>
          <w:szCs w:val="28"/>
        </w:rPr>
        <w:t xml:space="preserve"> прогнозовані обсяги споживання енергети</w:t>
      </w:r>
      <w:r w:rsidR="0004280B">
        <w:rPr>
          <w:rFonts w:ascii="Times New Roman" w:hAnsi="Times New Roman" w:cs="Times New Roman"/>
          <w:sz w:val="28"/>
          <w:szCs w:val="28"/>
        </w:rPr>
        <w:t>чних ресурсів бюджетних установ</w:t>
      </w:r>
      <w:r w:rsidR="00E02281" w:rsidRPr="009E17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2281">
        <w:rPr>
          <w:rFonts w:ascii="Times New Roman" w:hAnsi="Times New Roman" w:cs="Times New Roman"/>
          <w:sz w:val="28"/>
          <w:szCs w:val="28"/>
        </w:rPr>
        <w:t>і пода</w:t>
      </w:r>
      <w:r>
        <w:rPr>
          <w:rFonts w:ascii="Times New Roman" w:hAnsi="Times New Roman" w:cs="Times New Roman"/>
          <w:sz w:val="28"/>
          <w:szCs w:val="28"/>
        </w:rPr>
        <w:t>ють</w:t>
      </w:r>
      <w:r w:rsidR="00E02281">
        <w:rPr>
          <w:rFonts w:ascii="Times New Roman" w:hAnsi="Times New Roman" w:cs="Times New Roman"/>
          <w:sz w:val="28"/>
          <w:szCs w:val="28"/>
        </w:rPr>
        <w:t xml:space="preserve"> їх керівникові;</w:t>
      </w:r>
    </w:p>
    <w:p w:rsidR="00E02281" w:rsidRPr="009E17BC" w:rsidRDefault="00E02281" w:rsidP="0005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узагальн</w:t>
      </w:r>
      <w:r w:rsidR="008D6F13">
        <w:rPr>
          <w:rFonts w:ascii="Times New Roman" w:hAnsi="Times New Roman" w:cs="Times New Roman"/>
          <w:sz w:val="28"/>
          <w:szCs w:val="28"/>
        </w:rPr>
        <w:t>юють</w:t>
      </w:r>
      <w:r w:rsidR="0004280B">
        <w:rPr>
          <w:rFonts w:ascii="Times New Roman" w:hAnsi="Times New Roman" w:cs="Times New Roman"/>
          <w:sz w:val="28"/>
          <w:szCs w:val="28"/>
        </w:rPr>
        <w:t xml:space="preserve"> пропозиції бюджетних установ </w:t>
      </w:r>
      <w:r>
        <w:rPr>
          <w:rFonts w:ascii="Times New Roman" w:hAnsi="Times New Roman" w:cs="Times New Roman"/>
          <w:sz w:val="28"/>
          <w:szCs w:val="28"/>
        </w:rPr>
        <w:t xml:space="preserve">щодо пріоритетних для виконання заходів з енергозбереження та </w:t>
      </w:r>
      <w:r w:rsidR="008D6F13">
        <w:rPr>
          <w:rFonts w:ascii="Times New Roman" w:hAnsi="Times New Roman" w:cs="Times New Roman"/>
          <w:sz w:val="28"/>
          <w:szCs w:val="28"/>
        </w:rPr>
        <w:t>кожного року до 15 грудня надають</w:t>
      </w:r>
      <w:r w:rsidR="005816C4">
        <w:rPr>
          <w:rFonts w:ascii="Times New Roman" w:hAnsi="Times New Roman" w:cs="Times New Roman"/>
          <w:sz w:val="28"/>
          <w:szCs w:val="28"/>
        </w:rPr>
        <w:t xml:space="preserve"> сформований перелік </w:t>
      </w:r>
      <w:proofErr w:type="spellStart"/>
      <w:r w:rsidR="005816C4">
        <w:rPr>
          <w:rFonts w:ascii="Times New Roman" w:hAnsi="Times New Roman" w:cs="Times New Roman"/>
          <w:sz w:val="28"/>
          <w:szCs w:val="28"/>
        </w:rPr>
        <w:t>проє</w:t>
      </w:r>
      <w:r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департаменту економічного розвитку, промисловості та інфраструктури Івано-Франківської о</w:t>
      </w:r>
      <w:r w:rsidR="009E17BC">
        <w:rPr>
          <w:rFonts w:ascii="Times New Roman" w:hAnsi="Times New Roman" w:cs="Times New Roman"/>
          <w:sz w:val="28"/>
          <w:szCs w:val="28"/>
        </w:rPr>
        <w:t>бласної державної адміністрації</w:t>
      </w:r>
      <w:r w:rsidR="009E17BC" w:rsidRPr="00431B15">
        <w:rPr>
          <w:rFonts w:ascii="Times New Roman" w:hAnsi="Times New Roman" w:cs="Times New Roman"/>
          <w:sz w:val="28"/>
          <w:szCs w:val="28"/>
        </w:rPr>
        <w:t>;</w:t>
      </w:r>
    </w:p>
    <w:p w:rsidR="005816C4" w:rsidRDefault="008D6F13" w:rsidP="005816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здійснюють</w:t>
      </w:r>
      <w:proofErr w:type="spellEnd"/>
      <w:r w:rsidR="009E17BC" w:rsidRPr="000428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7BC" w:rsidRPr="0004280B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="009E17BC" w:rsidRPr="000428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7BC" w:rsidRPr="0004280B">
        <w:rPr>
          <w:rFonts w:ascii="Times New Roman" w:hAnsi="Times New Roman" w:cs="Times New Roman"/>
          <w:sz w:val="28"/>
          <w:szCs w:val="28"/>
          <w:lang w:val="ru-RU"/>
        </w:rPr>
        <w:t>повноваження</w:t>
      </w:r>
      <w:proofErr w:type="spellEnd"/>
      <w:r w:rsidR="009E17BC" w:rsidRPr="000428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7BC" w:rsidRPr="0004280B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9E17BC" w:rsidRPr="0004280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9E17BC" w:rsidRPr="0004280B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9E17BC" w:rsidRPr="000428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17BC" w:rsidRPr="0004280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9E17BC" w:rsidRPr="000428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16C4" w:rsidRDefault="005816C4" w:rsidP="005816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16C4" w:rsidRPr="005816C4" w:rsidRDefault="005816C4" w:rsidP="005816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</w:p>
    <w:p w:rsidR="00DE78C9" w:rsidRDefault="008C10E0" w:rsidP="000534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E0">
        <w:rPr>
          <w:rFonts w:ascii="Times New Roman" w:hAnsi="Times New Roman" w:cs="Times New Roman"/>
          <w:sz w:val="28"/>
          <w:szCs w:val="28"/>
        </w:rPr>
        <w:lastRenderedPageBreak/>
        <w:t xml:space="preserve">3.2.6. </w:t>
      </w:r>
      <w:r w:rsidR="00977F48" w:rsidRPr="008C10E0">
        <w:rPr>
          <w:rFonts w:ascii="Times New Roman" w:hAnsi="Times New Roman" w:cs="Times New Roman"/>
          <w:sz w:val="28"/>
          <w:szCs w:val="28"/>
        </w:rPr>
        <w:t>Керівники бюджетних установ</w:t>
      </w:r>
      <w:r w:rsidR="0073564F" w:rsidRPr="008C10E0">
        <w:rPr>
          <w:rFonts w:ascii="Times New Roman" w:hAnsi="Times New Roman" w:cs="Times New Roman"/>
          <w:sz w:val="28"/>
          <w:szCs w:val="28"/>
        </w:rPr>
        <w:t>:</w:t>
      </w:r>
    </w:p>
    <w:p w:rsidR="00977F48" w:rsidRDefault="0073564F" w:rsidP="00977F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977F48" w:rsidRPr="0005006A">
        <w:rPr>
          <w:rFonts w:ascii="Times New Roman" w:hAnsi="Times New Roman" w:cs="Times New Roman"/>
          <w:sz w:val="28"/>
          <w:szCs w:val="28"/>
        </w:rPr>
        <w:t xml:space="preserve">изначають </w:t>
      </w:r>
      <w:r>
        <w:rPr>
          <w:rFonts w:ascii="Times New Roman" w:hAnsi="Times New Roman" w:cs="Times New Roman"/>
          <w:sz w:val="28"/>
          <w:szCs w:val="28"/>
        </w:rPr>
        <w:t>відповідальних</w:t>
      </w:r>
      <w:r w:rsidR="00977F48">
        <w:rPr>
          <w:rFonts w:ascii="Times New Roman" w:hAnsi="Times New Roman" w:cs="Times New Roman"/>
          <w:sz w:val="28"/>
          <w:szCs w:val="28"/>
        </w:rPr>
        <w:t xml:space="preserve"> осіб</w:t>
      </w:r>
      <w:r>
        <w:rPr>
          <w:rFonts w:ascii="Times New Roman" w:hAnsi="Times New Roman" w:cs="Times New Roman"/>
          <w:sz w:val="28"/>
          <w:szCs w:val="28"/>
        </w:rPr>
        <w:t xml:space="preserve"> (відповідальну особу)</w:t>
      </w:r>
      <w:r w:rsidR="0004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77F48" w:rsidRPr="0005006A">
        <w:rPr>
          <w:rFonts w:ascii="Times New Roman" w:hAnsi="Times New Roman" w:cs="Times New Roman"/>
          <w:sz w:val="28"/>
          <w:szCs w:val="28"/>
        </w:rPr>
        <w:t>збір та внесення до інформаційної системи моніторингу інформації про споживання енергоносіїв на об’єктах бюджетної сфери, а також за дотр</w:t>
      </w:r>
      <w:r w:rsidR="005816C4">
        <w:rPr>
          <w:rFonts w:ascii="Times New Roman" w:hAnsi="Times New Roman" w:cs="Times New Roman"/>
          <w:sz w:val="28"/>
          <w:szCs w:val="28"/>
        </w:rPr>
        <w:t>имання дисципліни їх споживання;</w:t>
      </w:r>
      <w:r w:rsidR="00977F48" w:rsidRPr="00050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F48" w:rsidRDefault="00977F48" w:rsidP="00977F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надають с</w:t>
      </w:r>
      <w:r w:rsidRPr="0005006A">
        <w:rPr>
          <w:rFonts w:ascii="Times New Roman" w:hAnsi="Times New Roman" w:cs="Times New Roman"/>
          <w:sz w:val="28"/>
          <w:szCs w:val="28"/>
        </w:rPr>
        <w:t xml:space="preserve">писки </w:t>
      </w:r>
      <w:r w:rsidR="0073564F">
        <w:rPr>
          <w:rFonts w:ascii="Times New Roman" w:hAnsi="Times New Roman" w:cs="Times New Roman"/>
          <w:sz w:val="28"/>
          <w:szCs w:val="28"/>
        </w:rPr>
        <w:t xml:space="preserve">призначених </w:t>
      </w:r>
      <w:r>
        <w:rPr>
          <w:rFonts w:ascii="Times New Roman" w:hAnsi="Times New Roman" w:cs="Times New Roman"/>
          <w:sz w:val="28"/>
          <w:szCs w:val="28"/>
        </w:rPr>
        <w:t>відповідальних осіб</w:t>
      </w:r>
      <w:r w:rsidRPr="00B12977">
        <w:rPr>
          <w:rFonts w:ascii="Times New Roman" w:hAnsi="Times New Roman" w:cs="Times New Roman"/>
          <w:sz w:val="28"/>
          <w:szCs w:val="28"/>
        </w:rPr>
        <w:t xml:space="preserve"> із зазначенням необхідних реквізитів та контактів (назва </w:t>
      </w:r>
      <w:r>
        <w:rPr>
          <w:rFonts w:ascii="Times New Roman" w:hAnsi="Times New Roman" w:cs="Times New Roman"/>
          <w:sz w:val="28"/>
          <w:szCs w:val="28"/>
        </w:rPr>
        <w:t>установи/організації</w:t>
      </w:r>
      <w:r w:rsidRPr="00B12977">
        <w:rPr>
          <w:rFonts w:ascii="Times New Roman" w:hAnsi="Times New Roman" w:cs="Times New Roman"/>
          <w:sz w:val="28"/>
          <w:szCs w:val="28"/>
        </w:rPr>
        <w:t>, прізвище, ім’я</w:t>
      </w:r>
      <w:r w:rsidR="009C4040">
        <w:rPr>
          <w:rFonts w:ascii="Times New Roman" w:hAnsi="Times New Roman" w:cs="Times New Roman"/>
          <w:sz w:val="28"/>
          <w:szCs w:val="28"/>
        </w:rPr>
        <w:t>,</w:t>
      </w:r>
      <w:r w:rsidRPr="00B12977">
        <w:rPr>
          <w:rFonts w:ascii="Times New Roman" w:hAnsi="Times New Roman" w:cs="Times New Roman"/>
          <w:sz w:val="28"/>
          <w:szCs w:val="28"/>
        </w:rPr>
        <w:t xml:space="preserve"> по батькові, посада, номери стаціонарного та мобільног</w:t>
      </w:r>
      <w:r>
        <w:rPr>
          <w:rFonts w:ascii="Times New Roman" w:hAnsi="Times New Roman" w:cs="Times New Roman"/>
          <w:sz w:val="28"/>
          <w:szCs w:val="28"/>
        </w:rPr>
        <w:t>о телефонів, електронні адреси</w:t>
      </w:r>
      <w:r w:rsidRPr="00B12977">
        <w:rPr>
          <w:rFonts w:ascii="Times New Roman" w:hAnsi="Times New Roman" w:cs="Times New Roman"/>
          <w:sz w:val="28"/>
          <w:szCs w:val="28"/>
        </w:rPr>
        <w:t>)</w:t>
      </w:r>
      <w:r w:rsidR="00540DAB" w:rsidRPr="00540DAB">
        <w:rPr>
          <w:rFonts w:ascii="Times New Roman" w:hAnsi="Times New Roman" w:cs="Times New Roman"/>
          <w:sz w:val="28"/>
          <w:szCs w:val="28"/>
        </w:rPr>
        <w:t xml:space="preserve"> </w:t>
      </w:r>
      <w:r w:rsidR="00540DAB">
        <w:rPr>
          <w:rFonts w:ascii="Times New Roman" w:hAnsi="Times New Roman" w:cs="Times New Roman"/>
          <w:sz w:val="28"/>
          <w:szCs w:val="28"/>
        </w:rPr>
        <w:t>відповідним</w:t>
      </w:r>
      <w:r w:rsidR="008D6F13">
        <w:rPr>
          <w:rFonts w:ascii="Times New Roman" w:hAnsi="Times New Roman" w:cs="Times New Roman"/>
          <w:sz w:val="28"/>
          <w:szCs w:val="28"/>
        </w:rPr>
        <w:t xml:space="preserve"> визначеним</w:t>
      </w:r>
      <w:r w:rsidR="00540DAB">
        <w:rPr>
          <w:rFonts w:ascii="Times New Roman" w:hAnsi="Times New Roman" w:cs="Times New Roman"/>
          <w:sz w:val="28"/>
          <w:szCs w:val="28"/>
        </w:rPr>
        <w:t xml:space="preserve"> структурним підрозділам облдержадміністрації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7F48" w:rsidRDefault="00977F48" w:rsidP="00977F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 xml:space="preserve">організовують роботу в частині ефективного споживання енергоносіїв та ведення </w:t>
      </w:r>
      <w:proofErr w:type="spellStart"/>
      <w:r w:rsidRPr="0005006A">
        <w:rPr>
          <w:rFonts w:ascii="Times New Roman" w:hAnsi="Times New Roman" w:cs="Times New Roman"/>
          <w:sz w:val="28"/>
          <w:szCs w:val="28"/>
        </w:rPr>
        <w:t>енергомоніторингу</w:t>
      </w:r>
      <w:proofErr w:type="spellEnd"/>
      <w:r w:rsidRPr="0005006A">
        <w:rPr>
          <w:rFonts w:ascii="Times New Roman" w:hAnsi="Times New Roman" w:cs="Times New Roman"/>
          <w:sz w:val="28"/>
          <w:szCs w:val="28"/>
        </w:rPr>
        <w:t>;</w:t>
      </w:r>
    </w:p>
    <w:p w:rsidR="00977F48" w:rsidRDefault="00977F48" w:rsidP="00977F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забезпечують внесення відповідних змін та до</w:t>
      </w:r>
      <w:r>
        <w:rPr>
          <w:rFonts w:ascii="Times New Roman" w:hAnsi="Times New Roman" w:cs="Times New Roman"/>
          <w:sz w:val="28"/>
          <w:szCs w:val="28"/>
        </w:rPr>
        <w:t>повнень до посадових інструкцій </w:t>
      </w:r>
      <w:r>
        <w:t xml:space="preserve"> </w:t>
      </w:r>
      <w:r w:rsidRPr="0005006A">
        <w:rPr>
          <w:rFonts w:ascii="Times New Roman" w:hAnsi="Times New Roman" w:cs="Times New Roman"/>
          <w:sz w:val="28"/>
          <w:szCs w:val="28"/>
        </w:rPr>
        <w:t xml:space="preserve">призначених осіб, в частині виконання функцій </w:t>
      </w:r>
      <w:r>
        <w:rPr>
          <w:rFonts w:ascii="Times New Roman" w:hAnsi="Times New Roman" w:cs="Times New Roman"/>
          <w:sz w:val="28"/>
          <w:szCs w:val="28"/>
        </w:rPr>
        <w:t>відповідальних осіб</w:t>
      </w:r>
      <w:r w:rsidRPr="0005006A">
        <w:rPr>
          <w:rFonts w:ascii="Times New Roman" w:hAnsi="Times New Roman" w:cs="Times New Roman"/>
          <w:sz w:val="28"/>
          <w:szCs w:val="28"/>
        </w:rPr>
        <w:t>, визначених цим Положенням;</w:t>
      </w:r>
    </w:p>
    <w:p w:rsidR="00977F48" w:rsidRDefault="00977F48" w:rsidP="00977F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н</w:t>
      </w:r>
      <w:r w:rsidR="00540DAB">
        <w:rPr>
          <w:rFonts w:ascii="Times New Roman" w:hAnsi="Times New Roman" w:cs="Times New Roman"/>
          <w:sz w:val="28"/>
          <w:szCs w:val="28"/>
        </w:rPr>
        <w:t xml:space="preserve">а період відсутності призначеної </w:t>
      </w:r>
      <w:r>
        <w:rPr>
          <w:rFonts w:ascii="Times New Roman" w:hAnsi="Times New Roman" w:cs="Times New Roman"/>
          <w:sz w:val="28"/>
          <w:szCs w:val="28"/>
        </w:rPr>
        <w:t>відповідальної особи</w:t>
      </w:r>
      <w:r w:rsidRPr="0005006A">
        <w:rPr>
          <w:rFonts w:ascii="Times New Roman" w:hAnsi="Times New Roman" w:cs="Times New Roman"/>
          <w:sz w:val="28"/>
          <w:szCs w:val="28"/>
        </w:rPr>
        <w:t xml:space="preserve"> визначають</w:t>
      </w:r>
      <w:r>
        <w:rPr>
          <w:rFonts w:ascii="Times New Roman" w:hAnsi="Times New Roman" w:cs="Times New Roman"/>
          <w:sz w:val="28"/>
          <w:szCs w:val="28"/>
        </w:rPr>
        <w:t xml:space="preserve"> працівника,  який буде виконувати його</w:t>
      </w:r>
      <w:r w:rsidRPr="0005006A">
        <w:rPr>
          <w:rFonts w:ascii="Times New Roman" w:hAnsi="Times New Roman" w:cs="Times New Roman"/>
          <w:sz w:val="28"/>
          <w:szCs w:val="28"/>
        </w:rPr>
        <w:t xml:space="preserve"> обов’язки, таким чином забезпечуючи безперервність функціонування інформаційної системи моніторингу;</w:t>
      </w:r>
    </w:p>
    <w:p w:rsidR="00977F48" w:rsidRDefault="00977F48" w:rsidP="00977F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здійснюють контроль за виконанням покладених</w:t>
      </w:r>
      <w:r w:rsidR="00F50339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050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відповідальних осіб</w:t>
      </w:r>
      <w:r w:rsidRPr="0005006A">
        <w:rPr>
          <w:rFonts w:ascii="Times New Roman" w:hAnsi="Times New Roman" w:cs="Times New Roman"/>
          <w:sz w:val="28"/>
          <w:szCs w:val="28"/>
        </w:rPr>
        <w:t xml:space="preserve"> функцій в частині </w:t>
      </w:r>
      <w:r w:rsidRPr="00911DD8">
        <w:rPr>
          <w:rFonts w:ascii="Times New Roman" w:hAnsi="Times New Roman" w:cs="Times New Roman"/>
          <w:color w:val="000000" w:themeColor="text1"/>
          <w:sz w:val="28"/>
          <w:szCs w:val="28"/>
        </w:rPr>
        <w:t>щоденного</w:t>
      </w:r>
      <w:r w:rsidRPr="0005006A">
        <w:rPr>
          <w:rFonts w:ascii="Times New Roman" w:hAnsi="Times New Roman" w:cs="Times New Roman"/>
          <w:sz w:val="28"/>
          <w:szCs w:val="28"/>
        </w:rPr>
        <w:t xml:space="preserve"> наповнення інформаційної системи моніторингу;</w:t>
      </w:r>
    </w:p>
    <w:p w:rsidR="00977F48" w:rsidRDefault="00977F48" w:rsidP="00977F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 xml:space="preserve">забезпечують робочі місця </w:t>
      </w:r>
      <w:r>
        <w:rPr>
          <w:rFonts w:ascii="Times New Roman" w:hAnsi="Times New Roman" w:cs="Times New Roman"/>
          <w:sz w:val="28"/>
          <w:szCs w:val="28"/>
        </w:rPr>
        <w:t>відповідальних осіб</w:t>
      </w:r>
      <w:r w:rsidRPr="0005006A">
        <w:rPr>
          <w:rFonts w:ascii="Times New Roman" w:hAnsi="Times New Roman" w:cs="Times New Roman"/>
          <w:sz w:val="28"/>
          <w:szCs w:val="28"/>
        </w:rPr>
        <w:t xml:space="preserve"> необхідним комп’ютерним обладнанням з доступом до мережі Інтернет для внесення відповідних даних щодо споживання паливно-енергетичних ресурсів до інформаційної системи моніторингу;</w:t>
      </w:r>
    </w:p>
    <w:p w:rsidR="00977F48" w:rsidRDefault="00977F48" w:rsidP="00977F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щомісячно проводять аналіз ефективності використання енергетичних ресурсів по відношенню до аналогічного періоду минулого року;</w:t>
      </w:r>
    </w:p>
    <w:p w:rsidR="00977F48" w:rsidRPr="00053410" w:rsidRDefault="00977F48" w:rsidP="00D059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 xml:space="preserve">при виявленні розбіжностей у виставлених рахунках </w:t>
      </w:r>
      <w:r w:rsidR="00F5033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05006A">
        <w:rPr>
          <w:rFonts w:ascii="Times New Roman" w:hAnsi="Times New Roman" w:cs="Times New Roman"/>
          <w:sz w:val="28"/>
          <w:szCs w:val="28"/>
        </w:rPr>
        <w:t xml:space="preserve"> показник</w:t>
      </w:r>
      <w:r w:rsidR="008D6F13">
        <w:rPr>
          <w:rFonts w:ascii="Times New Roman" w:hAnsi="Times New Roman" w:cs="Times New Roman"/>
          <w:sz w:val="28"/>
          <w:szCs w:val="28"/>
        </w:rPr>
        <w:t>ами</w:t>
      </w:r>
      <w:r w:rsidRPr="0005006A">
        <w:rPr>
          <w:rFonts w:ascii="Times New Roman" w:hAnsi="Times New Roman" w:cs="Times New Roman"/>
          <w:sz w:val="28"/>
          <w:szCs w:val="28"/>
        </w:rPr>
        <w:t xml:space="preserve"> фактичного споживання енергетичних ресурсів проводять аналіз та перевірку і вживають заходів щодо усунення розбіжностей;</w:t>
      </w:r>
    </w:p>
    <w:p w:rsidR="00437106" w:rsidRDefault="00437106" w:rsidP="004371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3.</w:t>
      </w:r>
      <w:r w:rsidR="003B6C6A">
        <w:rPr>
          <w:rFonts w:ascii="Times New Roman" w:hAnsi="Times New Roman" w:cs="Times New Roman"/>
          <w:sz w:val="28"/>
          <w:szCs w:val="28"/>
        </w:rPr>
        <w:t>2.</w:t>
      </w:r>
      <w:r w:rsidR="008C10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006A">
        <w:t xml:space="preserve">  </w:t>
      </w:r>
      <w:r w:rsidRPr="0005006A">
        <w:rPr>
          <w:rFonts w:ascii="Times New Roman" w:hAnsi="Times New Roman" w:cs="Times New Roman"/>
          <w:sz w:val="28"/>
          <w:szCs w:val="28"/>
        </w:rPr>
        <w:t>Відповідальна особа бюджет</w:t>
      </w:r>
      <w:r w:rsidR="00B47B08">
        <w:rPr>
          <w:rFonts w:ascii="Times New Roman" w:hAnsi="Times New Roman" w:cs="Times New Roman"/>
          <w:sz w:val="28"/>
          <w:szCs w:val="28"/>
        </w:rPr>
        <w:t>ної</w:t>
      </w:r>
      <w:r w:rsidRPr="0005006A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B47B08">
        <w:rPr>
          <w:rFonts w:ascii="Times New Roman" w:hAnsi="Times New Roman" w:cs="Times New Roman"/>
          <w:sz w:val="28"/>
          <w:szCs w:val="28"/>
        </w:rPr>
        <w:t>и</w:t>
      </w:r>
      <w:r w:rsidRPr="0005006A">
        <w:rPr>
          <w:rFonts w:ascii="Times New Roman" w:hAnsi="Times New Roman" w:cs="Times New Roman"/>
          <w:sz w:val="28"/>
          <w:szCs w:val="28"/>
        </w:rPr>
        <w:t>:</w:t>
      </w:r>
    </w:p>
    <w:p w:rsidR="00437106" w:rsidRPr="00F50339" w:rsidRDefault="00437106" w:rsidP="004371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розраховує обґрунтовані базові рівні споживання енергоресурсів та подає їх на затвердження головним розпорядникам бюджетних коштів;</w:t>
      </w:r>
    </w:p>
    <w:p w:rsidR="00B55C08" w:rsidRPr="00560C3B" w:rsidRDefault="00B55C08" w:rsidP="00B55C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 </w:t>
      </w:r>
      <w:r w:rsidRPr="0005006A">
        <w:rPr>
          <w:rFonts w:ascii="Times New Roman" w:hAnsi="Times New Roman" w:cs="Times New Roman"/>
          <w:sz w:val="28"/>
          <w:szCs w:val="28"/>
        </w:rPr>
        <w:t xml:space="preserve">облік лічильників енергоносіїв в будівлях та </w:t>
      </w:r>
      <w:r>
        <w:rPr>
          <w:rFonts w:ascii="Times New Roman" w:hAnsi="Times New Roman" w:cs="Times New Roman"/>
          <w:sz w:val="28"/>
          <w:szCs w:val="28"/>
        </w:rPr>
        <w:t xml:space="preserve">забезпечує </w:t>
      </w:r>
      <w:r w:rsidRPr="0005006A">
        <w:rPr>
          <w:rFonts w:ascii="Times New Roman" w:hAnsi="Times New Roman" w:cs="Times New Roman"/>
          <w:sz w:val="28"/>
          <w:szCs w:val="28"/>
        </w:rPr>
        <w:t>внесення відповідних даних до інформаційної системи моніторингу;</w:t>
      </w:r>
    </w:p>
    <w:p w:rsidR="00275C14" w:rsidRDefault="00275C14" w:rsidP="004371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щоденне зняття показників</w:t>
      </w:r>
      <w:r w:rsidR="00437106" w:rsidRPr="0005006A">
        <w:rPr>
          <w:rFonts w:ascii="Times New Roman" w:hAnsi="Times New Roman" w:cs="Times New Roman"/>
          <w:sz w:val="28"/>
          <w:szCs w:val="28"/>
        </w:rPr>
        <w:t xml:space="preserve"> споживання енергетичних ресурсів</w:t>
      </w:r>
      <w:r>
        <w:rPr>
          <w:rFonts w:ascii="Times New Roman" w:hAnsi="Times New Roman" w:cs="Times New Roman"/>
          <w:sz w:val="28"/>
          <w:szCs w:val="28"/>
        </w:rPr>
        <w:t xml:space="preserve"> (природний газ, теплова та електрична енергія, водопостачання, водовідведення) з наявних приладів обліку, а також визначає фактичні обсяги споживання твердого палива і вносить їх до інформаційної системи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енергомоніторингу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37106" w:rsidRDefault="00437106" w:rsidP="004371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здійснює контроль за дотриманням інструкцій з ефективного енергоспоживання;</w:t>
      </w:r>
    </w:p>
    <w:p w:rsidR="00275C14" w:rsidRPr="00F50339" w:rsidRDefault="00275C14" w:rsidP="00275C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передає</w:t>
      </w:r>
      <w:r w:rsidRPr="0005006A">
        <w:rPr>
          <w:rFonts w:ascii="Times New Roman" w:hAnsi="Times New Roman" w:cs="Times New Roman"/>
          <w:sz w:val="28"/>
          <w:szCs w:val="28"/>
        </w:rPr>
        <w:t xml:space="preserve"> дан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5006A">
        <w:rPr>
          <w:rFonts w:ascii="Times New Roman" w:hAnsi="Times New Roman" w:cs="Times New Roman"/>
          <w:sz w:val="28"/>
          <w:szCs w:val="28"/>
        </w:rPr>
        <w:t xml:space="preserve"> про умови мікроклімату в приміщеннях, а також про виникнення аварійних ситуацій </w:t>
      </w:r>
      <w:proofErr w:type="spellStart"/>
      <w:r w:rsidRPr="0005006A">
        <w:rPr>
          <w:rFonts w:ascii="Times New Roman" w:hAnsi="Times New Roman" w:cs="Times New Roman"/>
          <w:sz w:val="28"/>
          <w:szCs w:val="28"/>
        </w:rPr>
        <w:t>енергоменеджеру</w:t>
      </w:r>
      <w:proofErr w:type="spellEnd"/>
      <w:r w:rsidR="0004280B">
        <w:rPr>
          <w:rFonts w:ascii="Times New Roman" w:hAnsi="Times New Roman" w:cs="Times New Roman"/>
          <w:sz w:val="28"/>
          <w:szCs w:val="28"/>
        </w:rPr>
        <w:t xml:space="preserve"> </w:t>
      </w:r>
      <w:r w:rsidR="008D6F13">
        <w:rPr>
          <w:rFonts w:ascii="Times New Roman" w:hAnsi="Times New Roman" w:cs="Times New Roman"/>
          <w:sz w:val="28"/>
          <w:szCs w:val="28"/>
        </w:rPr>
        <w:t xml:space="preserve">відповідного </w:t>
      </w:r>
      <w:r w:rsidRPr="0005006A">
        <w:rPr>
          <w:rFonts w:ascii="Times New Roman" w:hAnsi="Times New Roman" w:cs="Times New Roman"/>
          <w:sz w:val="28"/>
          <w:szCs w:val="28"/>
        </w:rPr>
        <w:t xml:space="preserve">визначеного структурного підрозділу </w:t>
      </w:r>
      <w:r w:rsidR="00F50339">
        <w:rPr>
          <w:rFonts w:ascii="Times New Roman" w:hAnsi="Times New Roman" w:cs="Times New Roman"/>
          <w:sz w:val="28"/>
          <w:szCs w:val="28"/>
        </w:rPr>
        <w:t xml:space="preserve">облдержадміністрації </w:t>
      </w:r>
      <w:r w:rsidRPr="0005006A">
        <w:rPr>
          <w:rFonts w:ascii="Times New Roman" w:hAnsi="Times New Roman" w:cs="Times New Roman"/>
          <w:sz w:val="28"/>
          <w:szCs w:val="28"/>
        </w:rPr>
        <w:t xml:space="preserve">або керівнику; </w:t>
      </w:r>
    </w:p>
    <w:p w:rsidR="00437106" w:rsidRDefault="00437106" w:rsidP="004371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бере участь у контролі за виконанням технічного обслуговування інженерних мереж, а також інших заходів, пов’язаних з підвищенням ефективності енергоспоживання;</w:t>
      </w:r>
    </w:p>
    <w:p w:rsidR="00437106" w:rsidRDefault="00437106" w:rsidP="004371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надає пропозиції керівнику</w:t>
      </w:r>
      <w:r w:rsidRPr="0005006A">
        <w:rPr>
          <w:rFonts w:ascii="Times New Roman" w:hAnsi="Times New Roman" w:cs="Times New Roman"/>
          <w:sz w:val="28"/>
          <w:szCs w:val="28"/>
        </w:rPr>
        <w:t xml:space="preserve"> щодо підвищенн</w:t>
      </w:r>
      <w:r w:rsidR="00275C14">
        <w:rPr>
          <w:rFonts w:ascii="Times New Roman" w:hAnsi="Times New Roman" w:cs="Times New Roman"/>
          <w:sz w:val="28"/>
          <w:szCs w:val="28"/>
        </w:rPr>
        <w:t>я ефективності енергоспоживання;</w:t>
      </w:r>
    </w:p>
    <w:p w:rsidR="007F775A" w:rsidRDefault="000F061E" w:rsidP="00B55C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щоденно фіксує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середньофактичну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внутрішню температуру</w:t>
      </w:r>
      <w:r w:rsidR="00A42FBF" w:rsidRPr="0005006A">
        <w:rPr>
          <w:rFonts w:ascii="Times New Roman" w:hAnsi="Times New Roman" w:cs="Times New Roman"/>
          <w:sz w:val="28"/>
          <w:szCs w:val="28"/>
        </w:rPr>
        <w:t xml:space="preserve"> у приміщеннях, буд</w:t>
      </w:r>
      <w:r w:rsidR="00C6434B" w:rsidRPr="0005006A">
        <w:rPr>
          <w:rFonts w:ascii="Times New Roman" w:hAnsi="Times New Roman" w:cs="Times New Roman"/>
          <w:sz w:val="28"/>
          <w:szCs w:val="28"/>
        </w:rPr>
        <w:t>івлях</w:t>
      </w:r>
      <w:r w:rsidR="00A42FBF" w:rsidRPr="0005006A">
        <w:rPr>
          <w:rFonts w:ascii="Times New Roman" w:hAnsi="Times New Roman" w:cs="Times New Roman"/>
          <w:sz w:val="28"/>
          <w:szCs w:val="28"/>
        </w:rPr>
        <w:t xml:space="preserve"> під час опалювального періоду;</w:t>
      </w:r>
    </w:p>
    <w:p w:rsidR="007F775A" w:rsidRDefault="000F061E" w:rsidP="007F77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щомісячно фіксує дані </w:t>
      </w:r>
      <w:r w:rsidR="00A42FBF" w:rsidRPr="0005006A">
        <w:rPr>
          <w:rFonts w:ascii="Times New Roman" w:hAnsi="Times New Roman" w:cs="Times New Roman"/>
          <w:sz w:val="28"/>
          <w:szCs w:val="28"/>
        </w:rPr>
        <w:t>щодо діючих тарифів на енергоносії;</w:t>
      </w:r>
    </w:p>
    <w:p w:rsidR="007F775A" w:rsidRDefault="00A42FBF" w:rsidP="007F77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за результатами закр</w:t>
      </w:r>
      <w:r w:rsidR="000F061E">
        <w:rPr>
          <w:rFonts w:ascii="Times New Roman" w:hAnsi="Times New Roman" w:cs="Times New Roman"/>
          <w:sz w:val="28"/>
          <w:szCs w:val="28"/>
        </w:rPr>
        <w:t>иття звітних місяців</w:t>
      </w:r>
      <w:r w:rsidR="000F061E" w:rsidRPr="00F503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061E">
        <w:rPr>
          <w:rFonts w:ascii="Times New Roman" w:hAnsi="Times New Roman" w:cs="Times New Roman"/>
          <w:sz w:val="28"/>
          <w:szCs w:val="28"/>
        </w:rPr>
        <w:t>формує та надає керівнику звіт</w:t>
      </w:r>
      <w:r w:rsidRPr="0005006A">
        <w:rPr>
          <w:rFonts w:ascii="Times New Roman" w:hAnsi="Times New Roman" w:cs="Times New Roman"/>
          <w:sz w:val="28"/>
          <w:szCs w:val="28"/>
        </w:rPr>
        <w:t xml:space="preserve"> щодо фактичного споживання енергетичних ресурсів та відповідно до встановленого норм</w:t>
      </w:r>
      <w:r w:rsidR="000F061E">
        <w:rPr>
          <w:rFonts w:ascii="Times New Roman" w:hAnsi="Times New Roman" w:cs="Times New Roman"/>
          <w:sz w:val="28"/>
          <w:szCs w:val="28"/>
        </w:rPr>
        <w:t>ативу і при необхідності надає</w:t>
      </w:r>
      <w:r w:rsidRPr="0005006A">
        <w:rPr>
          <w:rFonts w:ascii="Times New Roman" w:hAnsi="Times New Roman" w:cs="Times New Roman"/>
          <w:sz w:val="28"/>
          <w:szCs w:val="28"/>
        </w:rPr>
        <w:t xml:space="preserve"> пояснення;</w:t>
      </w:r>
    </w:p>
    <w:p w:rsidR="00D95A6B" w:rsidRDefault="000F061E" w:rsidP="00D95A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періодично оглядає підконтрольні об’єкти та визначає проблемні місця</w:t>
      </w:r>
      <w:r w:rsidR="00F50339">
        <w:rPr>
          <w:rFonts w:ascii="Times New Roman" w:hAnsi="Times New Roman" w:cs="Times New Roman"/>
          <w:sz w:val="28"/>
          <w:szCs w:val="28"/>
        </w:rPr>
        <w:t xml:space="preserve"> за результатами оглядів</w:t>
      </w:r>
      <w:r w:rsidR="00F50339" w:rsidRPr="00F50339">
        <w:rPr>
          <w:rFonts w:ascii="Times New Roman" w:hAnsi="Times New Roman" w:cs="Times New Roman"/>
          <w:color w:val="00B050"/>
          <w:sz w:val="28"/>
          <w:szCs w:val="28"/>
        </w:rPr>
        <w:t>;</w:t>
      </w:r>
    </w:p>
    <w:p w:rsidR="00F50339" w:rsidRPr="0004280B" w:rsidRDefault="00F50339" w:rsidP="00D95A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4280B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0428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80B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0428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80B">
        <w:rPr>
          <w:rFonts w:ascii="Times New Roman" w:hAnsi="Times New Roman" w:cs="Times New Roman"/>
          <w:sz w:val="28"/>
          <w:szCs w:val="28"/>
          <w:lang w:val="ru-RU"/>
        </w:rPr>
        <w:t>повноваження</w:t>
      </w:r>
      <w:proofErr w:type="spellEnd"/>
      <w:r w:rsidRPr="000428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80B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04280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4280B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0428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80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428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4478" w:rsidRDefault="0050761F" w:rsidP="001D69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>3.</w:t>
      </w:r>
      <w:r w:rsidR="003B6C6A">
        <w:rPr>
          <w:rFonts w:ascii="Times New Roman" w:hAnsi="Times New Roman" w:cs="Times New Roman"/>
          <w:sz w:val="28"/>
          <w:szCs w:val="28"/>
        </w:rPr>
        <w:t>3</w:t>
      </w:r>
      <w:r w:rsidR="005D231E">
        <w:rPr>
          <w:rFonts w:ascii="Times New Roman" w:hAnsi="Times New Roman" w:cs="Times New Roman"/>
          <w:sz w:val="28"/>
          <w:szCs w:val="28"/>
        </w:rPr>
        <w:t xml:space="preserve">. </w:t>
      </w:r>
      <w:r w:rsidR="00C07CCB" w:rsidRPr="0005006A">
        <w:rPr>
          <w:rFonts w:ascii="Times New Roman" w:hAnsi="Times New Roman" w:cs="Times New Roman"/>
          <w:sz w:val="28"/>
          <w:szCs w:val="28"/>
        </w:rPr>
        <w:t>Для належного функціону</w:t>
      </w:r>
      <w:r w:rsidR="009B7338" w:rsidRPr="0005006A">
        <w:rPr>
          <w:rFonts w:ascii="Times New Roman" w:hAnsi="Times New Roman" w:cs="Times New Roman"/>
          <w:sz w:val="28"/>
          <w:szCs w:val="28"/>
        </w:rPr>
        <w:t>вання</w:t>
      </w:r>
      <w:r w:rsidR="00F50339">
        <w:rPr>
          <w:rFonts w:ascii="Times New Roman" w:hAnsi="Times New Roman" w:cs="Times New Roman"/>
          <w:sz w:val="28"/>
          <w:szCs w:val="28"/>
        </w:rPr>
        <w:t xml:space="preserve"> </w:t>
      </w:r>
      <w:r w:rsidR="00F50339" w:rsidRPr="0004280B">
        <w:rPr>
          <w:rFonts w:ascii="Times New Roman" w:hAnsi="Times New Roman" w:cs="Times New Roman"/>
          <w:sz w:val="28"/>
          <w:szCs w:val="28"/>
        </w:rPr>
        <w:t>О</w:t>
      </w:r>
      <w:r w:rsidR="00194C51">
        <w:rPr>
          <w:rFonts w:ascii="Times New Roman" w:hAnsi="Times New Roman" w:cs="Times New Roman"/>
          <w:sz w:val="28"/>
          <w:szCs w:val="28"/>
        </w:rPr>
        <w:t>б</w:t>
      </w:r>
      <w:r w:rsidR="009C1A87">
        <w:rPr>
          <w:rFonts w:ascii="Times New Roman" w:hAnsi="Times New Roman" w:cs="Times New Roman"/>
          <w:sz w:val="28"/>
          <w:szCs w:val="28"/>
        </w:rPr>
        <w:t>л</w:t>
      </w:r>
      <w:r w:rsidR="00194C51">
        <w:rPr>
          <w:rFonts w:ascii="Times New Roman" w:hAnsi="Times New Roman" w:cs="Times New Roman"/>
          <w:sz w:val="28"/>
          <w:szCs w:val="28"/>
        </w:rPr>
        <w:t>асної</w:t>
      </w:r>
      <w:r w:rsidR="009B7338" w:rsidRPr="0005006A">
        <w:rPr>
          <w:rFonts w:ascii="Times New Roman" w:hAnsi="Times New Roman" w:cs="Times New Roman"/>
          <w:sz w:val="28"/>
          <w:szCs w:val="28"/>
        </w:rPr>
        <w:t xml:space="preserve"> системи енергетичного </w:t>
      </w:r>
      <w:r w:rsidR="00C07CCB" w:rsidRPr="0005006A">
        <w:rPr>
          <w:rFonts w:ascii="Times New Roman" w:hAnsi="Times New Roman" w:cs="Times New Roman"/>
          <w:sz w:val="28"/>
          <w:szCs w:val="28"/>
        </w:rPr>
        <w:t>менеджменту</w:t>
      </w:r>
      <w:r w:rsidR="00194C51">
        <w:rPr>
          <w:rFonts w:ascii="Times New Roman" w:hAnsi="Times New Roman" w:cs="Times New Roman"/>
          <w:sz w:val="28"/>
          <w:szCs w:val="28"/>
        </w:rPr>
        <w:t xml:space="preserve"> </w:t>
      </w:r>
      <w:r w:rsidR="00194C51" w:rsidRPr="00B44F64">
        <w:rPr>
          <w:rFonts w:ascii="Times New Roman" w:hAnsi="Times New Roman" w:cs="Times New Roman"/>
          <w:color w:val="000000" w:themeColor="text1"/>
          <w:sz w:val="28"/>
          <w:szCs w:val="28"/>
        </w:rPr>
        <w:t>та енергетичного моніторингу</w:t>
      </w:r>
      <w:r w:rsidR="00C07CCB" w:rsidRPr="0005006A">
        <w:rPr>
          <w:rFonts w:ascii="Times New Roman" w:hAnsi="Times New Roman" w:cs="Times New Roman"/>
          <w:sz w:val="28"/>
          <w:szCs w:val="28"/>
        </w:rPr>
        <w:t xml:space="preserve">, раціонального використання фінансових ресурсів обласного бюджету на оплату </w:t>
      </w:r>
      <w:r w:rsidR="009B7338" w:rsidRPr="0005006A">
        <w:rPr>
          <w:rFonts w:ascii="Times New Roman" w:hAnsi="Times New Roman" w:cs="Times New Roman"/>
          <w:sz w:val="28"/>
          <w:szCs w:val="28"/>
        </w:rPr>
        <w:t>енергоносіїв у бюд</w:t>
      </w:r>
      <w:r w:rsidR="00194C51">
        <w:rPr>
          <w:rFonts w:ascii="Times New Roman" w:hAnsi="Times New Roman" w:cs="Times New Roman"/>
          <w:sz w:val="28"/>
          <w:szCs w:val="28"/>
        </w:rPr>
        <w:t xml:space="preserve">жетній сфері Івано-Франківської </w:t>
      </w:r>
      <w:r w:rsidR="00C07CCB" w:rsidRPr="0005006A">
        <w:rPr>
          <w:rFonts w:ascii="Times New Roman" w:hAnsi="Times New Roman" w:cs="Times New Roman"/>
          <w:sz w:val="28"/>
          <w:szCs w:val="28"/>
        </w:rPr>
        <w:t>області</w:t>
      </w:r>
      <w:r w:rsidR="001D696B">
        <w:rPr>
          <w:rFonts w:ascii="Times New Roman" w:hAnsi="Times New Roman" w:cs="Times New Roman"/>
          <w:sz w:val="28"/>
          <w:szCs w:val="28"/>
        </w:rPr>
        <w:t xml:space="preserve">, а також виконання завдань, визначених пунктом 20 Порядку </w:t>
      </w:r>
      <w:r w:rsidR="001D696B" w:rsidRPr="001D696B">
        <w:rPr>
          <w:rFonts w:ascii="Times New Roman" w:hAnsi="Times New Roman" w:cs="Times New Roman"/>
          <w:sz w:val="28"/>
          <w:szCs w:val="28"/>
        </w:rPr>
        <w:t>запровадження та забезпечення функціонування систем енергетичного менеджменту органів державної влади, підприємств, установ та організацій, що належать до сфери їх управління</w:t>
      </w:r>
      <w:r w:rsidR="008D6F13">
        <w:rPr>
          <w:rFonts w:ascii="Times New Roman" w:hAnsi="Times New Roman" w:cs="Times New Roman"/>
          <w:sz w:val="28"/>
          <w:szCs w:val="28"/>
        </w:rPr>
        <w:t>, затвердженого</w:t>
      </w:r>
      <w:r w:rsidR="001D696B">
        <w:rPr>
          <w:rFonts w:ascii="Times New Roman" w:hAnsi="Times New Roman" w:cs="Times New Roman"/>
          <w:sz w:val="28"/>
          <w:szCs w:val="28"/>
        </w:rPr>
        <w:t xml:space="preserve"> </w:t>
      </w:r>
      <w:r w:rsidR="001D696B" w:rsidRPr="001D696B">
        <w:rPr>
          <w:rFonts w:ascii="Times New Roman" w:hAnsi="Times New Roman" w:cs="Times New Roman"/>
          <w:sz w:val="28"/>
          <w:szCs w:val="28"/>
        </w:rPr>
        <w:t>постан</w:t>
      </w:r>
      <w:r w:rsidR="001D696B">
        <w:rPr>
          <w:rFonts w:ascii="Times New Roman" w:hAnsi="Times New Roman" w:cs="Times New Roman"/>
          <w:sz w:val="28"/>
          <w:szCs w:val="28"/>
        </w:rPr>
        <w:t>овою Кабінету Міністрів України від 23.12.2021</w:t>
      </w:r>
      <w:r w:rsidR="001D696B" w:rsidRPr="001D696B">
        <w:rPr>
          <w:rFonts w:ascii="Times New Roman" w:hAnsi="Times New Roman" w:cs="Times New Roman"/>
          <w:sz w:val="28"/>
          <w:szCs w:val="28"/>
        </w:rPr>
        <w:t xml:space="preserve"> № 1460</w:t>
      </w:r>
      <w:r w:rsidR="001D696B">
        <w:rPr>
          <w:rFonts w:ascii="Times New Roman" w:hAnsi="Times New Roman" w:cs="Times New Roman"/>
          <w:sz w:val="28"/>
          <w:szCs w:val="28"/>
        </w:rPr>
        <w:t xml:space="preserve"> (зі змінами), </w:t>
      </w:r>
      <w:r w:rsidR="00C07CCB" w:rsidRPr="0005006A">
        <w:rPr>
          <w:rFonts w:ascii="Times New Roman" w:hAnsi="Times New Roman" w:cs="Times New Roman"/>
          <w:sz w:val="28"/>
          <w:szCs w:val="28"/>
        </w:rPr>
        <w:t xml:space="preserve"> можуть залучатись інші структурні підрозділи </w:t>
      </w:r>
      <w:r w:rsidR="009B7338" w:rsidRPr="0005006A">
        <w:rPr>
          <w:rFonts w:ascii="Times New Roman" w:hAnsi="Times New Roman" w:cs="Times New Roman"/>
          <w:sz w:val="28"/>
          <w:szCs w:val="28"/>
        </w:rPr>
        <w:t>Івано-Франківської обласної державної адміністрації</w:t>
      </w:r>
      <w:r w:rsidR="00C07CCB" w:rsidRPr="0005006A">
        <w:rPr>
          <w:rFonts w:ascii="Times New Roman" w:hAnsi="Times New Roman" w:cs="Times New Roman"/>
          <w:sz w:val="28"/>
          <w:szCs w:val="28"/>
        </w:rPr>
        <w:t>,</w:t>
      </w:r>
      <w:r w:rsidR="009C1A87">
        <w:rPr>
          <w:rFonts w:ascii="Times New Roman" w:hAnsi="Times New Roman" w:cs="Times New Roman"/>
          <w:sz w:val="28"/>
          <w:szCs w:val="28"/>
        </w:rPr>
        <w:t xml:space="preserve"> а також </w:t>
      </w:r>
      <w:r w:rsidR="00DF4478">
        <w:rPr>
          <w:rFonts w:ascii="Times New Roman" w:hAnsi="Times New Roman" w:cs="Times New Roman"/>
          <w:sz w:val="28"/>
          <w:szCs w:val="28"/>
        </w:rPr>
        <w:t xml:space="preserve">інші </w:t>
      </w:r>
      <w:r w:rsidR="009C1A87">
        <w:rPr>
          <w:rFonts w:ascii="Times New Roman" w:hAnsi="Times New Roman" w:cs="Times New Roman"/>
          <w:sz w:val="28"/>
          <w:szCs w:val="28"/>
        </w:rPr>
        <w:t xml:space="preserve">установи, організації, </w:t>
      </w:r>
      <w:r w:rsidR="00C07CCB" w:rsidRPr="0005006A">
        <w:rPr>
          <w:rFonts w:ascii="Times New Roman" w:hAnsi="Times New Roman" w:cs="Times New Roman"/>
          <w:sz w:val="28"/>
          <w:szCs w:val="28"/>
        </w:rPr>
        <w:t>підприємства.</w:t>
      </w:r>
      <w:r w:rsidR="00DF4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6C0" w:rsidRPr="001D696B" w:rsidRDefault="00C07CCB" w:rsidP="001D69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6A">
        <w:rPr>
          <w:rFonts w:ascii="Times New Roman" w:hAnsi="Times New Roman" w:cs="Times New Roman"/>
          <w:sz w:val="28"/>
          <w:szCs w:val="28"/>
        </w:rPr>
        <w:t xml:space="preserve">За </w:t>
      </w:r>
      <w:r w:rsidR="009B7338" w:rsidRPr="0005006A">
        <w:rPr>
          <w:rFonts w:ascii="Times New Roman" w:hAnsi="Times New Roman" w:cs="Times New Roman"/>
          <w:sz w:val="28"/>
          <w:szCs w:val="28"/>
        </w:rPr>
        <w:t xml:space="preserve">рішенням </w:t>
      </w:r>
      <w:r w:rsidR="009B7338" w:rsidRPr="0004280B">
        <w:rPr>
          <w:rFonts w:ascii="Times New Roman" w:hAnsi="Times New Roman" w:cs="Times New Roman"/>
          <w:sz w:val="28"/>
          <w:szCs w:val="28"/>
        </w:rPr>
        <w:t>голови</w:t>
      </w:r>
      <w:r w:rsidR="00F50339" w:rsidRPr="0004280B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 – начальника Івано-Франківської обласної військової адміністрації</w:t>
      </w:r>
      <w:r w:rsidR="009B7338" w:rsidRPr="0004280B">
        <w:rPr>
          <w:rFonts w:ascii="Times New Roman" w:hAnsi="Times New Roman" w:cs="Times New Roman"/>
          <w:sz w:val="28"/>
          <w:szCs w:val="28"/>
        </w:rPr>
        <w:t xml:space="preserve"> та </w:t>
      </w:r>
      <w:r w:rsidR="009B7338" w:rsidRPr="00316CF4">
        <w:rPr>
          <w:rFonts w:ascii="Times New Roman" w:hAnsi="Times New Roman" w:cs="Times New Roman"/>
          <w:color w:val="000000" w:themeColor="text1"/>
          <w:sz w:val="28"/>
          <w:szCs w:val="28"/>
        </w:rPr>
        <w:t>заступника</w:t>
      </w:r>
      <w:r w:rsidRPr="00316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голови </w:t>
      </w:r>
      <w:r w:rsidR="009B7338" w:rsidRPr="00316CF4">
        <w:rPr>
          <w:rFonts w:ascii="Times New Roman" w:hAnsi="Times New Roman" w:cs="Times New Roman"/>
          <w:color w:val="000000" w:themeColor="text1"/>
          <w:sz w:val="28"/>
          <w:szCs w:val="28"/>
        </w:rPr>
        <w:t>Івано-Франківської обласної державної адміністрації</w:t>
      </w:r>
      <w:r w:rsidR="00316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16CF4" w:rsidRPr="0004280B">
        <w:rPr>
          <w:rFonts w:ascii="Times New Roman" w:hAnsi="Times New Roman" w:cs="Times New Roman"/>
          <w:sz w:val="28"/>
          <w:szCs w:val="28"/>
        </w:rPr>
        <w:t>який визначений відповідальним</w:t>
      </w:r>
      <w:r w:rsidR="00F50339" w:rsidRPr="0004280B">
        <w:rPr>
          <w:rFonts w:ascii="Times New Roman" w:hAnsi="Times New Roman" w:cs="Times New Roman"/>
          <w:sz w:val="28"/>
          <w:szCs w:val="28"/>
        </w:rPr>
        <w:t xml:space="preserve"> за Обласну с</w:t>
      </w:r>
      <w:r w:rsidR="00B44F64" w:rsidRPr="0004280B">
        <w:rPr>
          <w:rFonts w:ascii="Times New Roman" w:hAnsi="Times New Roman" w:cs="Times New Roman"/>
          <w:sz w:val="28"/>
          <w:szCs w:val="28"/>
        </w:rPr>
        <w:t xml:space="preserve">истему енергетичного менеджменту та </w:t>
      </w:r>
      <w:r w:rsidR="00316CF4" w:rsidRPr="0004280B">
        <w:rPr>
          <w:rFonts w:ascii="Times New Roman" w:hAnsi="Times New Roman" w:cs="Times New Roman"/>
          <w:sz w:val="28"/>
          <w:szCs w:val="28"/>
        </w:rPr>
        <w:t>енергетичного моніторингу</w:t>
      </w:r>
      <w:r w:rsidR="005816C4">
        <w:rPr>
          <w:rFonts w:ascii="Times New Roman" w:hAnsi="Times New Roman" w:cs="Times New Roman"/>
          <w:sz w:val="28"/>
          <w:szCs w:val="28"/>
        </w:rPr>
        <w:t>,</w:t>
      </w:r>
      <w:r w:rsidR="00F50339" w:rsidRPr="0004280B">
        <w:rPr>
          <w:rFonts w:ascii="Times New Roman" w:hAnsi="Times New Roman" w:cs="Times New Roman"/>
          <w:sz w:val="28"/>
          <w:szCs w:val="28"/>
        </w:rPr>
        <w:t xml:space="preserve"> </w:t>
      </w:r>
      <w:r w:rsidRPr="0005006A">
        <w:rPr>
          <w:rFonts w:ascii="Times New Roman" w:hAnsi="Times New Roman" w:cs="Times New Roman"/>
          <w:sz w:val="28"/>
          <w:szCs w:val="28"/>
        </w:rPr>
        <w:t>можуть створюватися міжвід</w:t>
      </w:r>
      <w:r w:rsidR="009B7338" w:rsidRPr="0005006A">
        <w:rPr>
          <w:rFonts w:ascii="Times New Roman" w:hAnsi="Times New Roman" w:cs="Times New Roman"/>
          <w:sz w:val="28"/>
          <w:szCs w:val="28"/>
        </w:rPr>
        <w:t xml:space="preserve">омчі робочі групи та залучатися </w:t>
      </w:r>
      <w:r w:rsidRPr="0005006A">
        <w:rPr>
          <w:rFonts w:ascii="Times New Roman" w:hAnsi="Times New Roman" w:cs="Times New Roman"/>
          <w:sz w:val="28"/>
          <w:szCs w:val="28"/>
        </w:rPr>
        <w:t>с</w:t>
      </w:r>
      <w:r w:rsidR="009B7338" w:rsidRPr="0005006A">
        <w:rPr>
          <w:rFonts w:ascii="Times New Roman" w:hAnsi="Times New Roman" w:cs="Times New Roman"/>
          <w:sz w:val="28"/>
          <w:szCs w:val="28"/>
        </w:rPr>
        <w:t>торонні організації (експерти).</w:t>
      </w:r>
    </w:p>
    <w:p w:rsidR="0080711F" w:rsidRDefault="0080711F" w:rsidP="001F5580">
      <w:pPr>
        <w:spacing w:after="1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2FBF" w:rsidRDefault="00194C51" w:rsidP="0088656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67292" w:rsidRPr="00F62EF0">
        <w:rPr>
          <w:rFonts w:ascii="Times New Roman" w:hAnsi="Times New Roman" w:cs="Times New Roman"/>
          <w:b/>
          <w:sz w:val="28"/>
          <w:szCs w:val="28"/>
        </w:rPr>
        <w:t>.</w:t>
      </w:r>
      <w:r w:rsidR="00A42FBF" w:rsidRPr="00F62EF0">
        <w:rPr>
          <w:rFonts w:ascii="Times New Roman" w:hAnsi="Times New Roman" w:cs="Times New Roman"/>
          <w:b/>
          <w:sz w:val="28"/>
          <w:szCs w:val="28"/>
        </w:rPr>
        <w:t xml:space="preserve"> НАВЧАННЯ ЕНЕРГОМЕНЕДЖЕРІВ</w:t>
      </w:r>
    </w:p>
    <w:p w:rsidR="009C1A87" w:rsidRPr="00F62EF0" w:rsidRDefault="009C1A87" w:rsidP="0088656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A87" w:rsidRDefault="00585312" w:rsidP="005853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A42FBF" w:rsidRPr="009C1A87">
        <w:rPr>
          <w:rFonts w:ascii="Times New Roman" w:hAnsi="Times New Roman" w:cs="Times New Roman"/>
          <w:sz w:val="28"/>
          <w:szCs w:val="28"/>
        </w:rPr>
        <w:t xml:space="preserve">Навчання </w:t>
      </w:r>
      <w:proofErr w:type="spellStart"/>
      <w:r w:rsidR="00316CF4">
        <w:rPr>
          <w:rFonts w:ascii="Times New Roman" w:hAnsi="Times New Roman" w:cs="Times New Roman"/>
          <w:sz w:val="28"/>
          <w:szCs w:val="28"/>
        </w:rPr>
        <w:t>енергоменеджерів</w:t>
      </w:r>
      <w:proofErr w:type="spellEnd"/>
      <w:r w:rsidR="00316CF4">
        <w:rPr>
          <w:rFonts w:ascii="Times New Roman" w:hAnsi="Times New Roman" w:cs="Times New Roman"/>
          <w:sz w:val="28"/>
          <w:szCs w:val="28"/>
        </w:rPr>
        <w:t xml:space="preserve"> </w:t>
      </w:r>
      <w:r w:rsidR="00316CF4" w:rsidRPr="0004280B">
        <w:rPr>
          <w:rFonts w:ascii="Times New Roman" w:hAnsi="Times New Roman" w:cs="Times New Roman"/>
          <w:sz w:val="28"/>
          <w:szCs w:val="28"/>
        </w:rPr>
        <w:t>та</w:t>
      </w:r>
      <w:r w:rsidR="00316CF4">
        <w:rPr>
          <w:rFonts w:ascii="Times New Roman" w:hAnsi="Times New Roman" w:cs="Times New Roman"/>
          <w:sz w:val="28"/>
          <w:szCs w:val="28"/>
        </w:rPr>
        <w:t xml:space="preserve"> </w:t>
      </w:r>
      <w:r w:rsidR="00A42FBF" w:rsidRPr="009C1A87">
        <w:rPr>
          <w:rFonts w:ascii="Times New Roman" w:hAnsi="Times New Roman" w:cs="Times New Roman"/>
          <w:sz w:val="28"/>
          <w:szCs w:val="28"/>
        </w:rPr>
        <w:t>відповідальни</w:t>
      </w:r>
      <w:r w:rsidR="009C1A87">
        <w:rPr>
          <w:rFonts w:ascii="Times New Roman" w:hAnsi="Times New Roman" w:cs="Times New Roman"/>
          <w:sz w:val="28"/>
          <w:szCs w:val="28"/>
        </w:rPr>
        <w:t>х</w:t>
      </w:r>
      <w:r w:rsidR="005D231E">
        <w:rPr>
          <w:rFonts w:ascii="Times New Roman" w:hAnsi="Times New Roman" w:cs="Times New Roman"/>
          <w:sz w:val="28"/>
          <w:szCs w:val="28"/>
        </w:rPr>
        <w:t xml:space="preserve"> осіб</w:t>
      </w:r>
      <w:r w:rsidR="00195DD6" w:rsidRPr="0004280B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</w:t>
      </w:r>
      <w:r w:rsidR="00A42FBF" w:rsidRPr="009C1A87">
        <w:rPr>
          <w:rFonts w:ascii="Times New Roman" w:hAnsi="Times New Roman" w:cs="Times New Roman"/>
          <w:sz w:val="28"/>
          <w:szCs w:val="28"/>
        </w:rPr>
        <w:t>спрямоване на підвищення якості професійних навиків, формування у них високого професіоналізму, майстерності, сучасного економічного мислення, вміння працювати та виконувати покладені на них обов’язки в нових соціально-економічних умовах, забезпечення на цій основі високої продуктивної праці та досягнення максимальної економії енергоресурсів.</w:t>
      </w:r>
    </w:p>
    <w:p w:rsidR="00585312" w:rsidRDefault="00585312" w:rsidP="005853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Pr="004F4A5C">
        <w:rPr>
          <w:rFonts w:ascii="Times New Roman" w:hAnsi="Times New Roman" w:cs="Times New Roman"/>
          <w:sz w:val="28"/>
          <w:szCs w:val="28"/>
        </w:rPr>
        <w:t xml:space="preserve"> Навчання з питань </w:t>
      </w:r>
      <w:r>
        <w:rPr>
          <w:rFonts w:ascii="Times New Roman" w:hAnsi="Times New Roman" w:cs="Times New Roman"/>
          <w:sz w:val="28"/>
          <w:szCs w:val="28"/>
        </w:rPr>
        <w:t xml:space="preserve">енергоефективності, систем </w:t>
      </w:r>
      <w:r w:rsidRPr="00B44F64">
        <w:rPr>
          <w:rFonts w:ascii="Times New Roman" w:hAnsi="Times New Roman" w:cs="Times New Roman"/>
          <w:color w:val="000000" w:themeColor="text1"/>
          <w:sz w:val="28"/>
          <w:szCs w:val="28"/>
        </w:rPr>
        <w:t>енергетичного менеджменту</w:t>
      </w:r>
      <w:r w:rsidR="00F50339" w:rsidRPr="00B44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44F64">
        <w:rPr>
          <w:rFonts w:ascii="Times New Roman" w:hAnsi="Times New Roman" w:cs="Times New Roman"/>
          <w:color w:val="000000" w:themeColor="text1"/>
          <w:sz w:val="28"/>
          <w:szCs w:val="28"/>
        </w:rPr>
        <w:t>та енергетичного моніторингу</w:t>
      </w:r>
      <w:r w:rsidR="00F50339" w:rsidRPr="00B44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Pr="004F4A5C">
        <w:rPr>
          <w:rFonts w:ascii="Times New Roman" w:hAnsi="Times New Roman" w:cs="Times New Roman"/>
          <w:sz w:val="28"/>
          <w:szCs w:val="28"/>
        </w:rPr>
        <w:t>періодично</w:t>
      </w:r>
      <w:r>
        <w:rPr>
          <w:rFonts w:ascii="Times New Roman" w:hAnsi="Times New Roman" w:cs="Times New Roman"/>
          <w:sz w:val="28"/>
          <w:szCs w:val="28"/>
        </w:rPr>
        <w:t>, але не рідше ніж 1 раз на рік.</w:t>
      </w:r>
    </w:p>
    <w:p w:rsidR="005D231E" w:rsidRDefault="00585312" w:rsidP="005D23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753111">
        <w:rPr>
          <w:rFonts w:ascii="Times New Roman" w:hAnsi="Times New Roman" w:cs="Times New Roman"/>
          <w:sz w:val="28"/>
          <w:szCs w:val="28"/>
        </w:rPr>
        <w:t>.</w:t>
      </w:r>
      <w:r w:rsidR="009C1A87">
        <w:rPr>
          <w:rFonts w:ascii="Times New Roman" w:hAnsi="Times New Roman" w:cs="Times New Roman"/>
          <w:sz w:val="28"/>
          <w:szCs w:val="28"/>
        </w:rPr>
        <w:t> </w:t>
      </w:r>
      <w:r w:rsidR="00A42FBF" w:rsidRPr="009C1A87">
        <w:rPr>
          <w:rFonts w:ascii="Times New Roman" w:hAnsi="Times New Roman" w:cs="Times New Roman"/>
          <w:sz w:val="28"/>
          <w:szCs w:val="28"/>
        </w:rPr>
        <w:t xml:space="preserve">Навчання </w:t>
      </w:r>
      <w:proofErr w:type="spellStart"/>
      <w:r w:rsidR="00A42FBF" w:rsidRPr="009C1A87">
        <w:rPr>
          <w:rFonts w:ascii="Times New Roman" w:hAnsi="Times New Roman" w:cs="Times New Roman"/>
          <w:sz w:val="28"/>
          <w:szCs w:val="28"/>
        </w:rPr>
        <w:t>енергоменеджерів</w:t>
      </w:r>
      <w:proofErr w:type="spellEnd"/>
      <w:r w:rsidR="004B1D63">
        <w:rPr>
          <w:rFonts w:ascii="Times New Roman" w:hAnsi="Times New Roman" w:cs="Times New Roman"/>
          <w:sz w:val="28"/>
          <w:szCs w:val="28"/>
        </w:rPr>
        <w:t xml:space="preserve"> та відповідальних осіб </w:t>
      </w:r>
      <w:r w:rsidR="00A42FBF" w:rsidRPr="009C1A87">
        <w:rPr>
          <w:rFonts w:ascii="Times New Roman" w:hAnsi="Times New Roman" w:cs="Times New Roman"/>
          <w:sz w:val="28"/>
          <w:szCs w:val="28"/>
        </w:rPr>
        <w:t xml:space="preserve"> організовується </w:t>
      </w:r>
      <w:r w:rsidR="00D2073D">
        <w:rPr>
          <w:rFonts w:ascii="Times New Roman" w:hAnsi="Times New Roman" w:cs="Times New Roman"/>
          <w:sz w:val="28"/>
          <w:szCs w:val="28"/>
        </w:rPr>
        <w:t>в</w:t>
      </w:r>
      <w:r w:rsidR="00D2073D" w:rsidRPr="0005006A">
        <w:rPr>
          <w:rFonts w:ascii="Times New Roman" w:hAnsi="Times New Roman" w:cs="Times New Roman"/>
          <w:sz w:val="28"/>
          <w:szCs w:val="28"/>
        </w:rPr>
        <w:t>ідділ</w:t>
      </w:r>
      <w:r w:rsidR="00D2073D">
        <w:rPr>
          <w:rFonts w:ascii="Times New Roman" w:hAnsi="Times New Roman" w:cs="Times New Roman"/>
          <w:sz w:val="28"/>
          <w:szCs w:val="28"/>
        </w:rPr>
        <w:t>ом</w:t>
      </w:r>
      <w:r w:rsidR="00D2073D" w:rsidRPr="00B52B5E">
        <w:rPr>
          <w:rFonts w:ascii="Times New Roman" w:hAnsi="Times New Roman" w:cs="Times New Roman"/>
          <w:sz w:val="28"/>
          <w:szCs w:val="28"/>
        </w:rPr>
        <w:t xml:space="preserve"> </w:t>
      </w:r>
      <w:r w:rsidR="00D2073D" w:rsidRPr="001644A3">
        <w:rPr>
          <w:rFonts w:ascii="Times New Roman" w:hAnsi="Times New Roman" w:cs="Times New Roman"/>
          <w:sz w:val="28"/>
          <w:szCs w:val="28"/>
        </w:rPr>
        <w:t xml:space="preserve">енергоефективності управління інфраструктури департаменту економічного розвитку, </w:t>
      </w:r>
      <w:r w:rsidR="00D2073D">
        <w:rPr>
          <w:rFonts w:ascii="Times New Roman" w:hAnsi="Times New Roman" w:cs="Times New Roman"/>
          <w:sz w:val="28"/>
          <w:szCs w:val="28"/>
        </w:rPr>
        <w:t xml:space="preserve">промисловості та інфраструктури </w:t>
      </w:r>
      <w:r w:rsidR="00D2073D" w:rsidRPr="001644A3">
        <w:rPr>
          <w:rFonts w:ascii="Times New Roman" w:hAnsi="Times New Roman" w:cs="Times New Roman"/>
          <w:sz w:val="28"/>
          <w:szCs w:val="28"/>
        </w:rPr>
        <w:t>Івано-</w:t>
      </w:r>
      <w:r w:rsidR="00D2073D" w:rsidRPr="004F4A5C">
        <w:rPr>
          <w:rFonts w:ascii="Times New Roman" w:hAnsi="Times New Roman" w:cs="Times New Roman"/>
          <w:sz w:val="28"/>
          <w:szCs w:val="28"/>
        </w:rPr>
        <w:t>Франківської обласної державної адміністрації</w:t>
      </w:r>
      <w:r w:rsidR="005D231E">
        <w:rPr>
          <w:rFonts w:ascii="Times New Roman" w:hAnsi="Times New Roman" w:cs="Times New Roman"/>
          <w:sz w:val="28"/>
          <w:szCs w:val="28"/>
        </w:rPr>
        <w:t>.</w:t>
      </w:r>
    </w:p>
    <w:p w:rsidR="00682FD2" w:rsidRDefault="00585312" w:rsidP="005D23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П</w:t>
      </w:r>
      <w:r w:rsidR="005D231E">
        <w:rPr>
          <w:rFonts w:ascii="Times New Roman" w:hAnsi="Times New Roman" w:cs="Times New Roman"/>
          <w:sz w:val="28"/>
          <w:szCs w:val="28"/>
        </w:rPr>
        <w:t xml:space="preserve">роходження навчання та підвищення кваліфікації </w:t>
      </w:r>
      <w:proofErr w:type="spellStart"/>
      <w:r w:rsidR="005D231E">
        <w:rPr>
          <w:rFonts w:ascii="Times New Roman" w:hAnsi="Times New Roman" w:cs="Times New Roman"/>
          <w:sz w:val="28"/>
          <w:szCs w:val="28"/>
        </w:rPr>
        <w:t>енергоменеджерів</w:t>
      </w:r>
      <w:proofErr w:type="spellEnd"/>
      <w:r w:rsidR="005D231E">
        <w:rPr>
          <w:rFonts w:ascii="Times New Roman" w:hAnsi="Times New Roman" w:cs="Times New Roman"/>
          <w:sz w:val="28"/>
          <w:szCs w:val="28"/>
        </w:rPr>
        <w:t xml:space="preserve"> та відповідальних осіб </w:t>
      </w:r>
      <w:r>
        <w:rPr>
          <w:rFonts w:ascii="Times New Roman" w:hAnsi="Times New Roman" w:cs="Times New Roman"/>
          <w:sz w:val="28"/>
          <w:szCs w:val="28"/>
        </w:rPr>
        <w:t xml:space="preserve">можливе </w:t>
      </w:r>
      <w:r w:rsidR="005D231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сприяння </w:t>
      </w:r>
      <w:r w:rsidR="00901DBA">
        <w:rPr>
          <w:rFonts w:ascii="Times New Roman" w:hAnsi="Times New Roman" w:cs="Times New Roman"/>
          <w:sz w:val="28"/>
          <w:szCs w:val="28"/>
        </w:rPr>
        <w:t xml:space="preserve">товариствами (підприємствами), які впроваджують </w:t>
      </w:r>
      <w:proofErr w:type="spellStart"/>
      <w:r w:rsidR="00901DBA">
        <w:rPr>
          <w:rFonts w:ascii="Times New Roman" w:hAnsi="Times New Roman" w:cs="Times New Roman"/>
          <w:sz w:val="28"/>
          <w:szCs w:val="28"/>
        </w:rPr>
        <w:t>енергомоніторинг</w:t>
      </w:r>
      <w:proofErr w:type="spellEnd"/>
      <w:r w:rsidR="00901DBA">
        <w:rPr>
          <w:rFonts w:ascii="Times New Roman" w:hAnsi="Times New Roman" w:cs="Times New Roman"/>
          <w:sz w:val="28"/>
          <w:szCs w:val="28"/>
        </w:rPr>
        <w:t xml:space="preserve">, </w:t>
      </w:r>
      <w:r w:rsidR="005D231E">
        <w:rPr>
          <w:rFonts w:ascii="Times New Roman" w:hAnsi="Times New Roman" w:cs="Times New Roman"/>
          <w:sz w:val="28"/>
          <w:szCs w:val="28"/>
        </w:rPr>
        <w:t xml:space="preserve">вищих навчальних закладів, </w:t>
      </w:r>
      <w:r w:rsidR="000C78F3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5D231E">
        <w:rPr>
          <w:rFonts w:ascii="Times New Roman" w:hAnsi="Times New Roman" w:cs="Times New Roman"/>
          <w:sz w:val="28"/>
          <w:szCs w:val="28"/>
        </w:rPr>
        <w:t>центрів</w:t>
      </w:r>
      <w:r w:rsidR="00682FD2">
        <w:rPr>
          <w:rFonts w:ascii="Times New Roman" w:hAnsi="Times New Roman" w:cs="Times New Roman"/>
          <w:sz w:val="28"/>
          <w:szCs w:val="28"/>
        </w:rPr>
        <w:t xml:space="preserve"> </w:t>
      </w:r>
      <w:r w:rsidR="00682FD2" w:rsidRPr="00682FD2">
        <w:rPr>
          <w:rFonts w:ascii="Times New Roman" w:hAnsi="Times New Roman" w:cs="Times New Roman"/>
          <w:sz w:val="28"/>
          <w:szCs w:val="28"/>
        </w:rPr>
        <w:t xml:space="preserve">підготовки </w:t>
      </w:r>
      <w:proofErr w:type="spellStart"/>
      <w:r w:rsidR="00682FD2" w:rsidRPr="00682FD2">
        <w:rPr>
          <w:rFonts w:ascii="Times New Roman" w:hAnsi="Times New Roman" w:cs="Times New Roman"/>
          <w:sz w:val="28"/>
          <w:szCs w:val="28"/>
        </w:rPr>
        <w:t>енергоменеджері</w:t>
      </w:r>
      <w:r w:rsidR="00682FD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82FD2">
        <w:rPr>
          <w:rFonts w:ascii="Times New Roman" w:hAnsi="Times New Roman" w:cs="Times New Roman"/>
          <w:sz w:val="28"/>
          <w:szCs w:val="28"/>
        </w:rPr>
        <w:t>.</w:t>
      </w:r>
    </w:p>
    <w:p w:rsidR="00886569" w:rsidRPr="004F4A5C" w:rsidRDefault="00886569" w:rsidP="00777D0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2FBF" w:rsidRPr="004F4A5C" w:rsidRDefault="00777D0A" w:rsidP="00886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4A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FBF" w:rsidRPr="004F4A5C">
        <w:rPr>
          <w:rFonts w:ascii="Times New Roman" w:hAnsi="Times New Roman" w:cs="Times New Roman"/>
          <w:b/>
          <w:sz w:val="28"/>
          <w:szCs w:val="28"/>
        </w:rPr>
        <w:t>ВІДПОВІДАЛЬНІСТЬ</w:t>
      </w:r>
    </w:p>
    <w:p w:rsidR="001D21F6" w:rsidRPr="004F4A5C" w:rsidRDefault="001D21F6" w:rsidP="00886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EB" w:rsidRPr="004F4A5C" w:rsidRDefault="00777D0A" w:rsidP="00C706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5C">
        <w:rPr>
          <w:rFonts w:ascii="Times New Roman" w:hAnsi="Times New Roman" w:cs="Times New Roman"/>
          <w:sz w:val="28"/>
          <w:szCs w:val="28"/>
        </w:rPr>
        <w:t>5.1</w:t>
      </w:r>
      <w:r w:rsidR="00753111">
        <w:rPr>
          <w:rFonts w:ascii="Times New Roman" w:hAnsi="Times New Roman" w:cs="Times New Roman"/>
          <w:sz w:val="28"/>
          <w:szCs w:val="28"/>
        </w:rPr>
        <w:t>.</w:t>
      </w:r>
      <w:r w:rsidRPr="004F4A5C">
        <w:rPr>
          <w:rFonts w:ascii="Times New Roman" w:hAnsi="Times New Roman" w:cs="Times New Roman"/>
          <w:sz w:val="28"/>
          <w:szCs w:val="28"/>
        </w:rPr>
        <w:t> </w:t>
      </w:r>
      <w:r w:rsidR="00A42FBF" w:rsidRPr="004F4A5C">
        <w:rPr>
          <w:rFonts w:ascii="Times New Roman" w:hAnsi="Times New Roman" w:cs="Times New Roman"/>
          <w:sz w:val="28"/>
          <w:szCs w:val="28"/>
        </w:rPr>
        <w:t xml:space="preserve">Відповідальність за організацію та </w:t>
      </w:r>
      <w:r w:rsidRPr="004F4A5C">
        <w:rPr>
          <w:rFonts w:ascii="Times New Roman" w:hAnsi="Times New Roman" w:cs="Times New Roman"/>
          <w:sz w:val="28"/>
          <w:szCs w:val="28"/>
        </w:rPr>
        <w:t xml:space="preserve">дотримання визначеними </w:t>
      </w:r>
      <w:r w:rsidR="003B6C6A">
        <w:rPr>
          <w:rFonts w:ascii="Times New Roman" w:hAnsi="Times New Roman" w:cs="Times New Roman"/>
          <w:sz w:val="28"/>
          <w:szCs w:val="28"/>
        </w:rPr>
        <w:t xml:space="preserve"> структурними підрозділами облдерж</w:t>
      </w:r>
      <w:r w:rsidR="00585312">
        <w:rPr>
          <w:rFonts w:ascii="Times New Roman" w:hAnsi="Times New Roman" w:cs="Times New Roman"/>
          <w:sz w:val="28"/>
          <w:szCs w:val="28"/>
        </w:rPr>
        <w:t>адміністрації</w:t>
      </w:r>
      <w:r w:rsidRPr="004F4A5C">
        <w:rPr>
          <w:rFonts w:ascii="Times New Roman" w:hAnsi="Times New Roman" w:cs="Times New Roman"/>
          <w:sz w:val="28"/>
          <w:szCs w:val="28"/>
        </w:rPr>
        <w:t>,</w:t>
      </w:r>
      <w:r w:rsidRPr="004F4A5C">
        <w:rPr>
          <w:sz w:val="28"/>
          <w:szCs w:val="28"/>
        </w:rPr>
        <w:t> </w:t>
      </w:r>
      <w:r w:rsidRPr="004F4A5C">
        <w:rPr>
          <w:rFonts w:ascii="Times New Roman" w:hAnsi="Times New Roman" w:cs="Times New Roman"/>
          <w:sz w:val="28"/>
          <w:szCs w:val="28"/>
        </w:rPr>
        <w:t xml:space="preserve">бюджетними </w:t>
      </w:r>
      <w:proofErr w:type="spellStart"/>
      <w:r w:rsidR="003B6C6A">
        <w:rPr>
          <w:rFonts w:ascii="Times New Roman" w:hAnsi="Times New Roman" w:cs="Times New Roman"/>
          <w:sz w:val="28"/>
          <w:szCs w:val="28"/>
        </w:rPr>
        <w:t>у</w:t>
      </w:r>
      <w:r w:rsidRPr="004F4A5C">
        <w:rPr>
          <w:rFonts w:ascii="Times New Roman" w:hAnsi="Times New Roman" w:cs="Times New Roman"/>
          <w:sz w:val="28"/>
          <w:szCs w:val="28"/>
        </w:rPr>
        <w:t>стано</w:t>
      </w:r>
      <w:r w:rsidR="003B6C6A">
        <w:rPr>
          <w:rFonts w:ascii="Times New Roman" w:hAnsi="Times New Roman" w:cs="Times New Roman"/>
          <w:sz w:val="28"/>
          <w:szCs w:val="28"/>
        </w:rPr>
        <w:t>-</w:t>
      </w:r>
      <w:r w:rsidRPr="004F4A5C">
        <w:rPr>
          <w:rFonts w:ascii="Times New Roman" w:hAnsi="Times New Roman" w:cs="Times New Roman"/>
          <w:sz w:val="28"/>
          <w:szCs w:val="28"/>
        </w:rPr>
        <w:t>вами</w:t>
      </w:r>
      <w:proofErr w:type="spellEnd"/>
      <w:r w:rsidRPr="004F4A5C">
        <w:rPr>
          <w:rFonts w:ascii="Times New Roman" w:hAnsi="Times New Roman" w:cs="Times New Roman"/>
          <w:sz w:val="28"/>
          <w:szCs w:val="28"/>
        </w:rPr>
        <w:t xml:space="preserve"> </w:t>
      </w:r>
      <w:r w:rsidR="00A42FBF" w:rsidRPr="004F4A5C">
        <w:rPr>
          <w:rFonts w:ascii="Times New Roman" w:hAnsi="Times New Roman" w:cs="Times New Roman"/>
          <w:sz w:val="28"/>
          <w:szCs w:val="28"/>
        </w:rPr>
        <w:t>вимог зазначеного Положення покладається на їх керівників.</w:t>
      </w:r>
    </w:p>
    <w:p w:rsidR="00C706EB" w:rsidRPr="004F4A5C" w:rsidRDefault="00777D0A" w:rsidP="00C706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A5C">
        <w:rPr>
          <w:rFonts w:ascii="Times New Roman" w:hAnsi="Times New Roman" w:cs="Times New Roman"/>
          <w:sz w:val="28"/>
          <w:szCs w:val="28"/>
        </w:rPr>
        <w:t>5.2</w:t>
      </w:r>
      <w:r w:rsidR="00753111">
        <w:rPr>
          <w:rFonts w:ascii="Times New Roman" w:hAnsi="Times New Roman" w:cs="Times New Roman"/>
          <w:sz w:val="28"/>
          <w:szCs w:val="28"/>
        </w:rPr>
        <w:t>.</w:t>
      </w:r>
      <w:r w:rsidRPr="004F4A5C">
        <w:rPr>
          <w:rFonts w:ascii="Times New Roman" w:hAnsi="Times New Roman" w:cs="Times New Roman"/>
          <w:sz w:val="28"/>
          <w:szCs w:val="28"/>
        </w:rPr>
        <w:t xml:space="preserve"> Керівники визначених структурних підрозділів </w:t>
      </w:r>
      <w:proofErr w:type="spellStart"/>
      <w:r w:rsidR="003B6C6A">
        <w:rPr>
          <w:rFonts w:ascii="Times New Roman" w:hAnsi="Times New Roman" w:cs="Times New Roman"/>
          <w:sz w:val="28"/>
          <w:szCs w:val="28"/>
        </w:rPr>
        <w:t>облдерж-а</w:t>
      </w:r>
      <w:r w:rsidRPr="004F4A5C">
        <w:rPr>
          <w:rFonts w:ascii="Times New Roman" w:hAnsi="Times New Roman" w:cs="Times New Roman"/>
          <w:sz w:val="28"/>
          <w:szCs w:val="28"/>
        </w:rPr>
        <w:t>дміністрації</w:t>
      </w:r>
      <w:proofErr w:type="spellEnd"/>
      <w:r w:rsidRPr="004F4A5C">
        <w:rPr>
          <w:rFonts w:ascii="Times New Roman" w:hAnsi="Times New Roman" w:cs="Times New Roman"/>
          <w:sz w:val="28"/>
          <w:szCs w:val="28"/>
        </w:rPr>
        <w:t xml:space="preserve">, бюджетних установ </w:t>
      </w:r>
      <w:bookmarkStart w:id="17" w:name="_GoBack"/>
      <w:bookmarkEnd w:id="17"/>
      <w:r w:rsidR="00A42FBF" w:rsidRPr="004F4A5C">
        <w:rPr>
          <w:rFonts w:ascii="Times New Roman" w:hAnsi="Times New Roman" w:cs="Times New Roman"/>
          <w:sz w:val="28"/>
          <w:szCs w:val="28"/>
        </w:rPr>
        <w:t>несуть дисциплінарну відповідальність за невиконання або неналежне виконання обов’я</w:t>
      </w:r>
      <w:r w:rsidR="00C706EB" w:rsidRPr="004F4A5C">
        <w:rPr>
          <w:rFonts w:ascii="Times New Roman" w:hAnsi="Times New Roman" w:cs="Times New Roman"/>
          <w:sz w:val="28"/>
          <w:szCs w:val="28"/>
        </w:rPr>
        <w:t xml:space="preserve">зків, визначених </w:t>
      </w:r>
      <w:r w:rsidR="005816C4">
        <w:rPr>
          <w:rFonts w:ascii="Times New Roman" w:hAnsi="Times New Roman" w:cs="Times New Roman"/>
          <w:sz w:val="28"/>
          <w:szCs w:val="28"/>
        </w:rPr>
        <w:t>розділом </w:t>
      </w:r>
      <w:r w:rsidR="0006169A" w:rsidRPr="00526D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6169A" w:rsidRPr="00526D70">
        <w:rPr>
          <w:rFonts w:ascii="Times New Roman" w:hAnsi="Times New Roman" w:cs="Times New Roman"/>
          <w:sz w:val="28"/>
          <w:szCs w:val="28"/>
        </w:rPr>
        <w:t xml:space="preserve"> </w:t>
      </w:r>
      <w:r w:rsidRPr="004F4A5C">
        <w:rPr>
          <w:rFonts w:ascii="Times New Roman" w:hAnsi="Times New Roman" w:cs="Times New Roman"/>
          <w:sz w:val="28"/>
          <w:szCs w:val="28"/>
        </w:rPr>
        <w:t>цього</w:t>
      </w:r>
      <w:r w:rsidR="00C706EB" w:rsidRPr="004F4A5C">
        <w:rPr>
          <w:rFonts w:ascii="Times New Roman" w:hAnsi="Times New Roman" w:cs="Times New Roman"/>
          <w:sz w:val="28"/>
          <w:szCs w:val="28"/>
        </w:rPr>
        <w:t xml:space="preserve"> Положення</w:t>
      </w:r>
      <w:r w:rsidR="00C706EB" w:rsidRPr="004F4A5C">
        <w:rPr>
          <w:rFonts w:ascii="Times New Roman" w:eastAsia="Times New Roman" w:hAnsi="Times New Roman" w:cs="Times New Roman"/>
          <w:sz w:val="28"/>
          <w:szCs w:val="28"/>
        </w:rPr>
        <w:t xml:space="preserve"> та відповідно до чинного законодавства України.</w:t>
      </w:r>
    </w:p>
    <w:p w:rsidR="00C706EB" w:rsidRPr="004F4A5C" w:rsidRDefault="00777D0A" w:rsidP="00C706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A5C">
        <w:rPr>
          <w:rFonts w:ascii="Times New Roman" w:hAnsi="Times New Roman" w:cs="Times New Roman"/>
          <w:sz w:val="28"/>
          <w:szCs w:val="28"/>
        </w:rPr>
        <w:t>5.3</w:t>
      </w:r>
      <w:r w:rsidR="00753111">
        <w:rPr>
          <w:rFonts w:ascii="Times New Roman" w:hAnsi="Times New Roman" w:cs="Times New Roman"/>
          <w:sz w:val="28"/>
          <w:szCs w:val="28"/>
        </w:rPr>
        <w:t>.</w:t>
      </w:r>
      <w:r w:rsidRPr="004F4A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42FBF" w:rsidRPr="004F4A5C">
        <w:rPr>
          <w:rFonts w:ascii="Times New Roman" w:hAnsi="Times New Roman" w:cs="Times New Roman"/>
          <w:sz w:val="28"/>
          <w:szCs w:val="28"/>
        </w:rPr>
        <w:t>Енергоменеджери</w:t>
      </w:r>
      <w:proofErr w:type="spellEnd"/>
      <w:r w:rsidR="003B6C6A">
        <w:rPr>
          <w:rFonts w:ascii="Times New Roman" w:hAnsi="Times New Roman" w:cs="Times New Roman"/>
          <w:sz w:val="28"/>
          <w:szCs w:val="28"/>
        </w:rPr>
        <w:t xml:space="preserve"> та відповідальні особи</w:t>
      </w:r>
      <w:r w:rsidR="00A42FBF" w:rsidRPr="004F4A5C">
        <w:rPr>
          <w:rFonts w:ascii="Times New Roman" w:hAnsi="Times New Roman" w:cs="Times New Roman"/>
          <w:sz w:val="28"/>
          <w:szCs w:val="28"/>
        </w:rPr>
        <w:t xml:space="preserve"> несуть дисциплінарну відповідальність за достовірність внесених до інформаційної системи моніторингу даних та належне виконання покладених обо</w:t>
      </w:r>
      <w:r w:rsidR="00501388" w:rsidRPr="004F4A5C">
        <w:rPr>
          <w:rFonts w:ascii="Times New Roman" w:hAnsi="Times New Roman" w:cs="Times New Roman"/>
          <w:sz w:val="28"/>
          <w:szCs w:val="28"/>
        </w:rPr>
        <w:t>в’язків згідн</w:t>
      </w:r>
      <w:r w:rsidR="00C706EB" w:rsidRPr="004F4A5C">
        <w:rPr>
          <w:rFonts w:ascii="Times New Roman" w:hAnsi="Times New Roman" w:cs="Times New Roman"/>
          <w:sz w:val="28"/>
          <w:szCs w:val="28"/>
        </w:rPr>
        <w:t xml:space="preserve">о з </w:t>
      </w:r>
      <w:r w:rsidR="0006169A" w:rsidRPr="00526D70">
        <w:rPr>
          <w:rFonts w:ascii="Times New Roman" w:hAnsi="Times New Roman" w:cs="Times New Roman"/>
          <w:sz w:val="28"/>
          <w:szCs w:val="28"/>
        </w:rPr>
        <w:t xml:space="preserve">розділом </w:t>
      </w:r>
      <w:r w:rsidR="0006169A" w:rsidRPr="00526D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6169A" w:rsidRPr="00526D70">
        <w:rPr>
          <w:rFonts w:ascii="Times New Roman" w:hAnsi="Times New Roman" w:cs="Times New Roman"/>
          <w:sz w:val="28"/>
          <w:szCs w:val="28"/>
        </w:rPr>
        <w:t xml:space="preserve"> </w:t>
      </w:r>
      <w:r w:rsidR="00C706EB" w:rsidRPr="004F4A5C">
        <w:rPr>
          <w:rFonts w:ascii="Times New Roman" w:hAnsi="Times New Roman" w:cs="Times New Roman"/>
          <w:sz w:val="28"/>
          <w:szCs w:val="28"/>
        </w:rPr>
        <w:t>цього</w:t>
      </w:r>
      <w:r w:rsidR="00A42FBF" w:rsidRPr="004F4A5C">
        <w:rPr>
          <w:rFonts w:ascii="Times New Roman" w:hAnsi="Times New Roman" w:cs="Times New Roman"/>
          <w:sz w:val="28"/>
          <w:szCs w:val="28"/>
        </w:rPr>
        <w:t xml:space="preserve"> Положення</w:t>
      </w:r>
      <w:r w:rsidR="00C706EB" w:rsidRPr="004F4A5C">
        <w:rPr>
          <w:rFonts w:ascii="Times New Roman" w:eastAsia="Times New Roman" w:hAnsi="Times New Roman" w:cs="Times New Roman"/>
          <w:sz w:val="28"/>
          <w:szCs w:val="28"/>
        </w:rPr>
        <w:t xml:space="preserve"> та чинним законодавством України.</w:t>
      </w:r>
    </w:p>
    <w:p w:rsidR="00CD6072" w:rsidRPr="0032319A" w:rsidRDefault="00CD6072" w:rsidP="002952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06EB" w:rsidRPr="004F4A5C" w:rsidRDefault="00C706EB" w:rsidP="00C706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4A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4A5C"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 w:rsidRPr="004F4A5C">
        <w:rPr>
          <w:rFonts w:ascii="Times New Roman" w:hAnsi="Times New Roman" w:cs="Times New Roman"/>
          <w:b/>
          <w:sz w:val="28"/>
          <w:szCs w:val="28"/>
        </w:rPr>
        <w:t xml:space="preserve"> ФІНАНСУВАННЯ ОБЛАСНОЇ СИСТЕМИ ЕНЕРГЕТИЧНОГО МЕНЕДЖМЕНТУ ТА ЕНЕРГЕТИЧНОГО МОНІТОРИНГУ</w:t>
      </w:r>
    </w:p>
    <w:p w:rsidR="00C706EB" w:rsidRPr="004F4A5C" w:rsidRDefault="00C706EB" w:rsidP="00C706EB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7DA" w:rsidRPr="004F4A5C" w:rsidRDefault="00C706EB" w:rsidP="009D1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A5C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753111">
        <w:rPr>
          <w:rFonts w:ascii="Times New Roman" w:eastAsia="Times New Roman" w:hAnsi="Times New Roman" w:cs="Times New Roman"/>
          <w:sz w:val="28"/>
          <w:szCs w:val="28"/>
        </w:rPr>
        <w:t>. О</w:t>
      </w:r>
      <w:r w:rsidR="005221FD" w:rsidRPr="004F4A5C">
        <w:rPr>
          <w:rFonts w:ascii="Times New Roman" w:eastAsia="Times New Roman" w:hAnsi="Times New Roman" w:cs="Times New Roman"/>
          <w:sz w:val="28"/>
          <w:szCs w:val="28"/>
        </w:rPr>
        <w:t xml:space="preserve">сновним джерелом фінансування </w:t>
      </w:r>
      <w:r w:rsidR="0006169A" w:rsidRPr="00526D70">
        <w:rPr>
          <w:rFonts w:ascii="Times New Roman" w:hAnsi="Times New Roman" w:cs="Times New Roman"/>
          <w:sz w:val="28"/>
          <w:szCs w:val="28"/>
        </w:rPr>
        <w:t>О</w:t>
      </w:r>
      <w:r w:rsidR="006C239F" w:rsidRPr="004F4A5C">
        <w:rPr>
          <w:rFonts w:ascii="Times New Roman" w:hAnsi="Times New Roman" w:cs="Times New Roman"/>
          <w:sz w:val="28"/>
          <w:szCs w:val="28"/>
        </w:rPr>
        <w:t xml:space="preserve">бласної системи енергетичного менеджменту </w:t>
      </w:r>
      <w:r w:rsidR="006C239F" w:rsidRPr="00B44F64">
        <w:rPr>
          <w:rFonts w:ascii="Times New Roman" w:hAnsi="Times New Roman" w:cs="Times New Roman"/>
          <w:color w:val="000000" w:themeColor="text1"/>
          <w:sz w:val="28"/>
          <w:szCs w:val="28"/>
        </w:rPr>
        <w:t>та енергетичного моніторингу</w:t>
      </w:r>
      <w:r w:rsidR="00526D70" w:rsidRPr="00526D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239F" w:rsidRPr="004F4A5C">
        <w:rPr>
          <w:rFonts w:ascii="Times New Roman" w:eastAsia="Times New Roman" w:hAnsi="Times New Roman" w:cs="Times New Roman"/>
          <w:sz w:val="28"/>
          <w:szCs w:val="28"/>
        </w:rPr>
        <w:t>є</w:t>
      </w:r>
      <w:r w:rsidR="005221FD" w:rsidRPr="004F4A5C">
        <w:rPr>
          <w:rFonts w:ascii="Times New Roman" w:eastAsia="Times New Roman" w:hAnsi="Times New Roman" w:cs="Times New Roman"/>
          <w:sz w:val="28"/>
          <w:szCs w:val="28"/>
        </w:rPr>
        <w:t xml:space="preserve"> кошти</w:t>
      </w:r>
      <w:r w:rsidR="00C6719B" w:rsidRPr="004F4A5C">
        <w:rPr>
          <w:sz w:val="28"/>
          <w:szCs w:val="28"/>
        </w:rPr>
        <w:t xml:space="preserve"> </w:t>
      </w:r>
      <w:r w:rsidR="0016069B" w:rsidRPr="0016069B">
        <w:rPr>
          <w:rFonts w:ascii="Times New Roman" w:eastAsia="Times New Roman" w:hAnsi="Times New Roman" w:cs="Times New Roman"/>
          <w:sz w:val="28"/>
          <w:szCs w:val="28"/>
        </w:rPr>
        <w:t xml:space="preserve">обласного </w:t>
      </w:r>
      <w:r w:rsidR="000E4C0E">
        <w:rPr>
          <w:rFonts w:ascii="Times New Roman" w:eastAsia="Times New Roman" w:hAnsi="Times New Roman" w:cs="Times New Roman"/>
          <w:sz w:val="28"/>
          <w:szCs w:val="28"/>
        </w:rPr>
        <w:t>бюджету</w:t>
      </w:r>
      <w:r w:rsidR="0016069B" w:rsidRPr="001606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BAB" w:rsidRPr="001F5580" w:rsidRDefault="009D17DA" w:rsidP="001F5580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A5C">
        <w:rPr>
          <w:rFonts w:ascii="Times New Roman" w:eastAsia="Times New Roman" w:hAnsi="Times New Roman" w:cs="Times New Roman"/>
          <w:sz w:val="28"/>
          <w:szCs w:val="28"/>
        </w:rPr>
        <w:t>6.2</w:t>
      </w:r>
      <w:r w:rsidR="007531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F4A5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21FD" w:rsidRPr="004F4A5C">
        <w:rPr>
          <w:rFonts w:ascii="Times New Roman" w:eastAsia="Times New Roman" w:hAnsi="Times New Roman" w:cs="Times New Roman"/>
          <w:sz w:val="28"/>
          <w:szCs w:val="28"/>
        </w:rPr>
        <w:t>Іншими джерелами фінансування можуть бути інвестиційні</w:t>
      </w:r>
      <w:r w:rsidR="009A55EA" w:rsidRPr="004F4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1FD" w:rsidRPr="004F4A5C">
        <w:rPr>
          <w:rFonts w:ascii="Times New Roman" w:eastAsia="Times New Roman" w:hAnsi="Times New Roman" w:cs="Times New Roman"/>
          <w:sz w:val="28"/>
          <w:szCs w:val="28"/>
        </w:rPr>
        <w:t>кошти та матеріальні р</w:t>
      </w:r>
      <w:r w:rsidRPr="004F4A5C">
        <w:rPr>
          <w:rFonts w:ascii="Times New Roman" w:eastAsia="Times New Roman" w:hAnsi="Times New Roman" w:cs="Times New Roman"/>
          <w:sz w:val="28"/>
          <w:szCs w:val="28"/>
        </w:rPr>
        <w:t xml:space="preserve">есурси </w:t>
      </w:r>
      <w:proofErr w:type="spellStart"/>
      <w:r w:rsidRPr="004F4A5C">
        <w:rPr>
          <w:rFonts w:ascii="Times New Roman" w:eastAsia="Times New Roman" w:hAnsi="Times New Roman" w:cs="Times New Roman"/>
          <w:sz w:val="28"/>
          <w:szCs w:val="28"/>
        </w:rPr>
        <w:t>енергосервісних</w:t>
      </w:r>
      <w:proofErr w:type="spellEnd"/>
      <w:r w:rsidRPr="004F4A5C">
        <w:rPr>
          <w:rFonts w:ascii="Times New Roman" w:eastAsia="Times New Roman" w:hAnsi="Times New Roman" w:cs="Times New Roman"/>
          <w:sz w:val="28"/>
          <w:szCs w:val="28"/>
        </w:rPr>
        <w:t xml:space="preserve"> компаній,</w:t>
      </w:r>
      <w:r w:rsidR="005221FD" w:rsidRPr="004F4A5C">
        <w:rPr>
          <w:rFonts w:ascii="Times New Roman" w:eastAsia="Times New Roman" w:hAnsi="Times New Roman" w:cs="Times New Roman"/>
          <w:sz w:val="28"/>
          <w:szCs w:val="28"/>
        </w:rPr>
        <w:t xml:space="preserve"> міжнародних</w:t>
      </w:r>
      <w:r w:rsidR="009A55EA" w:rsidRPr="004F4A5C">
        <w:rPr>
          <w:rFonts w:ascii="Times New Roman" w:eastAsia="Times New Roman" w:hAnsi="Times New Roman" w:cs="Times New Roman"/>
          <w:sz w:val="28"/>
          <w:szCs w:val="28"/>
        </w:rPr>
        <w:t xml:space="preserve"> організацій</w:t>
      </w:r>
      <w:r w:rsidR="00635BD6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5221FD" w:rsidRPr="004F4A5C">
        <w:rPr>
          <w:rFonts w:ascii="Times New Roman" w:eastAsia="Times New Roman" w:hAnsi="Times New Roman" w:cs="Times New Roman"/>
          <w:sz w:val="28"/>
          <w:szCs w:val="28"/>
        </w:rPr>
        <w:t>заохочувальні кредити виробників</w:t>
      </w:r>
      <w:r w:rsidR="009A55EA" w:rsidRPr="004F4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21FD" w:rsidRPr="004F4A5C">
        <w:rPr>
          <w:rFonts w:ascii="Times New Roman" w:eastAsia="Times New Roman" w:hAnsi="Times New Roman" w:cs="Times New Roman"/>
          <w:sz w:val="28"/>
          <w:szCs w:val="28"/>
        </w:rPr>
        <w:t>енергоефективного</w:t>
      </w:r>
      <w:proofErr w:type="spellEnd"/>
      <w:r w:rsidR="005221FD" w:rsidRPr="004F4A5C">
        <w:rPr>
          <w:rFonts w:ascii="Times New Roman" w:eastAsia="Times New Roman" w:hAnsi="Times New Roman" w:cs="Times New Roman"/>
          <w:sz w:val="28"/>
          <w:szCs w:val="28"/>
        </w:rPr>
        <w:t xml:space="preserve"> обладнанн</w:t>
      </w:r>
      <w:r w:rsidRPr="004F4A5C">
        <w:rPr>
          <w:rFonts w:ascii="Times New Roman" w:eastAsia="Times New Roman" w:hAnsi="Times New Roman" w:cs="Times New Roman"/>
          <w:sz w:val="28"/>
          <w:szCs w:val="28"/>
        </w:rPr>
        <w:t>я і матеріалів,</w:t>
      </w:r>
      <w:r w:rsidR="005221FD" w:rsidRPr="004F4A5C">
        <w:rPr>
          <w:rFonts w:ascii="Times New Roman" w:eastAsia="Times New Roman" w:hAnsi="Times New Roman" w:cs="Times New Roman"/>
          <w:sz w:val="28"/>
          <w:szCs w:val="28"/>
        </w:rPr>
        <w:t xml:space="preserve"> гранти,</w:t>
      </w:r>
      <w:r w:rsidRPr="004F4A5C">
        <w:rPr>
          <w:rFonts w:ascii="Times New Roman" w:eastAsia="Times New Roman" w:hAnsi="Times New Roman" w:cs="Times New Roman"/>
          <w:sz w:val="28"/>
          <w:szCs w:val="28"/>
        </w:rPr>
        <w:t xml:space="preserve"> благодійні внески та</w:t>
      </w:r>
      <w:r w:rsidR="005221FD" w:rsidRPr="004F4A5C">
        <w:rPr>
          <w:rFonts w:ascii="Times New Roman" w:eastAsia="Times New Roman" w:hAnsi="Times New Roman" w:cs="Times New Roman"/>
          <w:sz w:val="28"/>
          <w:szCs w:val="28"/>
        </w:rPr>
        <w:t xml:space="preserve"> інші надходження, не заборонені законодавством України.</w:t>
      </w:r>
      <w:r w:rsidR="005221FD" w:rsidRPr="004F4A5C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CD6072" w:rsidRPr="00777D0A" w:rsidRDefault="00CD6072" w:rsidP="008865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47F" w:rsidRDefault="00D3447F" w:rsidP="008865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департаменту економічного</w:t>
      </w:r>
    </w:p>
    <w:p w:rsidR="00D3447F" w:rsidRDefault="00D3447F" w:rsidP="008865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розвитку, промисловості та</w:t>
      </w:r>
    </w:p>
    <w:p w:rsidR="00D3447F" w:rsidRDefault="00D3447F" w:rsidP="008865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інфраструктури Івано-Франківської</w:t>
      </w:r>
    </w:p>
    <w:p w:rsidR="00500F3E" w:rsidRPr="00D3447F" w:rsidRDefault="00D3447F" w:rsidP="008865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обласної державної адміністрації              </w:t>
      </w:r>
      <w:r w:rsidR="0088656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Сергій ПОДОШВА</w:t>
      </w:r>
    </w:p>
    <w:sectPr w:rsidR="00500F3E" w:rsidRPr="00D3447F" w:rsidSect="008D6F13">
      <w:headerReference w:type="default" r:id="rId9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30E" w:rsidRDefault="003A030E" w:rsidP="00C6434B">
      <w:pPr>
        <w:spacing w:after="0" w:line="240" w:lineRule="auto"/>
      </w:pPr>
      <w:r>
        <w:separator/>
      </w:r>
    </w:p>
  </w:endnote>
  <w:endnote w:type="continuationSeparator" w:id="0">
    <w:p w:rsidR="003A030E" w:rsidRDefault="003A030E" w:rsidP="00C6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30E" w:rsidRDefault="003A030E" w:rsidP="00C6434B">
      <w:pPr>
        <w:spacing w:after="0" w:line="240" w:lineRule="auto"/>
      </w:pPr>
      <w:r>
        <w:separator/>
      </w:r>
    </w:p>
  </w:footnote>
  <w:footnote w:type="continuationSeparator" w:id="0">
    <w:p w:rsidR="003A030E" w:rsidRDefault="003A030E" w:rsidP="00C6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817938"/>
      <w:docPartObj>
        <w:docPartGallery w:val="Page Numbers (Top of Page)"/>
        <w:docPartUnique/>
      </w:docPartObj>
    </w:sdtPr>
    <w:sdtContent>
      <w:p w:rsidR="00C979EF" w:rsidRDefault="007E563A">
        <w:pPr>
          <w:pStyle w:val="a5"/>
          <w:jc w:val="center"/>
        </w:pPr>
        <w:r w:rsidRPr="004B54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79EF" w:rsidRPr="004B544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54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259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B54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79EF" w:rsidRDefault="00C979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BFC"/>
    <w:multiLevelType w:val="hybridMultilevel"/>
    <w:tmpl w:val="04EE6C3A"/>
    <w:lvl w:ilvl="0" w:tplc="42AE707E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710E8D"/>
    <w:multiLevelType w:val="hybridMultilevel"/>
    <w:tmpl w:val="063C6F1A"/>
    <w:lvl w:ilvl="0" w:tplc="4F24A590">
      <w:start w:val="3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FD7603"/>
    <w:multiLevelType w:val="multilevel"/>
    <w:tmpl w:val="2ECE06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/>
      </w:rPr>
    </w:lvl>
  </w:abstractNum>
  <w:abstractNum w:abstractNumId="3">
    <w:nsid w:val="1389119B"/>
    <w:multiLevelType w:val="multilevel"/>
    <w:tmpl w:val="31EC9F2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D237827"/>
    <w:multiLevelType w:val="multilevel"/>
    <w:tmpl w:val="A9A6EC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5B01D66"/>
    <w:multiLevelType w:val="hybridMultilevel"/>
    <w:tmpl w:val="B078A0F4"/>
    <w:lvl w:ilvl="0" w:tplc="A2981B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D74C2"/>
    <w:multiLevelType w:val="hybridMultilevel"/>
    <w:tmpl w:val="0344C02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53586"/>
    <w:multiLevelType w:val="multilevel"/>
    <w:tmpl w:val="7A300D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58A3066"/>
    <w:multiLevelType w:val="hybridMultilevel"/>
    <w:tmpl w:val="DE82E59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D58D5"/>
    <w:multiLevelType w:val="hybridMultilevel"/>
    <w:tmpl w:val="7C928C54"/>
    <w:lvl w:ilvl="0" w:tplc="C0C8474C">
      <w:start w:val="3"/>
      <w:numFmt w:val="bullet"/>
      <w:lvlText w:val="–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3AA21C61"/>
    <w:multiLevelType w:val="multilevel"/>
    <w:tmpl w:val="0DAA93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3D27456E"/>
    <w:multiLevelType w:val="hybridMultilevel"/>
    <w:tmpl w:val="7EFA9D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53231"/>
    <w:multiLevelType w:val="hybridMultilevel"/>
    <w:tmpl w:val="3D0C84DE"/>
    <w:lvl w:ilvl="0" w:tplc="F81CFACE">
      <w:start w:val="1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95C1B"/>
    <w:multiLevelType w:val="multilevel"/>
    <w:tmpl w:val="79BA43D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>
    <w:nsid w:val="614B44BA"/>
    <w:multiLevelType w:val="multilevel"/>
    <w:tmpl w:val="8B1E97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2C14830"/>
    <w:multiLevelType w:val="multilevel"/>
    <w:tmpl w:val="345E41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78353DB"/>
    <w:multiLevelType w:val="hybridMultilevel"/>
    <w:tmpl w:val="BF6411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586B0F"/>
    <w:multiLevelType w:val="hybridMultilevel"/>
    <w:tmpl w:val="690A3116"/>
    <w:lvl w:ilvl="0" w:tplc="8952B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  <w:sz w:val="25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7C2C8F"/>
    <w:multiLevelType w:val="multilevel"/>
    <w:tmpl w:val="5200623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6"/>
  </w:num>
  <w:num w:numId="5">
    <w:abstractNumId w:val="14"/>
  </w:num>
  <w:num w:numId="6">
    <w:abstractNumId w:val="1"/>
  </w:num>
  <w:num w:numId="7">
    <w:abstractNumId w:val="9"/>
  </w:num>
  <w:num w:numId="8">
    <w:abstractNumId w:val="12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0"/>
  </w:num>
  <w:num w:numId="14">
    <w:abstractNumId w:val="18"/>
  </w:num>
  <w:num w:numId="15">
    <w:abstractNumId w:val="7"/>
  </w:num>
  <w:num w:numId="16">
    <w:abstractNumId w:val="15"/>
  </w:num>
  <w:num w:numId="17">
    <w:abstractNumId w:val="4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AE3"/>
    <w:rsid w:val="000028CA"/>
    <w:rsid w:val="00015326"/>
    <w:rsid w:val="000269D2"/>
    <w:rsid w:val="00036DE9"/>
    <w:rsid w:val="0004280B"/>
    <w:rsid w:val="0005006A"/>
    <w:rsid w:val="00053410"/>
    <w:rsid w:val="00055C2A"/>
    <w:rsid w:val="0006169A"/>
    <w:rsid w:val="00082312"/>
    <w:rsid w:val="000847B3"/>
    <w:rsid w:val="000C265C"/>
    <w:rsid w:val="000C78F3"/>
    <w:rsid w:val="000D19D7"/>
    <w:rsid w:val="000E4C0E"/>
    <w:rsid w:val="000E6BE2"/>
    <w:rsid w:val="000F061E"/>
    <w:rsid w:val="0010511B"/>
    <w:rsid w:val="00115039"/>
    <w:rsid w:val="00121CA9"/>
    <w:rsid w:val="0014794B"/>
    <w:rsid w:val="0015653C"/>
    <w:rsid w:val="0016069B"/>
    <w:rsid w:val="001644A3"/>
    <w:rsid w:val="00180AC4"/>
    <w:rsid w:val="00190772"/>
    <w:rsid w:val="00194C51"/>
    <w:rsid w:val="00195DD6"/>
    <w:rsid w:val="001967F3"/>
    <w:rsid w:val="001A259E"/>
    <w:rsid w:val="001A4BE6"/>
    <w:rsid w:val="001B4CBA"/>
    <w:rsid w:val="001D21F6"/>
    <w:rsid w:val="001D696B"/>
    <w:rsid w:val="001E1427"/>
    <w:rsid w:val="001F5580"/>
    <w:rsid w:val="00211818"/>
    <w:rsid w:val="00232F0C"/>
    <w:rsid w:val="00234979"/>
    <w:rsid w:val="0024404C"/>
    <w:rsid w:val="00275C14"/>
    <w:rsid w:val="00285662"/>
    <w:rsid w:val="0029521C"/>
    <w:rsid w:val="00297F67"/>
    <w:rsid w:val="002A08D8"/>
    <w:rsid w:val="002A2787"/>
    <w:rsid w:val="002A7F17"/>
    <w:rsid w:val="002B4D54"/>
    <w:rsid w:val="002C2F10"/>
    <w:rsid w:val="002D2CCC"/>
    <w:rsid w:val="002D2E3C"/>
    <w:rsid w:val="002D6806"/>
    <w:rsid w:val="002E2FA2"/>
    <w:rsid w:val="00300A8D"/>
    <w:rsid w:val="00302173"/>
    <w:rsid w:val="003160A0"/>
    <w:rsid w:val="00316CF4"/>
    <w:rsid w:val="00322DA7"/>
    <w:rsid w:val="0032319A"/>
    <w:rsid w:val="0034464E"/>
    <w:rsid w:val="00355387"/>
    <w:rsid w:val="00355ADB"/>
    <w:rsid w:val="00356A10"/>
    <w:rsid w:val="00371559"/>
    <w:rsid w:val="0037196D"/>
    <w:rsid w:val="00386024"/>
    <w:rsid w:val="0038787A"/>
    <w:rsid w:val="00393F73"/>
    <w:rsid w:val="003A030E"/>
    <w:rsid w:val="003B289A"/>
    <w:rsid w:val="003B3D52"/>
    <w:rsid w:val="003B6C6A"/>
    <w:rsid w:val="003C6AF7"/>
    <w:rsid w:val="003E0B3C"/>
    <w:rsid w:val="003E13D2"/>
    <w:rsid w:val="003E7B49"/>
    <w:rsid w:val="003F7BCE"/>
    <w:rsid w:val="0040425B"/>
    <w:rsid w:val="00415A52"/>
    <w:rsid w:val="00431B15"/>
    <w:rsid w:val="004347A4"/>
    <w:rsid w:val="00437106"/>
    <w:rsid w:val="0044202E"/>
    <w:rsid w:val="00445044"/>
    <w:rsid w:val="00445DB2"/>
    <w:rsid w:val="00446EEF"/>
    <w:rsid w:val="00462446"/>
    <w:rsid w:val="00477360"/>
    <w:rsid w:val="00481D9C"/>
    <w:rsid w:val="004B1D63"/>
    <w:rsid w:val="004B5447"/>
    <w:rsid w:val="004E6BA9"/>
    <w:rsid w:val="004E6D68"/>
    <w:rsid w:val="004F4A5C"/>
    <w:rsid w:val="00500F3E"/>
    <w:rsid w:val="00501388"/>
    <w:rsid w:val="00501525"/>
    <w:rsid w:val="0050761F"/>
    <w:rsid w:val="00515EE9"/>
    <w:rsid w:val="005221FD"/>
    <w:rsid w:val="00526D70"/>
    <w:rsid w:val="00533B2A"/>
    <w:rsid w:val="00540DAB"/>
    <w:rsid w:val="00544A95"/>
    <w:rsid w:val="005502BE"/>
    <w:rsid w:val="00560C3B"/>
    <w:rsid w:val="00563DE7"/>
    <w:rsid w:val="005642D0"/>
    <w:rsid w:val="0057335D"/>
    <w:rsid w:val="005816C4"/>
    <w:rsid w:val="0058186B"/>
    <w:rsid w:val="00585312"/>
    <w:rsid w:val="00596D35"/>
    <w:rsid w:val="005D231E"/>
    <w:rsid w:val="005E72ED"/>
    <w:rsid w:val="00603D93"/>
    <w:rsid w:val="006143E3"/>
    <w:rsid w:val="00635BD6"/>
    <w:rsid w:val="0064094F"/>
    <w:rsid w:val="00646301"/>
    <w:rsid w:val="00653D1A"/>
    <w:rsid w:val="00662612"/>
    <w:rsid w:val="00674768"/>
    <w:rsid w:val="00682FD2"/>
    <w:rsid w:val="00685ED8"/>
    <w:rsid w:val="006A36C0"/>
    <w:rsid w:val="006C239F"/>
    <w:rsid w:val="006F0337"/>
    <w:rsid w:val="00722039"/>
    <w:rsid w:val="007241FB"/>
    <w:rsid w:val="00731217"/>
    <w:rsid w:val="0073564F"/>
    <w:rsid w:val="0074603B"/>
    <w:rsid w:val="00746343"/>
    <w:rsid w:val="007475B0"/>
    <w:rsid w:val="00753111"/>
    <w:rsid w:val="007645AF"/>
    <w:rsid w:val="00767095"/>
    <w:rsid w:val="00777D0A"/>
    <w:rsid w:val="007A530E"/>
    <w:rsid w:val="007A6E93"/>
    <w:rsid w:val="007B0C72"/>
    <w:rsid w:val="007E563A"/>
    <w:rsid w:val="007F775A"/>
    <w:rsid w:val="0080711F"/>
    <w:rsid w:val="00820323"/>
    <w:rsid w:val="00820D95"/>
    <w:rsid w:val="00837904"/>
    <w:rsid w:val="00867292"/>
    <w:rsid w:val="00875830"/>
    <w:rsid w:val="00884B85"/>
    <w:rsid w:val="00886569"/>
    <w:rsid w:val="008877B5"/>
    <w:rsid w:val="008A128A"/>
    <w:rsid w:val="008A4787"/>
    <w:rsid w:val="008C10E0"/>
    <w:rsid w:val="008C1D75"/>
    <w:rsid w:val="008D6F13"/>
    <w:rsid w:val="008E63A3"/>
    <w:rsid w:val="008F6CE6"/>
    <w:rsid w:val="00901DBA"/>
    <w:rsid w:val="00911DD8"/>
    <w:rsid w:val="00913C31"/>
    <w:rsid w:val="009259F6"/>
    <w:rsid w:val="009305E6"/>
    <w:rsid w:val="0095439D"/>
    <w:rsid w:val="0096384F"/>
    <w:rsid w:val="00966868"/>
    <w:rsid w:val="00976537"/>
    <w:rsid w:val="00977F48"/>
    <w:rsid w:val="009949D3"/>
    <w:rsid w:val="00995605"/>
    <w:rsid w:val="00997076"/>
    <w:rsid w:val="009A55EA"/>
    <w:rsid w:val="009B7338"/>
    <w:rsid w:val="009C1A87"/>
    <w:rsid w:val="009C4040"/>
    <w:rsid w:val="009D17DA"/>
    <w:rsid w:val="009D36F9"/>
    <w:rsid w:val="009E14AD"/>
    <w:rsid w:val="009E17BC"/>
    <w:rsid w:val="009E23A0"/>
    <w:rsid w:val="009E5377"/>
    <w:rsid w:val="009E5AD0"/>
    <w:rsid w:val="009F64EE"/>
    <w:rsid w:val="009F65E9"/>
    <w:rsid w:val="00A17112"/>
    <w:rsid w:val="00A1730B"/>
    <w:rsid w:val="00A21081"/>
    <w:rsid w:val="00A35E77"/>
    <w:rsid w:val="00A362B9"/>
    <w:rsid w:val="00A42FBF"/>
    <w:rsid w:val="00A53E25"/>
    <w:rsid w:val="00A66BCA"/>
    <w:rsid w:val="00A85A97"/>
    <w:rsid w:val="00A9200C"/>
    <w:rsid w:val="00A9479D"/>
    <w:rsid w:val="00AA61C0"/>
    <w:rsid w:val="00AF2AE3"/>
    <w:rsid w:val="00B12977"/>
    <w:rsid w:val="00B44F64"/>
    <w:rsid w:val="00B479B2"/>
    <w:rsid w:val="00B47B08"/>
    <w:rsid w:val="00B52B5E"/>
    <w:rsid w:val="00B53DA9"/>
    <w:rsid w:val="00B55C08"/>
    <w:rsid w:val="00B649E9"/>
    <w:rsid w:val="00B70ABA"/>
    <w:rsid w:val="00B80FE3"/>
    <w:rsid w:val="00B92DFE"/>
    <w:rsid w:val="00BA6D17"/>
    <w:rsid w:val="00BA71EC"/>
    <w:rsid w:val="00BB281A"/>
    <w:rsid w:val="00BC19A1"/>
    <w:rsid w:val="00BC596A"/>
    <w:rsid w:val="00BC6A4E"/>
    <w:rsid w:val="00BD2D8B"/>
    <w:rsid w:val="00BE0037"/>
    <w:rsid w:val="00BE6D08"/>
    <w:rsid w:val="00C03010"/>
    <w:rsid w:val="00C07CCB"/>
    <w:rsid w:val="00C10BBC"/>
    <w:rsid w:val="00C13AA8"/>
    <w:rsid w:val="00C16227"/>
    <w:rsid w:val="00C2349F"/>
    <w:rsid w:val="00C26148"/>
    <w:rsid w:val="00C27203"/>
    <w:rsid w:val="00C319AD"/>
    <w:rsid w:val="00C335FC"/>
    <w:rsid w:val="00C37E1E"/>
    <w:rsid w:val="00C6434B"/>
    <w:rsid w:val="00C6719B"/>
    <w:rsid w:val="00C706EB"/>
    <w:rsid w:val="00C742F0"/>
    <w:rsid w:val="00C95050"/>
    <w:rsid w:val="00C978AF"/>
    <w:rsid w:val="00C979EF"/>
    <w:rsid w:val="00CB6F17"/>
    <w:rsid w:val="00CC67A1"/>
    <w:rsid w:val="00CD0D46"/>
    <w:rsid w:val="00CD6072"/>
    <w:rsid w:val="00CF30BD"/>
    <w:rsid w:val="00CF3753"/>
    <w:rsid w:val="00D05930"/>
    <w:rsid w:val="00D2073D"/>
    <w:rsid w:val="00D22E9F"/>
    <w:rsid w:val="00D27DDB"/>
    <w:rsid w:val="00D3447F"/>
    <w:rsid w:val="00D4094E"/>
    <w:rsid w:val="00D4321A"/>
    <w:rsid w:val="00D54F24"/>
    <w:rsid w:val="00D70786"/>
    <w:rsid w:val="00D77EA2"/>
    <w:rsid w:val="00D90FF3"/>
    <w:rsid w:val="00D95A6B"/>
    <w:rsid w:val="00DB142A"/>
    <w:rsid w:val="00DC6D13"/>
    <w:rsid w:val="00DD7A24"/>
    <w:rsid w:val="00DE0DF8"/>
    <w:rsid w:val="00DE78C9"/>
    <w:rsid w:val="00DF4478"/>
    <w:rsid w:val="00E02281"/>
    <w:rsid w:val="00E02B8E"/>
    <w:rsid w:val="00E04BAB"/>
    <w:rsid w:val="00E14A04"/>
    <w:rsid w:val="00E165DC"/>
    <w:rsid w:val="00E21749"/>
    <w:rsid w:val="00E51D1B"/>
    <w:rsid w:val="00E62F6D"/>
    <w:rsid w:val="00E734B5"/>
    <w:rsid w:val="00E80972"/>
    <w:rsid w:val="00E81C38"/>
    <w:rsid w:val="00E81E20"/>
    <w:rsid w:val="00E85B2F"/>
    <w:rsid w:val="00EB5D3C"/>
    <w:rsid w:val="00EF12CF"/>
    <w:rsid w:val="00F02392"/>
    <w:rsid w:val="00F50339"/>
    <w:rsid w:val="00F62EF0"/>
    <w:rsid w:val="00F75A2F"/>
    <w:rsid w:val="00F8403B"/>
    <w:rsid w:val="00F90CBD"/>
    <w:rsid w:val="00FA7EA3"/>
    <w:rsid w:val="00FD19BC"/>
    <w:rsid w:val="00FF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2FB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A362B9"/>
  </w:style>
  <w:style w:type="paragraph" w:styleId="a5">
    <w:name w:val="header"/>
    <w:basedOn w:val="a"/>
    <w:link w:val="a6"/>
    <w:uiPriority w:val="99"/>
    <w:unhideWhenUsed/>
    <w:rsid w:val="00C643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434B"/>
  </w:style>
  <w:style w:type="paragraph" w:styleId="a7">
    <w:name w:val="footer"/>
    <w:basedOn w:val="a"/>
    <w:link w:val="a8"/>
    <w:uiPriority w:val="99"/>
    <w:unhideWhenUsed/>
    <w:rsid w:val="00C643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34B"/>
  </w:style>
  <w:style w:type="paragraph" w:styleId="a9">
    <w:name w:val="Balloon Text"/>
    <w:basedOn w:val="a"/>
    <w:link w:val="aa"/>
    <w:uiPriority w:val="99"/>
    <w:semiHidden/>
    <w:unhideWhenUsed/>
    <w:rsid w:val="00C64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434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E04BAB"/>
    <w:rPr>
      <w:color w:val="0000FF"/>
      <w:u w:val="single"/>
    </w:rPr>
  </w:style>
  <w:style w:type="paragraph" w:customStyle="1" w:styleId="rvps2">
    <w:name w:val="rvps2"/>
    <w:basedOn w:val="a"/>
    <w:rsid w:val="00E0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18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9708A-1813-4326-AA94-8032F77C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15219</Words>
  <Characters>8675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Користувач</cp:lastModifiedBy>
  <cp:revision>26</cp:revision>
  <cp:lastPrinted>2024-05-31T07:27:00Z</cp:lastPrinted>
  <dcterms:created xsi:type="dcterms:W3CDTF">2024-05-28T11:03:00Z</dcterms:created>
  <dcterms:modified xsi:type="dcterms:W3CDTF">2024-05-31T07:27:00Z</dcterms:modified>
</cp:coreProperties>
</file>