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start="5812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start="5812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Додаток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до розпорядження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Івано-Франківської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обласної військової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адміністрації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від 19.01.2024 № 22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Обґрунтування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відмови у задоволенні клопотання фізичної особи-підприємця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Гнипа Ігоря Теодозійовича б/д б/н з приводу надання дозволу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 розроблення проекту землеустрою щодо відведення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земельної ділянки загальною площею 6,6000 га, яка розташована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 межами населеного пункту с. Воскресинці Рогатинської міської територіальної громади Івано-Франківського району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Івано-Франківської області, з метою подальшої її передачі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оренду для рибогосподарських потреб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Як вбачається з клопотання фізичної особи-підприємця Гнипа Ігоря Теодозійовича (далі – Заявник) б/д б/н, Заявник просить надати дозвіл на розроблення проекту землеустрою щодо відведення земельної ділянки загальною площею 6,6000 га, </w:t>
      </w:r>
      <w:bookmarkStart w:id="0" w:name="_Hlk117058341"/>
      <w:r>
        <w:rPr>
          <w:rFonts w:cs="Times New Roman" w:ascii="Times New Roman" w:hAnsi="Times New Roman"/>
          <w:sz w:val="28"/>
          <w:szCs w:val="28"/>
        </w:rPr>
        <w:t xml:space="preserve">яка розташована за межами населеного пункту с. Воскресинці Рогатинської міської територіальної громади </w:t>
        <w:br/>
        <w:t>Івано-Франківського району Івано-Франківської області, з метою подальшої її передачі в оренду для рибогосподарських потреб.</w:t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Підставою для надання дозволу на розроблення проекту землеустрою щодо відведення земельної ділянки Заявник вказує розміщення на ній об’єктів нерухомого майна, а саме – гідротехнічних споруд, які перебувають у Заявника в оренді на підставі </w:t>
      </w:r>
      <w:bookmarkStart w:id="1" w:name="_Hlk151098574"/>
      <w:r>
        <w:rPr>
          <w:rFonts w:cs="Times New Roman" w:ascii="Times New Roman" w:hAnsi="Times New Roman"/>
          <w:sz w:val="28"/>
          <w:szCs w:val="28"/>
        </w:rPr>
        <w:t>договору оренди державного майна від 10.11.2021 № 30/21</w:t>
      </w:r>
      <w:bookmarkEnd w:id="1"/>
      <w:r>
        <w:rPr>
          <w:rFonts w:cs="Times New Roman" w:ascii="Times New Roman" w:hAnsi="Times New Roman"/>
          <w:sz w:val="28"/>
          <w:szCs w:val="28"/>
        </w:rPr>
        <w:t>, укладеного з регіональним відділенням Фонду державного майна України по Івано-Франківській, Чернівецькій та Тернопільській областях строком на 5 років з дати набрання чинності договором (з 10.11.2021).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 клопотання Заявником долучено паспорт рибогосподарської технологічної водойми – нагульного ставка № 2 площею 6,2186 га </w:t>
        <w:br/>
        <w:t xml:space="preserve">за межами с. Воскресинці Рогатинської міської територіальної громади </w:t>
        <w:br/>
        <w:t>Івано-Франківського району Івано-Франківської області.</w:t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Відповідно до договору оренди державного майна (розділ І, пункт 4. «Об'єкти оренди та склад майна»), об'єктами оренди є нерухоме майно, а саме – гідротехнічні споруди (40 інвентарних номерів) за адресою:</w:t>
        <w:br/>
        <w:t>Івано-Франківська область, Івано-Франківський район, село Воскресинці, село Васючин Рогатинської об’єднаної територіальної громади.</w:t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Вважаємо за необхідне зазначити, що, згідно з нормами чинного законодавства, речові права на нерухоме майно підлягають </w:t>
        <w:br/>
        <w:t>державній реєстрації в Державному реєстрі речових прав на нерухоме майно відповідно до Закону України «Про державну реєстрацію</w:t>
        <w:br/>
        <w:t xml:space="preserve"> речових прав на нерухоме майно та їх обтяжень». Проте, в </w:t>
        <w:br/>
        <w:t xml:space="preserve">Державному реєстрі речових прав на нерухоме майно відсутні відомості про реєстрацію речових прав (права власності/користування) на об’єкти нерухомого майна – гідротехнічні споруди, які перебувають у </w:t>
        <w:br/>
        <w:t>Заявника в оренді на підставі договору оренди державного майна від 10.11.2021 № 30/21.</w:t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ході реалізації Івано-Франківською обласною державною (військовою) адміністрацією повноважень у сфері земельних відносин, при розгляді клопотання суб’єкта господарювання щодо надання в оренду земельної ділянки в комплексі з розташованими на ній водними об’єктами на території Рогатинської міської територіальної громади </w:t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Івано-Франківського району виявлено, що, згідно з інформацією та наданими матеріалами Рогатинською міською радою, зазначена Заявником земельна ділянка належить до території, на яку видано державний акт на право постійного користування землею серії Б № 083427 від 1986 року, яким рибцеху Княгиничі Івано-Франківського обласного виробничого рибкомбінату Рогатинського району Української радянської соціалістичної республіки виконавчим комітетом Рогатинської районної ради депутатів трудящих надано у користування земельні ділянки площею 290,2 га для розведення риби в межах згідно з планом землекористування (в межах ур. Княгиничі, ур. Васючин, ур. Воскресинці), які на даний час входять в склад Рогатинської міської територіальної громади Івано-Франківського району Івано-Франківської області.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Згідно із статтею 92 Земельного кодексу України, право постійного користування земельною ділянкою – це право володіння і користування земельною ділянкою, яка перебуває у державній або комунальній власності, без встановлення строку.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Право постійного користування земельними ділянками характеризується обмеженим суб’єктно-об’єктним складом: об’єктом права власності можуть бути лише земельні ділянки державної або комунальної власності; суб’єктами можуть бути лише юридичні </w:t>
        <w:br/>
        <w:t>особи, а саме: підприємства, установи та організації, що належать до державної та комунальної власності. Підстави припинення права користування земельною ділянкою визначені статтею 141 Земельного кодексу України.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Враховуючи вищезазначене, і те, що, згідно з статтею 19 Конституції України, органи державної влади та органи місцевого самоврядування,</w:t>
        <w:br/>
        <w:t xml:space="preserve">їх посадові особи зобов’язані діяти лише на підставі, в межах повноважень та у спосіб, що передбачені Конституцією та законами України, відсутні правові підстави для надання фізичній особі-підприємцю Гнипу Ігорю Теодозійовичу дозволу на розроблення проекту землеустрою щодо відведення земельної ділянки загальною площею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6,6000</w:t>
      </w:r>
      <w:r>
        <w:rPr>
          <w:rFonts w:cs="Times New Roman" w:ascii="Times New Roman" w:hAnsi="Times New Roman"/>
          <w:sz w:val="28"/>
          <w:szCs w:val="28"/>
        </w:rPr>
        <w:t xml:space="preserve"> га, яка розташована за межами населеного пункту с. Воскресинці Рогатинської міської територіальної громади Івано-Франківського району </w:t>
        <w:br/>
        <w:t xml:space="preserve">Івано-Франківської області.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Начальник управління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екології та природних ресурсів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Івано-Франківської обласної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державної адміністрації                                                     Андрій ПЛІХТЯК</w:t>
      </w:r>
      <w:bookmarkEnd w:id="0"/>
    </w:p>
    <w:sectPr>
      <w:headerReference w:type="default" r:id="rId2"/>
      <w:headerReference w:type="first" r:id="rId3"/>
      <w:type w:val="nextPage"/>
      <w:pgSz w:w="11906" w:h="16838"/>
      <w:pgMar w:left="1985" w:right="851" w:header="709" w:top="1276" w:footer="0" w:bottom="127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Calibri">
    <w:charset w:val="cc" w:characterSet="windows-1251"/>
    <w:family w:val="swiss"/>
    <w:pitch w:val="variable"/>
  </w:font>
  <w:font w:name="Segoe UI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160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fldChar w:fldCharType="begin"/>
    </w:r>
    <w:r>
      <w:rPr>
        <w:sz w:val="28"/>
        <w:szCs w:val="28"/>
        <w:rFonts w:cs="Times New Roman" w:ascii="Times New Roman" w:hAnsi="Times New Roman"/>
      </w:rPr>
      <w:instrText> PAGE </w:instrText>
    </w:r>
    <w:r>
      <w:rPr>
        <w:sz w:val="28"/>
        <w:szCs w:val="28"/>
        <w:rFonts w:cs="Times New Roman" w:ascii="Times New Roman" w:hAnsi="Times New Roman"/>
      </w:rPr>
      <w:fldChar w:fldCharType="separate"/>
    </w:r>
    <w:r>
      <w:rPr>
        <w:sz w:val="28"/>
        <w:szCs w:val="28"/>
        <w:rFonts w:cs="Times New Roman" w:ascii="Times New Roman" w:hAnsi="Times New Roman"/>
      </w:rPr>
      <w:t>3</w:t>
    </w:r>
    <w:r>
      <w:rPr>
        <w:sz w:val="28"/>
        <w:szCs w:val="28"/>
        <w:rFonts w:cs="Times New Roman"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4" w:before="0" w:after="160"/>
    </w:pPr>
    <w:rPr>
      <w:rFonts w:ascii="Calibri" w:hAnsi="Calibri" w:eastAsia="Calibri" w:cs="Arial"/>
      <w:color w:val="auto"/>
      <w:sz w:val="22"/>
      <w:szCs w:val="22"/>
      <w:lang w:val="uk-UA" w:bidi="ar-SA" w:eastAsia="zh-CN"/>
    </w:rPr>
  </w:style>
  <w:style w:type="character" w:styleId="Style14">
    <w:name w:val="Шрифт абзацу за замовчуванням"/>
    <w:qFormat/>
    <w:rPr/>
  </w:style>
  <w:style w:type="character" w:styleId="Style15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styleId="Style16">
    <w:name w:val="Верхній колонтитул Знак"/>
    <w:qFormat/>
    <w:rPr>
      <w:sz w:val="22"/>
      <w:szCs w:val="22"/>
      <w:lang w:val="uk-UA"/>
    </w:rPr>
  </w:style>
  <w:style w:type="character" w:styleId="Style17">
    <w:name w:val="Нижній колонтитул Знак"/>
    <w:qFormat/>
    <w:rPr>
      <w:sz w:val="22"/>
      <w:szCs w:val="22"/>
      <w:lang w:val="uk-U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8">
    <w:name w:val="Звичайни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Текст у виносці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2024-02-05T11:03:00Z</dcterms:created>
  <dc:creator>Userr</dc:creator>
  <dc:description/>
  <cp:keywords/>
  <dc:language>en-US</dc:language>
  <cp:lastModifiedBy>Іра Шамбель</cp:lastModifiedBy>
  <cp:lastPrinted>2024-01-16T10:25:00Z</cp:lastPrinted>
  <dcterms:modified xsi:type="dcterms:W3CDTF">2024-02-05T11:03:00Z</dcterms:modified>
  <cp:revision>2</cp:revision>
  <dc:subject/>
  <dc:title/>
</cp:coreProperties>
</file>