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8A" w:rsidRDefault="003A528A" w:rsidP="003A528A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Додаток</w:t>
      </w:r>
    </w:p>
    <w:p w:rsidR="003A528A" w:rsidRDefault="003A528A" w:rsidP="003A528A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розпорядження </w:t>
      </w:r>
    </w:p>
    <w:p w:rsidR="003A528A" w:rsidRDefault="003A528A" w:rsidP="003A528A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обласної військової адміністрації та</w:t>
      </w:r>
    </w:p>
    <w:p w:rsidR="003A528A" w:rsidRDefault="003A528A" w:rsidP="003A528A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</w:t>
      </w:r>
    </w:p>
    <w:p w:rsidR="003A528A" w:rsidRDefault="003A528A" w:rsidP="003A528A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</w:t>
      </w:r>
    </w:p>
    <w:p w:rsidR="003A528A" w:rsidRDefault="003A528A" w:rsidP="003A528A">
      <w:pPr>
        <w:ind w:left="57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u w:val="single"/>
        </w:rPr>
        <w:t>____________</w:t>
      </w:r>
      <w:r>
        <w:rPr>
          <w:b/>
          <w:sz w:val="28"/>
          <w:szCs w:val="28"/>
        </w:rPr>
        <w:t xml:space="preserve"> № ____</w:t>
      </w:r>
    </w:p>
    <w:p w:rsidR="003A528A" w:rsidRDefault="003A528A" w:rsidP="003A528A">
      <w:pPr>
        <w:ind w:left="5760"/>
        <w:rPr>
          <w:b/>
          <w:sz w:val="12"/>
          <w:szCs w:val="12"/>
        </w:rPr>
      </w:pPr>
    </w:p>
    <w:p w:rsidR="003A528A" w:rsidRDefault="003A528A" w:rsidP="003A5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Перелік </w:t>
      </w:r>
    </w:p>
    <w:p w:rsidR="003A528A" w:rsidRDefault="003A528A" w:rsidP="003A5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проектів і заходів з проектування, відновлення, будівництва, модернізації, облаштування, ремонту об’єктів будівництва </w:t>
      </w:r>
    </w:p>
    <w:p w:rsidR="003A528A" w:rsidRDefault="003A528A" w:rsidP="003A5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громадського призначення, соціальної сфери, культурної спадщини, житлово-комунального господарства, інших об’єктів, </w:t>
      </w:r>
    </w:p>
    <w:p w:rsidR="003A528A" w:rsidRDefault="003A528A" w:rsidP="003A5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що мають вплив на життєдіяльність населення</w:t>
      </w:r>
    </w:p>
    <w:p w:rsidR="003A528A" w:rsidRDefault="003A528A" w:rsidP="003A528A">
      <w:pPr>
        <w:ind w:left="5760"/>
        <w:rPr>
          <w:b/>
          <w:sz w:val="12"/>
          <w:szCs w:val="12"/>
        </w:rPr>
      </w:pPr>
    </w:p>
    <w:tbl>
      <w:tblPr>
        <w:tblW w:w="9365" w:type="dxa"/>
        <w:tblInd w:w="103" w:type="dxa"/>
        <w:tblLook w:val="04A0"/>
      </w:tblPr>
      <w:tblGrid>
        <w:gridCol w:w="606"/>
        <w:gridCol w:w="6057"/>
        <w:gridCol w:w="2702"/>
      </w:tblGrid>
      <w:tr w:rsidR="003A528A" w:rsidTr="003A528A">
        <w:trPr>
          <w:trHeight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Назва проекту/заходу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b/>
                <w:bCs/>
                <w:sz w:val="26"/>
                <w:szCs w:val="26"/>
                <w:lang w:val="ru-RU" w:eastAsia="zh-CN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Обсяг фінансування за рахунок коштів субвенції,                     тис. гривень</w:t>
            </w:r>
          </w:p>
        </w:tc>
      </w:tr>
      <w:tr w:rsidR="003A528A" w:rsidTr="003A528A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8A" w:rsidRDefault="003A528A">
            <w:pPr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Капітальний ремонт спального корпусу (З)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Снятинського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психоневрологічного інтернату по вул. Гоголя, </w:t>
            </w:r>
            <w:smartTag w:uri="urn:schemas-microsoft-com:office:smarttags" w:element="metricconverter">
              <w:smartTagPr>
                <w:attr w:name="ProductID" w:val="23, м"/>
              </w:smartTagPr>
              <w:r>
                <w:rPr>
                  <w:rFonts w:eastAsia="SimSun"/>
                  <w:sz w:val="28"/>
                  <w:szCs w:val="28"/>
                  <w:lang w:eastAsia="zh-CN"/>
                </w:rPr>
                <w:t>23, м</w:t>
              </w:r>
            </w:smartTag>
            <w:r>
              <w:rPr>
                <w:rFonts w:eastAsia="SimSun"/>
                <w:sz w:val="28"/>
                <w:szCs w:val="28"/>
                <w:lang w:eastAsia="zh-CN"/>
              </w:rPr>
              <w:t>. Снятин, Коломийський район, Івано-Франківська область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3406,552</w:t>
            </w:r>
          </w:p>
        </w:tc>
      </w:tr>
      <w:tr w:rsidR="003A528A" w:rsidTr="003A528A">
        <w:trPr>
          <w:trHeight w:val="1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28A" w:rsidRDefault="003A528A">
            <w:pPr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Реконструкція водопроводу першої черги від станції першого підйому до перехрестя вулиць В. Великого – Стефаника у м. Городенка Івано-Франківської області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0,002</w:t>
            </w:r>
          </w:p>
        </w:tc>
      </w:tr>
      <w:tr w:rsidR="003A528A" w:rsidTr="003A528A">
        <w:trPr>
          <w:trHeight w:val="14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28A" w:rsidRDefault="003A528A">
            <w:pPr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Капітальний ремонт терапевтично-кардіологічного відділення КНМП «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Рогатинська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центральна районна лікарня» по вул. В. Чорновола, 9 в м. Рогатин Івано-Франківської </w:t>
            </w: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області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4344,019</w:t>
            </w:r>
          </w:p>
        </w:tc>
      </w:tr>
      <w:tr w:rsidR="003A528A" w:rsidTr="003A528A">
        <w:trPr>
          <w:trHeight w:val="14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4.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28A" w:rsidRDefault="003A528A">
            <w:pPr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Реконструкція приміщень другого поверху під дошкільний заклад на площі Незалежності, 4 у селі Дубівці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Дубовецької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сільської ради, Івано-Франківської області. Коригування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11287,847</w:t>
            </w:r>
          </w:p>
        </w:tc>
      </w:tr>
      <w:tr w:rsidR="003A528A" w:rsidTr="003A528A">
        <w:trPr>
          <w:trHeight w:val="10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28A" w:rsidRDefault="003A528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Капітальний ремонт покрівлі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Голинського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ліцею на вул. 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Коновальця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>, 13 в с. 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Голинь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Калуської МТГ Івано-Франківської області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28A" w:rsidRDefault="003A528A">
            <w:pPr>
              <w:jc w:val="center"/>
              <w:rPr>
                <w:rFonts w:eastAsia="SimSun"/>
                <w:sz w:val="28"/>
                <w:szCs w:val="28"/>
                <w:lang w:val="ru-RU"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4282,023</w:t>
            </w:r>
          </w:p>
        </w:tc>
      </w:tr>
    </w:tbl>
    <w:p w:rsidR="003A528A" w:rsidRDefault="003A528A" w:rsidP="003A528A">
      <w:pPr>
        <w:jc w:val="both"/>
        <w:rPr>
          <w:sz w:val="12"/>
          <w:szCs w:val="12"/>
          <w:lang w:val="ru-RU" w:eastAsia="ru-RU"/>
        </w:rPr>
      </w:pPr>
    </w:p>
    <w:p w:rsidR="003A528A" w:rsidRDefault="003A528A" w:rsidP="003A528A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В. о. директора департаменту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3A528A" w:rsidRDefault="003A528A" w:rsidP="003A528A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розвитку громад та територій, дорожнього, </w:t>
      </w:r>
    </w:p>
    <w:p w:rsidR="003A528A" w:rsidRDefault="003A528A" w:rsidP="003A528A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житлово-комунального господарства, </w:t>
      </w:r>
    </w:p>
    <w:p w:rsidR="003A528A" w:rsidRDefault="003A528A" w:rsidP="003A528A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містобудування та архітектури </w:t>
      </w:r>
      <w:proofErr w:type="spellStart"/>
      <w:r>
        <w:rPr>
          <w:b/>
          <w:bCs/>
          <w:color w:val="000000"/>
          <w:sz w:val="26"/>
          <w:szCs w:val="26"/>
        </w:rPr>
        <w:t>Івано-</w:t>
      </w:r>
      <w:proofErr w:type="spellEnd"/>
    </w:p>
    <w:p w:rsidR="003A528A" w:rsidRDefault="003A528A" w:rsidP="003A528A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Франківської облдержадміністрації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Роман </w:t>
      </w:r>
      <w:proofErr w:type="spellStart"/>
      <w:r>
        <w:rPr>
          <w:b/>
          <w:bCs/>
          <w:color w:val="000000"/>
          <w:sz w:val="26"/>
          <w:szCs w:val="26"/>
        </w:rPr>
        <w:t>ДУНИЧ</w:t>
      </w:r>
      <w:proofErr w:type="spellEnd"/>
    </w:p>
    <w:p w:rsidR="003A528A" w:rsidRDefault="003A528A" w:rsidP="003A528A">
      <w:pPr>
        <w:rPr>
          <w:sz w:val="20"/>
          <w:szCs w:val="20"/>
        </w:rPr>
      </w:pPr>
    </w:p>
    <w:p w:rsidR="002844CD" w:rsidRDefault="002844CD"/>
    <w:sectPr w:rsidR="00284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A528A"/>
    <w:rsid w:val="002844CD"/>
    <w:rsid w:val="003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</cp:revision>
  <dcterms:created xsi:type="dcterms:W3CDTF">2024-01-24T10:00:00Z</dcterms:created>
  <dcterms:modified xsi:type="dcterms:W3CDTF">2024-01-24T10:00:00Z</dcterms:modified>
</cp:coreProperties>
</file>