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start="4962" w:hanging="0"/>
        <w:rPr>
          <w:b/>
          <w:b/>
        </w:rPr>
      </w:pPr>
      <w:r>
        <w:rPr>
          <w:b/>
        </w:rPr>
        <w:t>ЗАТВЕРДЖЕНО</w:t>
      </w:r>
    </w:p>
    <w:p>
      <w:pPr>
        <w:pStyle w:val="Normal"/>
        <w:ind w:start="4962" w:hanging="0"/>
        <w:rPr>
          <w:b/>
          <w:b/>
        </w:rPr>
      </w:pPr>
      <w:r>
        <w:rPr>
          <w:b/>
        </w:rPr>
        <w:t xml:space="preserve">розпорядження </w:t>
      </w:r>
    </w:p>
    <w:p>
      <w:pPr>
        <w:pStyle w:val="Normal"/>
        <w:ind w:start="4962" w:hanging="0"/>
        <w:rPr>
          <w:b/>
          <w:b/>
        </w:rPr>
      </w:pPr>
      <w:r>
        <w:rPr>
          <w:b/>
        </w:rPr>
        <w:t xml:space="preserve">Івано-Франківської </w:t>
      </w:r>
    </w:p>
    <w:p>
      <w:pPr>
        <w:pStyle w:val="Normal"/>
        <w:ind w:start="4962" w:hanging="0"/>
        <w:rPr>
          <w:b/>
          <w:b/>
        </w:rPr>
      </w:pPr>
      <w:r>
        <w:rPr>
          <w:b/>
        </w:rPr>
        <w:t>обласної військової адміністрації</w:t>
      </w:r>
    </w:p>
    <w:p>
      <w:pPr>
        <w:pStyle w:val="Normal"/>
        <w:ind w:start="4962" w:hanging="0"/>
        <w:rPr>
          <w:b/>
          <w:b/>
        </w:rPr>
      </w:pPr>
      <w:r>
        <w:rPr>
          <w:b/>
        </w:rPr>
        <w:t xml:space="preserve">від </w:t>
      </w:r>
      <w:r>
        <w:rPr>
          <w:b/>
          <w:u w:val="single"/>
        </w:rPr>
        <w:t>29.11.2023</w:t>
      </w:r>
      <w:r>
        <w:rPr>
          <w:b/>
        </w:rPr>
        <w:t xml:space="preserve"> № </w:t>
      </w:r>
      <w:r>
        <w:rPr>
          <w:b/>
          <w:u w:val="single"/>
        </w:rPr>
        <w:t>495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ПОЛОЖЕННЯ</w:t>
      </w:r>
    </w:p>
    <w:p>
      <w:pPr>
        <w:pStyle w:val="Normal"/>
        <w:jc w:val="center"/>
        <w:rPr/>
      </w:pPr>
      <w:r>
        <w:rPr>
          <w:b/>
        </w:rPr>
        <w:t>про управління з питань ветеранської політики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Івано-Франківської обласної державної адміністрації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1. Загальні положення</w:t>
      </w:r>
    </w:p>
    <w:p>
      <w:pPr>
        <w:pStyle w:val="Normal"/>
        <w:ind w:firstLine="90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both"/>
        <w:rPr/>
      </w:pPr>
      <w:r>
        <w:rPr/>
        <w:t>1.1. Управління з питань ветеранської політики Івано-Франківської обласної державної адміністрації (далі – управління) є структурним підрозділом Івано-Франківської обласної державної адміністрації, підпорядковане голові Івано-Франківської обласної державної адміністрації, підзвітне та підконтрольне Міністерству у справах ветеранів України.</w:t>
      </w:r>
    </w:p>
    <w:p>
      <w:pPr>
        <w:pStyle w:val="Normal"/>
        <w:ind w:firstLine="567"/>
        <w:jc w:val="both"/>
        <w:rPr/>
      </w:pPr>
      <w:r>
        <w:rPr/>
        <w:t>1.2. Управління у своїй діяльності керується Конституцією України, законами України, актами Президента України, Верховної Ради України, Кабінету Міністрів України, міністерств та інших центральних органів виконавчої влади, Регламентом Івано-Франківської обласної державної адміністрації, розпорядженнями Івано-Франківської обласної державної адміністрації, наказами начальника управління, іншими нормативно-правовими актами, а також цим Положенням.</w:t>
      </w:r>
    </w:p>
    <w:p>
      <w:pPr>
        <w:pStyle w:val="Normal"/>
        <w:ind w:firstLine="567"/>
        <w:jc w:val="both"/>
        <w:rPr/>
      </w:pPr>
      <w:r>
        <w:rPr/>
        <w:t>1.3. Найменування управління:</w:t>
      </w:r>
    </w:p>
    <w:p>
      <w:pPr>
        <w:pStyle w:val="Normal"/>
        <w:ind w:firstLine="567"/>
        <w:jc w:val="both"/>
        <w:rPr/>
      </w:pPr>
      <w:r>
        <w:rPr/>
        <w:t>Повне найменування: управління з питань ветеранської політики Івано-Франківської обласної державної адміністрації.</w:t>
      </w:r>
    </w:p>
    <w:p>
      <w:pPr>
        <w:pStyle w:val="Normal"/>
        <w:ind w:firstLine="567"/>
        <w:jc w:val="both"/>
        <w:rPr/>
      </w:pPr>
      <w:r>
        <w:rPr/>
        <w:t>Скорочене найменування:</w:t>
      </w:r>
      <w:r>
        <w:rPr>
          <w:lang w:val="en-US"/>
        </w:rPr>
        <w:t> </w:t>
      </w:r>
      <w:r>
        <w:rPr/>
        <w:t>управління з питань ветеранської політики облдержадміністрації.</w:t>
      </w:r>
    </w:p>
    <w:p>
      <w:pPr>
        <w:pStyle w:val="Normal"/>
        <w:ind w:firstLine="567"/>
        <w:jc w:val="both"/>
        <w:rPr/>
      </w:pPr>
      <w:r>
        <w:rPr/>
        <w:t xml:space="preserve">1.4. Місцезнаходження управління: 76015, Україна, </w:t>
        <w:br/>
        <w:t>м. Івано-Франківськ, вул. М. Грушевського, 21.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2. Основні завдання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both"/>
        <w:rPr/>
      </w:pPr>
      <w:r>
        <w:rPr/>
        <w:t>2.1. Основними завданнями управління є:</w:t>
      </w:r>
    </w:p>
    <w:p>
      <w:pPr>
        <w:pStyle w:val="Normal"/>
        <w:ind w:firstLine="567"/>
        <w:jc w:val="both"/>
        <w:rPr/>
      </w:pPr>
      <w:r>
        <w:rPr/>
        <w:t>2.1.1. Підготовка пропозицій до проєктів державних цільових, галузевих і регіональних програм у сфері ветеранської політики, в тому числі програм підвищення рівня життя, посилення ролі сім’ї як основи суспільства.</w:t>
      </w:r>
    </w:p>
    <w:p>
      <w:pPr>
        <w:pStyle w:val="Normal"/>
        <w:ind w:firstLine="567"/>
        <w:jc w:val="both"/>
        <w:rPr/>
      </w:pPr>
      <w:r>
        <w:rPr/>
        <w:t>2.1.2. Забезпечення реалізації державної політики у сфері:</w:t>
      </w:r>
    </w:p>
    <w:p>
      <w:pPr>
        <w:pStyle w:val="Normal"/>
        <w:ind w:firstLine="567"/>
        <w:jc w:val="both"/>
        <w:rPr/>
      </w:pPr>
      <w:r>
        <w:rPr/>
        <w:t>соціального захисту ветеранів та членів їх сімей, зокрема забезпечення психологічної реабілітації, соціальної та професійної адаптації, зайнятості, підвищення конкурентоспроможності на ринку праці, а також санаторно курортним лікуванням, житлом;</w:t>
      </w:r>
    </w:p>
    <w:p>
      <w:pPr>
        <w:pStyle w:val="Normal"/>
        <w:ind w:firstLine="567"/>
        <w:jc w:val="both"/>
        <w:rPr/>
      </w:pPr>
      <w:r>
        <w:rPr/>
        <w:t>надання довічних державних стипендій, щорічної до Дня Незалежності України разової грошової допомоги (крім організації виплати такої допомоги);</w:t>
      </w:r>
    </w:p>
    <w:p>
      <w:pPr>
        <w:pStyle w:val="Normal"/>
        <w:ind w:firstLine="567"/>
        <w:jc w:val="both"/>
        <w:rPr/>
      </w:pPr>
      <w:r>
        <w:rPr/>
        <w:t>подання, позбавлення статусу та видачі посвідчень ветеранам (учасникам бойовий дій в частині видачі посвідчення) та членам сімей загиблих (померлих) ветеранів війни, членам сімей загиблих (померлих) захисників і захисниць України;</w:t>
      </w:r>
    </w:p>
    <w:p>
      <w:pPr>
        <w:pStyle w:val="Normal"/>
        <w:ind w:firstLine="567"/>
        <w:jc w:val="both"/>
        <w:rPr/>
      </w:pPr>
      <w:r>
        <w:rPr/>
        <w:t>переходу від військової служби до цивільного життя військовослужбовців, які звільняються або звільнені із військової служби з числа ветеранів війни;</w:t>
      </w:r>
    </w:p>
    <w:p>
      <w:pPr>
        <w:pStyle w:val="Normal"/>
        <w:ind w:firstLine="567"/>
        <w:jc w:val="both"/>
        <w:rPr/>
      </w:pPr>
      <w:r>
        <w:rPr/>
        <w:t>розвитку спорту ветеранів війни та фізкультурно-спортивної реабілітації ветеранів війни;</w:t>
      </w:r>
    </w:p>
    <w:p>
      <w:pPr>
        <w:pStyle w:val="Normal"/>
        <w:ind w:firstLine="567"/>
        <w:jc w:val="both"/>
        <w:rPr/>
      </w:pPr>
      <w:r>
        <w:rPr/>
        <w:t>вшанування пам’яті ветеранів;</w:t>
      </w:r>
    </w:p>
    <w:p>
      <w:pPr>
        <w:pStyle w:val="Normal"/>
        <w:ind w:firstLine="567"/>
        <w:jc w:val="both"/>
        <w:rPr/>
      </w:pPr>
      <w:r>
        <w:rPr/>
        <w:t>популяризації та забезпеченню формування позитивного образу ветерана у суспільстві.</w:t>
      </w:r>
    </w:p>
    <w:p>
      <w:pPr>
        <w:pStyle w:val="1"/>
        <w:spacing w:lineRule="auto" w:line="240" w:before="0"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2.1.3. Забезпечення прав і свобод ветеранів та членів сімей ветеранів.</w:t>
      </w:r>
    </w:p>
    <w:p>
      <w:pPr>
        <w:pStyle w:val="1"/>
        <w:spacing w:lineRule="auto" w:line="240" w:before="0" w:after="0"/>
        <w:ind w:end="20" w:firstLine="567"/>
        <w:rPr/>
      </w:pPr>
      <w:r>
        <w:rPr>
          <w:color w:val="000000"/>
          <w:sz w:val="28"/>
          <w:szCs w:val="28"/>
          <w:lang w:bidi="uk-UA"/>
        </w:rPr>
        <w:t>2.1.4. Виконання державних, галузевих і регіональних програм з питань державної ветеранської політики.</w:t>
      </w:r>
    </w:p>
    <w:p>
      <w:pPr>
        <w:pStyle w:val="1"/>
        <w:spacing w:lineRule="auto" w:line="240" w:before="0" w:after="0"/>
        <w:ind w:end="20" w:firstLine="567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2.1.5. Забезпечення реалізації державної політики у сфері залучення ветеранів війни до утвердження української національної та громадянської ідентичності, у тому числі через реалізацію заходів національно-патріотичного та військово-патріотичного виховання.</w:t>
      </w:r>
    </w:p>
    <w:p>
      <w:pPr>
        <w:pStyle w:val="Normal"/>
        <w:ind w:firstLine="567"/>
        <w:jc w:val="both"/>
        <w:rPr/>
      </w:pPr>
      <w:r>
        <w:rPr/>
        <w:t>2.1.6. Здійснення заходів, передбачених чинними нормативно-правовими актами та спрямованими на реалізацію на території Івано-Франківської області експериментального проєкту щодо запровадження інституту помічника ветерана в системі переходу від військової служби до цивільною життя та забезпечення досягнення цілей цього проєкту.</w:t>
      </w:r>
    </w:p>
    <w:p>
      <w:pPr>
        <w:pStyle w:val="Normal"/>
        <w:ind w:firstLine="567"/>
        <w:jc w:val="both"/>
        <w:rPr>
          <w:color w:val="000000"/>
          <w:lang w:bidi="uk-UA"/>
        </w:rPr>
      </w:pPr>
      <w:r>
        <w:rPr/>
        <w:t>2.1.7. </w:t>
      </w:r>
      <w:r>
        <w:rPr>
          <w:color w:val="000000"/>
          <w:lang w:bidi="uk-UA"/>
        </w:rPr>
        <w:t>Визначення потреб ветеранів та членів їх сімей на території Івано-Франківської області, внесення пропозицій щодо задоволення таких потреб відповідним органами державної виконавчої влади та органам місцевого самоврядування відповідно до чинного законодавства.</w:t>
      </w:r>
    </w:p>
    <w:p>
      <w:pPr>
        <w:pStyle w:val="Normal"/>
        <w:ind w:firstLine="567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2.1.8. Участь в організації надання соціальних послуг і проведення соціальної роботи на території області шляхом надання пропозицій, визначених на основі потреб ветеранів та членів сімей ветеранів.  </w:t>
      </w:r>
    </w:p>
    <w:p>
      <w:pPr>
        <w:pStyle w:val="Normal"/>
        <w:ind w:firstLine="567"/>
        <w:jc w:val="both"/>
        <w:rPr/>
      </w:pPr>
      <w:r>
        <w:rPr>
          <w:color w:val="000000"/>
          <w:lang w:bidi="uk-UA"/>
        </w:rPr>
        <w:t xml:space="preserve">2.1.9. Координація діяльності та контроль за виконанням структурними підрозділами з питань ветеранської політики районних державних адміністрацій завдань і заходів, спрямованих на розв'язання питань, що належать до його компетенції. </w:t>
      </w:r>
    </w:p>
    <w:p>
      <w:pPr>
        <w:pStyle w:val="Normal"/>
        <w:ind w:firstLine="567"/>
        <w:jc w:val="both"/>
        <w:rPr/>
      </w:pPr>
      <w:r>
        <w:rPr>
          <w:color w:val="000000"/>
          <w:lang w:bidi="uk-UA"/>
        </w:rPr>
        <w:t>2.1.10. Сприяння органам місцевого самоврядування та взаємодія з ними у питаннях соціального захисту ветеранів та членів сімей ветеранів, реалізації прав таких осіб та їхньої реінтеграції у громади, спільноти та родини.</w:t>
      </w:r>
    </w:p>
    <w:p>
      <w:pPr>
        <w:pStyle w:val="Normal"/>
        <w:ind w:firstLine="567"/>
        <w:jc w:val="both"/>
        <w:rPr/>
      </w:pPr>
      <w:r>
        <w:rPr>
          <w:color w:val="000000"/>
          <w:lang w:bidi="uk-UA"/>
        </w:rPr>
        <w:t>2.1.11. Участь в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самоврядування, центри надання адміністративних послуг.</w:t>
      </w:r>
    </w:p>
    <w:p>
      <w:pPr>
        <w:pStyle w:val="Normal"/>
        <w:ind w:firstLine="567"/>
        <w:jc w:val="both"/>
        <w:rPr/>
      </w:pPr>
      <w:r>
        <w:rPr>
          <w:color w:val="000000"/>
          <w:lang w:bidi="uk-UA"/>
        </w:rPr>
        <w:t>2.1.12. Забезпечення збору, аналізу та надання даних та інформації, необхідної для формування і ведення Єдиного державного реєстру ветеранів війни.</w:t>
      </w:r>
    </w:p>
    <w:p>
      <w:pPr>
        <w:pStyle w:val="Normal"/>
        <w:ind w:firstLine="567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2.1.13. Взаємодія з громадськими та іншими організаціями, волонтерами та благодійниками у питаннях, спрямованих на допомогу та сприяння ветеранам та членам сімей ветеранів у реалізації прав таких осіб та їх реінтеграцію у громади, спільноти та родини.</w:t>
      </w:r>
    </w:p>
    <w:p>
      <w:pPr>
        <w:pStyle w:val="Normal"/>
        <w:ind w:firstLine="567"/>
        <w:jc w:val="both"/>
        <w:rPr>
          <w:color w:val="000000"/>
          <w:lang w:bidi="uk-UA"/>
        </w:rPr>
      </w:pPr>
      <w:r>
        <w:rPr>
          <w:color w:val="000000"/>
          <w:lang w:bidi="uk-UA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3. Основні функції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3.1. Управління відповідно до визначених повноважень виконує такі функції:</w:t>
      </w:r>
    </w:p>
    <w:p>
      <w:pPr>
        <w:pStyle w:val="Normal"/>
        <w:ind w:firstLine="709"/>
        <w:jc w:val="both"/>
        <w:rPr/>
      </w:pPr>
      <w:r>
        <w:rPr/>
        <w:t>3.1.1. Організовує виконання Конституції і законів України, актів Президента України, Кабінету Міністрів України, наказів Мінветеранів, забезпечує контроль за їх реалізацією в межах своєї компетенції.</w:t>
      </w:r>
    </w:p>
    <w:p>
      <w:pPr>
        <w:pStyle w:val="Normal"/>
        <w:ind w:firstLine="709"/>
        <w:jc w:val="both"/>
        <w:rPr/>
      </w:pPr>
      <w:r>
        <w:rPr/>
        <w:t>3.1.2. Здійснює державний контроль за дотриманням підприємствами, установами, організаціями правил, норм, стандартів у межах визначених повноважень.</w:t>
      </w:r>
    </w:p>
    <w:p>
      <w:pPr>
        <w:pStyle w:val="Normal"/>
        <w:ind w:firstLine="709"/>
        <w:jc w:val="both"/>
        <w:rPr/>
      </w:pPr>
      <w:r>
        <w:rPr/>
        <w:t>3.1.3. Аналізує етапи і тенденції реалізації державної ветеранської політики в межах Івано-Франківської області та вживає заходів для усунення недоліків.</w:t>
      </w:r>
    </w:p>
    <w:p>
      <w:pPr>
        <w:pStyle w:val="Normal"/>
        <w:ind w:firstLine="709"/>
        <w:jc w:val="both"/>
        <w:rPr/>
      </w:pPr>
      <w:r>
        <w:rPr/>
        <w:t>3.1.4. Бере участь у підготовці пропозицій до проєктів програм соціально-економічного розвитку Івано-Франківської області.</w:t>
      </w:r>
    </w:p>
    <w:p>
      <w:pPr>
        <w:pStyle w:val="Normal"/>
        <w:ind w:firstLine="709"/>
        <w:jc w:val="both"/>
        <w:rPr/>
      </w:pPr>
      <w:r>
        <w:rPr/>
        <w:t>3.1.5. Вносить пропозиції щодо проєкту відповідного місцевого бюджету.</w:t>
      </w:r>
    </w:p>
    <w:p>
      <w:pPr>
        <w:pStyle w:val="Normal"/>
        <w:ind w:firstLine="709"/>
        <w:jc w:val="both"/>
        <w:rPr/>
      </w:pPr>
      <w:r>
        <w:rPr/>
        <w:t>3.1.6. Забезпечує ефективне і цільове використання відповідних бюджетних коштів.</w:t>
      </w:r>
    </w:p>
    <w:p>
      <w:pPr>
        <w:pStyle w:val="Normal"/>
        <w:ind w:firstLine="709"/>
        <w:jc w:val="both"/>
        <w:rPr/>
      </w:pPr>
      <w:r>
        <w:rPr>
          <w:color w:val="000000"/>
        </w:rPr>
        <w:t>3.1.7.  Бере участь у підготовці заходів щодо регіонального розвитку в межах компетенції.</w:t>
      </w:r>
    </w:p>
    <w:p>
      <w:pPr>
        <w:pStyle w:val="Normal"/>
        <w:ind w:firstLine="709"/>
        <w:jc w:val="both"/>
        <w:rPr/>
      </w:pPr>
      <w:r>
        <w:rPr>
          <w:color w:val="000000"/>
        </w:rPr>
        <w:t>3.1.8. Розробляє в межах компетенції проєкти розпоряджень Івано-Франківської обласної державної адміністрації, у визначених законом випадках – проєкти нормативно-правових актів з питань реалізації державної ветеранської політики.</w:t>
      </w:r>
    </w:p>
    <w:p>
      <w:pPr>
        <w:pStyle w:val="Normal"/>
        <w:ind w:firstLine="709"/>
        <w:jc w:val="both"/>
        <w:rPr/>
      </w:pPr>
      <w:r>
        <w:rPr/>
        <w:t>3.1.9. Бере участь у погодженні проєктів нормативно-правових актів, розроблених іншими органами виконавчої влади.</w:t>
      </w:r>
    </w:p>
    <w:p>
      <w:pPr>
        <w:pStyle w:val="Normal"/>
        <w:ind w:firstLine="709"/>
        <w:jc w:val="both"/>
        <w:rPr/>
      </w:pPr>
      <w:r>
        <w:rPr/>
        <w:t>3.1.10. Бере участь у розробленні проєктів розпоряджень Івано-Франківської обласної державної адміністрації проєктів нормативно-правових актів, головними розробниками яких є інші структурні підрозділи Івано-Франківської обласної державної адміністрації.</w:t>
      </w:r>
    </w:p>
    <w:p>
      <w:pPr>
        <w:pStyle w:val="Normal"/>
        <w:ind w:firstLine="709"/>
        <w:jc w:val="both"/>
        <w:rPr/>
      </w:pPr>
      <w:r>
        <w:rPr/>
        <w:t>3.1.11. Бере участь у підготовці звітів голови Івано-Франківської обласної державної адміністрації – для їх розгляду на сесії Івано-Франківської обласної ради.</w:t>
      </w:r>
    </w:p>
    <w:p>
      <w:pPr>
        <w:pStyle w:val="Normal"/>
        <w:ind w:firstLine="709"/>
        <w:jc w:val="both"/>
        <w:rPr/>
      </w:pPr>
      <w:r>
        <w:rPr/>
        <w:t>3.1.12. Готує самостійно або разом з іншими структурними підрозділами обласної державної адміністрації інформаційні та аналітичні матеріали, статистичну, адміністративну, оперативну звітність з питань, що належать до його компетенції, для подання до Міністерства у справах ветеранів України.</w:t>
      </w:r>
    </w:p>
    <w:p>
      <w:pPr>
        <w:pStyle w:val="Normal"/>
        <w:ind w:firstLine="709"/>
        <w:jc w:val="both"/>
        <w:rPr/>
      </w:pPr>
      <w:r>
        <w:rPr/>
        <w:t>3.1.13. Забезпечує реалізацію заходів щодо запобігання корупції.</w:t>
      </w:r>
    </w:p>
    <w:p>
      <w:pPr>
        <w:pStyle w:val="Normal"/>
        <w:ind w:firstLine="709"/>
        <w:jc w:val="both"/>
        <w:rPr/>
      </w:pPr>
      <w:r>
        <w:rPr/>
        <w:t>3.1.14. Готує у межах повноважень проєкти угод, договорів, меморандумів, протоколів зустрічей делегацій і робочих груп, бере участь у їх розробленні.</w:t>
      </w:r>
    </w:p>
    <w:p>
      <w:pPr>
        <w:pStyle w:val="Normal"/>
        <w:ind w:firstLine="709"/>
        <w:jc w:val="both"/>
        <w:rPr/>
      </w:pPr>
      <w:r>
        <w:rPr/>
        <w:t>3.1.15. Розглядає в установленому законодавством порядку звернення громадян.</w:t>
      </w:r>
    </w:p>
    <w:p>
      <w:pPr>
        <w:pStyle w:val="Normal"/>
        <w:ind w:firstLine="709"/>
        <w:jc w:val="both"/>
        <w:rPr/>
      </w:pPr>
      <w:r>
        <w:rPr/>
        <w:t>3.1.16. Опрацьовує запити і звернення народних депутатів України та депутатів відповідних місцевих рад.</w:t>
      </w:r>
    </w:p>
    <w:p>
      <w:pPr>
        <w:pStyle w:val="Normal"/>
        <w:ind w:firstLine="709"/>
        <w:jc w:val="both"/>
        <w:rPr/>
      </w:pPr>
      <w:r>
        <w:rPr/>
        <w:t>3.1.17. Забезпечує доступ до публічної інформації, розпорядником якої є управління.</w:t>
      </w:r>
    </w:p>
    <w:p>
      <w:pPr>
        <w:pStyle w:val="Normal"/>
        <w:ind w:firstLine="709"/>
        <w:jc w:val="both"/>
        <w:rPr/>
      </w:pPr>
      <w:r>
        <w:rPr/>
        <w:t>3.1.18. Постійно інформує населення про виконання своїх повноважень, визначених законом.</w:t>
      </w:r>
    </w:p>
    <w:p>
      <w:pPr>
        <w:pStyle w:val="Normal"/>
        <w:ind w:firstLine="709"/>
        <w:jc w:val="both"/>
        <w:rPr/>
      </w:pPr>
      <w:r>
        <w:rPr/>
        <w:t xml:space="preserve">3.1.19. Співпрацює з органами місцевого самоврядування та надає методичну допомогу з питань реалізації ветеранської політики. </w:t>
      </w:r>
    </w:p>
    <w:p>
      <w:pPr>
        <w:pStyle w:val="Normal"/>
        <w:ind w:firstLine="709"/>
        <w:jc w:val="both"/>
        <w:rPr/>
      </w:pPr>
      <w:r>
        <w:rPr/>
        <w:t>3.1.20. Виконує окремі галузеві повноваження, делеговані Івано-Франківській обласній державній адміністрації Івано-Франківською обласною радою у порядку, встановленому чинним законодавством.</w:t>
      </w:r>
    </w:p>
    <w:p>
      <w:pPr>
        <w:pStyle w:val="Normal"/>
        <w:ind w:firstLine="709"/>
        <w:jc w:val="both"/>
        <w:rPr/>
      </w:pPr>
      <w:r>
        <w:rPr/>
        <w:t>3.1.21. Організовує роботу з укомплектування, зберігання, обліку та використання архівних документів.</w:t>
      </w:r>
    </w:p>
    <w:p>
      <w:pPr>
        <w:pStyle w:val="Normal"/>
        <w:ind w:firstLine="709"/>
        <w:jc w:val="both"/>
        <w:rPr/>
      </w:pPr>
      <w:r>
        <w:rPr/>
        <w:t>3.1.22. Забезпечує в межах повноважень реалізацію державної політики стосовно захисту інформації з обмеженим доступом.</w:t>
      </w:r>
    </w:p>
    <w:p>
      <w:pPr>
        <w:pStyle w:val="Normal"/>
        <w:ind w:firstLine="709"/>
        <w:jc w:val="both"/>
        <w:rPr/>
      </w:pPr>
      <w:r>
        <w:rPr/>
        <w:t>3.1.23. Забезпечує захист персональних даних.</w:t>
      </w:r>
    </w:p>
    <w:p>
      <w:pPr>
        <w:pStyle w:val="Normal"/>
        <w:ind w:firstLine="709"/>
        <w:jc w:val="both"/>
        <w:rPr/>
      </w:pPr>
      <w:r>
        <w:rPr/>
        <w:t>3.1.24. Готує пропозиції стосовно вдосконалення нормативно-правової бази з питань, що належать до його компетенції, і вносить їх в установленому порядку на розгляд Івано-Франківській обласній державній адміністрації, Міністерству у справах ветеранів України.</w:t>
      </w:r>
    </w:p>
    <w:p>
      <w:pPr>
        <w:pStyle w:val="Normal"/>
        <w:ind w:firstLine="709"/>
        <w:jc w:val="both"/>
        <w:rPr/>
      </w:pPr>
      <w:r>
        <w:rPr/>
        <w:t>3.1.25. Проводить моніторинг проблемних питань реалізації державної ветеранської політики, готує та подає пропозиції щодо їх врегулювання Івано-Франківській обласній державній адміністрації.</w:t>
      </w:r>
    </w:p>
    <w:p>
      <w:pPr>
        <w:pStyle w:val="Normal"/>
        <w:ind w:firstLine="709"/>
        <w:jc w:val="both"/>
        <w:rPr/>
      </w:pPr>
      <w:r>
        <w:rPr/>
        <w:t>3.1.26. Координує, контролює та забезпечує у межах повноважень виконання державних, галузевих і регіональних програм з питань реалізації державної ветеранської політики.</w:t>
      </w:r>
    </w:p>
    <w:p>
      <w:pPr>
        <w:pStyle w:val="Normal"/>
        <w:ind w:firstLine="709"/>
        <w:jc w:val="both"/>
        <w:rPr/>
      </w:pPr>
      <w:r>
        <w:rPr/>
        <w:t>3.1.27. Виконує координаційно-методичні функції та проводить моніторинг з питань:</w:t>
      </w:r>
    </w:p>
    <w:p>
      <w:pPr>
        <w:pStyle w:val="Normal"/>
        <w:ind w:firstLine="709"/>
        <w:jc w:val="both"/>
        <w:rPr/>
      </w:pPr>
      <w:r>
        <w:rPr/>
        <w:t>реалізації бюджетних програм, що стосуються державної ветеранської політики;</w:t>
      </w:r>
    </w:p>
    <w:p>
      <w:pPr>
        <w:pStyle w:val="Normal"/>
        <w:ind w:firstLine="709"/>
        <w:jc w:val="both"/>
        <w:rPr/>
      </w:pPr>
      <w:r>
        <w:rPr/>
        <w:t xml:space="preserve">призначення, нарахування та виплати, зокрема: </w:t>
      </w:r>
    </w:p>
    <w:p>
      <w:pPr>
        <w:pStyle w:val="Normal"/>
        <w:ind w:firstLine="709"/>
        <w:jc w:val="both"/>
        <w:rPr/>
      </w:pPr>
      <w:r>
        <w:rPr/>
        <w:t>а) одноразової грошової допомоги:</w:t>
      </w:r>
    </w:p>
    <w:p>
      <w:pPr>
        <w:pStyle w:val="Normal"/>
        <w:ind w:firstLine="709"/>
        <w:jc w:val="both"/>
        <w:rPr/>
      </w:pPr>
      <w:r>
        <w:rPr/>
        <w:t>в разі загибелі (смерті) або інвалідності внаслідок поранення, контузії, каліцтва або захворювання, одержаних під час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зв'язку із збройною агресією Російської Федерації проти України;</w:t>
      </w:r>
    </w:p>
    <w:p>
      <w:pPr>
        <w:pStyle w:val="Normal"/>
        <w:ind w:firstLine="709"/>
        <w:jc w:val="both"/>
        <w:rPr/>
      </w:pPr>
      <w:r>
        <w:rPr/>
        <w:t>особам, які отримали тілесні ушкодження під час участі у масових акціях громадського протесту, що відбулися у період з 21 листопада      2013 року по 21 лютого 2014 року;</w:t>
      </w:r>
    </w:p>
    <w:p>
      <w:pPr>
        <w:pStyle w:val="Normal"/>
        <w:ind w:firstLine="709"/>
        <w:jc w:val="both"/>
        <w:rPr/>
      </w:pPr>
      <w:r>
        <w:rPr/>
        <w:t>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вас Революції Гідності,</w:t>
      </w:r>
    </w:p>
    <w:p>
      <w:pPr>
        <w:pStyle w:val="Normal"/>
        <w:ind w:firstLine="709"/>
        <w:jc w:val="both"/>
        <w:rPr/>
      </w:pPr>
      <w:r>
        <w:rPr/>
        <w:t>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конфлікту;</w:t>
      </w:r>
    </w:p>
    <w:p>
      <w:pPr>
        <w:pStyle w:val="Normal"/>
        <w:ind w:firstLine="709"/>
        <w:jc w:val="both"/>
        <w:rPr/>
      </w:pPr>
      <w:r>
        <w:rPr/>
        <w:t>б) грошової компенсації за належні для отримання жилі приміщення:</w:t>
      </w:r>
    </w:p>
    <w:p>
      <w:pPr>
        <w:pStyle w:val="Normal"/>
        <w:ind w:firstLine="709"/>
        <w:jc w:val="both"/>
        <w:rPr/>
      </w:pPr>
      <w:r>
        <w:rPr/>
        <w:t>для деяких категорій осіб, які захищали незалежність, суверенітет та територіальну цілісність України, а також членів їх сімей, відповідно до постанови Кабінету Міністрів України від 19 жовтня 2016 р. № 719;</w:t>
      </w:r>
    </w:p>
    <w:p>
      <w:pPr>
        <w:pStyle w:val="Normal"/>
        <w:ind w:firstLine="709"/>
        <w:jc w:val="both"/>
        <w:rPr/>
      </w:pPr>
      <w:r>
        <w:rPr/>
        <w:t>для внутрішньо переміщених осіб, які захищали незалежність, суверенітет та територіальну цілісність України, відповідно до постанови Кабінету Міністрів України від 18 квітня 2018 р. № 280;</w:t>
      </w:r>
    </w:p>
    <w:p>
      <w:pPr>
        <w:pStyle w:val="Normal"/>
        <w:ind w:firstLine="709"/>
        <w:jc w:val="both"/>
        <w:rPr/>
      </w:pPr>
      <w:r>
        <w:rPr/>
        <w:t>для деяких категорій осіб, які брали участь у бойових діях на території інших держав, а також членів їх сімей, відповідно до постанови Кабінету Міністрів України від 28 березня 2018 р. № 214;</w:t>
      </w:r>
    </w:p>
    <w:p>
      <w:pPr>
        <w:pStyle w:val="Normal"/>
        <w:ind w:firstLine="709"/>
        <w:jc w:val="both"/>
        <w:rPr/>
      </w:pPr>
      <w:r>
        <w:rPr/>
        <w:t>для деяких категорій осіб, які брали участь у Революції Гідності, а також членів їх сімей, відповідно до постанови Кабінету Міністрів України від 20 лютого 2019 р. № 206.</w:t>
      </w:r>
    </w:p>
    <w:p>
      <w:pPr>
        <w:pStyle w:val="Normal"/>
        <w:ind w:firstLine="709"/>
        <w:jc w:val="both"/>
        <w:rPr/>
      </w:pPr>
      <w:r>
        <w:rPr/>
        <w:t>3.1.28. Здійснює контроль за правильністю і своєчасністю виплати структурними підрозділами з ветеранської політики районних державних адміністрацій та виконавчих органів місцевого самоврядування компенсацій та інших виплат, виконанням таких заходів щодо соціального захисту ветеранів та членів їх сімей відповідно до законодавства.</w:t>
      </w:r>
    </w:p>
    <w:p>
      <w:pPr>
        <w:pStyle w:val="Normal"/>
        <w:ind w:firstLine="709"/>
        <w:jc w:val="both"/>
        <w:rPr/>
      </w:pPr>
      <w:r>
        <w:rPr/>
        <w:t>3.1.29. Виконує координаційно-методичні функції, проводить моніторинг і контролює в межах компетенції надання установлених законодавством пільг та реалізацію заходів щодо соціального захисту ветеранів та членів їх сімей, сімей загиблих військовослужбовців, координує роботу підприємств, установ, організацій з цих питань.</w:t>
      </w:r>
    </w:p>
    <w:p>
      <w:pPr>
        <w:pStyle w:val="Normal"/>
        <w:ind w:firstLine="709"/>
        <w:jc w:val="both"/>
        <w:rPr/>
      </w:pPr>
      <w:r>
        <w:rPr/>
        <w:t>3.1.30. Організовує та координує роботу структурних підрозділів з питань ветеранської політики районних державних адміністрацій, пов’язану із наданням статусу особи з інвалідністю внаслідок війни та члена сім’ї загиблого (померлого) ветерана війни, члена сім’ї загиблого (померлого) Захисника та Захисниці України, постраждалого учасника Революції Гідності.</w:t>
      </w:r>
    </w:p>
    <w:p>
      <w:pPr>
        <w:pStyle w:val="Normal"/>
        <w:ind w:firstLine="709"/>
        <w:jc w:val="both"/>
        <w:rPr/>
      </w:pPr>
      <w:r>
        <w:rPr/>
        <w:t>3.1.31. Бере участь у роботі обласної комісії із розгляду питань, пов'язаних з наданням статусу учасника війни.</w:t>
      </w:r>
    </w:p>
    <w:p>
      <w:pPr>
        <w:pStyle w:val="Normal"/>
        <w:ind w:firstLine="709"/>
        <w:jc w:val="both"/>
        <w:rPr/>
      </w:pPr>
      <w:r>
        <w:rPr/>
        <w:t>3.1.32. Бере участь в організації, методичному керівництві та проводить моніторинг щодо санаторно-курортного лікування ветеранів і членів їх сімей, а також виплати грошових компенсацій замість санаторно-курортної путівки та вартості самостійного санаторно-курортного лікування окремим категоріям громадян.</w:t>
      </w:r>
    </w:p>
    <w:p>
      <w:pPr>
        <w:pStyle w:val="Normal"/>
        <w:ind w:firstLine="709"/>
        <w:jc w:val="both"/>
        <w:rPr/>
      </w:pPr>
      <w:r>
        <w:rPr/>
        <w:t>3.1.33. Спільно із структурним підрозділом з питань освіти і науки Івано-Франківської обласної державної адміністрації та регіональною службою зайнятості проводить моніторингові дослідження потреб регіонального ринку праці.</w:t>
      </w:r>
    </w:p>
    <w:p>
      <w:pPr>
        <w:pStyle w:val="Normal"/>
        <w:ind w:firstLine="709"/>
        <w:jc w:val="both"/>
        <w:rPr/>
      </w:pPr>
      <w:r>
        <w:rPr/>
        <w:t>3.1.34.</w:t>
      </w:r>
      <w:r>
        <w:rPr>
          <w:lang w:val="en-US"/>
        </w:rPr>
        <w:t> </w:t>
      </w:r>
      <w:r>
        <w:rPr/>
        <w:t>Бере участь у формуванні регіонального замовлення на підготовку кваліфікованих робітників, молодших спеціалістів, молодших фахових бакалаврів, бакалаврів із числа ветеранів війни, членів їх сімей та здійснює контроль за його виконанням.</w:t>
      </w:r>
    </w:p>
    <w:p>
      <w:pPr>
        <w:pStyle w:val="Normal"/>
        <w:ind w:firstLine="709"/>
        <w:jc w:val="both"/>
        <w:rPr/>
      </w:pPr>
      <w:r>
        <w:rPr/>
        <w:t>3.1.35. Сприяє разом із структурним підрозділом з питань освіти і науки Івано-Франківської обласної державної адміністрації здобуттю членами сімей ветеранів війни дошкільної, повної загальної середньої освіти, професійної (професійно-технічної) освіти, фахової передвищої та вищої освіти.</w:t>
      </w:r>
    </w:p>
    <w:p>
      <w:pPr>
        <w:pStyle w:val="Normal"/>
        <w:ind w:firstLine="709"/>
        <w:jc w:val="both"/>
        <w:rPr/>
      </w:pPr>
      <w:r>
        <w:rPr/>
        <w:t>3.1.36. Бере участь у формуванні потреби на території області в соціальних, психологічних, медичних, реабілітаційних та освітніх послугах для ветеранів та членів сімей ветеранів.</w:t>
      </w:r>
    </w:p>
    <w:p>
      <w:pPr>
        <w:pStyle w:val="Normal"/>
        <w:ind w:firstLine="709"/>
        <w:jc w:val="both"/>
        <w:rPr/>
      </w:pPr>
      <w:r>
        <w:rPr/>
        <w:t>3.1.37. Проводить моніторинг на території області щодо:</w:t>
      </w:r>
    </w:p>
    <w:p>
      <w:pPr>
        <w:pStyle w:val="Normal"/>
        <w:ind w:firstLine="709"/>
        <w:jc w:val="both"/>
        <w:rPr/>
      </w:pPr>
      <w:r>
        <w:rPr/>
        <w:t>стану дотримання прав і свобод ветеранів та членів сімей ветеранів;</w:t>
      </w:r>
    </w:p>
    <w:p>
      <w:pPr>
        <w:pStyle w:val="Normal"/>
        <w:ind w:firstLine="709"/>
        <w:jc w:val="both"/>
        <w:rPr/>
      </w:pPr>
      <w:r>
        <w:rPr/>
        <w:t>стану дотримання вимог законодавства щодо соціального захисту ветеранів та членів їх сімей, зокрема, трудових гарантій ветеранів, які мобілізовані, зайнятості та підвищення конкурентоспроможності на ринку праці, забезпечення послугами у сфері охорони фізичного та психічного здоров'я, здобуття дошкільної, повної загальної середньої освіти, професійної (професійно-технічної) освіти, фахової передвищої та вищої освіти, підвищення кваліфікації та перекваліфікації, реалізації планів та заходів у сфері фізкультурно-спортивної реабілітації, забезпечення безперешкодного доступу до об'єктів інфраструктури фізкультурно-спортивної реабілітації на місцях, забезпечення житлом;</w:t>
      </w:r>
    </w:p>
    <w:p>
      <w:pPr>
        <w:pStyle w:val="Normal"/>
        <w:ind w:firstLine="709"/>
        <w:jc w:val="both"/>
        <w:rPr/>
      </w:pPr>
      <w:r>
        <w:rPr/>
        <w:t>стану реалізації існуючих регіональних (державних або міжнародних) програм розвитку підприємницької діяльності ветеранів, грантових програм, які орієнтовані на інвестуванні підприємства для ветеранів з фокусом на вид економічної діяльності.</w:t>
      </w:r>
    </w:p>
    <w:p>
      <w:pPr>
        <w:pStyle w:val="Normal"/>
        <w:ind w:firstLine="709"/>
        <w:jc w:val="both"/>
        <w:rPr/>
      </w:pPr>
      <w:r>
        <w:rPr/>
        <w:t>3.1.38. Надає консультативно-інформаційну підтримку щодо порядку проведення конкурсу з визначення програм (проєктів, заходів), які розроблені інститутами громадянського суспільства, з питань державної ветеранської політики для реалізації яких надається фінансова підтримка з державного бюджету.</w:t>
      </w:r>
    </w:p>
    <w:p>
      <w:pPr>
        <w:pStyle w:val="Normal"/>
        <w:ind w:firstLine="709"/>
        <w:jc w:val="both"/>
        <w:rPr/>
      </w:pPr>
      <w:r>
        <w:rPr/>
        <w:t>3.1.39. Бере участь у заходах моніторингу та поточного оцінювання програм (проєктів, заходів), розроблених інститутами громадянського суспільства, з питань державної ветеранської політики, для виконання (реалізації) яких надається фінансова підтримка з державного бюджету.</w:t>
      </w:r>
    </w:p>
    <w:p>
      <w:pPr>
        <w:pStyle w:val="Normal"/>
        <w:ind w:firstLine="709"/>
        <w:jc w:val="both"/>
        <w:rPr/>
      </w:pPr>
      <w:r>
        <w:rPr/>
        <w:t>3.1.40. Ініціює та забезпечує проведення діалогу з громадськими об’єднаннями ветеранів та членів їх сімей.</w:t>
      </w:r>
    </w:p>
    <w:p>
      <w:pPr>
        <w:pStyle w:val="Normal"/>
        <w:ind w:firstLine="709"/>
        <w:jc w:val="both"/>
        <w:rPr/>
      </w:pPr>
      <w:r>
        <w:rPr/>
        <w:t>3.1.41. Забезпечує взаємодію органів місцевого самоврядування, підприємств, установ та організацій з громадськими об’єднаннями та представниками ветеранського руху та інформує Мінветеранів про поточний стан справ.</w:t>
      </w:r>
    </w:p>
    <w:p>
      <w:pPr>
        <w:pStyle w:val="Normal"/>
        <w:ind w:firstLine="709"/>
        <w:jc w:val="both"/>
        <w:rPr/>
      </w:pPr>
      <w:r>
        <w:rPr/>
        <w:t>3.1.42. Веде перелік суб’єктів підприємницької діяльності, зареєстрованих ветеранами та членами сімей загиблих (померлих) ветеранів війни, членами сімей загиблих (померлих) захисників та захисниць України, які здійснюють господарську діяльність на території області.</w:t>
      </w:r>
    </w:p>
    <w:p>
      <w:pPr>
        <w:pStyle w:val="Normal"/>
        <w:ind w:firstLine="709"/>
        <w:jc w:val="both"/>
        <w:rPr/>
      </w:pPr>
      <w:r>
        <w:rPr/>
        <w:t>3.1.43. Підтримує розвиток партнерських відносин між сторонами соціального діалогу та іншими заінтересованими особами для ветеранського розвитку та підприємницьких ініціатив, з метою досягнення соціального та економічного результату.</w:t>
      </w:r>
    </w:p>
    <w:p>
      <w:pPr>
        <w:pStyle w:val="Normal"/>
        <w:ind w:firstLine="709"/>
        <w:jc w:val="both"/>
        <w:rPr/>
      </w:pPr>
      <w:r>
        <w:rPr/>
        <w:t>3.1.44. Планує, організовує та координує на території області здійснення заходів щодо гідного вшанування пам'яті ветеранів (здійснення, пошуку, поховання та перепоховання, збереження та облаштування військових поховань, увічнення пам'яті тощо).</w:t>
      </w:r>
    </w:p>
    <w:p>
      <w:pPr>
        <w:pStyle w:val="Normal"/>
        <w:ind w:firstLine="709"/>
        <w:jc w:val="both"/>
        <w:rPr/>
      </w:pPr>
      <w:r>
        <w:rPr/>
        <w:t>3.1.45. Сприяє в організації пам’ятних локацій (стенди, місця шани та вдячності, виставки), присвячених ветеранам на території області.</w:t>
      </w:r>
    </w:p>
    <w:p>
      <w:pPr>
        <w:pStyle w:val="Normal"/>
        <w:ind w:firstLine="709"/>
        <w:jc w:val="both"/>
        <w:rPr/>
      </w:pPr>
      <w:r>
        <w:rPr/>
        <w:t>3.1.46. Бере участь в організації поховань та перепоховань на території області осіб, які загинули (померли) внаслідок безпосередньої участі в бойових діях під час захисту Батьківщини або виконання обов'язків військової служби на території України.</w:t>
      </w:r>
    </w:p>
    <w:p>
      <w:pPr>
        <w:pStyle w:val="Normal"/>
        <w:ind w:firstLine="709"/>
        <w:jc w:val="both"/>
        <w:rPr/>
      </w:pPr>
      <w:r>
        <w:rPr/>
        <w:t>3.1.47. Планує та організовує на території області в межах своєї компетенції відзначення ювілейних, пам'ятних та історичних дат, міжнародних днів на державному рівні, пов’язаних із вшануванням ветеранів, захистом незалежності, суверенітету та територіальної цілісності України, а також формуванням соборності та державності, проголошенням незалежності України.</w:t>
      </w:r>
    </w:p>
    <w:p>
      <w:pPr>
        <w:pStyle w:val="Normal"/>
        <w:ind w:firstLine="709"/>
        <w:jc w:val="both"/>
        <w:rPr/>
      </w:pPr>
      <w:r>
        <w:rPr/>
        <w:t>3.1.48. Здійснює збір інформації щодо кількості та стану місць поховань осіб, які загинули (померли) внаслідок безпосередньої участі в бойових діях під час захисту Батьківщини, а також встановлених таким особам пам'ятників та меморіальних дошок.</w:t>
      </w:r>
    </w:p>
    <w:p>
      <w:pPr>
        <w:pStyle w:val="Normal"/>
        <w:ind w:firstLine="709"/>
        <w:jc w:val="both"/>
        <w:rPr/>
      </w:pPr>
      <w:r>
        <w:rPr/>
        <w:t>3.1.49. Бере участь в організації видання книг, інших друкованих видань, пов'язаних з увічненням пам’яті захисників Вітчизни, учасників боротьби за незалежність України у XX столітті, мемуарів, художніх та аудіовізуальних творів, у створенні на території області музеїв, меморіалів та експозицій, проведенні наукових досліджень та конференцій, семінарів, засідань за круглим столом та інших заходів у межах компетенції структурного підрозділу.</w:t>
      </w:r>
    </w:p>
    <w:p>
      <w:pPr>
        <w:pStyle w:val="Normal"/>
        <w:ind w:firstLine="709"/>
        <w:jc w:val="both"/>
        <w:rPr/>
      </w:pPr>
      <w:r>
        <w:rPr/>
        <w:t>3.1.50. Організовує разом із структурним підрозділом з питань освіти і науки Івано-Франківської облдержадміністрації проведення у закладах освіти на території області заходів з національно-патріотичного виховання.</w:t>
      </w:r>
    </w:p>
    <w:p>
      <w:pPr>
        <w:pStyle w:val="Normal"/>
        <w:ind w:firstLine="709"/>
        <w:jc w:val="both"/>
        <w:rPr/>
      </w:pPr>
      <w:r>
        <w:rPr/>
        <w:t>3.1.51. Веде перелік громадських об'єднань ветеранів війни, діяльність яких спрямована на реалізацію ветеранської політики.</w:t>
      </w:r>
    </w:p>
    <w:p>
      <w:pPr>
        <w:pStyle w:val="Normal"/>
        <w:ind w:firstLine="709"/>
        <w:jc w:val="both"/>
        <w:rPr/>
      </w:pPr>
      <w:r>
        <w:rPr/>
        <w:t>3.1.52. Забезпечує координацію діяльності місцевих органів виконавчої влади, органів місцевого самоврядування, підприємств, установ та організацій на території області щодо реалізації проєктів і програм у межах своїх повноважень, передбачених законом.</w:t>
      </w:r>
    </w:p>
    <w:p>
      <w:pPr>
        <w:pStyle w:val="Normal"/>
        <w:ind w:firstLine="709"/>
        <w:jc w:val="both"/>
        <w:rPr/>
      </w:pPr>
      <w:r>
        <w:rPr/>
        <w:t>3.1.53. 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життя.</w:t>
      </w:r>
    </w:p>
    <w:p>
      <w:pPr>
        <w:pStyle w:val="Normal"/>
        <w:ind w:firstLine="709"/>
        <w:jc w:val="both"/>
        <w:rPr/>
      </w:pPr>
      <w:r>
        <w:rPr/>
        <w:t>3.1.54. Співпрацює з відповідними підрозділами Національної поліції в області та соціальних служб з питань запобігання та попередження вчинення правопорушень серед ветеранів війни.</w:t>
      </w:r>
    </w:p>
    <w:p>
      <w:pPr>
        <w:pStyle w:val="Normal"/>
        <w:ind w:firstLine="709"/>
        <w:jc w:val="both"/>
        <w:rPr/>
      </w:pPr>
      <w:r>
        <w:rPr/>
        <w:t>3.1.55. Взаємодіє з центрами ветеранського розвитку, утвореними на базі закладів вищої освіти, з питання визначення та формування потреби і надання ветеранам війни, членам сімей ветеранів послуг з професійної адаптації.</w:t>
      </w:r>
    </w:p>
    <w:p>
      <w:pPr>
        <w:pStyle w:val="Normal"/>
        <w:ind w:firstLine="709"/>
        <w:jc w:val="both"/>
        <w:rPr/>
      </w:pPr>
      <w:r>
        <w:rPr/>
        <w:t>3.1.56. Взаємодіє з іншими структурними підрозділами Івано-Франківської обласної державної адміністрації, органів місцевого самоврядування, підприємствами, установами організаціями незалежно від форм власності з метою реалізації заходів, спрямованих на сприяння у збереженні психічного здоров'я ветеранів та членів їх сімей, реалізації права ветеранів та членів їх сімей на отримання медичної допомоги.</w:t>
      </w:r>
    </w:p>
    <w:p>
      <w:pPr>
        <w:pStyle w:val="Normal"/>
        <w:ind w:firstLine="709"/>
        <w:jc w:val="both"/>
        <w:rPr/>
      </w:pPr>
      <w:r>
        <w:rPr/>
        <w:t>3.1.57. У межах визначених повноважень здійснює опрацювання профільними фахівцями інформації і матеріалів, що надійшли від структурних підрозділів Івано-Франківської обласної державної адміністрації, районних державних адміністрацій, територіальних органів міністерств, органів місцевого самоврядування, підприємств, установ та організацій незалежно від форм власності та їх посадових осіб з метою подальшого надання профільним центральним органам виконавчої влади.</w:t>
      </w:r>
    </w:p>
    <w:p>
      <w:pPr>
        <w:pStyle w:val="Normal"/>
        <w:ind w:firstLine="709"/>
        <w:jc w:val="both"/>
        <w:rPr/>
      </w:pPr>
      <w:r>
        <w:rPr/>
        <w:t>3.1.58. Виконує інші передбачені законодавством повноваження.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4. Права управління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4.1. Управління для здійснення повноважень і завдань має право:</w:t>
      </w:r>
    </w:p>
    <w:p>
      <w:pPr>
        <w:pStyle w:val="Normal"/>
        <w:ind w:firstLine="709"/>
        <w:jc w:val="both"/>
        <w:rPr/>
      </w:pPr>
      <w:r>
        <w:rPr/>
        <w:t>4.1.1. Отримувати в установленому законодавством порядку від інших структурних підрозділів Івано-Франківської обласної державної адміністрації, районних державних адміністрацій, органів місцевого самоврядування, підприємств, установ, 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завдань.</w:t>
      </w:r>
    </w:p>
    <w:p>
      <w:pPr>
        <w:pStyle w:val="Normal"/>
        <w:ind w:firstLine="709"/>
        <w:jc w:val="both"/>
        <w:rPr/>
      </w:pPr>
      <w:r>
        <w:rPr/>
        <w:t>4.1.2. Залучати до виконання окремих завдань, участі у вивченні окремих питань фахівців інших структурних підрозділів Івано-Франківської обласної державної адміністрації, підприємств, установ, організацій (за погодженням з їхніми керівниками), представників громадських об’єднань (за згодою).</w:t>
      </w:r>
    </w:p>
    <w:p>
      <w:pPr>
        <w:pStyle w:val="Normal"/>
        <w:ind w:firstLine="709"/>
        <w:jc w:val="both"/>
        <w:rPr/>
      </w:pPr>
      <w:r>
        <w:rPr/>
        <w:t>4.1.3. Вносити в установленому порядку пропозиції щодо удосконалення роботи Івано-Франківської обласної державної адміністрації з питань соціальною захисту ветеранів та членів їх сімей.</w:t>
      </w:r>
    </w:p>
    <w:p>
      <w:pPr>
        <w:pStyle w:val="Normal"/>
        <w:ind w:firstLine="709"/>
        <w:jc w:val="both"/>
        <w:rPr/>
      </w:pPr>
      <w:r>
        <w:rPr/>
        <w:t>4.1.4. Користуватись в установленому порядку інформаційними базами органів виконавчої влади, системами зв'язку та комунікації, мережами спеціального зв'язку та іншими технічними засобами.</w:t>
      </w:r>
    </w:p>
    <w:p>
      <w:pPr>
        <w:pStyle w:val="Normal"/>
        <w:ind w:firstLine="709"/>
        <w:jc w:val="both"/>
        <w:rPr/>
      </w:pPr>
      <w:r>
        <w:rPr/>
        <w:t>4.1.5. Скликати в установленому порядку наради, проводити семінари та конференції з питань, що належать до його компетенції.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5. Взаємодія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5.1. Управління в установленому законодавством порядку та в межах повноважень взаємодіє з іншими структурними підрозділами, апаратом Івано-Франківської 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установами, організаціями з метою створення умов для провадження послідовної та узгодженої роботи щодо забезпечення виконання строків, періодичності отримання та передання інформації, необхідної для належного виконання визначених для нього завдань і проведення запланованих заходів,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6. Керівництво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Управління </w:t>
      </w:r>
      <w:r>
        <w:rPr>
          <w:color w:val="000000"/>
          <w:sz w:val="28"/>
          <w:szCs w:val="28"/>
        </w:rPr>
        <w:t xml:space="preserve">очолює начальник, який призначається на посаду і звільняється з посади головою </w:t>
      </w:r>
      <w:r>
        <w:rPr>
          <w:sz w:val="28"/>
          <w:szCs w:val="28"/>
        </w:rPr>
        <w:t>Івано-Франківської</w:t>
      </w:r>
      <w:r>
        <w:rPr>
          <w:color w:val="000000"/>
          <w:sz w:val="28"/>
          <w:szCs w:val="28"/>
        </w:rPr>
        <w:t xml:space="preserve"> обласної </w:t>
      </w:r>
      <w:r>
        <w:rPr>
          <w:sz w:val="28"/>
          <w:szCs w:val="28"/>
        </w:rPr>
        <w:t>державної адміністрації згідно із законодавством про державну службу</w:t>
      </w:r>
      <w:r>
        <w:rPr>
          <w:color w:val="000000"/>
          <w:sz w:val="28"/>
          <w:szCs w:val="28"/>
        </w:rPr>
        <w:t xml:space="preserve"> за погодженням з Міністерством у справах ветеранів України </w:t>
      </w:r>
      <w:r>
        <w:rPr>
          <w:sz w:val="28"/>
          <w:szCs w:val="28"/>
        </w:rPr>
        <w:t>у встановленому законодавством порядку.</w:t>
      </w:r>
    </w:p>
    <w:p>
      <w:pPr>
        <w:pStyle w:val="Normal"/>
        <w:ind w:firstLine="709"/>
        <w:jc w:val="both"/>
        <w:rPr/>
      </w:pPr>
      <w:r>
        <w:rPr/>
        <w:t>6.2. Начальник управління здійснює визначені Законом України «Про державну службу» повноваження керівника державної служби в управлінні та виконує функції роботодавця щодо працівників управління, які не є державними службовцями.</w:t>
      </w:r>
    </w:p>
    <w:p>
      <w:pPr>
        <w:pStyle w:val="Normal"/>
        <w:ind w:firstLine="709"/>
        <w:jc w:val="both"/>
        <w:rPr/>
      </w:pPr>
      <w:r>
        <w:rPr/>
        <w:t>6.3. Начальник управління має заступника начальника управління – начальника відділу, який призначається на посаду та звільняється з посади наказом начальника управління відповідно до законодавства про державну службу.</w:t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На період відсутності начальника управління його обов'язки виконує заступник начальника управління – начальник відділу, якщо інше не встановлено розпорядженням Івано-Франківської обласної державної адміністрації. </w:t>
      </w:r>
    </w:p>
    <w:p>
      <w:pPr>
        <w:pStyle w:val="Normal"/>
        <w:ind w:firstLine="709"/>
        <w:jc w:val="both"/>
        <w:rPr/>
      </w:pPr>
      <w:r>
        <w:rPr/>
        <w:t>6.5. Начальник управління:</w:t>
      </w:r>
    </w:p>
    <w:p>
      <w:pPr>
        <w:pStyle w:val="Normal"/>
        <w:ind w:firstLine="709"/>
        <w:jc w:val="both"/>
        <w:rPr/>
      </w:pPr>
      <w:r>
        <w:rPr/>
        <w:t>6.5.1. Керує роботою управління, є персонально відповідальним за організацію та результати його діяльності, сприяє у створенні належних умов праці.</w:t>
      </w:r>
    </w:p>
    <w:p>
      <w:pPr>
        <w:pStyle w:val="Normal"/>
        <w:ind w:firstLine="709"/>
        <w:jc w:val="both"/>
        <w:rPr/>
      </w:pPr>
      <w:r>
        <w:rPr/>
        <w:t>6.5.2. Подає на затвердження голові Івано-Франківської обласної державної адміністрації Положення про управління.</w:t>
      </w:r>
    </w:p>
    <w:p>
      <w:pPr>
        <w:pStyle w:val="Normal"/>
        <w:ind w:firstLine="709"/>
        <w:jc w:val="both"/>
        <w:rPr/>
      </w:pPr>
      <w:r>
        <w:rPr/>
        <w:t>6.5.3. Подає на затвердження голові Івано-Франківської обласної державної адміністрації проєкти кошторису та штатного розпису управління в межах визначеної граничної чисельності та фонду оплати праці його працівників.</w:t>
      </w:r>
    </w:p>
    <w:p>
      <w:pPr>
        <w:pStyle w:val="Normal"/>
        <w:ind w:firstLine="709"/>
        <w:jc w:val="both"/>
        <w:rPr/>
      </w:pPr>
      <w:r>
        <w:rPr/>
        <w:t>6.5.4. Затверджує посадові інструкції працівників управління та визначає їхні обов'язки.</w:t>
      </w:r>
    </w:p>
    <w:p>
      <w:pPr>
        <w:pStyle w:val="Normal"/>
        <w:ind w:firstLine="709"/>
        <w:jc w:val="both"/>
        <w:rPr/>
      </w:pPr>
      <w:r>
        <w:rPr/>
        <w:t>6.5.5. Планує роботу управління, вносить пропозиції щодо формування планів роботи Івано-Франківської обласної державної адміністрації.</w:t>
      </w:r>
    </w:p>
    <w:p>
      <w:pPr>
        <w:pStyle w:val="Normal"/>
        <w:ind w:firstLine="709"/>
        <w:jc w:val="both"/>
        <w:rPr/>
      </w:pPr>
      <w:r>
        <w:rPr/>
        <w:t>6.5.6. Вживає заходів щодо удосконалення організації та підвищення ефективності роботи структурного підрозділу.</w:t>
      </w:r>
    </w:p>
    <w:p>
      <w:pPr>
        <w:pStyle w:val="Normal"/>
        <w:ind w:firstLine="709"/>
        <w:jc w:val="both"/>
        <w:rPr/>
      </w:pPr>
      <w:r>
        <w:rPr/>
        <w:t>6.5.7. Звітує перед головою Івано-Франківської обласної державної адміністрації про виконання завдань управління та затверджених планів роботи.</w:t>
      </w:r>
    </w:p>
    <w:p>
      <w:pPr>
        <w:pStyle w:val="Normal"/>
        <w:ind w:firstLine="709"/>
        <w:jc w:val="both"/>
        <w:rPr/>
      </w:pPr>
      <w:r>
        <w:rPr/>
        <w:t>6.5.8. Може входити до складу колегії Івано-Франківської обласної державної адміністрації.</w:t>
      </w:r>
    </w:p>
    <w:p>
      <w:pPr>
        <w:pStyle w:val="Normal"/>
        <w:ind w:firstLine="709"/>
        <w:jc w:val="both"/>
        <w:rPr/>
      </w:pPr>
      <w:r>
        <w:rPr/>
        <w:t>6.5.9. Вносить пропозиції стосовно розгляду на засіданнях колегії Івано-Франківської обласної державної адміністрації питань, що належать до компетенції управління, розробляє проєкти відповідних рішень.</w:t>
      </w:r>
    </w:p>
    <w:p>
      <w:pPr>
        <w:pStyle w:val="Normal"/>
        <w:ind w:firstLine="709"/>
        <w:jc w:val="both"/>
        <w:rPr/>
      </w:pPr>
      <w:r>
        <w:rPr/>
        <w:t>6.5.10. Може брати участь у засіданнях органів місцевого самоврядування.</w:t>
      </w:r>
    </w:p>
    <w:p>
      <w:pPr>
        <w:pStyle w:val="Normal"/>
        <w:ind w:firstLine="709"/>
        <w:jc w:val="both"/>
        <w:rPr/>
      </w:pPr>
      <w:r>
        <w:rPr/>
        <w:t>6.5.11. Представляє інтереси управління у взаємовідносинах з іншими структурними підрозділами Івано-Франківської обласної державної адміністрації, з Мінветеранів, органами місцевого самоврядування, підприємствами, установами, організаціями – за дорученням керівництва Івано-Франківської обласної державної адміністрації.</w:t>
      </w:r>
    </w:p>
    <w:p>
      <w:pPr>
        <w:pStyle w:val="Normal"/>
        <w:ind w:firstLine="709"/>
        <w:jc w:val="both"/>
        <w:rPr/>
      </w:pPr>
      <w:r>
        <w:rPr/>
        <w:t>6.5.12. Видає в межах повноважень накази, організовує контроль за їх виконанням. Накази нормативно-правового спрямування, які стосуються прав, свобод і законних інтересів громадян або є міжвідомчими, підлягають державній реєстрації в територіальних органах Міністерства юстиції України.</w:t>
      </w:r>
    </w:p>
    <w:p>
      <w:pPr>
        <w:pStyle w:val="Normal"/>
        <w:ind w:firstLine="709"/>
        <w:jc w:val="both"/>
        <w:rPr/>
      </w:pPr>
      <w:r>
        <w:rPr/>
        <w:t>6.5.13. Розпоряджається коштами в межах кошторису структурного підрозділу, затвердженого головою Івано-Франківської обласної державної адміністрації.</w:t>
      </w:r>
    </w:p>
    <w:p>
      <w:pPr>
        <w:pStyle w:val="Normal"/>
        <w:ind w:firstLine="709"/>
        <w:jc w:val="both"/>
        <w:rPr/>
      </w:pPr>
      <w:r>
        <w:rPr/>
        <w:t>6.5.14. Проводить підбір кадрів.</w:t>
      </w:r>
    </w:p>
    <w:p>
      <w:pPr>
        <w:pStyle w:val="Normal"/>
        <w:ind w:firstLine="709"/>
        <w:jc w:val="both"/>
        <w:rPr/>
      </w:pPr>
      <w:r>
        <w:rPr/>
        <w:t>6.5.15. Організовує роботу з підвищення рівня професійної компетентності державних службовців структурного підрозділу.</w:t>
      </w:r>
    </w:p>
    <w:p>
      <w:pPr>
        <w:pStyle w:val="Normal"/>
        <w:ind w:firstLine="709"/>
        <w:jc w:val="both"/>
        <w:rPr/>
      </w:pPr>
      <w:r>
        <w:rPr/>
        <w:t>6.5.16. Призначає на посади та звільняє з посад у порядку, передбаченому законодавством про державну службу, державних службовців управління, виконує інші повноваження з питань державної служби.</w:t>
      </w:r>
    </w:p>
    <w:p>
      <w:pPr>
        <w:pStyle w:val="Normal"/>
        <w:ind w:firstLine="709"/>
        <w:jc w:val="both"/>
        <w:rPr/>
      </w:pPr>
      <w:r>
        <w:rPr/>
        <w:t>6.5.17. Приймає на роботу та звільняє з роботи в порядку, передбаченому законодавством про працю, працівників структурного підрозділу які не є державними службовцями, приймає рішення щодо їх заохочення, притягнення до дисциплінарної відповідальності.</w:t>
      </w:r>
    </w:p>
    <w:p>
      <w:pPr>
        <w:pStyle w:val="Normal"/>
        <w:ind w:firstLine="709"/>
        <w:jc w:val="both"/>
        <w:rPr/>
      </w:pPr>
      <w:r>
        <w:rPr/>
        <w:t>6.5.18. Проводить особистий прийом громадян з питань, що належать до повноважень управління.</w:t>
      </w:r>
    </w:p>
    <w:p>
      <w:pPr>
        <w:pStyle w:val="Normal"/>
        <w:ind w:firstLine="709"/>
        <w:jc w:val="both"/>
        <w:rPr/>
      </w:pPr>
      <w:r>
        <w:rPr/>
        <w:t>6.5.19. Забезпечує дотримання працівниками управління правил внутрішнього трудового розпорядку та виконавської дисципліни.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tLeast" w:line="240"/>
        <w:ind w:start="5" w:hanging="5"/>
        <w:jc w:val="center"/>
        <w:rPr/>
      </w:pPr>
      <w:r>
        <w:rPr>
          <w:b/>
          <w:bCs/>
        </w:rPr>
        <w:t>7. Прикінцеві положення</w:t>
      </w:r>
    </w:p>
    <w:p>
      <w:pPr>
        <w:pStyle w:val="Normal"/>
        <w:tabs>
          <w:tab w:val="clear" w:pos="708"/>
          <w:tab w:val="left" w:pos="0" w:leader="none"/>
        </w:tabs>
        <w:spacing w:lineRule="atLeast" w:line="240"/>
        <w:ind w:start="5" w:firstLine="851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40"/>
        <w:ind w:firstLine="708"/>
        <w:jc w:val="both"/>
        <w:rPr/>
      </w:pPr>
      <w:r>
        <w:rPr/>
        <w:t>7.1. Накази начальника управління,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Івано-Франківської обласної державної адміністрації, відповідним міністерством, іншим центральним органом виконавчої влади.</w:t>
      </w:r>
    </w:p>
    <w:p>
      <w:pPr>
        <w:pStyle w:val="Style18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7.2. Управління утримується за рахунок коштів загального та спеціального фондів Державного бюджету України.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7.3. Граничну чисельність працівників управління затверджує голова Івано-Франківської обласної державної адміністрації.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7.4. Кошторис і штатний розпис управління затверджує голова Івано-Франківської обласної державної адміністрації після проведення їх експертизи департаментом фінансів Івано-Франківської обласної державної адміністрації.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7.5. Управління є юридичною особою публічного права, має самостійний баланс, реєстраційні рахунки в Державній казначейській службі України та установах банків, печатку із зображенням Державного Герба України, власним найменуванням та ідентифікаційним кодом.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7.6. Рішення про утворення, ліквідацію, реорганізацію управління приймаються головою Івано-Франківської обласної державної адміністрації. У випадках, передбачених законодавством України, управління може бути припинене за рішенням суду.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7.7. У разі реорганізації управління вся сукупність його майна,  прав та обов'язків переходить до правонаступників. 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 Припинення управління здійснюється комісією з припинення (ліквідаційною комісією, комісією з реорганізації).</w:t>
      </w:r>
    </w:p>
    <w:p>
      <w:pPr>
        <w:pStyle w:val="Style18"/>
        <w:tabs>
          <w:tab w:val="clear" w:pos="708"/>
          <w:tab w:val="left" w:pos="1418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7.9. У разі ліквідації управління його активи повинні бути передані іншій неприбутковій організації відповідного виду або зараховані до доходів бюджету.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Керівник апарату</w:t>
      </w:r>
    </w:p>
    <w:p>
      <w:pPr>
        <w:pStyle w:val="Normal"/>
        <w:rPr>
          <w:b/>
          <w:b/>
        </w:rPr>
      </w:pPr>
      <w:r>
        <w:rPr>
          <w:b/>
        </w:rPr>
        <w:t xml:space="preserve">Івано-Франківської обласної </w:t>
      </w:r>
    </w:p>
    <w:p>
      <w:pPr>
        <w:pStyle w:val="Normal"/>
        <w:rPr>
          <w:b/>
          <w:b/>
          <w:sz w:val="27"/>
          <w:szCs w:val="27"/>
        </w:rPr>
      </w:pPr>
      <w:r>
        <w:rPr>
          <w:b/>
        </w:rPr>
        <w:t>державної адміністрації                                           Ярослав ДЕМ’ЯНЧУК</w:t>
      </w:r>
    </w:p>
    <w:p>
      <w:pPr>
        <w:pStyle w:val="Normal"/>
        <w:jc w:val="both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851" w:header="425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Cs w:val="20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qFormat/>
    <w:rPr>
      <w:sz w:val="28"/>
      <w:szCs w:val="28"/>
    </w:rPr>
  </w:style>
  <w:style w:type="character" w:styleId="3">
    <w:name w:val="Заголовок 3 Знак"/>
    <w:qFormat/>
    <w:rPr>
      <w:b/>
      <w:sz w:val="28"/>
    </w:rPr>
  </w:style>
  <w:style w:type="character" w:styleId="Style16">
    <w:name w:val="Основний текст_"/>
    <w:qFormat/>
    <w:rPr>
      <w:spacing w:val="4"/>
      <w:sz w:val="22"/>
      <w:szCs w:val="22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18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TextBodyIndent">
    <w:name w:val="Body Text Indent"/>
    <w:basedOn w:val="Normal"/>
    <w:pPr>
      <w:ind w:firstLine="567"/>
      <w:jc w:val="both"/>
    </w:pPr>
    <w:rPr>
      <w:szCs w:val="20"/>
    </w:rPr>
  </w:style>
  <w:style w:type="paragraph" w:styleId="Style19">
    <w:name w:val="Абзац списка"/>
    <w:basedOn w:val="Normal"/>
    <w:qFormat/>
    <w:pPr>
      <w:spacing w:before="0" w:after="0"/>
      <w:ind w:start="720" w:hanging="0"/>
      <w:contextualSpacing/>
    </w:pPr>
    <w:rPr/>
  </w:style>
  <w:style w:type="paragraph" w:styleId="Style20">
    <w:name w:val="Затвердж"/>
    <w:basedOn w:val="Normal"/>
    <w:qFormat/>
    <w:pPr>
      <w:suppressAutoHyphens w:val="true"/>
    </w:pPr>
    <w:rPr>
      <w:b/>
      <w:szCs w:val="24"/>
      <w:lang w:eastAsia="zh-CN"/>
    </w:rPr>
  </w:style>
  <w:style w:type="paragraph" w:styleId="1">
    <w:name w:val="Основний текст1"/>
    <w:basedOn w:val="Normal"/>
    <w:qFormat/>
    <w:pPr>
      <w:widowControl w:val="false"/>
      <w:shd w:fill="FFFFFF" w:val="clear"/>
      <w:spacing w:lineRule="exact" w:line="300" w:before="240" w:after="240"/>
      <w:jc w:val="both"/>
    </w:pPr>
    <w:rPr>
      <w:spacing w:val="4"/>
      <w:sz w:val="22"/>
      <w:szCs w:val="22"/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2023-11-09T13:43:00Z</dcterms:created>
  <dc:creator>R</dc:creator>
  <dc:description/>
  <cp:keywords/>
  <dc:language>en-US</dc:language>
  <cp:lastModifiedBy>User</cp:lastModifiedBy>
  <cp:lastPrinted>2023-10-19T17:58:00Z</cp:lastPrinted>
  <dcterms:modified xsi:type="dcterms:W3CDTF">2023-12-04T11:50:00Z</dcterms:modified>
  <cp:revision>10</cp:revision>
  <dc:subject/>
  <dc:title>Про упорядкування структури</dc:title>
</cp:coreProperties>
</file>