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FB" w:rsidRPr="00EE45CF" w:rsidRDefault="006B1AFB" w:rsidP="00DB5908">
      <w:pPr>
        <w:tabs>
          <w:tab w:val="left" w:pos="6237"/>
        </w:tabs>
        <w:ind w:left="6237"/>
        <w:rPr>
          <w:b/>
          <w:sz w:val="28"/>
          <w:szCs w:val="28"/>
        </w:rPr>
      </w:pPr>
      <w:r w:rsidRPr="00EE45CF">
        <w:rPr>
          <w:b/>
          <w:sz w:val="28"/>
          <w:szCs w:val="28"/>
        </w:rPr>
        <w:t>СХВАЛЕНО</w:t>
      </w:r>
    </w:p>
    <w:p w:rsidR="006B1AFB" w:rsidRPr="00EE45CF" w:rsidRDefault="006B1AFB" w:rsidP="00DB5908">
      <w:pPr>
        <w:tabs>
          <w:tab w:val="left" w:pos="6237"/>
        </w:tabs>
        <w:ind w:left="6237"/>
        <w:jc w:val="both"/>
        <w:rPr>
          <w:b/>
          <w:sz w:val="28"/>
          <w:szCs w:val="28"/>
        </w:rPr>
      </w:pPr>
      <w:r w:rsidRPr="00EE45CF">
        <w:rPr>
          <w:b/>
          <w:sz w:val="28"/>
          <w:szCs w:val="28"/>
        </w:rPr>
        <w:t xml:space="preserve">розпорядження </w:t>
      </w:r>
    </w:p>
    <w:p w:rsidR="006B1AFB" w:rsidRPr="006B1AFB" w:rsidRDefault="006B1AFB" w:rsidP="00DB5908">
      <w:pPr>
        <w:ind w:left="6237"/>
        <w:rPr>
          <w:b/>
          <w:sz w:val="28"/>
          <w:szCs w:val="28"/>
        </w:rPr>
      </w:pPr>
      <w:r w:rsidRPr="007C050A">
        <w:rPr>
          <w:b/>
          <w:sz w:val="28"/>
          <w:szCs w:val="28"/>
        </w:rPr>
        <w:t xml:space="preserve">Івано-Франківської </w:t>
      </w:r>
    </w:p>
    <w:p w:rsidR="00DB5908" w:rsidRPr="00D87B4F" w:rsidRDefault="006B1AFB" w:rsidP="00DB5908">
      <w:pPr>
        <w:ind w:left="6237"/>
        <w:rPr>
          <w:b/>
          <w:sz w:val="28"/>
          <w:szCs w:val="28"/>
          <w:lang w:val="ru-RU"/>
        </w:rPr>
      </w:pPr>
      <w:r w:rsidRPr="00EE45CF">
        <w:rPr>
          <w:b/>
          <w:sz w:val="28"/>
          <w:szCs w:val="28"/>
        </w:rPr>
        <w:t>обл</w:t>
      </w:r>
      <w:r>
        <w:rPr>
          <w:b/>
          <w:sz w:val="28"/>
          <w:szCs w:val="28"/>
        </w:rPr>
        <w:t xml:space="preserve">асної військової </w:t>
      </w:r>
    </w:p>
    <w:p w:rsidR="006B1AFB" w:rsidRPr="00EE45CF" w:rsidRDefault="006B1AFB" w:rsidP="00DB5908">
      <w:pPr>
        <w:ind w:left="6237"/>
        <w:rPr>
          <w:b/>
          <w:sz w:val="28"/>
          <w:szCs w:val="28"/>
        </w:rPr>
      </w:pPr>
      <w:r w:rsidRPr="00EE45CF">
        <w:rPr>
          <w:b/>
          <w:sz w:val="28"/>
          <w:szCs w:val="28"/>
        </w:rPr>
        <w:t>адміністрації</w:t>
      </w:r>
    </w:p>
    <w:p w:rsidR="006B1AFB" w:rsidRPr="00EE45CF" w:rsidRDefault="006B1AFB" w:rsidP="00DB5908">
      <w:pPr>
        <w:tabs>
          <w:tab w:val="left" w:pos="6237"/>
        </w:tabs>
        <w:ind w:left="6237"/>
        <w:rPr>
          <w:b/>
          <w:sz w:val="28"/>
          <w:szCs w:val="28"/>
        </w:rPr>
      </w:pPr>
      <w:r w:rsidRPr="00EE45CF">
        <w:rPr>
          <w:b/>
          <w:sz w:val="28"/>
          <w:szCs w:val="28"/>
        </w:rPr>
        <w:t xml:space="preserve">від </w:t>
      </w:r>
      <w:r>
        <w:rPr>
          <w:b/>
          <w:sz w:val="28"/>
          <w:szCs w:val="28"/>
        </w:rPr>
        <w:t>_________</w:t>
      </w:r>
      <w:r w:rsidRPr="00EE45CF">
        <w:rPr>
          <w:b/>
          <w:sz w:val="28"/>
          <w:szCs w:val="28"/>
        </w:rPr>
        <w:t xml:space="preserve">№ </w:t>
      </w:r>
      <w:r>
        <w:rPr>
          <w:b/>
          <w:sz w:val="28"/>
          <w:szCs w:val="28"/>
        </w:rPr>
        <w:t>_______</w:t>
      </w:r>
    </w:p>
    <w:p w:rsidR="006B1AFB" w:rsidRPr="00EE45CF" w:rsidRDefault="006B1AFB" w:rsidP="006B1AFB">
      <w:pPr>
        <w:rPr>
          <w:b/>
          <w:sz w:val="28"/>
          <w:szCs w:val="28"/>
        </w:rPr>
      </w:pPr>
    </w:p>
    <w:p w:rsidR="006B1AFB" w:rsidRPr="00EE45CF" w:rsidRDefault="006B1AFB" w:rsidP="006B1AFB">
      <w:pPr>
        <w:pStyle w:val="3"/>
        <w:jc w:val="right"/>
        <w:rPr>
          <w:rFonts w:ascii="Times New Roman" w:hAnsi="Times New Roman" w:cs="Times New Roman"/>
          <w:sz w:val="28"/>
          <w:szCs w:val="28"/>
          <w:lang w:val="uk-UA"/>
        </w:rPr>
      </w:pPr>
      <w:proofErr w:type="spellStart"/>
      <w:r w:rsidRPr="00EE45CF">
        <w:rPr>
          <w:rFonts w:ascii="Times New Roman" w:hAnsi="Times New Roman" w:cs="Times New Roman"/>
          <w:sz w:val="28"/>
          <w:szCs w:val="28"/>
          <w:lang w:val="uk-UA"/>
        </w:rPr>
        <w:t>Проєкт</w:t>
      </w:r>
      <w:proofErr w:type="spellEnd"/>
    </w:p>
    <w:p w:rsidR="00BB4825" w:rsidRDefault="00BB4825">
      <w:pPr>
        <w:jc w:val="center"/>
        <w:rPr>
          <w:b/>
          <w:sz w:val="28"/>
          <w:szCs w:val="28"/>
        </w:rPr>
      </w:pPr>
    </w:p>
    <w:p w:rsidR="00BB4825" w:rsidRDefault="00BB4825">
      <w:pPr>
        <w:jc w:val="center"/>
        <w:rPr>
          <w:b/>
          <w:sz w:val="28"/>
          <w:szCs w:val="28"/>
        </w:rPr>
      </w:pPr>
    </w:p>
    <w:p w:rsidR="00BB4825" w:rsidRDefault="00BB4825">
      <w:pPr>
        <w:jc w:val="center"/>
        <w:rPr>
          <w:b/>
          <w:sz w:val="28"/>
          <w:szCs w:val="28"/>
        </w:rPr>
      </w:pPr>
    </w:p>
    <w:p w:rsidR="00BB4825" w:rsidRDefault="00BB4825">
      <w:pPr>
        <w:jc w:val="center"/>
        <w:rPr>
          <w:b/>
          <w:sz w:val="28"/>
          <w:szCs w:val="28"/>
        </w:rPr>
      </w:pPr>
    </w:p>
    <w:p w:rsidR="00BB4825" w:rsidRDefault="006D02A7">
      <w:pPr>
        <w:jc w:val="center"/>
        <w:rPr>
          <w:b/>
          <w:sz w:val="28"/>
          <w:szCs w:val="28"/>
        </w:rPr>
      </w:pPr>
      <w:r>
        <w:rPr>
          <w:b/>
          <w:sz w:val="28"/>
          <w:szCs w:val="28"/>
        </w:rPr>
        <w:t>Програма підтримки діяльності установи</w:t>
      </w:r>
    </w:p>
    <w:p w:rsidR="00BB4825" w:rsidRDefault="006D02A7">
      <w:pPr>
        <w:jc w:val="center"/>
        <w:rPr>
          <w:b/>
          <w:sz w:val="28"/>
          <w:szCs w:val="28"/>
        </w:rPr>
      </w:pPr>
      <w:r>
        <w:rPr>
          <w:b/>
          <w:sz w:val="28"/>
          <w:szCs w:val="28"/>
        </w:rPr>
        <w:t xml:space="preserve"> «Агенція регіонального розвитку Івано-Франківської області» </w:t>
      </w:r>
    </w:p>
    <w:p w:rsidR="00BB4825" w:rsidRDefault="006D02A7">
      <w:pPr>
        <w:jc w:val="center"/>
        <w:rPr>
          <w:b/>
          <w:sz w:val="28"/>
          <w:szCs w:val="28"/>
        </w:rPr>
      </w:pPr>
      <w:r>
        <w:rPr>
          <w:b/>
          <w:sz w:val="28"/>
          <w:szCs w:val="28"/>
        </w:rPr>
        <w:t>на 2024-2025 роки</w:t>
      </w:r>
    </w:p>
    <w:p w:rsidR="00BB4825" w:rsidRDefault="00BB4825">
      <w:pPr>
        <w:jc w:val="center"/>
        <w:rPr>
          <w:b/>
          <w:sz w:val="28"/>
          <w:szCs w:val="28"/>
        </w:rPr>
      </w:pPr>
    </w:p>
    <w:p w:rsidR="00BB4825" w:rsidRDefault="00BB4825">
      <w:pPr>
        <w:jc w:val="center"/>
        <w:rPr>
          <w:b/>
          <w:sz w:val="28"/>
          <w:szCs w:val="28"/>
        </w:rPr>
      </w:pPr>
    </w:p>
    <w:p w:rsidR="00BB4825" w:rsidRDefault="00BB4825">
      <w:pPr>
        <w:jc w:val="center"/>
        <w:rPr>
          <w:b/>
          <w:sz w:val="28"/>
          <w:szCs w:val="28"/>
        </w:rPr>
      </w:pPr>
    </w:p>
    <w:p w:rsidR="00BB4825" w:rsidRDefault="006D02A7" w:rsidP="00911A6A">
      <w:pPr>
        <w:spacing w:after="120"/>
        <w:rPr>
          <w:b/>
          <w:sz w:val="28"/>
          <w:szCs w:val="28"/>
        </w:rPr>
      </w:pPr>
      <w:r>
        <w:rPr>
          <w:b/>
          <w:sz w:val="28"/>
          <w:szCs w:val="28"/>
        </w:rPr>
        <w:t xml:space="preserve">Замовник  Програми:                                                                                  </w:t>
      </w:r>
    </w:p>
    <w:p w:rsidR="00136A07" w:rsidRDefault="006D02A7">
      <w:pPr>
        <w:rPr>
          <w:b/>
          <w:sz w:val="28"/>
          <w:szCs w:val="28"/>
        </w:rPr>
      </w:pPr>
      <w:r w:rsidRPr="00D16904">
        <w:rPr>
          <w:b/>
          <w:sz w:val="28"/>
          <w:szCs w:val="28"/>
        </w:rPr>
        <w:t xml:space="preserve">Департамент міжнародного </w:t>
      </w:r>
    </w:p>
    <w:p w:rsidR="00BB4825" w:rsidRPr="00D16904" w:rsidRDefault="006D02A7">
      <w:pPr>
        <w:rPr>
          <w:b/>
          <w:sz w:val="28"/>
          <w:szCs w:val="28"/>
        </w:rPr>
      </w:pPr>
      <w:r w:rsidRPr="00D16904">
        <w:rPr>
          <w:b/>
          <w:sz w:val="28"/>
          <w:szCs w:val="28"/>
        </w:rPr>
        <w:t>співробітництва та євроінтеграції громад</w:t>
      </w:r>
    </w:p>
    <w:p w:rsidR="00136A07" w:rsidRDefault="006D02A7">
      <w:pPr>
        <w:rPr>
          <w:b/>
          <w:sz w:val="28"/>
          <w:szCs w:val="28"/>
        </w:rPr>
      </w:pPr>
      <w:r w:rsidRPr="00D16904">
        <w:rPr>
          <w:b/>
          <w:sz w:val="28"/>
          <w:szCs w:val="28"/>
        </w:rPr>
        <w:t>Івано-Франківської обл</w:t>
      </w:r>
      <w:r w:rsidR="00136A07" w:rsidRPr="00DB5908">
        <w:rPr>
          <w:b/>
          <w:sz w:val="28"/>
          <w:szCs w:val="28"/>
        </w:rPr>
        <w:t xml:space="preserve">асної </w:t>
      </w:r>
    </w:p>
    <w:p w:rsidR="00BB4825" w:rsidRPr="00D16904" w:rsidRDefault="006D02A7">
      <w:pPr>
        <w:rPr>
          <w:b/>
          <w:sz w:val="28"/>
          <w:szCs w:val="28"/>
        </w:rPr>
      </w:pPr>
      <w:r w:rsidRPr="00D16904">
        <w:rPr>
          <w:b/>
          <w:sz w:val="28"/>
          <w:szCs w:val="28"/>
        </w:rPr>
        <w:t>держа</w:t>
      </w:r>
      <w:r w:rsidR="00136A07">
        <w:rPr>
          <w:b/>
          <w:sz w:val="28"/>
          <w:szCs w:val="28"/>
        </w:rPr>
        <w:t>вної а</w:t>
      </w:r>
      <w:r w:rsidRPr="00D16904">
        <w:rPr>
          <w:b/>
          <w:sz w:val="28"/>
          <w:szCs w:val="28"/>
        </w:rPr>
        <w:t xml:space="preserve">дміністрації  </w:t>
      </w:r>
      <w:r w:rsidRPr="00D16904">
        <w:rPr>
          <w:b/>
          <w:sz w:val="28"/>
          <w:szCs w:val="28"/>
        </w:rPr>
        <w:tab/>
      </w:r>
      <w:r w:rsidRPr="00D16904">
        <w:rPr>
          <w:b/>
          <w:sz w:val="28"/>
          <w:szCs w:val="28"/>
        </w:rPr>
        <w:tab/>
      </w:r>
      <w:r w:rsidR="00D35E80">
        <w:rPr>
          <w:b/>
          <w:sz w:val="28"/>
          <w:szCs w:val="28"/>
        </w:rPr>
        <w:t xml:space="preserve">  </w:t>
      </w:r>
      <w:r w:rsidR="00136A07">
        <w:rPr>
          <w:b/>
          <w:sz w:val="28"/>
          <w:szCs w:val="28"/>
        </w:rPr>
        <w:tab/>
      </w:r>
      <w:r w:rsidR="00136A07">
        <w:rPr>
          <w:b/>
          <w:sz w:val="28"/>
          <w:szCs w:val="28"/>
        </w:rPr>
        <w:tab/>
      </w:r>
      <w:r w:rsidR="00136A07">
        <w:rPr>
          <w:b/>
          <w:sz w:val="28"/>
          <w:szCs w:val="28"/>
        </w:rPr>
        <w:tab/>
      </w:r>
      <w:r w:rsidR="00194AD2">
        <w:rPr>
          <w:b/>
          <w:sz w:val="28"/>
          <w:szCs w:val="28"/>
        </w:rPr>
        <w:t xml:space="preserve">   </w:t>
      </w:r>
      <w:r w:rsidRPr="00D16904">
        <w:rPr>
          <w:b/>
          <w:sz w:val="28"/>
          <w:szCs w:val="28"/>
        </w:rPr>
        <w:t xml:space="preserve">Олександр ЗРАЙКО                                                                   </w:t>
      </w:r>
    </w:p>
    <w:p w:rsidR="00BB4825" w:rsidRDefault="00BB4825">
      <w:pPr>
        <w:spacing w:after="270"/>
        <w:jc w:val="both"/>
        <w:rPr>
          <w:b/>
          <w:sz w:val="28"/>
          <w:szCs w:val="28"/>
        </w:rPr>
      </w:pPr>
    </w:p>
    <w:p w:rsidR="00BB4825" w:rsidRDefault="006D02A7" w:rsidP="00911A6A">
      <w:pPr>
        <w:spacing w:after="120"/>
        <w:jc w:val="both"/>
        <w:rPr>
          <w:b/>
          <w:sz w:val="28"/>
          <w:szCs w:val="28"/>
        </w:rPr>
      </w:pPr>
      <w:r>
        <w:rPr>
          <w:b/>
          <w:sz w:val="28"/>
          <w:szCs w:val="28"/>
        </w:rPr>
        <w:t xml:space="preserve">Керівник Програми: </w:t>
      </w:r>
    </w:p>
    <w:p w:rsidR="00BB4825" w:rsidRPr="00D16904" w:rsidRDefault="006D02A7">
      <w:pPr>
        <w:rPr>
          <w:b/>
          <w:sz w:val="28"/>
          <w:szCs w:val="28"/>
        </w:rPr>
      </w:pPr>
      <w:r w:rsidRPr="00D16904">
        <w:rPr>
          <w:b/>
          <w:sz w:val="28"/>
          <w:szCs w:val="28"/>
        </w:rPr>
        <w:t xml:space="preserve">заступник голови  </w:t>
      </w:r>
    </w:p>
    <w:p w:rsidR="00BB4825" w:rsidRPr="00D16904" w:rsidRDefault="006D02A7">
      <w:pPr>
        <w:rPr>
          <w:b/>
          <w:sz w:val="28"/>
          <w:szCs w:val="28"/>
        </w:rPr>
      </w:pPr>
      <w:r w:rsidRPr="00D16904">
        <w:rPr>
          <w:b/>
          <w:sz w:val="28"/>
          <w:szCs w:val="28"/>
        </w:rPr>
        <w:t>Івано-Франківської обласної</w:t>
      </w:r>
    </w:p>
    <w:p w:rsidR="00BB4825" w:rsidRDefault="006D02A7">
      <w:pPr>
        <w:rPr>
          <w:b/>
          <w:sz w:val="28"/>
          <w:szCs w:val="28"/>
        </w:rPr>
      </w:pPr>
      <w:r w:rsidRPr="00D16904">
        <w:rPr>
          <w:b/>
          <w:sz w:val="28"/>
          <w:szCs w:val="28"/>
        </w:rPr>
        <w:t xml:space="preserve">державної адміністрації                       </w:t>
      </w:r>
      <w:r w:rsidR="00F64027">
        <w:rPr>
          <w:b/>
          <w:sz w:val="28"/>
          <w:szCs w:val="28"/>
        </w:rPr>
        <w:t xml:space="preserve">                            </w:t>
      </w:r>
      <w:r w:rsidRPr="00D16904">
        <w:rPr>
          <w:b/>
          <w:sz w:val="28"/>
          <w:szCs w:val="28"/>
        </w:rPr>
        <w:t xml:space="preserve"> </w:t>
      </w:r>
      <w:r w:rsidR="00F64027">
        <w:rPr>
          <w:b/>
          <w:sz w:val="28"/>
          <w:szCs w:val="28"/>
        </w:rPr>
        <w:t>Віталій ІЛЬЧИШИН</w:t>
      </w:r>
    </w:p>
    <w:p w:rsidR="00136A07" w:rsidRDefault="00136A07">
      <w:pPr>
        <w:rPr>
          <w:b/>
          <w:sz w:val="28"/>
          <w:szCs w:val="28"/>
        </w:rPr>
      </w:pPr>
    </w:p>
    <w:p w:rsidR="00136A07" w:rsidRDefault="00136A07">
      <w:pPr>
        <w:rPr>
          <w:b/>
          <w:sz w:val="28"/>
          <w:szCs w:val="28"/>
        </w:rPr>
      </w:pPr>
      <w:r>
        <w:rPr>
          <w:b/>
          <w:sz w:val="28"/>
          <w:szCs w:val="28"/>
        </w:rPr>
        <w:t>ПОГОДЖЕНО:</w:t>
      </w:r>
    </w:p>
    <w:p w:rsidR="004A485B" w:rsidRPr="004A485B" w:rsidRDefault="004A485B" w:rsidP="00911A6A">
      <w:pPr>
        <w:spacing w:before="120"/>
        <w:jc w:val="both"/>
        <w:rPr>
          <w:b/>
          <w:sz w:val="28"/>
          <w:szCs w:val="28"/>
        </w:rPr>
      </w:pPr>
      <w:r>
        <w:rPr>
          <w:b/>
          <w:sz w:val="28"/>
          <w:szCs w:val="28"/>
        </w:rPr>
        <w:t>Д</w:t>
      </w:r>
      <w:r w:rsidRPr="004A485B">
        <w:rPr>
          <w:b/>
          <w:sz w:val="28"/>
          <w:szCs w:val="28"/>
        </w:rPr>
        <w:t>епартамент економічного</w:t>
      </w:r>
    </w:p>
    <w:p w:rsidR="004A485B" w:rsidRPr="004A485B" w:rsidRDefault="004A485B" w:rsidP="004A485B">
      <w:pPr>
        <w:jc w:val="both"/>
        <w:rPr>
          <w:b/>
          <w:sz w:val="28"/>
          <w:szCs w:val="28"/>
        </w:rPr>
      </w:pPr>
      <w:r w:rsidRPr="004A485B">
        <w:rPr>
          <w:b/>
          <w:sz w:val="28"/>
          <w:szCs w:val="28"/>
        </w:rPr>
        <w:t xml:space="preserve">розвитку, промисловості та </w:t>
      </w:r>
    </w:p>
    <w:p w:rsidR="004A485B" w:rsidRPr="004A485B" w:rsidRDefault="004A485B" w:rsidP="004A485B">
      <w:pPr>
        <w:rPr>
          <w:b/>
          <w:sz w:val="28"/>
          <w:szCs w:val="28"/>
        </w:rPr>
      </w:pPr>
      <w:r w:rsidRPr="004A485B">
        <w:rPr>
          <w:b/>
          <w:sz w:val="28"/>
          <w:szCs w:val="28"/>
        </w:rPr>
        <w:t xml:space="preserve">інфраструктури </w:t>
      </w:r>
      <w:r w:rsidRPr="00D16904">
        <w:rPr>
          <w:b/>
          <w:sz w:val="28"/>
          <w:szCs w:val="28"/>
        </w:rPr>
        <w:t xml:space="preserve">Івано-Франківської </w:t>
      </w:r>
      <w:r>
        <w:rPr>
          <w:b/>
          <w:sz w:val="28"/>
          <w:szCs w:val="28"/>
        </w:rPr>
        <w:br/>
      </w:r>
      <w:r w:rsidRPr="00D16904">
        <w:rPr>
          <w:b/>
          <w:sz w:val="28"/>
          <w:szCs w:val="28"/>
        </w:rPr>
        <w:t>обласної</w:t>
      </w:r>
      <w:r>
        <w:rPr>
          <w:b/>
          <w:sz w:val="28"/>
          <w:szCs w:val="28"/>
        </w:rPr>
        <w:t xml:space="preserve"> </w:t>
      </w:r>
      <w:r w:rsidRPr="00D16904">
        <w:rPr>
          <w:b/>
          <w:sz w:val="28"/>
          <w:szCs w:val="28"/>
        </w:rPr>
        <w:t>державної адміністрації</w:t>
      </w:r>
      <w:r w:rsidRPr="004A485B">
        <w:rPr>
          <w:b/>
          <w:sz w:val="28"/>
          <w:szCs w:val="28"/>
        </w:rPr>
        <w:t xml:space="preserve">                              </w:t>
      </w:r>
      <w:r w:rsidR="00194AD2">
        <w:rPr>
          <w:b/>
          <w:sz w:val="28"/>
          <w:szCs w:val="28"/>
        </w:rPr>
        <w:t xml:space="preserve">       </w:t>
      </w:r>
      <w:r w:rsidRPr="004A485B">
        <w:rPr>
          <w:b/>
          <w:sz w:val="28"/>
          <w:szCs w:val="28"/>
        </w:rPr>
        <w:t xml:space="preserve"> Сергій ПОДОШВА</w:t>
      </w:r>
    </w:p>
    <w:p w:rsidR="004A485B" w:rsidRPr="004A485B" w:rsidRDefault="004A485B" w:rsidP="004A485B">
      <w:pPr>
        <w:rPr>
          <w:b/>
          <w:sz w:val="28"/>
          <w:szCs w:val="28"/>
        </w:rPr>
      </w:pPr>
    </w:p>
    <w:p w:rsidR="004A485B" w:rsidRDefault="004A485B" w:rsidP="004A485B">
      <w:pPr>
        <w:rPr>
          <w:b/>
          <w:sz w:val="28"/>
          <w:szCs w:val="28"/>
        </w:rPr>
      </w:pPr>
      <w:r>
        <w:rPr>
          <w:b/>
          <w:sz w:val="28"/>
          <w:szCs w:val="28"/>
        </w:rPr>
        <w:t xml:space="preserve">Департамент </w:t>
      </w:r>
      <w:r w:rsidRPr="004A485B">
        <w:rPr>
          <w:b/>
          <w:sz w:val="28"/>
          <w:szCs w:val="28"/>
        </w:rPr>
        <w:t xml:space="preserve">фінансів </w:t>
      </w:r>
    </w:p>
    <w:p w:rsidR="004A485B" w:rsidRPr="00D16904" w:rsidRDefault="004A485B" w:rsidP="004A485B">
      <w:pPr>
        <w:rPr>
          <w:b/>
          <w:sz w:val="28"/>
          <w:szCs w:val="28"/>
        </w:rPr>
      </w:pPr>
      <w:r w:rsidRPr="00D16904">
        <w:rPr>
          <w:b/>
          <w:sz w:val="28"/>
          <w:szCs w:val="28"/>
        </w:rPr>
        <w:t>Івано-Франківської обласної</w:t>
      </w:r>
    </w:p>
    <w:p w:rsidR="004A485B" w:rsidRPr="004A485B" w:rsidRDefault="004A485B" w:rsidP="004A485B">
      <w:pPr>
        <w:rPr>
          <w:b/>
          <w:sz w:val="28"/>
          <w:szCs w:val="28"/>
        </w:rPr>
      </w:pPr>
      <w:r w:rsidRPr="00D16904">
        <w:rPr>
          <w:b/>
          <w:sz w:val="28"/>
          <w:szCs w:val="28"/>
        </w:rPr>
        <w:t>державної адміністрації</w:t>
      </w:r>
      <w:r w:rsidRPr="004A485B">
        <w:rPr>
          <w:b/>
          <w:sz w:val="28"/>
          <w:szCs w:val="28"/>
        </w:rPr>
        <w:tab/>
      </w:r>
      <w:r w:rsidRPr="004A485B">
        <w:rPr>
          <w:b/>
          <w:sz w:val="28"/>
          <w:szCs w:val="28"/>
        </w:rPr>
        <w:tab/>
      </w:r>
      <w:r w:rsidRPr="004A485B">
        <w:rPr>
          <w:b/>
          <w:sz w:val="28"/>
          <w:szCs w:val="28"/>
        </w:rPr>
        <w:tab/>
        <w:t xml:space="preserve">             </w:t>
      </w:r>
      <w:r w:rsidR="00194AD2">
        <w:rPr>
          <w:b/>
          <w:sz w:val="28"/>
          <w:szCs w:val="28"/>
        </w:rPr>
        <w:t xml:space="preserve">         </w:t>
      </w:r>
      <w:r w:rsidRPr="004A485B">
        <w:rPr>
          <w:b/>
          <w:sz w:val="28"/>
          <w:szCs w:val="28"/>
        </w:rPr>
        <w:t>Ірина МАЦЬКЕВИЧ</w:t>
      </w:r>
    </w:p>
    <w:p w:rsidR="00136A07" w:rsidRPr="004A485B" w:rsidRDefault="00136A07">
      <w:pPr>
        <w:rPr>
          <w:b/>
          <w:sz w:val="28"/>
          <w:szCs w:val="28"/>
        </w:rPr>
      </w:pPr>
    </w:p>
    <w:p w:rsidR="004A485B" w:rsidRDefault="004A485B" w:rsidP="004A485B">
      <w:pPr>
        <w:rPr>
          <w:b/>
          <w:sz w:val="28"/>
          <w:szCs w:val="28"/>
        </w:rPr>
      </w:pPr>
      <w:r>
        <w:rPr>
          <w:b/>
          <w:sz w:val="28"/>
          <w:szCs w:val="28"/>
        </w:rPr>
        <w:t xml:space="preserve">Юридичний </w:t>
      </w:r>
      <w:r w:rsidRPr="004A485B">
        <w:rPr>
          <w:b/>
          <w:sz w:val="28"/>
          <w:szCs w:val="28"/>
        </w:rPr>
        <w:t>депар</w:t>
      </w:r>
      <w:r>
        <w:rPr>
          <w:b/>
          <w:sz w:val="28"/>
          <w:szCs w:val="28"/>
        </w:rPr>
        <w:t>тамент</w:t>
      </w:r>
    </w:p>
    <w:p w:rsidR="004A485B" w:rsidRPr="00D16904" w:rsidRDefault="004A485B" w:rsidP="004A485B">
      <w:pPr>
        <w:rPr>
          <w:b/>
          <w:sz w:val="28"/>
          <w:szCs w:val="28"/>
        </w:rPr>
      </w:pPr>
      <w:r w:rsidRPr="00D16904">
        <w:rPr>
          <w:b/>
          <w:sz w:val="28"/>
          <w:szCs w:val="28"/>
        </w:rPr>
        <w:t>Івано-Франківської обласної</w:t>
      </w:r>
    </w:p>
    <w:p w:rsidR="004A485B" w:rsidRPr="004A485B" w:rsidRDefault="004A485B" w:rsidP="004A485B">
      <w:pPr>
        <w:rPr>
          <w:b/>
          <w:sz w:val="28"/>
          <w:szCs w:val="28"/>
        </w:rPr>
      </w:pPr>
      <w:r w:rsidRPr="00D16904">
        <w:rPr>
          <w:b/>
          <w:sz w:val="28"/>
          <w:szCs w:val="28"/>
        </w:rPr>
        <w:t>державної адміністрації</w:t>
      </w:r>
      <w:r w:rsidRPr="004A485B">
        <w:rPr>
          <w:b/>
          <w:sz w:val="28"/>
          <w:szCs w:val="28"/>
        </w:rPr>
        <w:tab/>
      </w:r>
      <w:r w:rsidRPr="004A485B">
        <w:rPr>
          <w:b/>
          <w:sz w:val="28"/>
          <w:szCs w:val="28"/>
        </w:rPr>
        <w:tab/>
        <w:t xml:space="preserve">  </w:t>
      </w:r>
      <w:r>
        <w:rPr>
          <w:b/>
          <w:sz w:val="28"/>
          <w:szCs w:val="28"/>
        </w:rPr>
        <w:t xml:space="preserve">               </w:t>
      </w:r>
      <w:r w:rsidR="00194AD2">
        <w:rPr>
          <w:b/>
          <w:sz w:val="28"/>
          <w:szCs w:val="28"/>
        </w:rPr>
        <w:t xml:space="preserve">     </w:t>
      </w:r>
      <w:r w:rsidRPr="004A485B">
        <w:rPr>
          <w:b/>
          <w:sz w:val="28"/>
          <w:szCs w:val="28"/>
        </w:rPr>
        <w:t>Ростислав ЛАВРИНОВИЧ</w:t>
      </w:r>
    </w:p>
    <w:p w:rsidR="004A485B" w:rsidRPr="004A485B" w:rsidRDefault="004A485B">
      <w:pPr>
        <w:rPr>
          <w:b/>
          <w:sz w:val="28"/>
          <w:szCs w:val="28"/>
        </w:rPr>
      </w:pPr>
    </w:p>
    <w:p w:rsidR="00BB4825" w:rsidRPr="00E311D0" w:rsidRDefault="006D02A7">
      <w:pPr>
        <w:pStyle w:val="2"/>
        <w:spacing w:before="0"/>
        <w:jc w:val="center"/>
        <w:rPr>
          <w:rFonts w:ascii="Times New Roman" w:hAnsi="Times New Roman" w:cs="Times New Roman"/>
          <w:i w:val="0"/>
          <w:lang w:val="uk-UA"/>
        </w:rPr>
      </w:pPr>
      <w:r w:rsidRPr="00E311D0">
        <w:rPr>
          <w:rFonts w:ascii="Times New Roman" w:hAnsi="Times New Roman" w:cs="Times New Roman"/>
          <w:i w:val="0"/>
          <w:lang w:val="uk-UA"/>
        </w:rPr>
        <w:lastRenderedPageBreak/>
        <w:t>Паспорт</w:t>
      </w:r>
    </w:p>
    <w:p w:rsidR="00BB4825" w:rsidRDefault="006D02A7">
      <w:pPr>
        <w:jc w:val="center"/>
        <w:rPr>
          <w:b/>
          <w:sz w:val="28"/>
          <w:szCs w:val="28"/>
        </w:rPr>
      </w:pPr>
      <w:r>
        <w:rPr>
          <w:b/>
          <w:sz w:val="28"/>
          <w:szCs w:val="28"/>
        </w:rPr>
        <w:t xml:space="preserve">Програми підтримки діяльності установи </w:t>
      </w:r>
    </w:p>
    <w:p w:rsidR="00BB4825" w:rsidRDefault="006D02A7">
      <w:pPr>
        <w:jc w:val="center"/>
        <w:rPr>
          <w:b/>
          <w:sz w:val="28"/>
          <w:szCs w:val="28"/>
        </w:rPr>
      </w:pPr>
      <w:r>
        <w:rPr>
          <w:b/>
          <w:sz w:val="28"/>
          <w:szCs w:val="28"/>
        </w:rPr>
        <w:t xml:space="preserve">«Агенція регіонального розвитку Івано-Франківської області» </w:t>
      </w:r>
    </w:p>
    <w:p w:rsidR="00BB4825" w:rsidRDefault="006D02A7">
      <w:pPr>
        <w:jc w:val="center"/>
        <w:rPr>
          <w:b/>
          <w:sz w:val="28"/>
          <w:szCs w:val="28"/>
        </w:rPr>
      </w:pPr>
      <w:r>
        <w:rPr>
          <w:b/>
          <w:sz w:val="28"/>
          <w:szCs w:val="28"/>
        </w:rPr>
        <w:t xml:space="preserve">на 2024-2025 роки </w:t>
      </w:r>
    </w:p>
    <w:p w:rsidR="00BB4825" w:rsidRDefault="00BB4825">
      <w:pPr>
        <w:rPr>
          <w:b/>
          <w:sz w:val="28"/>
          <w:szCs w:val="28"/>
        </w:rPr>
      </w:pPr>
    </w:p>
    <w:p w:rsidR="00BB4825" w:rsidRDefault="006D02A7" w:rsidP="00DB5908">
      <w:pPr>
        <w:ind w:firstLine="567"/>
        <w:jc w:val="both"/>
        <w:rPr>
          <w:sz w:val="28"/>
          <w:szCs w:val="28"/>
        </w:rPr>
      </w:pPr>
      <w:r>
        <w:rPr>
          <w:b/>
          <w:color w:val="000000"/>
          <w:sz w:val="28"/>
          <w:szCs w:val="28"/>
        </w:rPr>
        <w:t>1. Ініціатор розроблення Програми (замовник):</w:t>
      </w:r>
      <w:r>
        <w:rPr>
          <w:sz w:val="28"/>
          <w:szCs w:val="28"/>
        </w:rPr>
        <w:t xml:space="preserve"> департамент міжнародного співробітництва та євроінтеграції громад</w:t>
      </w:r>
      <w:r w:rsidR="00DB5908" w:rsidRPr="00DB5908">
        <w:rPr>
          <w:sz w:val="28"/>
          <w:szCs w:val="28"/>
        </w:rPr>
        <w:t xml:space="preserve"> </w:t>
      </w:r>
      <w:r>
        <w:rPr>
          <w:sz w:val="28"/>
          <w:szCs w:val="28"/>
        </w:rPr>
        <w:t xml:space="preserve">Івано-Франківської обласної державної адміністрації. </w:t>
      </w:r>
    </w:p>
    <w:p w:rsidR="00BB4825" w:rsidRDefault="006D02A7" w:rsidP="00DB5908">
      <w:pPr>
        <w:ind w:firstLine="567"/>
        <w:rPr>
          <w:sz w:val="28"/>
          <w:szCs w:val="28"/>
        </w:rPr>
      </w:pPr>
      <w:r>
        <w:rPr>
          <w:b/>
          <w:color w:val="000000"/>
          <w:sz w:val="28"/>
          <w:szCs w:val="28"/>
        </w:rPr>
        <w:t xml:space="preserve">2. Розробник Програми: </w:t>
      </w:r>
      <w:r>
        <w:rPr>
          <w:sz w:val="28"/>
          <w:szCs w:val="28"/>
        </w:rPr>
        <w:t>департамент міжнародного співробітництва та євроінтеграції громад</w:t>
      </w:r>
      <w:r w:rsidR="00DB5908" w:rsidRPr="00DB5908">
        <w:rPr>
          <w:sz w:val="28"/>
          <w:szCs w:val="28"/>
        </w:rPr>
        <w:t xml:space="preserve"> </w:t>
      </w:r>
      <w:r>
        <w:rPr>
          <w:sz w:val="28"/>
          <w:szCs w:val="28"/>
        </w:rPr>
        <w:t>Івано-Франківської обласної державної адміністрації.</w:t>
      </w:r>
    </w:p>
    <w:p w:rsidR="00BB4825" w:rsidRDefault="006D02A7">
      <w:pPr>
        <w:ind w:firstLine="567"/>
        <w:jc w:val="both"/>
        <w:rPr>
          <w:sz w:val="28"/>
          <w:szCs w:val="28"/>
        </w:rPr>
      </w:pPr>
      <w:r>
        <w:rPr>
          <w:b/>
          <w:sz w:val="28"/>
          <w:szCs w:val="28"/>
        </w:rPr>
        <w:t>3. Термін реалізації Програми</w:t>
      </w:r>
      <w:r>
        <w:rPr>
          <w:sz w:val="28"/>
          <w:szCs w:val="28"/>
        </w:rPr>
        <w:t>: 2024-2025 роки.</w:t>
      </w:r>
    </w:p>
    <w:p w:rsidR="00BB4825" w:rsidRDefault="006D02A7">
      <w:pPr>
        <w:ind w:firstLine="567"/>
        <w:jc w:val="both"/>
        <w:rPr>
          <w:sz w:val="28"/>
          <w:szCs w:val="28"/>
        </w:rPr>
      </w:pPr>
      <w:bookmarkStart w:id="0" w:name="_heading=h.gjdgxs" w:colFirst="0" w:colLast="0"/>
      <w:bookmarkEnd w:id="0"/>
      <w:r>
        <w:rPr>
          <w:b/>
          <w:sz w:val="28"/>
          <w:szCs w:val="28"/>
        </w:rPr>
        <w:t xml:space="preserve">4. Етапи фінансування Програми: </w:t>
      </w:r>
      <w:r>
        <w:rPr>
          <w:sz w:val="28"/>
          <w:szCs w:val="28"/>
        </w:rPr>
        <w:t>2024-2025 роки.</w:t>
      </w:r>
    </w:p>
    <w:p w:rsidR="00BB4825" w:rsidRDefault="006D02A7">
      <w:pPr>
        <w:spacing w:after="240"/>
        <w:ind w:firstLine="567"/>
        <w:jc w:val="both"/>
        <w:rPr>
          <w:b/>
          <w:sz w:val="28"/>
          <w:szCs w:val="28"/>
        </w:rPr>
      </w:pPr>
      <w:r w:rsidRPr="0062755E">
        <w:rPr>
          <w:b/>
          <w:sz w:val="28"/>
          <w:szCs w:val="28"/>
        </w:rPr>
        <w:t>5. Обсяги фінансування Програми</w:t>
      </w:r>
      <w:r w:rsidRPr="0062755E">
        <w:rPr>
          <w:b/>
          <w:color w:val="000000"/>
          <w:sz w:val="28"/>
          <w:szCs w:val="28"/>
        </w:rPr>
        <w:t xml:space="preserve">: </w:t>
      </w:r>
      <w:r w:rsidR="00811D2C">
        <w:rPr>
          <w:sz w:val="28"/>
          <w:szCs w:val="28"/>
        </w:rPr>
        <w:t>63</w:t>
      </w:r>
      <w:r w:rsidR="00811D2C" w:rsidRPr="00811D2C">
        <w:rPr>
          <w:sz w:val="28"/>
          <w:szCs w:val="28"/>
          <w:lang w:val="ru-RU"/>
        </w:rPr>
        <w:t>5</w:t>
      </w:r>
      <w:r w:rsidRPr="0062755E">
        <w:rPr>
          <w:sz w:val="28"/>
          <w:szCs w:val="28"/>
        </w:rPr>
        <w:t>2</w:t>
      </w:r>
      <w:r w:rsidRPr="0062755E">
        <w:rPr>
          <w:color w:val="000000"/>
          <w:sz w:val="28"/>
          <w:szCs w:val="28"/>
        </w:rPr>
        <w:t>,0</w:t>
      </w:r>
      <w:r w:rsidRPr="0062755E">
        <w:rPr>
          <w:b/>
          <w:color w:val="000000"/>
          <w:sz w:val="28"/>
          <w:szCs w:val="28"/>
        </w:rPr>
        <w:t xml:space="preserve"> </w:t>
      </w:r>
      <w:r w:rsidRPr="0062755E">
        <w:rPr>
          <w:sz w:val="28"/>
          <w:szCs w:val="28"/>
        </w:rPr>
        <w:t>тис.</w:t>
      </w:r>
      <w:r w:rsidR="00D2407E">
        <w:rPr>
          <w:sz w:val="28"/>
          <w:szCs w:val="28"/>
        </w:rPr>
        <w:t xml:space="preserve"> (шість мільйонів триста </w:t>
      </w:r>
      <w:r w:rsidR="00811D2C" w:rsidRPr="00811D2C">
        <w:rPr>
          <w:sz w:val="28"/>
          <w:szCs w:val="28"/>
          <w:lang w:val="ru-RU"/>
        </w:rPr>
        <w:t>п’ятдесят</w:t>
      </w:r>
      <w:r w:rsidR="00D2407E">
        <w:rPr>
          <w:sz w:val="28"/>
          <w:szCs w:val="28"/>
        </w:rPr>
        <w:t xml:space="preserve"> дві тисячі)</w:t>
      </w:r>
      <w:r w:rsidRPr="0062755E">
        <w:rPr>
          <w:sz w:val="28"/>
          <w:szCs w:val="28"/>
        </w:rPr>
        <w:t xml:space="preserve"> гривень.</w:t>
      </w:r>
    </w:p>
    <w:tbl>
      <w:tblPr>
        <w:tblStyle w:val="af1"/>
        <w:tblW w:w="87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73"/>
        <w:gridCol w:w="1985"/>
        <w:gridCol w:w="1417"/>
        <w:gridCol w:w="1560"/>
        <w:gridCol w:w="1559"/>
      </w:tblGrid>
      <w:tr w:rsidR="007461DB" w:rsidTr="006A53E3">
        <w:tc>
          <w:tcPr>
            <w:tcW w:w="2273" w:type="dxa"/>
            <w:vMerge w:val="restart"/>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Роки</w:t>
            </w:r>
          </w:p>
        </w:tc>
        <w:tc>
          <w:tcPr>
            <w:tcW w:w="6521" w:type="dxa"/>
            <w:gridSpan w:val="4"/>
            <w:vAlign w:val="center"/>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Орієнтовні обсяги фінансування, тис. грн.</w:t>
            </w:r>
          </w:p>
        </w:tc>
      </w:tr>
      <w:tr w:rsidR="007461DB" w:rsidTr="00DE705F">
        <w:tc>
          <w:tcPr>
            <w:tcW w:w="2273" w:type="dxa"/>
            <w:vMerge/>
          </w:tcPr>
          <w:p w:rsidR="007461DB" w:rsidRDefault="007461DB">
            <w:pPr>
              <w:widowControl w:val="0"/>
              <w:pBdr>
                <w:top w:val="nil"/>
                <w:left w:val="nil"/>
                <w:bottom w:val="nil"/>
                <w:right w:val="nil"/>
                <w:between w:val="nil"/>
              </w:pBdr>
              <w:spacing w:line="276" w:lineRule="auto"/>
              <w:rPr>
                <w:b/>
                <w:color w:val="000000"/>
                <w:sz w:val="28"/>
                <w:szCs w:val="28"/>
              </w:rPr>
            </w:pPr>
          </w:p>
        </w:tc>
        <w:tc>
          <w:tcPr>
            <w:tcW w:w="1985" w:type="dxa"/>
            <w:vMerge w:val="restart"/>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Всього</w:t>
            </w:r>
          </w:p>
        </w:tc>
        <w:tc>
          <w:tcPr>
            <w:tcW w:w="4536" w:type="dxa"/>
            <w:gridSpan w:val="3"/>
            <w:vAlign w:val="center"/>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в т. ч. за джерелами фінансування</w:t>
            </w:r>
          </w:p>
        </w:tc>
      </w:tr>
      <w:tr w:rsidR="007461DB" w:rsidTr="007461DB">
        <w:trPr>
          <w:trHeight w:val="528"/>
        </w:trPr>
        <w:tc>
          <w:tcPr>
            <w:tcW w:w="2273" w:type="dxa"/>
            <w:vMerge/>
          </w:tcPr>
          <w:p w:rsidR="007461DB" w:rsidRDefault="007461DB">
            <w:pPr>
              <w:widowControl w:val="0"/>
              <w:pBdr>
                <w:top w:val="nil"/>
                <w:left w:val="nil"/>
                <w:bottom w:val="nil"/>
                <w:right w:val="nil"/>
                <w:between w:val="nil"/>
              </w:pBdr>
              <w:spacing w:line="276" w:lineRule="auto"/>
              <w:rPr>
                <w:b/>
                <w:color w:val="000000"/>
                <w:sz w:val="28"/>
                <w:szCs w:val="28"/>
              </w:rPr>
            </w:pPr>
          </w:p>
        </w:tc>
        <w:tc>
          <w:tcPr>
            <w:tcW w:w="1985" w:type="dxa"/>
            <w:vMerge/>
          </w:tcPr>
          <w:p w:rsidR="007461DB" w:rsidRDefault="007461DB">
            <w:pPr>
              <w:widowControl w:val="0"/>
              <w:pBdr>
                <w:top w:val="nil"/>
                <w:left w:val="nil"/>
                <w:bottom w:val="nil"/>
                <w:right w:val="nil"/>
                <w:between w:val="nil"/>
              </w:pBdr>
              <w:spacing w:line="276" w:lineRule="auto"/>
              <w:rPr>
                <w:b/>
                <w:color w:val="000000"/>
                <w:sz w:val="28"/>
                <w:szCs w:val="28"/>
              </w:rPr>
            </w:pPr>
          </w:p>
        </w:tc>
        <w:tc>
          <w:tcPr>
            <w:tcW w:w="1417" w:type="dxa"/>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обласний бюджет</w:t>
            </w:r>
          </w:p>
        </w:tc>
        <w:tc>
          <w:tcPr>
            <w:tcW w:w="1560" w:type="dxa"/>
            <w:tcBorders>
              <w:bottom w:val="single" w:sz="4" w:space="0" w:color="000000"/>
            </w:tcBorders>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інші</w:t>
            </w:r>
          </w:p>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місцеві бюджети</w:t>
            </w:r>
          </w:p>
        </w:tc>
        <w:tc>
          <w:tcPr>
            <w:tcW w:w="1559" w:type="dxa"/>
            <w:tcBorders>
              <w:bottom w:val="single" w:sz="4" w:space="0" w:color="000000"/>
            </w:tcBorders>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інші джерела</w:t>
            </w:r>
          </w:p>
        </w:tc>
      </w:tr>
      <w:tr w:rsidR="007461DB" w:rsidTr="007461DB">
        <w:trPr>
          <w:trHeight w:val="654"/>
        </w:trPr>
        <w:tc>
          <w:tcPr>
            <w:tcW w:w="2273" w:type="dxa"/>
            <w:vAlign w:val="center"/>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b/>
                <w:color w:val="000000"/>
                <w:sz w:val="28"/>
                <w:szCs w:val="28"/>
              </w:rPr>
              <w:t>2024-2025,</w:t>
            </w:r>
          </w:p>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Pr>
                <w:color w:val="000000"/>
                <w:sz w:val="28"/>
                <w:szCs w:val="28"/>
              </w:rPr>
              <w:t>у т. ч.:</w:t>
            </w:r>
          </w:p>
        </w:tc>
        <w:tc>
          <w:tcPr>
            <w:tcW w:w="1985" w:type="dxa"/>
          </w:tcPr>
          <w:p w:rsidR="007461DB" w:rsidRPr="0062755E" w:rsidRDefault="00811D2C">
            <w:pPr>
              <w:jc w:val="center"/>
              <w:rPr>
                <w:b/>
                <w:sz w:val="28"/>
                <w:szCs w:val="28"/>
              </w:rPr>
            </w:pPr>
            <w:r>
              <w:rPr>
                <w:b/>
                <w:sz w:val="28"/>
                <w:szCs w:val="28"/>
              </w:rPr>
              <w:t>63</w:t>
            </w:r>
            <w:r>
              <w:rPr>
                <w:b/>
                <w:sz w:val="28"/>
                <w:szCs w:val="28"/>
                <w:lang w:val="en-US"/>
              </w:rPr>
              <w:t>5</w:t>
            </w:r>
            <w:r w:rsidR="007461DB" w:rsidRPr="0062755E">
              <w:rPr>
                <w:b/>
                <w:sz w:val="28"/>
                <w:szCs w:val="28"/>
              </w:rPr>
              <w:t>2,0</w:t>
            </w:r>
          </w:p>
        </w:tc>
        <w:tc>
          <w:tcPr>
            <w:tcW w:w="1417" w:type="dxa"/>
            <w:tcBorders>
              <w:right w:val="single" w:sz="4" w:space="0" w:color="000000"/>
            </w:tcBorders>
          </w:tcPr>
          <w:p w:rsidR="007461DB" w:rsidRPr="0062755E" w:rsidRDefault="00811D2C">
            <w:pPr>
              <w:jc w:val="center"/>
              <w:rPr>
                <w:b/>
                <w:sz w:val="28"/>
                <w:szCs w:val="28"/>
              </w:rPr>
            </w:pPr>
            <w:r>
              <w:rPr>
                <w:b/>
                <w:sz w:val="28"/>
                <w:szCs w:val="28"/>
              </w:rPr>
              <w:t>63</w:t>
            </w:r>
            <w:r>
              <w:rPr>
                <w:b/>
                <w:sz w:val="28"/>
                <w:szCs w:val="28"/>
                <w:lang w:val="en-US"/>
              </w:rPr>
              <w:t>5</w:t>
            </w:r>
            <w:r w:rsidR="007461DB" w:rsidRPr="0062755E">
              <w:rPr>
                <w:b/>
                <w:sz w:val="28"/>
                <w:szCs w:val="28"/>
              </w:rPr>
              <w:t>2,0</w:t>
            </w:r>
          </w:p>
        </w:tc>
        <w:tc>
          <w:tcPr>
            <w:tcW w:w="1560" w:type="dxa"/>
            <w:tcBorders>
              <w:top w:val="single" w:sz="4" w:space="0" w:color="000000"/>
              <w:left w:val="single" w:sz="4" w:space="0" w:color="000000"/>
            </w:tcBorders>
          </w:tcPr>
          <w:p w:rsidR="007461DB" w:rsidRPr="007461DB" w:rsidRDefault="007461DB">
            <w:pPr>
              <w:tabs>
                <w:tab w:val="left" w:pos="1451"/>
              </w:tabs>
              <w:ind w:right="-2"/>
              <w:jc w:val="center"/>
              <w:rPr>
                <w:b/>
                <w:sz w:val="28"/>
                <w:szCs w:val="28"/>
              </w:rPr>
            </w:pPr>
            <w:r w:rsidRPr="007461DB">
              <w:rPr>
                <w:b/>
                <w:sz w:val="28"/>
                <w:szCs w:val="28"/>
              </w:rPr>
              <w:t>-</w:t>
            </w:r>
          </w:p>
        </w:tc>
        <w:tc>
          <w:tcPr>
            <w:tcW w:w="1559" w:type="dxa"/>
            <w:tcBorders>
              <w:top w:val="single" w:sz="4" w:space="0" w:color="000000"/>
              <w:left w:val="single" w:sz="4" w:space="0" w:color="000000"/>
            </w:tcBorders>
          </w:tcPr>
          <w:p w:rsidR="007461DB" w:rsidRPr="007461DB" w:rsidRDefault="007461DB">
            <w:pPr>
              <w:tabs>
                <w:tab w:val="left" w:pos="1451"/>
              </w:tabs>
              <w:ind w:right="-2"/>
              <w:jc w:val="center"/>
              <w:rPr>
                <w:b/>
                <w:sz w:val="28"/>
                <w:szCs w:val="28"/>
              </w:rPr>
            </w:pPr>
            <w:r w:rsidRPr="007461DB">
              <w:rPr>
                <w:b/>
                <w:sz w:val="28"/>
                <w:szCs w:val="28"/>
              </w:rPr>
              <w:t>-</w:t>
            </w:r>
          </w:p>
        </w:tc>
      </w:tr>
      <w:tr w:rsidR="007461DB" w:rsidTr="007461DB">
        <w:tc>
          <w:tcPr>
            <w:tcW w:w="2273" w:type="dxa"/>
            <w:vAlign w:val="center"/>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2024</w:t>
            </w:r>
          </w:p>
        </w:tc>
        <w:tc>
          <w:tcPr>
            <w:tcW w:w="1985" w:type="dxa"/>
          </w:tcPr>
          <w:p w:rsidR="007461DB" w:rsidRPr="0062755E" w:rsidRDefault="00811D2C">
            <w:pPr>
              <w:jc w:val="center"/>
              <w:rPr>
                <w:sz w:val="28"/>
                <w:szCs w:val="28"/>
              </w:rPr>
            </w:pPr>
            <w:r>
              <w:rPr>
                <w:sz w:val="28"/>
                <w:szCs w:val="28"/>
              </w:rPr>
              <w:t>29</w:t>
            </w:r>
            <w:r>
              <w:rPr>
                <w:sz w:val="28"/>
                <w:szCs w:val="28"/>
                <w:lang w:val="en-US"/>
              </w:rPr>
              <w:t>6</w:t>
            </w:r>
            <w:r w:rsidR="007461DB" w:rsidRPr="0062755E">
              <w:rPr>
                <w:sz w:val="28"/>
                <w:szCs w:val="28"/>
              </w:rPr>
              <w:t>1,0</w:t>
            </w:r>
          </w:p>
        </w:tc>
        <w:tc>
          <w:tcPr>
            <w:tcW w:w="1417" w:type="dxa"/>
            <w:tcBorders>
              <w:right w:val="single" w:sz="4" w:space="0" w:color="000000"/>
            </w:tcBorders>
          </w:tcPr>
          <w:p w:rsidR="007461DB" w:rsidRPr="0062755E" w:rsidRDefault="00811D2C">
            <w:pPr>
              <w:jc w:val="center"/>
              <w:rPr>
                <w:sz w:val="28"/>
                <w:szCs w:val="28"/>
              </w:rPr>
            </w:pPr>
            <w:r>
              <w:rPr>
                <w:sz w:val="28"/>
                <w:szCs w:val="28"/>
              </w:rPr>
              <w:t>29</w:t>
            </w:r>
            <w:r>
              <w:rPr>
                <w:sz w:val="28"/>
                <w:szCs w:val="28"/>
                <w:lang w:val="en-US"/>
              </w:rPr>
              <w:t>6</w:t>
            </w:r>
            <w:r w:rsidR="007461DB" w:rsidRPr="0062755E">
              <w:rPr>
                <w:sz w:val="28"/>
                <w:szCs w:val="28"/>
              </w:rPr>
              <w:t>1,0</w:t>
            </w:r>
          </w:p>
        </w:tc>
        <w:tc>
          <w:tcPr>
            <w:tcW w:w="1560" w:type="dxa"/>
            <w:tcBorders>
              <w:left w:val="single" w:sz="4" w:space="0" w:color="000000"/>
            </w:tcBorders>
            <w:vAlign w:val="center"/>
          </w:tcPr>
          <w:p w:rsidR="007461DB" w:rsidRDefault="007461DB">
            <w:pPr>
              <w:tabs>
                <w:tab w:val="left" w:pos="1451"/>
              </w:tabs>
              <w:ind w:right="-2"/>
              <w:jc w:val="center"/>
              <w:rPr>
                <w:b/>
                <w:sz w:val="28"/>
                <w:szCs w:val="28"/>
              </w:rPr>
            </w:pPr>
            <w:r>
              <w:rPr>
                <w:b/>
                <w:sz w:val="28"/>
                <w:szCs w:val="28"/>
              </w:rPr>
              <w:t>-</w:t>
            </w:r>
          </w:p>
        </w:tc>
        <w:tc>
          <w:tcPr>
            <w:tcW w:w="1559" w:type="dxa"/>
            <w:tcBorders>
              <w:left w:val="single" w:sz="4" w:space="0" w:color="000000"/>
            </w:tcBorders>
          </w:tcPr>
          <w:p w:rsidR="007461DB" w:rsidRDefault="007461DB">
            <w:pPr>
              <w:tabs>
                <w:tab w:val="left" w:pos="1451"/>
              </w:tabs>
              <w:ind w:right="-2"/>
              <w:jc w:val="center"/>
              <w:rPr>
                <w:b/>
                <w:sz w:val="28"/>
                <w:szCs w:val="28"/>
              </w:rPr>
            </w:pPr>
            <w:r>
              <w:rPr>
                <w:b/>
                <w:sz w:val="28"/>
                <w:szCs w:val="28"/>
              </w:rPr>
              <w:t>-</w:t>
            </w:r>
          </w:p>
        </w:tc>
      </w:tr>
      <w:tr w:rsidR="007461DB" w:rsidTr="007461DB">
        <w:tc>
          <w:tcPr>
            <w:tcW w:w="2273" w:type="dxa"/>
            <w:vAlign w:val="center"/>
          </w:tcPr>
          <w:p w:rsidR="007461DB" w:rsidRDefault="007461DB">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2025</w:t>
            </w:r>
          </w:p>
        </w:tc>
        <w:tc>
          <w:tcPr>
            <w:tcW w:w="1985" w:type="dxa"/>
          </w:tcPr>
          <w:p w:rsidR="007461DB" w:rsidRPr="0062755E" w:rsidRDefault="007461DB">
            <w:pPr>
              <w:jc w:val="center"/>
              <w:rPr>
                <w:sz w:val="28"/>
                <w:szCs w:val="28"/>
              </w:rPr>
            </w:pPr>
            <w:r w:rsidRPr="0062755E">
              <w:rPr>
                <w:sz w:val="28"/>
                <w:szCs w:val="28"/>
              </w:rPr>
              <w:t>3391,0</w:t>
            </w:r>
          </w:p>
        </w:tc>
        <w:tc>
          <w:tcPr>
            <w:tcW w:w="1417" w:type="dxa"/>
            <w:tcBorders>
              <w:right w:val="single" w:sz="4" w:space="0" w:color="000000"/>
            </w:tcBorders>
          </w:tcPr>
          <w:p w:rsidR="007461DB" w:rsidRPr="0062755E" w:rsidRDefault="007461DB">
            <w:pPr>
              <w:jc w:val="center"/>
              <w:rPr>
                <w:sz w:val="28"/>
                <w:szCs w:val="28"/>
              </w:rPr>
            </w:pPr>
            <w:r w:rsidRPr="0062755E">
              <w:rPr>
                <w:sz w:val="28"/>
                <w:szCs w:val="28"/>
              </w:rPr>
              <w:t>3391,0</w:t>
            </w:r>
          </w:p>
        </w:tc>
        <w:tc>
          <w:tcPr>
            <w:tcW w:w="1560" w:type="dxa"/>
            <w:tcBorders>
              <w:left w:val="single" w:sz="4" w:space="0" w:color="000000"/>
            </w:tcBorders>
            <w:vAlign w:val="center"/>
          </w:tcPr>
          <w:p w:rsidR="007461DB" w:rsidRDefault="007461DB">
            <w:pPr>
              <w:tabs>
                <w:tab w:val="left" w:pos="1451"/>
              </w:tabs>
              <w:ind w:right="-2"/>
              <w:jc w:val="center"/>
              <w:rPr>
                <w:b/>
                <w:sz w:val="28"/>
                <w:szCs w:val="28"/>
              </w:rPr>
            </w:pPr>
            <w:r>
              <w:rPr>
                <w:b/>
                <w:sz w:val="28"/>
                <w:szCs w:val="28"/>
              </w:rPr>
              <w:t>-</w:t>
            </w:r>
          </w:p>
        </w:tc>
        <w:tc>
          <w:tcPr>
            <w:tcW w:w="1559" w:type="dxa"/>
            <w:tcBorders>
              <w:left w:val="single" w:sz="4" w:space="0" w:color="000000"/>
            </w:tcBorders>
          </w:tcPr>
          <w:p w:rsidR="007461DB" w:rsidRDefault="007461DB">
            <w:pPr>
              <w:tabs>
                <w:tab w:val="left" w:pos="1451"/>
              </w:tabs>
              <w:ind w:right="-2"/>
              <w:jc w:val="center"/>
              <w:rPr>
                <w:b/>
                <w:sz w:val="28"/>
                <w:szCs w:val="28"/>
              </w:rPr>
            </w:pPr>
            <w:r>
              <w:rPr>
                <w:b/>
                <w:sz w:val="28"/>
                <w:szCs w:val="28"/>
              </w:rPr>
              <w:t>-</w:t>
            </w:r>
          </w:p>
        </w:tc>
      </w:tr>
    </w:tbl>
    <w:p w:rsidR="00BB4825" w:rsidRDefault="006D02A7">
      <w:pPr>
        <w:spacing w:before="120"/>
        <w:jc w:val="both"/>
        <w:rPr>
          <w:b/>
          <w:sz w:val="28"/>
          <w:szCs w:val="28"/>
        </w:rPr>
      </w:pPr>
      <w:r>
        <w:rPr>
          <w:b/>
          <w:sz w:val="28"/>
          <w:szCs w:val="28"/>
        </w:rPr>
        <w:t xml:space="preserve">     </w:t>
      </w:r>
    </w:p>
    <w:p w:rsidR="00BB4825" w:rsidRDefault="006D02A7">
      <w:pPr>
        <w:spacing w:before="120"/>
        <w:ind w:left="360" w:firstLine="207"/>
        <w:jc w:val="both"/>
        <w:rPr>
          <w:b/>
          <w:sz w:val="28"/>
          <w:szCs w:val="28"/>
        </w:rPr>
      </w:pPr>
      <w:r>
        <w:rPr>
          <w:b/>
          <w:sz w:val="28"/>
          <w:szCs w:val="28"/>
        </w:rPr>
        <w:t>6. Очікувані результати виконання Програми:</w:t>
      </w:r>
    </w:p>
    <w:p w:rsidR="00BB4825" w:rsidRDefault="006D02A7">
      <w:pPr>
        <w:ind w:left="360"/>
        <w:jc w:val="both"/>
        <w:rPr>
          <w:sz w:val="28"/>
          <w:szCs w:val="28"/>
        </w:rPr>
      </w:pPr>
      <w:r>
        <w:rPr>
          <w:sz w:val="28"/>
          <w:szCs w:val="28"/>
        </w:rPr>
        <w:t>Виконання програмних заходів дозволить:</w:t>
      </w:r>
    </w:p>
    <w:p w:rsidR="00BB4825" w:rsidRPr="0062755E" w:rsidRDefault="006D02A7">
      <w:pPr>
        <w:numPr>
          <w:ilvl w:val="0"/>
          <w:numId w:val="1"/>
        </w:numPr>
        <w:shd w:val="clear" w:color="auto" w:fill="FFFFFF"/>
        <w:ind w:left="0" w:firstLine="567"/>
        <w:jc w:val="both"/>
        <w:rPr>
          <w:sz w:val="28"/>
          <w:szCs w:val="28"/>
        </w:rPr>
      </w:pPr>
      <w:r w:rsidRPr="0062755E">
        <w:rPr>
          <w:sz w:val="28"/>
          <w:szCs w:val="28"/>
        </w:rPr>
        <w:t xml:space="preserve">забезпечити функціонування установи «Агенція регіонального розвитку Івано-Франківської області» як стабільного та ефективного інструменту напрацювання і реалізації регіональних </w:t>
      </w:r>
      <w:proofErr w:type="spellStart"/>
      <w:r w:rsidRPr="0062755E">
        <w:rPr>
          <w:sz w:val="28"/>
          <w:szCs w:val="28"/>
        </w:rPr>
        <w:t>розвиткових</w:t>
      </w:r>
      <w:proofErr w:type="spellEnd"/>
      <w:r w:rsidRPr="0062755E">
        <w:rPr>
          <w:sz w:val="28"/>
          <w:szCs w:val="28"/>
        </w:rPr>
        <w:t xml:space="preserve"> проєктів;</w:t>
      </w:r>
    </w:p>
    <w:p w:rsidR="00BB4825" w:rsidRPr="0062755E" w:rsidRDefault="006D02A7">
      <w:pPr>
        <w:numPr>
          <w:ilvl w:val="0"/>
          <w:numId w:val="1"/>
        </w:numPr>
        <w:shd w:val="clear" w:color="auto" w:fill="FFFFFF"/>
        <w:ind w:left="0" w:firstLine="567"/>
        <w:jc w:val="both"/>
        <w:rPr>
          <w:sz w:val="28"/>
          <w:szCs w:val="28"/>
        </w:rPr>
      </w:pPr>
      <w:r w:rsidRPr="0062755E">
        <w:rPr>
          <w:sz w:val="28"/>
          <w:szCs w:val="28"/>
        </w:rPr>
        <w:t>забезпечити  участь установи «Агенція регіонального розвитку Івано-Франківської о</w:t>
      </w:r>
      <w:r w:rsidR="007461DB">
        <w:rPr>
          <w:sz w:val="28"/>
          <w:szCs w:val="28"/>
        </w:rPr>
        <w:t>бласті» у розробленні, супроводі</w:t>
      </w:r>
      <w:r w:rsidRPr="0062755E">
        <w:rPr>
          <w:sz w:val="28"/>
          <w:szCs w:val="28"/>
        </w:rPr>
        <w:t xml:space="preserve"> реалізації регіональної стратегії розвитку, планів заходів з її реалізації, стратегій розвитку територіальних громад;</w:t>
      </w:r>
    </w:p>
    <w:p w:rsidR="00BB4825" w:rsidRPr="0062755E" w:rsidRDefault="006D02A7">
      <w:pPr>
        <w:numPr>
          <w:ilvl w:val="0"/>
          <w:numId w:val="1"/>
        </w:numPr>
        <w:shd w:val="clear" w:color="auto" w:fill="FFFFFF"/>
        <w:ind w:left="0" w:firstLine="567"/>
        <w:jc w:val="both"/>
        <w:rPr>
          <w:sz w:val="28"/>
          <w:szCs w:val="28"/>
        </w:rPr>
      </w:pPr>
      <w:r w:rsidRPr="0062755E">
        <w:rPr>
          <w:sz w:val="28"/>
          <w:szCs w:val="28"/>
        </w:rPr>
        <w:t>залучити додатковий фінансовий ресурс, в тому числі міжнародну фінансову допомогу;</w:t>
      </w:r>
    </w:p>
    <w:p w:rsidR="00BB4825" w:rsidRPr="0062755E" w:rsidRDefault="00DB5908">
      <w:pPr>
        <w:numPr>
          <w:ilvl w:val="0"/>
          <w:numId w:val="1"/>
        </w:numPr>
        <w:shd w:val="clear" w:color="auto" w:fill="FFFFFF"/>
        <w:ind w:left="0" w:firstLine="567"/>
        <w:jc w:val="both"/>
        <w:rPr>
          <w:sz w:val="28"/>
          <w:szCs w:val="28"/>
        </w:rPr>
      </w:pPr>
      <w:r>
        <w:rPr>
          <w:sz w:val="28"/>
          <w:szCs w:val="28"/>
        </w:rPr>
        <w:t xml:space="preserve">просувати </w:t>
      </w:r>
      <w:proofErr w:type="spellStart"/>
      <w:r>
        <w:rPr>
          <w:sz w:val="28"/>
          <w:szCs w:val="28"/>
        </w:rPr>
        <w:t>про</w:t>
      </w:r>
      <w:r w:rsidRPr="00DB5908">
        <w:rPr>
          <w:sz w:val="28"/>
          <w:szCs w:val="28"/>
        </w:rPr>
        <w:t>є</w:t>
      </w:r>
      <w:r w:rsidR="006D02A7" w:rsidRPr="0062755E">
        <w:rPr>
          <w:sz w:val="28"/>
          <w:szCs w:val="28"/>
        </w:rPr>
        <w:t>кти</w:t>
      </w:r>
      <w:proofErr w:type="spellEnd"/>
      <w:r w:rsidR="006D02A7" w:rsidRPr="0062755E">
        <w:rPr>
          <w:sz w:val="28"/>
          <w:szCs w:val="28"/>
        </w:rPr>
        <w:t xml:space="preserve"> регіонального розвитку, підтримку інноваційної та підприємницької діяльності регіону;</w:t>
      </w:r>
    </w:p>
    <w:p w:rsidR="00BB4825" w:rsidRPr="0062755E" w:rsidRDefault="006D02A7">
      <w:pPr>
        <w:numPr>
          <w:ilvl w:val="0"/>
          <w:numId w:val="1"/>
        </w:numPr>
        <w:shd w:val="clear" w:color="auto" w:fill="FFFFFF"/>
        <w:ind w:left="0" w:firstLine="567"/>
        <w:jc w:val="both"/>
        <w:rPr>
          <w:sz w:val="28"/>
          <w:szCs w:val="28"/>
        </w:rPr>
      </w:pPr>
      <w:r w:rsidRPr="0062755E">
        <w:rPr>
          <w:sz w:val="28"/>
          <w:szCs w:val="28"/>
        </w:rPr>
        <w:t>підвищити інвестиційну привабливість області, реалізацію інноваційного потенціалу;</w:t>
      </w:r>
    </w:p>
    <w:p w:rsidR="00BB4825" w:rsidRPr="0062755E" w:rsidRDefault="006D02A7">
      <w:pPr>
        <w:numPr>
          <w:ilvl w:val="0"/>
          <w:numId w:val="1"/>
        </w:numPr>
        <w:shd w:val="clear" w:color="auto" w:fill="FFFFFF"/>
        <w:ind w:left="0" w:firstLine="567"/>
        <w:jc w:val="both"/>
        <w:rPr>
          <w:sz w:val="28"/>
          <w:szCs w:val="28"/>
        </w:rPr>
      </w:pPr>
      <w:r w:rsidRPr="0062755E">
        <w:rPr>
          <w:sz w:val="28"/>
          <w:szCs w:val="28"/>
        </w:rPr>
        <w:t>збільшити обсяг залучення інвестицій в економіку області;</w:t>
      </w:r>
    </w:p>
    <w:p w:rsidR="00BB4825" w:rsidRPr="0062755E" w:rsidRDefault="006D02A7">
      <w:pPr>
        <w:numPr>
          <w:ilvl w:val="0"/>
          <w:numId w:val="1"/>
        </w:numPr>
        <w:shd w:val="clear" w:color="auto" w:fill="FFFFFF"/>
        <w:ind w:left="0" w:firstLine="567"/>
        <w:jc w:val="both"/>
        <w:rPr>
          <w:sz w:val="28"/>
          <w:szCs w:val="28"/>
        </w:rPr>
      </w:pPr>
      <w:r w:rsidRPr="0062755E">
        <w:rPr>
          <w:sz w:val="28"/>
          <w:szCs w:val="28"/>
        </w:rPr>
        <w:t>збільшити обсяг експорту підприємствами експортерами області;</w:t>
      </w:r>
    </w:p>
    <w:p w:rsidR="00BB4825" w:rsidRPr="0062755E" w:rsidRDefault="00DB5908">
      <w:pPr>
        <w:numPr>
          <w:ilvl w:val="0"/>
          <w:numId w:val="1"/>
        </w:numPr>
        <w:shd w:val="clear" w:color="auto" w:fill="FFFFFF"/>
        <w:ind w:left="0" w:firstLine="567"/>
        <w:jc w:val="both"/>
        <w:rPr>
          <w:sz w:val="28"/>
          <w:szCs w:val="28"/>
        </w:rPr>
      </w:pPr>
      <w:r>
        <w:rPr>
          <w:sz w:val="28"/>
          <w:szCs w:val="28"/>
        </w:rPr>
        <w:t xml:space="preserve">забезпечити </w:t>
      </w:r>
      <w:r w:rsidR="006D02A7" w:rsidRPr="0062755E">
        <w:rPr>
          <w:sz w:val="28"/>
          <w:szCs w:val="28"/>
        </w:rPr>
        <w:t>розвиток міжрегіональної економічної інтеграції, розроблення міжрегіональних проєктів тощо.</w:t>
      </w:r>
    </w:p>
    <w:p w:rsidR="004E3E49" w:rsidRPr="00D2407E" w:rsidRDefault="006D02A7" w:rsidP="004E3E49">
      <w:pPr>
        <w:tabs>
          <w:tab w:val="left" w:pos="709"/>
        </w:tabs>
        <w:ind w:firstLine="709"/>
        <w:jc w:val="both"/>
        <w:rPr>
          <w:sz w:val="28"/>
          <w:szCs w:val="28"/>
          <w:lang w:val="ru-RU"/>
        </w:rPr>
      </w:pPr>
      <w:r>
        <w:rPr>
          <w:b/>
          <w:sz w:val="28"/>
          <w:szCs w:val="28"/>
        </w:rPr>
        <w:lastRenderedPageBreak/>
        <w:t>7. Термін проведення звітності:</w:t>
      </w:r>
      <w:r>
        <w:rPr>
          <w:sz w:val="28"/>
          <w:szCs w:val="28"/>
        </w:rPr>
        <w:t xml:space="preserve"> </w:t>
      </w:r>
    </w:p>
    <w:p w:rsidR="004E3E49" w:rsidRPr="00ED0CB8" w:rsidRDefault="004E3E49" w:rsidP="004E3E49">
      <w:pPr>
        <w:tabs>
          <w:tab w:val="left" w:pos="709"/>
        </w:tabs>
        <w:ind w:firstLine="709"/>
        <w:jc w:val="both"/>
        <w:rPr>
          <w:bCs/>
          <w:sz w:val="28"/>
          <w:szCs w:val="28"/>
        </w:rPr>
      </w:pPr>
      <w:r w:rsidRPr="00ED0CB8">
        <w:rPr>
          <w:bCs/>
          <w:sz w:val="28"/>
          <w:szCs w:val="28"/>
        </w:rPr>
        <w:t>Відповідно до мети та завдань, визначених Програмою, замовник подає обласній раді:</w:t>
      </w:r>
    </w:p>
    <w:p w:rsidR="004E3E49" w:rsidRPr="00ED0CB8" w:rsidRDefault="004E3E49" w:rsidP="004E3E49">
      <w:pPr>
        <w:pStyle w:val="a7"/>
        <w:numPr>
          <w:ilvl w:val="0"/>
          <w:numId w:val="2"/>
        </w:numPr>
        <w:tabs>
          <w:tab w:val="left" w:pos="709"/>
        </w:tabs>
        <w:ind w:left="0" w:firstLine="567"/>
        <w:jc w:val="both"/>
        <w:rPr>
          <w:rFonts w:ascii="Times New Roman" w:hAnsi="Times New Roman"/>
          <w:bCs/>
          <w:sz w:val="28"/>
          <w:szCs w:val="28"/>
          <w:lang w:val="uk-UA"/>
        </w:rPr>
      </w:pPr>
      <w:r w:rsidRPr="00ED0CB8">
        <w:rPr>
          <w:rFonts w:ascii="Times New Roman" w:hAnsi="Times New Roman"/>
          <w:bCs/>
          <w:sz w:val="28"/>
          <w:szCs w:val="28"/>
          <w:lang w:val="uk-UA"/>
        </w:rPr>
        <w:t xml:space="preserve">звіт про результати виконання Програми за підсумками року – до </w:t>
      </w:r>
      <w:r w:rsidRPr="00ED0CB8">
        <w:rPr>
          <w:rFonts w:ascii="Times New Roman" w:hAnsi="Times New Roman"/>
          <w:bCs/>
          <w:sz w:val="28"/>
          <w:szCs w:val="28"/>
          <w:lang w:val="uk-UA"/>
        </w:rPr>
        <w:br/>
        <w:t>10 лютого наступного за звітним року;</w:t>
      </w:r>
    </w:p>
    <w:p w:rsidR="004E3E49" w:rsidRPr="00ED0CB8" w:rsidRDefault="004E3E49" w:rsidP="004E3E49">
      <w:pPr>
        <w:pStyle w:val="a7"/>
        <w:numPr>
          <w:ilvl w:val="0"/>
          <w:numId w:val="2"/>
        </w:numPr>
        <w:tabs>
          <w:tab w:val="left" w:pos="709"/>
        </w:tabs>
        <w:ind w:left="0" w:firstLine="567"/>
        <w:jc w:val="both"/>
        <w:rPr>
          <w:rFonts w:ascii="Times New Roman" w:hAnsi="Times New Roman"/>
          <w:bCs/>
          <w:sz w:val="28"/>
          <w:szCs w:val="28"/>
          <w:lang w:val="uk-UA"/>
        </w:rPr>
      </w:pPr>
      <w:r w:rsidRPr="00ED0CB8">
        <w:rPr>
          <w:rFonts w:ascii="Times New Roman" w:hAnsi="Times New Roman"/>
          <w:bCs/>
          <w:sz w:val="28"/>
          <w:szCs w:val="28"/>
          <w:lang w:val="uk-UA"/>
        </w:rPr>
        <w:t>інформацію про хід виконання Програми – щоквартально до 15 числа місяця, наступного за звітним кварталом.</w:t>
      </w:r>
    </w:p>
    <w:p w:rsidR="00BB4825" w:rsidRDefault="00BB4825">
      <w:pPr>
        <w:shd w:val="clear" w:color="auto" w:fill="FFFFFF"/>
        <w:ind w:firstLine="567"/>
        <w:jc w:val="both"/>
        <w:rPr>
          <w:sz w:val="28"/>
          <w:szCs w:val="28"/>
        </w:rPr>
      </w:pPr>
    </w:p>
    <w:p w:rsidR="00BB4825" w:rsidRDefault="00BB4825">
      <w:pPr>
        <w:shd w:val="clear" w:color="auto" w:fill="FFFFFF"/>
        <w:jc w:val="both"/>
        <w:rPr>
          <w:sz w:val="28"/>
          <w:szCs w:val="28"/>
        </w:rPr>
      </w:pPr>
    </w:p>
    <w:p w:rsidR="00BB4825" w:rsidRDefault="00BB4825">
      <w:pPr>
        <w:ind w:firstLine="770"/>
        <w:jc w:val="both"/>
        <w:rPr>
          <w:sz w:val="28"/>
          <w:szCs w:val="28"/>
        </w:rPr>
      </w:pPr>
    </w:p>
    <w:p w:rsidR="00BB4825" w:rsidRDefault="006D02A7">
      <w:pPr>
        <w:jc w:val="both"/>
        <w:rPr>
          <w:b/>
          <w:sz w:val="28"/>
          <w:szCs w:val="28"/>
        </w:rPr>
      </w:pPr>
      <w:r>
        <w:rPr>
          <w:b/>
          <w:sz w:val="28"/>
          <w:szCs w:val="28"/>
        </w:rPr>
        <w:t>Замовник Програми:</w:t>
      </w:r>
    </w:p>
    <w:p w:rsidR="007461DB" w:rsidRDefault="006D02A7">
      <w:pPr>
        <w:rPr>
          <w:b/>
          <w:sz w:val="28"/>
          <w:szCs w:val="28"/>
        </w:rPr>
      </w:pPr>
      <w:r w:rsidRPr="00747F76">
        <w:rPr>
          <w:b/>
          <w:sz w:val="28"/>
          <w:szCs w:val="28"/>
        </w:rPr>
        <w:t xml:space="preserve">Департамент міжнародного </w:t>
      </w:r>
    </w:p>
    <w:p w:rsidR="00BB4825" w:rsidRPr="00747F76" w:rsidRDefault="006D02A7">
      <w:pPr>
        <w:rPr>
          <w:b/>
          <w:sz w:val="28"/>
          <w:szCs w:val="28"/>
        </w:rPr>
      </w:pPr>
      <w:r w:rsidRPr="00747F76">
        <w:rPr>
          <w:b/>
          <w:sz w:val="28"/>
          <w:szCs w:val="28"/>
        </w:rPr>
        <w:t xml:space="preserve">співробітництва та євроінтеграції </w:t>
      </w:r>
      <w:r w:rsidR="007461DB">
        <w:rPr>
          <w:b/>
          <w:sz w:val="28"/>
          <w:szCs w:val="28"/>
        </w:rPr>
        <w:br/>
      </w:r>
      <w:r w:rsidRPr="00747F76">
        <w:rPr>
          <w:b/>
          <w:sz w:val="28"/>
          <w:szCs w:val="28"/>
        </w:rPr>
        <w:t>громад</w:t>
      </w:r>
      <w:r w:rsidR="007461DB">
        <w:rPr>
          <w:b/>
          <w:sz w:val="28"/>
          <w:szCs w:val="28"/>
        </w:rPr>
        <w:t xml:space="preserve"> </w:t>
      </w:r>
      <w:r w:rsidRPr="00747F76">
        <w:rPr>
          <w:b/>
          <w:sz w:val="28"/>
          <w:szCs w:val="28"/>
        </w:rPr>
        <w:t xml:space="preserve">Івано-Франківської  </w:t>
      </w:r>
    </w:p>
    <w:p w:rsidR="00BB4825" w:rsidRPr="00747F76" w:rsidRDefault="006D02A7">
      <w:pPr>
        <w:rPr>
          <w:b/>
          <w:sz w:val="28"/>
          <w:szCs w:val="28"/>
        </w:rPr>
      </w:pPr>
      <w:r w:rsidRPr="00747F76">
        <w:rPr>
          <w:b/>
          <w:sz w:val="28"/>
          <w:szCs w:val="28"/>
        </w:rPr>
        <w:t xml:space="preserve">обласної державної адміністрації          </w:t>
      </w:r>
      <w:r w:rsidR="00747F76">
        <w:rPr>
          <w:b/>
          <w:sz w:val="28"/>
          <w:szCs w:val="28"/>
        </w:rPr>
        <w:t xml:space="preserve">                          </w:t>
      </w:r>
      <w:r w:rsidRPr="00747F76">
        <w:rPr>
          <w:b/>
          <w:sz w:val="28"/>
          <w:szCs w:val="28"/>
        </w:rPr>
        <w:t>Олександр ЗРАЙКО</w:t>
      </w:r>
    </w:p>
    <w:p w:rsidR="00BB4825" w:rsidRDefault="00BB4825">
      <w:pPr>
        <w:jc w:val="both"/>
        <w:rPr>
          <w:b/>
          <w:sz w:val="28"/>
          <w:szCs w:val="28"/>
        </w:rPr>
      </w:pPr>
    </w:p>
    <w:p w:rsidR="00BB4825" w:rsidRDefault="00BB4825">
      <w:pPr>
        <w:jc w:val="both"/>
        <w:rPr>
          <w:b/>
          <w:sz w:val="28"/>
          <w:szCs w:val="28"/>
        </w:rPr>
      </w:pPr>
    </w:p>
    <w:p w:rsidR="00BB4825" w:rsidRDefault="00BB4825">
      <w:pPr>
        <w:jc w:val="both"/>
        <w:rPr>
          <w:b/>
          <w:sz w:val="28"/>
          <w:szCs w:val="28"/>
        </w:rPr>
      </w:pPr>
    </w:p>
    <w:p w:rsidR="00BB4825" w:rsidRDefault="00BB4825">
      <w:pPr>
        <w:jc w:val="both"/>
        <w:rPr>
          <w:b/>
          <w:sz w:val="28"/>
          <w:szCs w:val="28"/>
        </w:rPr>
      </w:pPr>
    </w:p>
    <w:p w:rsidR="00BB4825" w:rsidRDefault="006D02A7">
      <w:pPr>
        <w:jc w:val="both"/>
        <w:rPr>
          <w:b/>
          <w:sz w:val="28"/>
          <w:szCs w:val="28"/>
        </w:rPr>
      </w:pPr>
      <w:r>
        <w:rPr>
          <w:b/>
          <w:sz w:val="28"/>
          <w:szCs w:val="28"/>
        </w:rPr>
        <w:t>Керівник Програми:</w:t>
      </w:r>
    </w:p>
    <w:p w:rsidR="00BB4825" w:rsidRPr="00747F76" w:rsidRDefault="00DB5908">
      <w:pPr>
        <w:jc w:val="both"/>
        <w:rPr>
          <w:b/>
          <w:sz w:val="28"/>
          <w:szCs w:val="28"/>
        </w:rPr>
      </w:pPr>
      <w:r>
        <w:rPr>
          <w:b/>
          <w:sz w:val="28"/>
          <w:szCs w:val="28"/>
        </w:rPr>
        <w:t>З</w:t>
      </w:r>
      <w:r w:rsidR="006D02A7" w:rsidRPr="00747F76">
        <w:rPr>
          <w:b/>
          <w:sz w:val="28"/>
          <w:szCs w:val="28"/>
        </w:rPr>
        <w:t>аступник голови</w:t>
      </w:r>
    </w:p>
    <w:p w:rsidR="00BB4825" w:rsidRPr="00747F76" w:rsidRDefault="006D02A7">
      <w:pPr>
        <w:jc w:val="both"/>
        <w:rPr>
          <w:b/>
          <w:sz w:val="28"/>
          <w:szCs w:val="28"/>
        </w:rPr>
      </w:pPr>
      <w:r w:rsidRPr="00747F76">
        <w:rPr>
          <w:b/>
          <w:sz w:val="28"/>
          <w:szCs w:val="28"/>
        </w:rPr>
        <w:t xml:space="preserve">Івано-Франківської </w:t>
      </w:r>
    </w:p>
    <w:p w:rsidR="00BB4825" w:rsidRPr="00747F76" w:rsidRDefault="006D02A7">
      <w:pPr>
        <w:ind w:right="-2"/>
        <w:jc w:val="both"/>
        <w:rPr>
          <w:b/>
          <w:sz w:val="28"/>
          <w:szCs w:val="28"/>
        </w:rPr>
      </w:pPr>
      <w:r w:rsidRPr="00747F76">
        <w:rPr>
          <w:b/>
          <w:sz w:val="28"/>
          <w:szCs w:val="28"/>
        </w:rPr>
        <w:t xml:space="preserve">обласної державної адміністрації            </w:t>
      </w:r>
      <w:r w:rsidR="00F64027">
        <w:rPr>
          <w:b/>
          <w:sz w:val="28"/>
          <w:szCs w:val="28"/>
        </w:rPr>
        <w:t xml:space="preserve">                      Віталій ІЛЬЧИШИН</w:t>
      </w:r>
    </w:p>
    <w:p w:rsidR="00BB4825" w:rsidRPr="00747F76" w:rsidRDefault="00BB4825">
      <w:pPr>
        <w:spacing w:line="280" w:lineRule="auto"/>
        <w:rPr>
          <w:b/>
          <w:sz w:val="28"/>
          <w:szCs w:val="28"/>
        </w:rPr>
      </w:pPr>
    </w:p>
    <w:p w:rsidR="00BB4825" w:rsidRDefault="006D02A7">
      <w:pPr>
        <w:tabs>
          <w:tab w:val="left" w:pos="567"/>
        </w:tabs>
        <w:jc w:val="center"/>
        <w:rPr>
          <w:b/>
          <w:sz w:val="28"/>
          <w:szCs w:val="28"/>
        </w:rPr>
      </w:pPr>
      <w:r>
        <w:rPr>
          <w:b/>
          <w:sz w:val="28"/>
          <w:szCs w:val="28"/>
        </w:rPr>
        <w:tab/>
      </w: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BB4825" w:rsidRDefault="00BB4825">
      <w:pPr>
        <w:tabs>
          <w:tab w:val="left" w:pos="567"/>
        </w:tabs>
        <w:jc w:val="center"/>
        <w:rPr>
          <w:b/>
          <w:sz w:val="28"/>
          <w:szCs w:val="28"/>
        </w:rPr>
      </w:pPr>
    </w:p>
    <w:p w:rsidR="00D35E80" w:rsidRDefault="00D35E80">
      <w:pPr>
        <w:tabs>
          <w:tab w:val="left" w:pos="567"/>
        </w:tabs>
        <w:jc w:val="center"/>
        <w:rPr>
          <w:b/>
          <w:sz w:val="28"/>
          <w:szCs w:val="28"/>
        </w:rPr>
      </w:pPr>
    </w:p>
    <w:p w:rsidR="00D35E80" w:rsidRDefault="00D35E80">
      <w:pPr>
        <w:tabs>
          <w:tab w:val="left" w:pos="567"/>
        </w:tabs>
        <w:jc w:val="center"/>
        <w:rPr>
          <w:b/>
          <w:sz w:val="28"/>
          <w:szCs w:val="28"/>
        </w:rPr>
      </w:pPr>
    </w:p>
    <w:p w:rsidR="00D35E80" w:rsidRDefault="00D35E80">
      <w:pPr>
        <w:tabs>
          <w:tab w:val="left" w:pos="567"/>
        </w:tabs>
        <w:jc w:val="center"/>
        <w:rPr>
          <w:b/>
          <w:sz w:val="28"/>
          <w:szCs w:val="28"/>
        </w:rPr>
      </w:pPr>
    </w:p>
    <w:p w:rsidR="00D35E80" w:rsidRDefault="00D35E80">
      <w:pPr>
        <w:tabs>
          <w:tab w:val="left" w:pos="567"/>
        </w:tabs>
        <w:jc w:val="center"/>
        <w:rPr>
          <w:b/>
          <w:sz w:val="28"/>
          <w:szCs w:val="28"/>
        </w:rPr>
      </w:pPr>
    </w:p>
    <w:p w:rsidR="00D35E80" w:rsidRDefault="00D35E80">
      <w:pPr>
        <w:tabs>
          <w:tab w:val="left" w:pos="567"/>
        </w:tabs>
        <w:jc w:val="center"/>
        <w:rPr>
          <w:b/>
          <w:sz w:val="28"/>
          <w:szCs w:val="28"/>
        </w:rPr>
      </w:pPr>
    </w:p>
    <w:p w:rsidR="00F77F1E" w:rsidRDefault="00F77F1E">
      <w:pPr>
        <w:tabs>
          <w:tab w:val="left" w:pos="567"/>
        </w:tabs>
        <w:jc w:val="center"/>
        <w:rPr>
          <w:b/>
          <w:sz w:val="28"/>
          <w:szCs w:val="28"/>
        </w:rPr>
      </w:pPr>
    </w:p>
    <w:p w:rsidR="00F77F1E" w:rsidRDefault="00F77F1E">
      <w:pPr>
        <w:tabs>
          <w:tab w:val="left" w:pos="567"/>
        </w:tabs>
        <w:jc w:val="center"/>
        <w:rPr>
          <w:b/>
          <w:sz w:val="28"/>
          <w:szCs w:val="28"/>
        </w:rPr>
      </w:pPr>
    </w:p>
    <w:p w:rsidR="00BB4825" w:rsidRDefault="006D02A7">
      <w:pPr>
        <w:tabs>
          <w:tab w:val="left" w:pos="567"/>
        </w:tabs>
        <w:jc w:val="center"/>
        <w:rPr>
          <w:b/>
          <w:sz w:val="28"/>
          <w:szCs w:val="28"/>
        </w:rPr>
      </w:pPr>
      <w:r>
        <w:rPr>
          <w:b/>
          <w:sz w:val="28"/>
          <w:szCs w:val="28"/>
        </w:rPr>
        <w:lastRenderedPageBreak/>
        <w:t>Обґрунтування доцільності розроблення і прийняття</w:t>
      </w:r>
    </w:p>
    <w:p w:rsidR="00BB4825" w:rsidRDefault="006D02A7">
      <w:pPr>
        <w:jc w:val="center"/>
        <w:rPr>
          <w:b/>
          <w:sz w:val="28"/>
          <w:szCs w:val="28"/>
        </w:rPr>
      </w:pPr>
      <w:r>
        <w:rPr>
          <w:b/>
          <w:sz w:val="28"/>
          <w:szCs w:val="28"/>
        </w:rPr>
        <w:t>програми підтримки діяльності установи «Агенція регіонального розвитку Івано-Франківської області» на 2024-2025 роки</w:t>
      </w:r>
    </w:p>
    <w:p w:rsidR="00BB4825" w:rsidRDefault="00BB4825">
      <w:pPr>
        <w:tabs>
          <w:tab w:val="left" w:pos="567"/>
        </w:tabs>
        <w:jc w:val="center"/>
        <w:rPr>
          <w:b/>
          <w:sz w:val="16"/>
          <w:szCs w:val="16"/>
        </w:rPr>
      </w:pPr>
    </w:p>
    <w:p w:rsidR="00BB4825" w:rsidRDefault="006D02A7">
      <w:pPr>
        <w:shd w:val="clear" w:color="auto" w:fill="FFFFFF"/>
        <w:tabs>
          <w:tab w:val="left" w:pos="567"/>
        </w:tabs>
        <w:ind w:firstLine="567"/>
        <w:jc w:val="both"/>
        <w:rPr>
          <w:b/>
          <w:sz w:val="28"/>
          <w:szCs w:val="28"/>
        </w:rPr>
      </w:pPr>
      <w:r>
        <w:rPr>
          <w:b/>
          <w:sz w:val="28"/>
          <w:szCs w:val="28"/>
        </w:rPr>
        <w:t xml:space="preserve">                                       Загальна частина</w:t>
      </w:r>
    </w:p>
    <w:p w:rsidR="00BB4825" w:rsidRDefault="00BB4825">
      <w:pPr>
        <w:shd w:val="clear" w:color="auto" w:fill="FFFFFF"/>
        <w:tabs>
          <w:tab w:val="left" w:pos="567"/>
        </w:tabs>
        <w:ind w:firstLine="567"/>
        <w:jc w:val="both"/>
        <w:rPr>
          <w:sz w:val="16"/>
          <w:szCs w:val="16"/>
        </w:rPr>
      </w:pPr>
    </w:p>
    <w:p w:rsidR="00BB4825" w:rsidRDefault="006D02A7">
      <w:pPr>
        <w:ind w:firstLine="567"/>
        <w:jc w:val="both"/>
        <w:rPr>
          <w:color w:val="000000"/>
          <w:sz w:val="28"/>
          <w:szCs w:val="28"/>
        </w:rPr>
      </w:pPr>
      <w:r>
        <w:rPr>
          <w:color w:val="000000"/>
          <w:sz w:val="28"/>
          <w:szCs w:val="28"/>
        </w:rPr>
        <w:t xml:space="preserve">Програма підтримки діяльності установи «Агенція регіонального розвитку Івано-Франківської області» на 2024-2025 роки розроблена у відповідності до вимог Закону України </w:t>
      </w:r>
      <w:r w:rsidR="00655777" w:rsidRPr="00655777">
        <w:rPr>
          <w:color w:val="000000"/>
          <w:sz w:val="28"/>
          <w:szCs w:val="28"/>
        </w:rPr>
        <w:t>«Про засади державної регіональної політики»</w:t>
      </w:r>
      <w:r w:rsidR="00655777" w:rsidRPr="00655777">
        <w:rPr>
          <w:color w:val="000000"/>
          <w:sz w:val="32"/>
          <w:szCs w:val="28"/>
        </w:rPr>
        <w:t xml:space="preserve"> </w:t>
      </w:r>
      <w:r>
        <w:rPr>
          <w:color w:val="000000"/>
          <w:sz w:val="28"/>
          <w:szCs w:val="28"/>
        </w:rPr>
        <w:t>(далі – Закон), постанови Кабінету Міністрів України від 21.10.2022 № 1203 «Деякі питання діяльності агенцій регіонального розвитку».</w:t>
      </w:r>
    </w:p>
    <w:p w:rsidR="00BB4825" w:rsidRDefault="006D02A7">
      <w:pPr>
        <w:shd w:val="clear" w:color="auto" w:fill="FFFFFF"/>
        <w:tabs>
          <w:tab w:val="left" w:pos="0"/>
        </w:tabs>
        <w:ind w:firstLine="567"/>
        <w:jc w:val="both"/>
        <w:rPr>
          <w:sz w:val="28"/>
          <w:szCs w:val="28"/>
        </w:rPr>
      </w:pPr>
      <w:r>
        <w:rPr>
          <w:sz w:val="28"/>
          <w:szCs w:val="28"/>
        </w:rPr>
        <w:t xml:space="preserve">Спільним розпорядженням облдержадміністрації та обласної ради від 25.09.2017 № 555/734-р «Про заснування установи «Агенція регіонального розвитку в Івано-Франківській області» створена відповідна </w:t>
      </w:r>
      <w:r w:rsidR="00655777">
        <w:rPr>
          <w:sz w:val="28"/>
          <w:szCs w:val="28"/>
        </w:rPr>
        <w:t>Агенція регіонального розвитку в Івано-Франківській області</w:t>
      </w:r>
      <w:r>
        <w:rPr>
          <w:sz w:val="28"/>
          <w:szCs w:val="28"/>
        </w:rPr>
        <w:t xml:space="preserve"> (далі – Агенція), яка є неприбутковою, </w:t>
      </w:r>
      <w:proofErr w:type="spellStart"/>
      <w:r>
        <w:rPr>
          <w:sz w:val="28"/>
          <w:szCs w:val="28"/>
        </w:rPr>
        <w:t>небюджетною</w:t>
      </w:r>
      <w:proofErr w:type="spellEnd"/>
      <w:r>
        <w:rPr>
          <w:sz w:val="28"/>
          <w:szCs w:val="28"/>
        </w:rPr>
        <w:t xml:space="preserve"> установою. Засновниками Агенції виступають </w:t>
      </w:r>
      <w:r w:rsidR="002E2894">
        <w:rPr>
          <w:sz w:val="28"/>
          <w:szCs w:val="28"/>
        </w:rPr>
        <w:t xml:space="preserve">Івано-Франківська </w:t>
      </w:r>
      <w:r>
        <w:rPr>
          <w:sz w:val="28"/>
          <w:szCs w:val="28"/>
        </w:rPr>
        <w:t>обл</w:t>
      </w:r>
      <w:r w:rsidR="002E2894">
        <w:rPr>
          <w:sz w:val="28"/>
          <w:szCs w:val="28"/>
        </w:rPr>
        <w:t xml:space="preserve">асна </w:t>
      </w:r>
      <w:r>
        <w:rPr>
          <w:sz w:val="28"/>
          <w:szCs w:val="28"/>
        </w:rPr>
        <w:t>держа</w:t>
      </w:r>
      <w:r w:rsidR="002E2894">
        <w:rPr>
          <w:sz w:val="28"/>
          <w:szCs w:val="28"/>
        </w:rPr>
        <w:t>вна а</w:t>
      </w:r>
      <w:r>
        <w:rPr>
          <w:sz w:val="28"/>
          <w:szCs w:val="28"/>
        </w:rPr>
        <w:t xml:space="preserve">дміністрація та </w:t>
      </w:r>
      <w:r w:rsidR="002E2894">
        <w:rPr>
          <w:sz w:val="28"/>
          <w:szCs w:val="28"/>
        </w:rPr>
        <w:t xml:space="preserve">Івано-Франківська </w:t>
      </w:r>
      <w:r>
        <w:rPr>
          <w:sz w:val="28"/>
          <w:szCs w:val="28"/>
        </w:rPr>
        <w:t xml:space="preserve">обласна рада. </w:t>
      </w:r>
    </w:p>
    <w:p w:rsidR="00BB4825" w:rsidRDefault="006D02A7">
      <w:pPr>
        <w:shd w:val="clear" w:color="auto" w:fill="FFFFFF"/>
        <w:tabs>
          <w:tab w:val="left" w:pos="0"/>
        </w:tabs>
        <w:ind w:firstLine="567"/>
        <w:jc w:val="both"/>
        <w:rPr>
          <w:sz w:val="28"/>
          <w:szCs w:val="28"/>
        </w:rPr>
      </w:pPr>
      <w:r>
        <w:rPr>
          <w:sz w:val="28"/>
          <w:szCs w:val="28"/>
        </w:rPr>
        <w:t>З часу заснування Агенція започаткувала діяльність без фінансової та матеріальної підтримки засновників, що не сприяло її становленню та розвитку як елемента інфраструктури підтримки соціально-економічного розвитку регіону, стратегічного планування, створення сприятливих умов для активізації інвестиційної, експортної та підприємницької діяльності.</w:t>
      </w:r>
    </w:p>
    <w:p w:rsidR="00BB4825" w:rsidRDefault="006D02A7">
      <w:pPr>
        <w:shd w:val="clear" w:color="auto" w:fill="FFFFFF"/>
        <w:tabs>
          <w:tab w:val="left" w:pos="0"/>
        </w:tabs>
        <w:ind w:firstLine="567"/>
        <w:jc w:val="both"/>
        <w:rPr>
          <w:sz w:val="28"/>
          <w:szCs w:val="28"/>
        </w:rPr>
      </w:pPr>
      <w:r>
        <w:rPr>
          <w:sz w:val="28"/>
          <w:szCs w:val="28"/>
        </w:rPr>
        <w:t xml:space="preserve">Підвищення спроможності Агенції є пріоритетом для державної регіональної політики. В умовах воєнного стану та обмежених ресурсів бюджету пріоритетом залишається залучення інвестицій, міжнародної технічної допомоги, грантів, благодійної допомоги для активізації малого та середнього бізнесу, сприяння експортній діяльності. На національному рівні вже існують інституції, які спеціалізуються на роботі з потенційними інвесторами та залученні інвестицій (наприклад, </w:t>
      </w:r>
      <w:proofErr w:type="spellStart"/>
      <w:r>
        <w:rPr>
          <w:sz w:val="28"/>
          <w:szCs w:val="28"/>
        </w:rPr>
        <w:t>Ukraine</w:t>
      </w:r>
      <w:proofErr w:type="spellEnd"/>
      <w:r>
        <w:rPr>
          <w:sz w:val="28"/>
          <w:szCs w:val="28"/>
        </w:rPr>
        <w:t xml:space="preserve"> </w:t>
      </w:r>
      <w:proofErr w:type="spellStart"/>
      <w:r>
        <w:rPr>
          <w:sz w:val="28"/>
          <w:szCs w:val="28"/>
        </w:rPr>
        <w:t>Invest</w:t>
      </w:r>
      <w:proofErr w:type="spellEnd"/>
      <w:r>
        <w:rPr>
          <w:sz w:val="28"/>
          <w:szCs w:val="28"/>
        </w:rPr>
        <w:t>), а на регіональному рівні вони  відсутні. Функції Агенції охоплюють широкий спектр діяльності. Надання послуг приватному сектору, органам місцевого самоврядування, органам державної влади та іншим є однією з них.</w:t>
      </w:r>
    </w:p>
    <w:p w:rsidR="00BB4825" w:rsidRDefault="006D02A7">
      <w:pPr>
        <w:shd w:val="clear" w:color="auto" w:fill="FFFFFF"/>
        <w:tabs>
          <w:tab w:val="left" w:pos="0"/>
        </w:tabs>
        <w:ind w:firstLine="567"/>
        <w:jc w:val="both"/>
        <w:rPr>
          <w:sz w:val="28"/>
          <w:szCs w:val="28"/>
        </w:rPr>
      </w:pPr>
      <w:r>
        <w:rPr>
          <w:sz w:val="28"/>
          <w:szCs w:val="28"/>
        </w:rPr>
        <w:t>Фінансування Агенції залишається однією з проблем для підвищення її спроможності. У прикінцевих та перехідних положеннях Закону України «Про внесення змін до деяких законодавчих актів України щодо засад державної регіональної політики та політики відновлення регіонів і територій»  визначено, що фінансове та матеріально-технічне забезпечення діяльності Агенції здійснюється за рахунок коштів та майна засновників протягом не менше двох років з дня набрання чинності цим Законом.</w:t>
      </w:r>
    </w:p>
    <w:p w:rsidR="00BB4825" w:rsidRDefault="006D02A7">
      <w:pPr>
        <w:shd w:val="clear" w:color="auto" w:fill="FFFFFF"/>
        <w:tabs>
          <w:tab w:val="left" w:pos="0"/>
        </w:tabs>
        <w:ind w:firstLine="567"/>
        <w:jc w:val="both"/>
        <w:rPr>
          <w:sz w:val="28"/>
          <w:szCs w:val="28"/>
        </w:rPr>
      </w:pPr>
      <w:r>
        <w:rPr>
          <w:sz w:val="28"/>
          <w:szCs w:val="28"/>
        </w:rPr>
        <w:t>Агенція регіонального розвитку має можливість реалізовувати свої завдання шляхом розроблен</w:t>
      </w:r>
      <w:r w:rsidR="00F77F1E">
        <w:rPr>
          <w:sz w:val="28"/>
          <w:szCs w:val="28"/>
        </w:rPr>
        <w:t>ня, супроводу та реалізації проє</w:t>
      </w:r>
      <w:r>
        <w:rPr>
          <w:sz w:val="28"/>
          <w:szCs w:val="28"/>
        </w:rPr>
        <w:t xml:space="preserve">ктів за рахунок коштів державного, місцевих бюджетів, міжнародних фінансових організацій, грантів, міжнародної технічної допомоги.  </w:t>
      </w:r>
    </w:p>
    <w:p w:rsidR="00BB4825" w:rsidRDefault="006D02A7">
      <w:pPr>
        <w:shd w:val="clear" w:color="auto" w:fill="FFFFFF"/>
        <w:tabs>
          <w:tab w:val="left" w:pos="0"/>
        </w:tabs>
        <w:ind w:firstLine="567"/>
        <w:jc w:val="both"/>
        <w:rPr>
          <w:sz w:val="28"/>
          <w:szCs w:val="28"/>
        </w:rPr>
      </w:pPr>
      <w:r>
        <w:rPr>
          <w:sz w:val="28"/>
          <w:szCs w:val="28"/>
        </w:rPr>
        <w:lastRenderedPageBreak/>
        <w:t>Підтримка діяльності Агенції стане вагомим кроком для забезпечення сталого соціально-економічного розвитку області, стратегічного планування регіонального розвитку на обласному рівні та територіальних громад, створення сприятливих умов для активізації інвестиційної, експортної та підприємницької діяльності.</w:t>
      </w:r>
    </w:p>
    <w:p w:rsidR="00BB4825" w:rsidRDefault="00BB4825">
      <w:pPr>
        <w:tabs>
          <w:tab w:val="left" w:pos="567"/>
        </w:tabs>
        <w:rPr>
          <w:b/>
          <w:sz w:val="16"/>
          <w:szCs w:val="16"/>
        </w:rPr>
      </w:pPr>
    </w:p>
    <w:p w:rsidR="00BB4825" w:rsidRDefault="006D02A7">
      <w:pPr>
        <w:tabs>
          <w:tab w:val="left" w:pos="567"/>
        </w:tabs>
        <w:jc w:val="center"/>
        <w:rPr>
          <w:b/>
          <w:sz w:val="28"/>
          <w:szCs w:val="28"/>
        </w:rPr>
      </w:pPr>
      <w:r>
        <w:rPr>
          <w:b/>
          <w:sz w:val="28"/>
          <w:szCs w:val="28"/>
        </w:rPr>
        <w:t>Мета Програми</w:t>
      </w:r>
    </w:p>
    <w:p w:rsidR="00BB4825" w:rsidRDefault="00BB4825">
      <w:pPr>
        <w:tabs>
          <w:tab w:val="left" w:pos="567"/>
        </w:tabs>
        <w:jc w:val="center"/>
        <w:rPr>
          <w:b/>
          <w:sz w:val="16"/>
          <w:szCs w:val="16"/>
        </w:rPr>
      </w:pPr>
    </w:p>
    <w:p w:rsidR="00BB4825" w:rsidRDefault="006D02A7">
      <w:pPr>
        <w:ind w:firstLine="567"/>
        <w:jc w:val="both"/>
        <w:rPr>
          <w:sz w:val="28"/>
          <w:szCs w:val="28"/>
        </w:rPr>
      </w:pPr>
      <w:r>
        <w:rPr>
          <w:sz w:val="28"/>
          <w:szCs w:val="28"/>
        </w:rPr>
        <w:t>Метою Програми є фінансова підтримка Агенції, діяльність якої спрямована на ефективну реалізацію державної політики в регіоні, промоція області на національному та міжнародному рівнях, створення сприятливих умов для формування інвестиційної привабливості регіону, залучення міжнародних та міжрегіональних інвест</w:t>
      </w:r>
      <w:r w:rsidR="00F77F1E">
        <w:rPr>
          <w:sz w:val="28"/>
          <w:szCs w:val="28"/>
        </w:rPr>
        <w:t xml:space="preserve">ицій в регіон, за допомогою </w:t>
      </w:r>
      <w:proofErr w:type="spellStart"/>
      <w:r w:rsidR="00F77F1E">
        <w:rPr>
          <w:sz w:val="28"/>
          <w:szCs w:val="28"/>
        </w:rPr>
        <w:t>проє</w:t>
      </w:r>
      <w:r>
        <w:rPr>
          <w:sz w:val="28"/>
          <w:szCs w:val="28"/>
        </w:rPr>
        <w:t>ктної</w:t>
      </w:r>
      <w:proofErr w:type="spellEnd"/>
      <w:r>
        <w:rPr>
          <w:sz w:val="28"/>
          <w:szCs w:val="28"/>
        </w:rPr>
        <w:t xml:space="preserve"> та програмної діяльності, активізація інвестиційної, експортної та підприємницької діяльності, робота з територіальними громадами щодо нарощування їхнього економічного потенціалу.</w:t>
      </w:r>
    </w:p>
    <w:p w:rsidR="00BB4825" w:rsidRDefault="00BB4825">
      <w:pPr>
        <w:ind w:firstLine="567"/>
        <w:jc w:val="center"/>
        <w:rPr>
          <w:b/>
          <w:sz w:val="16"/>
          <w:szCs w:val="16"/>
        </w:rPr>
      </w:pPr>
    </w:p>
    <w:p w:rsidR="00BB4825" w:rsidRDefault="006D02A7">
      <w:pPr>
        <w:jc w:val="center"/>
        <w:rPr>
          <w:b/>
          <w:sz w:val="28"/>
          <w:szCs w:val="28"/>
        </w:rPr>
      </w:pPr>
      <w:r>
        <w:rPr>
          <w:b/>
          <w:sz w:val="28"/>
          <w:szCs w:val="28"/>
        </w:rPr>
        <w:t>Завдання Програми</w:t>
      </w:r>
      <w:bookmarkStart w:id="1" w:name="_GoBack"/>
      <w:bookmarkEnd w:id="1"/>
    </w:p>
    <w:p w:rsidR="00BB4825" w:rsidRDefault="00BB4825">
      <w:pPr>
        <w:jc w:val="center"/>
        <w:rPr>
          <w:b/>
          <w:sz w:val="16"/>
          <w:szCs w:val="16"/>
        </w:rPr>
      </w:pPr>
    </w:p>
    <w:p w:rsidR="00BB4825" w:rsidRPr="0062755E" w:rsidRDefault="002E2894" w:rsidP="002E2894">
      <w:pPr>
        <w:ind w:firstLine="709"/>
        <w:jc w:val="both"/>
        <w:rPr>
          <w:sz w:val="28"/>
          <w:szCs w:val="28"/>
        </w:rPr>
      </w:pPr>
      <w:r>
        <w:rPr>
          <w:sz w:val="28"/>
          <w:szCs w:val="28"/>
        </w:rPr>
        <w:t>Завданням</w:t>
      </w:r>
      <w:r w:rsidR="006D02A7">
        <w:rPr>
          <w:sz w:val="28"/>
          <w:szCs w:val="28"/>
        </w:rPr>
        <w:t xml:space="preserve"> Програми є </w:t>
      </w:r>
      <w:r w:rsidR="006D02A7" w:rsidRPr="0062755E">
        <w:rPr>
          <w:sz w:val="28"/>
          <w:szCs w:val="28"/>
        </w:rPr>
        <w:t>фінансове забезпечення діяльності Агенції</w:t>
      </w:r>
      <w:r>
        <w:rPr>
          <w:sz w:val="28"/>
          <w:szCs w:val="28"/>
        </w:rPr>
        <w:t>,</w:t>
      </w:r>
      <w:r w:rsidR="006D02A7" w:rsidRPr="0062755E">
        <w:rPr>
          <w:sz w:val="28"/>
          <w:szCs w:val="28"/>
        </w:rPr>
        <w:t xml:space="preserve"> діяльність якої спрямована на:</w:t>
      </w:r>
    </w:p>
    <w:p w:rsidR="00BB4825" w:rsidRPr="0062755E" w:rsidRDefault="006D02A7" w:rsidP="00F64027">
      <w:pPr>
        <w:tabs>
          <w:tab w:val="left" w:pos="851"/>
        </w:tabs>
        <w:ind w:firstLine="709"/>
        <w:jc w:val="both"/>
        <w:rPr>
          <w:sz w:val="28"/>
          <w:szCs w:val="28"/>
        </w:rPr>
      </w:pPr>
      <w:r w:rsidRPr="0062755E">
        <w:rPr>
          <w:sz w:val="28"/>
          <w:szCs w:val="28"/>
        </w:rPr>
        <w:t xml:space="preserve">- розроблення та забезпечення впровадження напрямів Стратегії розвитку Івано-Франківської області і плану заходів з її реалізації, проведення моніторингу та оцінювання їх реалізації; </w:t>
      </w:r>
    </w:p>
    <w:p w:rsidR="00BB4825" w:rsidRPr="0062755E" w:rsidRDefault="006D02A7" w:rsidP="002E2894">
      <w:pPr>
        <w:tabs>
          <w:tab w:val="left" w:pos="993"/>
        </w:tabs>
        <w:ind w:firstLine="709"/>
        <w:jc w:val="both"/>
        <w:rPr>
          <w:sz w:val="28"/>
          <w:szCs w:val="28"/>
        </w:rPr>
      </w:pPr>
      <w:r w:rsidRPr="0062755E">
        <w:rPr>
          <w:sz w:val="28"/>
          <w:szCs w:val="28"/>
        </w:rPr>
        <w:t>-</w:t>
      </w:r>
      <w:r w:rsidR="00F64027">
        <w:rPr>
          <w:sz w:val="28"/>
          <w:szCs w:val="28"/>
        </w:rPr>
        <w:t xml:space="preserve"> </w:t>
      </w:r>
      <w:r w:rsidR="00F77F1E">
        <w:rPr>
          <w:sz w:val="28"/>
          <w:szCs w:val="28"/>
        </w:rPr>
        <w:t>надання консультативно-методичної допомоги</w:t>
      </w:r>
      <w:r w:rsidRPr="0062755E">
        <w:rPr>
          <w:sz w:val="28"/>
          <w:szCs w:val="28"/>
        </w:rPr>
        <w:t xml:space="preserve"> органам місцевого самоврядування з питань розроблення стратегій розвитку територіальних громад, проєктів регіонального розвитку, регіональних та місцевих програм розвитку; </w:t>
      </w:r>
    </w:p>
    <w:p w:rsidR="00BB4825" w:rsidRPr="0062755E" w:rsidRDefault="006D02A7" w:rsidP="00F64027">
      <w:pPr>
        <w:tabs>
          <w:tab w:val="left" w:pos="851"/>
        </w:tabs>
        <w:ind w:firstLine="709"/>
        <w:jc w:val="both"/>
        <w:rPr>
          <w:sz w:val="28"/>
          <w:szCs w:val="28"/>
        </w:rPr>
      </w:pPr>
      <w:r w:rsidRPr="0062755E">
        <w:rPr>
          <w:sz w:val="28"/>
          <w:szCs w:val="28"/>
        </w:rPr>
        <w:t>- підготовку, подання на кон</w:t>
      </w:r>
      <w:r w:rsidR="00F77F1E">
        <w:rPr>
          <w:sz w:val="28"/>
          <w:szCs w:val="28"/>
        </w:rPr>
        <w:t>курсний відбір і реалізацію проє</w:t>
      </w:r>
      <w:r w:rsidRPr="0062755E">
        <w:rPr>
          <w:sz w:val="28"/>
          <w:szCs w:val="28"/>
        </w:rPr>
        <w:t xml:space="preserve">ктів (програм) регіонального розвитку секторальної підтримки, міжнародної технічної допомоги та транскордонного співробітництва, що реалізуються у регіоні; </w:t>
      </w:r>
    </w:p>
    <w:p w:rsidR="00BB4825" w:rsidRPr="0062755E" w:rsidRDefault="00F77F1E">
      <w:pPr>
        <w:ind w:firstLine="709"/>
        <w:jc w:val="both"/>
        <w:rPr>
          <w:sz w:val="28"/>
          <w:szCs w:val="28"/>
        </w:rPr>
      </w:pPr>
      <w:r>
        <w:rPr>
          <w:sz w:val="28"/>
          <w:szCs w:val="28"/>
        </w:rPr>
        <w:t>- </w:t>
      </w:r>
      <w:r w:rsidR="006D02A7" w:rsidRPr="0062755E">
        <w:rPr>
          <w:sz w:val="28"/>
          <w:szCs w:val="28"/>
        </w:rPr>
        <w:t xml:space="preserve">розвиток міжрегіональної економічної інтеграції, </w:t>
      </w:r>
      <w:r>
        <w:rPr>
          <w:sz w:val="28"/>
          <w:szCs w:val="28"/>
        </w:rPr>
        <w:t>розроблення міжрегіональних проє</w:t>
      </w:r>
      <w:r w:rsidR="006D02A7" w:rsidRPr="0062755E">
        <w:rPr>
          <w:sz w:val="28"/>
          <w:szCs w:val="28"/>
        </w:rPr>
        <w:t>ктів;</w:t>
      </w:r>
    </w:p>
    <w:p w:rsidR="00BB4825" w:rsidRPr="0062755E" w:rsidRDefault="006D02A7">
      <w:pPr>
        <w:ind w:firstLine="709"/>
        <w:jc w:val="both"/>
        <w:rPr>
          <w:sz w:val="28"/>
          <w:szCs w:val="28"/>
        </w:rPr>
      </w:pPr>
      <w:r w:rsidRPr="0062755E">
        <w:rPr>
          <w:sz w:val="28"/>
          <w:szCs w:val="28"/>
        </w:rPr>
        <w:t xml:space="preserve">- </w:t>
      </w:r>
      <w:r w:rsidR="00F77F1E">
        <w:rPr>
          <w:sz w:val="28"/>
          <w:szCs w:val="28"/>
        </w:rPr>
        <w:t>активізацію роботи</w:t>
      </w:r>
      <w:r w:rsidRPr="0062755E">
        <w:rPr>
          <w:sz w:val="28"/>
          <w:szCs w:val="28"/>
        </w:rPr>
        <w:t xml:space="preserve"> з місцевими органами влади щодо залучення інвестиці</w:t>
      </w:r>
      <w:r w:rsidR="00F77F1E">
        <w:rPr>
          <w:sz w:val="28"/>
          <w:szCs w:val="28"/>
        </w:rPr>
        <w:t>й та супровід інвестиційних проє</w:t>
      </w:r>
      <w:r w:rsidRPr="0062755E">
        <w:rPr>
          <w:sz w:val="28"/>
          <w:szCs w:val="28"/>
        </w:rPr>
        <w:t>ктів;</w:t>
      </w:r>
    </w:p>
    <w:p w:rsidR="00BB4825" w:rsidRPr="0062755E" w:rsidRDefault="006D02A7">
      <w:pPr>
        <w:ind w:firstLine="709"/>
        <w:jc w:val="both"/>
        <w:rPr>
          <w:sz w:val="28"/>
          <w:szCs w:val="28"/>
        </w:rPr>
      </w:pPr>
      <w:r w:rsidRPr="0062755E">
        <w:rPr>
          <w:sz w:val="28"/>
          <w:szCs w:val="28"/>
        </w:rPr>
        <w:t xml:space="preserve">- </w:t>
      </w:r>
      <w:r w:rsidR="00F77F1E">
        <w:rPr>
          <w:sz w:val="28"/>
          <w:szCs w:val="28"/>
        </w:rPr>
        <w:t>здійснення освітньої діяльності</w:t>
      </w:r>
      <w:r w:rsidRPr="0062755E">
        <w:rPr>
          <w:sz w:val="28"/>
          <w:szCs w:val="28"/>
        </w:rPr>
        <w:t xml:space="preserve"> з метою підвищення обізнаності регіональних підприємств з можливостями та перевагами експорту, організацію загальних та спеціалізованих семінарів; </w:t>
      </w:r>
    </w:p>
    <w:p w:rsidR="00BB4825" w:rsidRPr="0062755E" w:rsidRDefault="006D02A7">
      <w:pPr>
        <w:ind w:firstLine="709"/>
        <w:jc w:val="both"/>
        <w:rPr>
          <w:sz w:val="28"/>
          <w:szCs w:val="28"/>
        </w:rPr>
      </w:pPr>
      <w:r w:rsidRPr="0062755E">
        <w:rPr>
          <w:sz w:val="28"/>
          <w:szCs w:val="28"/>
        </w:rPr>
        <w:t xml:space="preserve">- посилення співпраці з </w:t>
      </w:r>
      <w:proofErr w:type="spellStart"/>
      <w:r w:rsidRPr="0062755E">
        <w:rPr>
          <w:sz w:val="28"/>
          <w:szCs w:val="28"/>
        </w:rPr>
        <w:t>Ukraine</w:t>
      </w:r>
      <w:proofErr w:type="spellEnd"/>
      <w:r w:rsidRPr="0062755E">
        <w:rPr>
          <w:sz w:val="28"/>
          <w:szCs w:val="28"/>
        </w:rPr>
        <w:t xml:space="preserve"> </w:t>
      </w:r>
      <w:proofErr w:type="spellStart"/>
      <w:r w:rsidRPr="0062755E">
        <w:rPr>
          <w:sz w:val="28"/>
          <w:szCs w:val="28"/>
        </w:rPr>
        <w:t>Invest</w:t>
      </w:r>
      <w:proofErr w:type="spellEnd"/>
      <w:r w:rsidRPr="0062755E">
        <w:rPr>
          <w:sz w:val="28"/>
          <w:szCs w:val="28"/>
        </w:rPr>
        <w:t>;</w:t>
      </w:r>
    </w:p>
    <w:p w:rsidR="00BB4825" w:rsidRPr="0062755E" w:rsidRDefault="00D87B4F">
      <w:pPr>
        <w:ind w:firstLine="709"/>
        <w:jc w:val="both"/>
        <w:rPr>
          <w:sz w:val="28"/>
          <w:szCs w:val="28"/>
        </w:rPr>
      </w:pPr>
      <w:r>
        <w:rPr>
          <w:sz w:val="28"/>
          <w:szCs w:val="28"/>
        </w:rPr>
        <w:t>- </w:t>
      </w:r>
      <w:r w:rsidR="006D02A7" w:rsidRPr="0062755E">
        <w:rPr>
          <w:sz w:val="28"/>
          <w:szCs w:val="28"/>
        </w:rPr>
        <w:t>підтримку експортної діяльності та сприяння суб’єктам місцевої економіки у виході на нові ринки;</w:t>
      </w:r>
    </w:p>
    <w:p w:rsidR="00BB4825" w:rsidRDefault="006D02A7">
      <w:pPr>
        <w:ind w:firstLine="709"/>
        <w:jc w:val="both"/>
        <w:rPr>
          <w:sz w:val="28"/>
          <w:szCs w:val="28"/>
        </w:rPr>
      </w:pPr>
      <w:r w:rsidRPr="0062755E">
        <w:rPr>
          <w:sz w:val="28"/>
          <w:szCs w:val="28"/>
        </w:rPr>
        <w:t xml:space="preserve">- </w:t>
      </w:r>
      <w:r w:rsidR="00F77F1E">
        <w:rPr>
          <w:sz w:val="28"/>
          <w:szCs w:val="28"/>
        </w:rPr>
        <w:t>виконання інших завдань, визначених</w:t>
      </w:r>
      <w:r w:rsidRPr="0062755E">
        <w:rPr>
          <w:sz w:val="28"/>
          <w:szCs w:val="28"/>
        </w:rPr>
        <w:t xml:space="preserve"> законодавством та положенням про Агенцію.</w:t>
      </w:r>
      <w:r>
        <w:rPr>
          <w:sz w:val="28"/>
          <w:szCs w:val="28"/>
        </w:rPr>
        <w:t xml:space="preserve"> </w:t>
      </w:r>
    </w:p>
    <w:p w:rsidR="00BB4825" w:rsidRDefault="00BB4825">
      <w:pPr>
        <w:ind w:firstLine="709"/>
        <w:jc w:val="both"/>
        <w:rPr>
          <w:sz w:val="16"/>
          <w:szCs w:val="16"/>
        </w:rPr>
      </w:pPr>
    </w:p>
    <w:p w:rsidR="002E2894" w:rsidRDefault="002E2894">
      <w:pPr>
        <w:tabs>
          <w:tab w:val="left" w:pos="567"/>
        </w:tabs>
        <w:jc w:val="center"/>
        <w:rPr>
          <w:b/>
          <w:sz w:val="28"/>
          <w:szCs w:val="28"/>
        </w:rPr>
      </w:pPr>
    </w:p>
    <w:p w:rsidR="00911A6A" w:rsidRDefault="00911A6A">
      <w:pPr>
        <w:tabs>
          <w:tab w:val="left" w:pos="567"/>
        </w:tabs>
        <w:jc w:val="center"/>
        <w:rPr>
          <w:b/>
          <w:sz w:val="28"/>
          <w:szCs w:val="28"/>
        </w:rPr>
      </w:pPr>
    </w:p>
    <w:p w:rsidR="00BB4825" w:rsidRDefault="006D02A7">
      <w:pPr>
        <w:tabs>
          <w:tab w:val="left" w:pos="567"/>
        </w:tabs>
        <w:jc w:val="center"/>
        <w:rPr>
          <w:b/>
          <w:sz w:val="28"/>
          <w:szCs w:val="28"/>
        </w:rPr>
      </w:pPr>
      <w:r>
        <w:rPr>
          <w:b/>
          <w:sz w:val="28"/>
          <w:szCs w:val="28"/>
        </w:rPr>
        <w:lastRenderedPageBreak/>
        <w:t>Фінансове забезпечення Програми</w:t>
      </w:r>
    </w:p>
    <w:p w:rsidR="00BB4825" w:rsidRDefault="00BB4825">
      <w:pPr>
        <w:tabs>
          <w:tab w:val="left" w:pos="567"/>
        </w:tabs>
        <w:jc w:val="center"/>
        <w:rPr>
          <w:b/>
          <w:sz w:val="16"/>
          <w:szCs w:val="16"/>
        </w:rPr>
      </w:pPr>
    </w:p>
    <w:p w:rsidR="00BB4825" w:rsidRDefault="006D02A7">
      <w:pPr>
        <w:tabs>
          <w:tab w:val="left" w:pos="567"/>
        </w:tabs>
        <w:ind w:firstLine="567"/>
        <w:jc w:val="both"/>
        <w:rPr>
          <w:sz w:val="28"/>
          <w:szCs w:val="28"/>
        </w:rPr>
      </w:pPr>
      <w:r>
        <w:rPr>
          <w:sz w:val="28"/>
          <w:szCs w:val="28"/>
        </w:rPr>
        <w:t xml:space="preserve">Фінансування Програми здійснюється за рахунок коштів обласного бюджету, бюджетів територіальних громад  та  інших джерел, не заборонених чинним законодавством. </w:t>
      </w:r>
    </w:p>
    <w:p w:rsidR="00BB4825" w:rsidRDefault="006D02A7">
      <w:pPr>
        <w:tabs>
          <w:tab w:val="left" w:pos="567"/>
        </w:tabs>
        <w:ind w:firstLine="567"/>
        <w:jc w:val="both"/>
        <w:rPr>
          <w:sz w:val="28"/>
          <w:szCs w:val="28"/>
        </w:rPr>
      </w:pPr>
      <w:r>
        <w:rPr>
          <w:sz w:val="28"/>
          <w:szCs w:val="28"/>
        </w:rPr>
        <w:t xml:space="preserve">Обсяг фінансування Програми визначається щороку, виходячи з можливостей дохідної частини бюджетів. </w:t>
      </w:r>
    </w:p>
    <w:p w:rsidR="002E2894" w:rsidRPr="002E2894" w:rsidRDefault="002E2894" w:rsidP="002E2894">
      <w:pPr>
        <w:pBdr>
          <w:top w:val="nil"/>
          <w:left w:val="nil"/>
          <w:bottom w:val="nil"/>
          <w:right w:val="nil"/>
          <w:between w:val="nil"/>
        </w:pBdr>
        <w:ind w:left="1" w:firstLine="566"/>
        <w:jc w:val="both"/>
        <w:rPr>
          <w:color w:val="000000"/>
          <w:sz w:val="28"/>
          <w:szCs w:val="28"/>
        </w:rPr>
      </w:pPr>
      <w:r w:rsidRPr="002E2894">
        <w:rPr>
          <w:color w:val="000000"/>
          <w:sz w:val="28"/>
          <w:szCs w:val="28"/>
        </w:rPr>
        <w:t>Перелік</w:t>
      </w:r>
      <w:r>
        <w:rPr>
          <w:color w:val="000000"/>
          <w:sz w:val="28"/>
          <w:szCs w:val="28"/>
        </w:rPr>
        <w:t xml:space="preserve"> </w:t>
      </w:r>
      <w:r w:rsidRPr="002E2894">
        <w:rPr>
          <w:color w:val="000000"/>
          <w:sz w:val="28"/>
          <w:szCs w:val="28"/>
        </w:rPr>
        <w:t xml:space="preserve">заходів, </w:t>
      </w:r>
      <w:r>
        <w:rPr>
          <w:color w:val="000000"/>
          <w:sz w:val="28"/>
          <w:szCs w:val="28"/>
        </w:rPr>
        <w:t>обсяги та джерела фінансування П</w:t>
      </w:r>
      <w:r w:rsidRPr="002E2894">
        <w:rPr>
          <w:color w:val="000000"/>
          <w:sz w:val="28"/>
          <w:szCs w:val="28"/>
        </w:rPr>
        <w:t>рограми підтримки діяльності установи «Агенція регіонального розвитку Івано-Франківської області» на 2024-2025 роки</w:t>
      </w:r>
      <w:r>
        <w:rPr>
          <w:color w:val="000000"/>
          <w:sz w:val="28"/>
          <w:szCs w:val="28"/>
        </w:rPr>
        <w:t xml:space="preserve"> додаються.</w:t>
      </w:r>
    </w:p>
    <w:p w:rsidR="002E2894" w:rsidRPr="002E2894" w:rsidRDefault="002E2894" w:rsidP="002E2894">
      <w:pPr>
        <w:pBdr>
          <w:top w:val="nil"/>
          <w:left w:val="nil"/>
          <w:bottom w:val="nil"/>
          <w:right w:val="nil"/>
          <w:between w:val="nil"/>
        </w:pBdr>
        <w:ind w:left="1" w:firstLine="566"/>
        <w:jc w:val="both"/>
        <w:rPr>
          <w:color w:val="000000"/>
          <w:sz w:val="28"/>
          <w:szCs w:val="28"/>
        </w:rPr>
      </w:pPr>
    </w:p>
    <w:p w:rsidR="00BB4825" w:rsidRDefault="00BB4825">
      <w:pPr>
        <w:rPr>
          <w:b/>
          <w:sz w:val="16"/>
          <w:szCs w:val="16"/>
        </w:rPr>
      </w:pPr>
    </w:p>
    <w:p w:rsidR="00BB4825" w:rsidRDefault="006D02A7">
      <w:pPr>
        <w:jc w:val="center"/>
        <w:rPr>
          <w:b/>
          <w:sz w:val="28"/>
          <w:szCs w:val="28"/>
        </w:rPr>
      </w:pPr>
      <w:r>
        <w:rPr>
          <w:b/>
          <w:sz w:val="28"/>
          <w:szCs w:val="28"/>
        </w:rPr>
        <w:t> Координація та контроль за ходом виконання Програми</w:t>
      </w:r>
    </w:p>
    <w:p w:rsidR="00BB4825" w:rsidRDefault="00BB4825">
      <w:pPr>
        <w:jc w:val="center"/>
        <w:rPr>
          <w:b/>
          <w:sz w:val="16"/>
          <w:szCs w:val="16"/>
        </w:rPr>
      </w:pPr>
    </w:p>
    <w:p w:rsidR="00BB4825" w:rsidRDefault="006D02A7">
      <w:pPr>
        <w:ind w:firstLine="770"/>
        <w:jc w:val="both"/>
        <w:rPr>
          <w:sz w:val="28"/>
          <w:szCs w:val="28"/>
        </w:rPr>
      </w:pPr>
      <w:r>
        <w:rPr>
          <w:sz w:val="28"/>
          <w:szCs w:val="28"/>
        </w:rPr>
        <w:t>Головним розпорядником коштів обласного бюджету є департамент міжнародного співробітництва та євроінтеграції громад</w:t>
      </w:r>
      <w:r w:rsidR="002E2894">
        <w:rPr>
          <w:sz w:val="28"/>
          <w:szCs w:val="28"/>
        </w:rPr>
        <w:t xml:space="preserve"> Івано-Франківської обласної державної адміністрації</w:t>
      </w:r>
      <w:r>
        <w:rPr>
          <w:sz w:val="28"/>
          <w:szCs w:val="28"/>
        </w:rPr>
        <w:t>. Департамент міжнародного співробітництва та євроінтеграції громад</w:t>
      </w:r>
      <w:r w:rsidR="002E2894">
        <w:rPr>
          <w:sz w:val="28"/>
          <w:szCs w:val="28"/>
        </w:rPr>
        <w:t xml:space="preserve"> Івано-Франківської обласної державної адміністрації</w:t>
      </w:r>
      <w:r>
        <w:rPr>
          <w:sz w:val="28"/>
          <w:szCs w:val="28"/>
        </w:rPr>
        <w:t xml:space="preserve"> як головний розпорядник коштів здійснює контроль за ефективним використанням коштів.</w:t>
      </w:r>
    </w:p>
    <w:p w:rsidR="00BB4825" w:rsidRDefault="00911A6A">
      <w:pPr>
        <w:ind w:firstLine="770"/>
        <w:jc w:val="both"/>
        <w:rPr>
          <w:sz w:val="28"/>
          <w:szCs w:val="28"/>
        </w:rPr>
      </w:pPr>
      <w:r>
        <w:rPr>
          <w:sz w:val="28"/>
          <w:szCs w:val="28"/>
        </w:rPr>
        <w:t>Установа «Агенція регіонального розвитку Івано-Франківської області» здійснює координацію виконання заходів Програми та узагальнює інформацію про стан та результати їх виконання.</w:t>
      </w:r>
    </w:p>
    <w:p w:rsidR="00BB4825" w:rsidRDefault="006D02A7">
      <w:pPr>
        <w:ind w:firstLine="770"/>
        <w:jc w:val="both"/>
        <w:rPr>
          <w:sz w:val="28"/>
          <w:szCs w:val="28"/>
        </w:rPr>
      </w:pPr>
      <w:r>
        <w:rPr>
          <w:sz w:val="28"/>
          <w:szCs w:val="28"/>
        </w:rPr>
        <w:t>Установа «Агенція регіонального розви</w:t>
      </w:r>
      <w:r w:rsidR="00911A6A">
        <w:rPr>
          <w:sz w:val="28"/>
          <w:szCs w:val="28"/>
        </w:rPr>
        <w:t>тку Івано-Франківської області»</w:t>
      </w:r>
      <w:r>
        <w:rPr>
          <w:sz w:val="28"/>
          <w:szCs w:val="28"/>
        </w:rPr>
        <w:t xml:space="preserve"> як відповідальний виконавець заходів Програми щорічно до </w:t>
      </w:r>
      <w:r w:rsidR="00F77F1E">
        <w:rPr>
          <w:sz w:val="28"/>
          <w:szCs w:val="28"/>
        </w:rPr>
        <w:br/>
      </w:r>
      <w:r>
        <w:rPr>
          <w:sz w:val="28"/>
          <w:szCs w:val="28"/>
        </w:rPr>
        <w:t xml:space="preserve">01 лютого подає департаменту міжнародного співробітництва та євроінтеграції громад </w:t>
      </w:r>
      <w:r w:rsidR="00911A6A">
        <w:rPr>
          <w:sz w:val="28"/>
          <w:szCs w:val="28"/>
        </w:rPr>
        <w:t xml:space="preserve">Івано-Франківської </w:t>
      </w:r>
      <w:r>
        <w:rPr>
          <w:sz w:val="28"/>
          <w:szCs w:val="28"/>
        </w:rPr>
        <w:t>обласної державної адміністрації інформацію про виконання заходів Програми.</w:t>
      </w:r>
    </w:p>
    <w:p w:rsidR="00BB4825" w:rsidRDefault="006D02A7">
      <w:pPr>
        <w:ind w:firstLine="770"/>
        <w:jc w:val="both"/>
        <w:rPr>
          <w:sz w:val="28"/>
          <w:szCs w:val="28"/>
        </w:rPr>
      </w:pPr>
      <w:r>
        <w:rPr>
          <w:sz w:val="28"/>
          <w:szCs w:val="28"/>
        </w:rPr>
        <w:t>Установа «Агенція регіонального розвитку Івано-Франківської області» щороку звітує про хід виконання заходів Програми на сесії обласної ради.</w:t>
      </w:r>
    </w:p>
    <w:p w:rsidR="00BB4825" w:rsidRDefault="00BB4825">
      <w:pPr>
        <w:rPr>
          <w:b/>
          <w:sz w:val="28"/>
          <w:szCs w:val="28"/>
        </w:rPr>
      </w:pPr>
    </w:p>
    <w:p w:rsidR="00BB4825" w:rsidRDefault="00BB4825">
      <w:pPr>
        <w:rPr>
          <w:b/>
          <w:sz w:val="28"/>
          <w:szCs w:val="28"/>
        </w:rPr>
      </w:pPr>
    </w:p>
    <w:p w:rsidR="002D0AA8" w:rsidRDefault="002D0AA8" w:rsidP="002D0AA8">
      <w:pPr>
        <w:jc w:val="both"/>
        <w:rPr>
          <w:rFonts w:eastAsia="Calibri"/>
          <w:b/>
          <w:sz w:val="28"/>
          <w:szCs w:val="28"/>
          <w:lang w:val="ru-RU" w:eastAsia="en-US"/>
        </w:rPr>
      </w:pPr>
      <w:proofErr w:type="spellStart"/>
      <w:r w:rsidRPr="008A603F">
        <w:rPr>
          <w:rFonts w:eastAsia="Calibri"/>
          <w:b/>
          <w:sz w:val="28"/>
          <w:szCs w:val="28"/>
          <w:lang w:val="ru-RU" w:eastAsia="en-US"/>
        </w:rPr>
        <w:t>Замовник</w:t>
      </w:r>
      <w:proofErr w:type="spellEnd"/>
      <w:r w:rsidRPr="008A603F">
        <w:rPr>
          <w:rFonts w:eastAsia="Calibri"/>
          <w:b/>
          <w:sz w:val="28"/>
          <w:szCs w:val="28"/>
          <w:lang w:val="ru-RU" w:eastAsia="en-US"/>
        </w:rPr>
        <w:t xml:space="preserve"> </w:t>
      </w:r>
      <w:proofErr w:type="spellStart"/>
      <w:r w:rsidRPr="008A603F">
        <w:rPr>
          <w:rFonts w:eastAsia="Calibri"/>
          <w:b/>
          <w:sz w:val="28"/>
          <w:szCs w:val="28"/>
          <w:lang w:val="ru-RU" w:eastAsia="en-US"/>
        </w:rPr>
        <w:t>Програми</w:t>
      </w:r>
      <w:proofErr w:type="spellEnd"/>
      <w:r w:rsidRPr="008A603F">
        <w:rPr>
          <w:rFonts w:eastAsia="Calibri"/>
          <w:b/>
          <w:sz w:val="28"/>
          <w:szCs w:val="28"/>
          <w:lang w:val="ru-RU" w:eastAsia="en-US"/>
        </w:rPr>
        <w:t>:</w:t>
      </w:r>
    </w:p>
    <w:p w:rsidR="002D0AA8" w:rsidRPr="004E4E73" w:rsidRDefault="00F64027" w:rsidP="002D0AA8">
      <w:pPr>
        <w:spacing w:before="120"/>
        <w:rPr>
          <w:b/>
          <w:sz w:val="28"/>
          <w:szCs w:val="28"/>
          <w:lang w:eastAsia="uk-UA"/>
        </w:rPr>
      </w:pPr>
      <w:r>
        <w:rPr>
          <w:b/>
          <w:sz w:val="28"/>
          <w:szCs w:val="28"/>
          <w:lang w:eastAsia="uk-UA"/>
        </w:rPr>
        <w:t xml:space="preserve">Департамент </w:t>
      </w:r>
      <w:r w:rsidR="002D0AA8" w:rsidRPr="004E4E73">
        <w:rPr>
          <w:b/>
          <w:sz w:val="28"/>
          <w:szCs w:val="28"/>
          <w:lang w:eastAsia="uk-UA"/>
        </w:rPr>
        <w:t xml:space="preserve">міжнародного </w:t>
      </w:r>
    </w:p>
    <w:p w:rsidR="00F64027" w:rsidRDefault="00F64027" w:rsidP="002D0AA8">
      <w:pPr>
        <w:rPr>
          <w:b/>
          <w:sz w:val="28"/>
          <w:szCs w:val="28"/>
          <w:lang w:eastAsia="uk-UA"/>
        </w:rPr>
      </w:pPr>
      <w:r>
        <w:rPr>
          <w:b/>
          <w:sz w:val="28"/>
          <w:szCs w:val="28"/>
          <w:lang w:eastAsia="uk-UA"/>
        </w:rPr>
        <w:t>співробітництва та</w:t>
      </w:r>
      <w:r w:rsidR="002D0AA8" w:rsidRPr="004E4E73">
        <w:rPr>
          <w:b/>
          <w:sz w:val="28"/>
          <w:szCs w:val="28"/>
          <w:lang w:eastAsia="uk-UA"/>
        </w:rPr>
        <w:t xml:space="preserve"> євроінтеграції</w:t>
      </w:r>
      <w:r>
        <w:rPr>
          <w:b/>
          <w:sz w:val="28"/>
          <w:szCs w:val="28"/>
          <w:lang w:eastAsia="uk-UA"/>
        </w:rPr>
        <w:t xml:space="preserve"> </w:t>
      </w:r>
    </w:p>
    <w:p w:rsidR="002D0AA8" w:rsidRPr="004E4E73" w:rsidRDefault="00F64027" w:rsidP="002D0AA8">
      <w:pPr>
        <w:rPr>
          <w:b/>
          <w:sz w:val="28"/>
          <w:szCs w:val="28"/>
          <w:lang w:eastAsia="uk-UA"/>
        </w:rPr>
      </w:pPr>
      <w:r>
        <w:rPr>
          <w:b/>
          <w:sz w:val="28"/>
          <w:szCs w:val="28"/>
          <w:lang w:eastAsia="uk-UA"/>
        </w:rPr>
        <w:t>громад</w:t>
      </w:r>
      <w:r w:rsidR="002D0AA8" w:rsidRPr="004E4E73">
        <w:rPr>
          <w:b/>
          <w:sz w:val="28"/>
          <w:szCs w:val="28"/>
          <w:lang w:eastAsia="uk-UA"/>
        </w:rPr>
        <w:t xml:space="preserve"> Івано-Франківської </w:t>
      </w:r>
      <w:r w:rsidR="002D0AA8" w:rsidRPr="004E4E73">
        <w:rPr>
          <w:b/>
          <w:sz w:val="28"/>
          <w:szCs w:val="28"/>
          <w:lang w:eastAsia="uk-UA"/>
        </w:rPr>
        <w:br/>
        <w:t>обл</w:t>
      </w:r>
      <w:r w:rsidR="00B116A1">
        <w:rPr>
          <w:b/>
          <w:sz w:val="28"/>
          <w:szCs w:val="28"/>
          <w:lang w:eastAsia="uk-UA"/>
        </w:rPr>
        <w:t xml:space="preserve">асної </w:t>
      </w:r>
      <w:r w:rsidR="002D0AA8" w:rsidRPr="004E4E73">
        <w:rPr>
          <w:b/>
          <w:sz w:val="28"/>
          <w:szCs w:val="28"/>
          <w:lang w:eastAsia="uk-UA"/>
        </w:rPr>
        <w:t>держа</w:t>
      </w:r>
      <w:r w:rsidR="00B116A1">
        <w:rPr>
          <w:b/>
          <w:sz w:val="28"/>
          <w:szCs w:val="28"/>
          <w:lang w:eastAsia="uk-UA"/>
        </w:rPr>
        <w:t>вної а</w:t>
      </w:r>
      <w:r w:rsidR="002D0AA8" w:rsidRPr="004E4E73">
        <w:rPr>
          <w:b/>
          <w:sz w:val="28"/>
          <w:szCs w:val="28"/>
          <w:lang w:eastAsia="uk-UA"/>
        </w:rPr>
        <w:t xml:space="preserve">дміністрації              </w:t>
      </w:r>
      <w:r w:rsidR="00B116A1">
        <w:rPr>
          <w:b/>
          <w:sz w:val="28"/>
          <w:szCs w:val="28"/>
          <w:lang w:eastAsia="uk-UA"/>
        </w:rPr>
        <w:t xml:space="preserve"> </w:t>
      </w:r>
      <w:r w:rsidR="002D0AA8">
        <w:rPr>
          <w:b/>
          <w:sz w:val="28"/>
          <w:szCs w:val="28"/>
          <w:lang w:eastAsia="uk-UA"/>
        </w:rPr>
        <w:t xml:space="preserve">               </w:t>
      </w:r>
      <w:r w:rsidR="002D0AA8" w:rsidRPr="004E4E73">
        <w:rPr>
          <w:b/>
          <w:sz w:val="28"/>
          <w:szCs w:val="28"/>
          <w:lang w:eastAsia="uk-UA"/>
        </w:rPr>
        <w:t xml:space="preserve">  </w:t>
      </w:r>
      <w:r w:rsidR="00891C4F">
        <w:rPr>
          <w:b/>
          <w:sz w:val="28"/>
          <w:szCs w:val="28"/>
          <w:lang w:eastAsia="uk-UA"/>
        </w:rPr>
        <w:t xml:space="preserve">    </w:t>
      </w:r>
      <w:r w:rsidR="002D0AA8" w:rsidRPr="004E4E73">
        <w:rPr>
          <w:b/>
          <w:sz w:val="28"/>
          <w:szCs w:val="28"/>
          <w:lang w:eastAsia="uk-UA"/>
        </w:rPr>
        <w:t>Олександр ЗРАЙКО</w:t>
      </w:r>
    </w:p>
    <w:p w:rsidR="002D0AA8" w:rsidRPr="004E4E73" w:rsidRDefault="002D0AA8" w:rsidP="002D0AA8">
      <w:pPr>
        <w:jc w:val="both"/>
        <w:rPr>
          <w:rFonts w:eastAsia="Calibri"/>
          <w:b/>
          <w:sz w:val="28"/>
          <w:szCs w:val="28"/>
          <w:lang w:eastAsia="en-US"/>
        </w:rPr>
      </w:pPr>
    </w:p>
    <w:p w:rsidR="002D0AA8" w:rsidRPr="004E4E73" w:rsidRDefault="002D0AA8" w:rsidP="002D0AA8">
      <w:pPr>
        <w:jc w:val="both"/>
        <w:rPr>
          <w:rFonts w:eastAsia="Calibri"/>
          <w:b/>
          <w:sz w:val="28"/>
          <w:szCs w:val="28"/>
          <w:lang w:eastAsia="en-US"/>
        </w:rPr>
      </w:pPr>
      <w:r w:rsidRPr="004E4E73">
        <w:rPr>
          <w:rFonts w:eastAsia="Calibri"/>
          <w:b/>
          <w:sz w:val="28"/>
          <w:szCs w:val="28"/>
          <w:lang w:eastAsia="en-US"/>
        </w:rPr>
        <w:t>Керівник Програми:</w:t>
      </w:r>
    </w:p>
    <w:p w:rsidR="002D0AA8" w:rsidRPr="004E4E73" w:rsidRDefault="002D0AA8" w:rsidP="002D0AA8">
      <w:pPr>
        <w:spacing w:before="120"/>
        <w:jc w:val="both"/>
        <w:rPr>
          <w:rFonts w:eastAsia="Calibri"/>
          <w:b/>
          <w:sz w:val="28"/>
          <w:szCs w:val="28"/>
          <w:lang w:eastAsia="en-US"/>
        </w:rPr>
      </w:pPr>
      <w:r w:rsidRPr="004E4E73">
        <w:rPr>
          <w:rFonts w:eastAsia="Calibri"/>
          <w:b/>
          <w:sz w:val="28"/>
          <w:szCs w:val="28"/>
          <w:lang w:eastAsia="en-US"/>
        </w:rPr>
        <w:t>Заступник голови</w:t>
      </w:r>
    </w:p>
    <w:p w:rsidR="002D0AA8" w:rsidRPr="004E4E73" w:rsidRDefault="002D0AA8" w:rsidP="002D0AA8">
      <w:pPr>
        <w:jc w:val="both"/>
        <w:rPr>
          <w:b/>
          <w:sz w:val="28"/>
          <w:szCs w:val="28"/>
        </w:rPr>
      </w:pPr>
      <w:r w:rsidRPr="004E4E73">
        <w:rPr>
          <w:b/>
          <w:sz w:val="28"/>
          <w:szCs w:val="28"/>
        </w:rPr>
        <w:t xml:space="preserve">Івано-Франківської </w:t>
      </w:r>
    </w:p>
    <w:p w:rsidR="002D0AA8" w:rsidRPr="009B4838" w:rsidRDefault="00B116A1" w:rsidP="002D0AA8">
      <w:pPr>
        <w:ind w:right="-2"/>
        <w:jc w:val="both"/>
        <w:rPr>
          <w:b/>
          <w:lang w:eastAsia="uk-UA"/>
        </w:rPr>
      </w:pPr>
      <w:r>
        <w:rPr>
          <w:rFonts w:eastAsia="Calibri"/>
          <w:b/>
          <w:sz w:val="28"/>
          <w:szCs w:val="28"/>
          <w:lang w:eastAsia="en-US"/>
        </w:rPr>
        <w:t>о</w:t>
      </w:r>
      <w:r w:rsidR="002D0AA8" w:rsidRPr="004E4E73">
        <w:rPr>
          <w:rFonts w:eastAsia="Calibri"/>
          <w:b/>
          <w:sz w:val="28"/>
          <w:szCs w:val="28"/>
          <w:lang w:eastAsia="en-US"/>
        </w:rPr>
        <w:t>бл</w:t>
      </w:r>
      <w:r>
        <w:rPr>
          <w:rFonts w:eastAsia="Calibri"/>
          <w:b/>
          <w:sz w:val="28"/>
          <w:szCs w:val="28"/>
          <w:lang w:eastAsia="en-US"/>
        </w:rPr>
        <w:t xml:space="preserve">асної </w:t>
      </w:r>
      <w:r w:rsidR="002D0AA8" w:rsidRPr="004E4E73">
        <w:rPr>
          <w:rFonts w:eastAsia="Calibri"/>
          <w:b/>
          <w:sz w:val="28"/>
          <w:szCs w:val="28"/>
          <w:lang w:eastAsia="en-US"/>
        </w:rPr>
        <w:t>держа</w:t>
      </w:r>
      <w:r>
        <w:rPr>
          <w:rFonts w:eastAsia="Calibri"/>
          <w:b/>
          <w:sz w:val="28"/>
          <w:szCs w:val="28"/>
          <w:lang w:eastAsia="en-US"/>
        </w:rPr>
        <w:t>вної а</w:t>
      </w:r>
      <w:r w:rsidR="002D0AA8" w:rsidRPr="004E4E73">
        <w:rPr>
          <w:rFonts w:eastAsia="Calibri"/>
          <w:b/>
          <w:sz w:val="28"/>
          <w:szCs w:val="28"/>
          <w:lang w:eastAsia="en-US"/>
        </w:rPr>
        <w:t xml:space="preserve">дміністрації                              </w:t>
      </w:r>
      <w:r>
        <w:rPr>
          <w:rFonts w:eastAsia="Calibri"/>
          <w:b/>
          <w:sz w:val="28"/>
          <w:szCs w:val="28"/>
          <w:lang w:eastAsia="en-US"/>
        </w:rPr>
        <w:t xml:space="preserve">   </w:t>
      </w:r>
      <w:r w:rsidR="002D0AA8">
        <w:rPr>
          <w:rFonts w:eastAsia="Calibri"/>
          <w:b/>
          <w:sz w:val="28"/>
          <w:szCs w:val="28"/>
          <w:lang w:eastAsia="en-US"/>
        </w:rPr>
        <w:t xml:space="preserve">  </w:t>
      </w:r>
      <w:r w:rsidR="00F64027">
        <w:rPr>
          <w:b/>
          <w:sz w:val="28"/>
          <w:szCs w:val="28"/>
          <w:lang w:eastAsia="uk-UA"/>
        </w:rPr>
        <w:t>Віталій ІЛЬЧИШИН</w:t>
      </w:r>
    </w:p>
    <w:p w:rsidR="00BB4825" w:rsidRDefault="00BB4825">
      <w:pPr>
        <w:rPr>
          <w:b/>
          <w:sz w:val="28"/>
          <w:szCs w:val="28"/>
        </w:rPr>
      </w:pPr>
    </w:p>
    <w:sectPr w:rsidR="00BB4825" w:rsidSect="00A81D4D">
      <w:headerReference w:type="default" r:id="rId9"/>
      <w:pgSz w:w="11906" w:h="16838"/>
      <w:pgMar w:top="851" w:right="567" w:bottom="851" w:left="1985"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1D" w:rsidRDefault="00E20A1D">
      <w:r>
        <w:separator/>
      </w:r>
    </w:p>
  </w:endnote>
  <w:endnote w:type="continuationSeparator" w:id="0">
    <w:p w:rsidR="00E20A1D" w:rsidRDefault="00E20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1D" w:rsidRDefault="00E20A1D">
      <w:r>
        <w:separator/>
      </w:r>
    </w:p>
  </w:footnote>
  <w:footnote w:type="continuationSeparator" w:id="0">
    <w:p w:rsidR="00E20A1D" w:rsidRDefault="00E20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25" w:rsidRPr="00811D2C" w:rsidRDefault="00302611">
    <w:pPr>
      <w:pBdr>
        <w:top w:val="nil"/>
        <w:left w:val="nil"/>
        <w:bottom w:val="nil"/>
        <w:right w:val="nil"/>
        <w:between w:val="nil"/>
      </w:pBdr>
      <w:tabs>
        <w:tab w:val="center" w:pos="4677"/>
        <w:tab w:val="right" w:pos="9355"/>
      </w:tabs>
      <w:jc w:val="center"/>
    </w:pPr>
    <w:r w:rsidRPr="00811D2C">
      <w:fldChar w:fldCharType="begin"/>
    </w:r>
    <w:r w:rsidR="006D02A7" w:rsidRPr="00811D2C">
      <w:instrText>PAGE</w:instrText>
    </w:r>
    <w:r w:rsidRPr="00811D2C">
      <w:fldChar w:fldCharType="separate"/>
    </w:r>
    <w:r w:rsidR="00811D2C">
      <w:rPr>
        <w:noProof/>
      </w:rPr>
      <w:t>2</w:t>
    </w:r>
    <w:r w:rsidRPr="00811D2C">
      <w:fldChar w:fldCharType="end"/>
    </w:r>
  </w:p>
  <w:p w:rsidR="00BB4825" w:rsidRDefault="00BB4825">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311B"/>
    <w:multiLevelType w:val="multilevel"/>
    <w:tmpl w:val="426EE558"/>
    <w:lvl w:ilvl="0">
      <w:start w:val="1"/>
      <w:numFmt w:val="bullet"/>
      <w:lvlText w:val="-"/>
      <w:lvlJc w:val="left"/>
      <w:pPr>
        <w:ind w:left="2771"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5E925A3"/>
    <w:multiLevelType w:val="hybridMultilevel"/>
    <w:tmpl w:val="9EDE3B5C"/>
    <w:lvl w:ilvl="0" w:tplc="22A8D8F4">
      <w:start w:val="1"/>
      <w:numFmt w:val="bullet"/>
      <w:lvlText w:val="-"/>
      <w:lvlJc w:val="left"/>
      <w:pPr>
        <w:ind w:left="277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B4825"/>
    <w:rsid w:val="000A63CA"/>
    <w:rsid w:val="00136A07"/>
    <w:rsid w:val="00194AD2"/>
    <w:rsid w:val="002B39A7"/>
    <w:rsid w:val="002D0AA8"/>
    <w:rsid w:val="002E2894"/>
    <w:rsid w:val="00302611"/>
    <w:rsid w:val="004A485B"/>
    <w:rsid w:val="004E3E49"/>
    <w:rsid w:val="0062755E"/>
    <w:rsid w:val="00655777"/>
    <w:rsid w:val="006B1AFB"/>
    <w:rsid w:val="006C3E15"/>
    <w:rsid w:val="006D02A7"/>
    <w:rsid w:val="007461DB"/>
    <w:rsid w:val="00747F76"/>
    <w:rsid w:val="00795743"/>
    <w:rsid w:val="007D2681"/>
    <w:rsid w:val="00811D2C"/>
    <w:rsid w:val="0089103B"/>
    <w:rsid w:val="00891C4F"/>
    <w:rsid w:val="008E782B"/>
    <w:rsid w:val="00911A6A"/>
    <w:rsid w:val="00A81D4D"/>
    <w:rsid w:val="00AA0388"/>
    <w:rsid w:val="00B116A1"/>
    <w:rsid w:val="00BB4825"/>
    <w:rsid w:val="00BF16FC"/>
    <w:rsid w:val="00BF17BB"/>
    <w:rsid w:val="00C54460"/>
    <w:rsid w:val="00C905D4"/>
    <w:rsid w:val="00CD5864"/>
    <w:rsid w:val="00D16904"/>
    <w:rsid w:val="00D2407E"/>
    <w:rsid w:val="00D35E80"/>
    <w:rsid w:val="00D87B4F"/>
    <w:rsid w:val="00DB5908"/>
    <w:rsid w:val="00E20A1D"/>
    <w:rsid w:val="00E311D0"/>
    <w:rsid w:val="00EA5B28"/>
    <w:rsid w:val="00EC549F"/>
    <w:rsid w:val="00ED10DE"/>
    <w:rsid w:val="00F56378"/>
    <w:rsid w:val="00F64027"/>
    <w:rsid w:val="00F77F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50"/>
    <w:rPr>
      <w:lang w:eastAsia="ru-RU"/>
    </w:rPr>
  </w:style>
  <w:style w:type="paragraph" w:styleId="1">
    <w:name w:val="heading 1"/>
    <w:basedOn w:val="a"/>
    <w:next w:val="a"/>
    <w:rsid w:val="00A81D4D"/>
    <w:pPr>
      <w:keepNext/>
      <w:keepLines/>
      <w:spacing w:before="480" w:after="120"/>
      <w:outlineLvl w:val="0"/>
    </w:pPr>
    <w:rPr>
      <w:b/>
      <w:sz w:val="48"/>
      <w:szCs w:val="48"/>
    </w:rPr>
  </w:style>
  <w:style w:type="paragraph" w:styleId="2">
    <w:name w:val="heading 2"/>
    <w:basedOn w:val="a"/>
    <w:next w:val="a"/>
    <w:qFormat/>
    <w:rsid w:val="00EA5450"/>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EA5450"/>
    <w:pPr>
      <w:keepNext/>
      <w:spacing w:before="240" w:after="60"/>
      <w:outlineLvl w:val="2"/>
    </w:pPr>
    <w:rPr>
      <w:rFonts w:ascii="Arial" w:hAnsi="Arial" w:cs="Arial"/>
      <w:b/>
      <w:bCs/>
      <w:sz w:val="26"/>
      <w:szCs w:val="26"/>
      <w:lang w:val="ru-RU"/>
    </w:rPr>
  </w:style>
  <w:style w:type="paragraph" w:styleId="4">
    <w:name w:val="heading 4"/>
    <w:basedOn w:val="a"/>
    <w:next w:val="a"/>
    <w:qFormat/>
    <w:rsid w:val="00EA5450"/>
    <w:pPr>
      <w:keepNext/>
      <w:spacing w:before="240" w:after="60"/>
      <w:outlineLvl w:val="3"/>
    </w:pPr>
    <w:rPr>
      <w:b/>
      <w:bCs/>
      <w:sz w:val="28"/>
      <w:szCs w:val="28"/>
      <w:lang w:val="ru-RU"/>
    </w:rPr>
  </w:style>
  <w:style w:type="paragraph" w:styleId="5">
    <w:name w:val="heading 5"/>
    <w:basedOn w:val="a"/>
    <w:next w:val="a"/>
    <w:rsid w:val="00A81D4D"/>
    <w:pPr>
      <w:keepNext/>
      <w:keepLines/>
      <w:spacing w:before="220" w:after="40"/>
      <w:outlineLvl w:val="4"/>
    </w:pPr>
    <w:rPr>
      <w:b/>
      <w:sz w:val="22"/>
      <w:szCs w:val="22"/>
    </w:rPr>
  </w:style>
  <w:style w:type="paragraph" w:styleId="6">
    <w:name w:val="heading 6"/>
    <w:basedOn w:val="a"/>
    <w:next w:val="a"/>
    <w:rsid w:val="00A81D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81D4D"/>
    <w:tblPr>
      <w:tblCellMar>
        <w:top w:w="0" w:type="dxa"/>
        <w:left w:w="0" w:type="dxa"/>
        <w:bottom w:w="0" w:type="dxa"/>
        <w:right w:w="0" w:type="dxa"/>
      </w:tblCellMar>
    </w:tblPr>
  </w:style>
  <w:style w:type="paragraph" w:styleId="a3">
    <w:name w:val="Title"/>
    <w:basedOn w:val="a"/>
    <w:next w:val="a"/>
    <w:rsid w:val="00A81D4D"/>
    <w:pPr>
      <w:keepNext/>
      <w:keepLines/>
      <w:spacing w:before="480" w:after="120"/>
    </w:pPr>
    <w:rPr>
      <w:b/>
      <w:sz w:val="72"/>
      <w:szCs w:val="72"/>
    </w:rPr>
  </w:style>
  <w:style w:type="paragraph" w:customStyle="1" w:styleId="10">
    <w:name w:val="Знак Знак1 Знак"/>
    <w:basedOn w:val="a"/>
    <w:rsid w:val="00EA5450"/>
    <w:rPr>
      <w:rFonts w:ascii="Verdana" w:hAnsi="Verdana" w:cs="Verdana"/>
      <w:sz w:val="20"/>
      <w:szCs w:val="20"/>
      <w:lang w:val="en-US" w:eastAsia="en-US"/>
    </w:rPr>
  </w:style>
  <w:style w:type="paragraph" w:customStyle="1" w:styleId="a4">
    <w:name w:val="Короткий зміст"/>
    <w:basedOn w:val="a"/>
    <w:rsid w:val="00EA5450"/>
    <w:rPr>
      <w:rFonts w:ascii="Arial" w:hAnsi="Arial"/>
      <w:b/>
      <w:szCs w:val="20"/>
    </w:rPr>
  </w:style>
  <w:style w:type="paragraph" w:customStyle="1" w:styleId="11">
    <w:name w:val="Знак Знак1 Знак Знак"/>
    <w:basedOn w:val="a"/>
    <w:rsid w:val="007852BA"/>
    <w:rPr>
      <w:rFonts w:ascii="Verdana" w:hAnsi="Verdana" w:cs="Verdana"/>
      <w:sz w:val="20"/>
      <w:szCs w:val="20"/>
      <w:lang w:val="en-US" w:eastAsia="en-US"/>
    </w:rPr>
  </w:style>
  <w:style w:type="paragraph" w:customStyle="1" w:styleId="12">
    <w:name w:val="Знак Знак1 Знак Знак"/>
    <w:basedOn w:val="a"/>
    <w:rsid w:val="00843881"/>
    <w:rPr>
      <w:rFonts w:ascii="Verdana" w:hAnsi="Verdana" w:cs="Verdana"/>
      <w:sz w:val="20"/>
      <w:szCs w:val="20"/>
      <w:lang w:val="en-US" w:eastAsia="en-US"/>
    </w:rPr>
  </w:style>
  <w:style w:type="paragraph" w:styleId="a5">
    <w:name w:val="Normal (Web)"/>
    <w:basedOn w:val="a"/>
    <w:rsid w:val="00B6165C"/>
    <w:pPr>
      <w:spacing w:after="90"/>
      <w:jc w:val="both"/>
    </w:pPr>
    <w:rPr>
      <w:rFonts w:eastAsia="Calibri"/>
      <w:lang w:val="ru-RU"/>
    </w:rPr>
  </w:style>
  <w:style w:type="character" w:customStyle="1" w:styleId="30">
    <w:name w:val="Основной текст с отступом 3 Знак"/>
    <w:link w:val="31"/>
    <w:locked/>
    <w:rsid w:val="00B6165C"/>
    <w:rPr>
      <w:rFonts w:ascii="Calibri" w:eastAsia="Calibri" w:hAnsi="Calibri"/>
      <w:sz w:val="28"/>
      <w:lang w:eastAsia="ru-RU"/>
    </w:rPr>
  </w:style>
  <w:style w:type="paragraph" w:styleId="31">
    <w:name w:val="Body Text Indent 3"/>
    <w:basedOn w:val="a"/>
    <w:link w:val="30"/>
    <w:rsid w:val="00B6165C"/>
    <w:pPr>
      <w:ind w:firstLine="709"/>
    </w:pPr>
    <w:rPr>
      <w:rFonts w:ascii="Calibri" w:eastAsia="Calibri" w:hAnsi="Calibri"/>
      <w:sz w:val="28"/>
      <w:szCs w:val="20"/>
    </w:rPr>
  </w:style>
  <w:style w:type="character" w:customStyle="1" w:styleId="310">
    <w:name w:val="Основной текст с отступом 3 Знак1"/>
    <w:rsid w:val="00B6165C"/>
    <w:rPr>
      <w:sz w:val="16"/>
      <w:szCs w:val="16"/>
      <w:lang w:eastAsia="ru-RU"/>
    </w:rPr>
  </w:style>
  <w:style w:type="paragraph" w:customStyle="1" w:styleId="a6">
    <w:name w:val="Коментар робочої групи"/>
    <w:basedOn w:val="a5"/>
    <w:autoRedefine/>
    <w:rsid w:val="00B6165C"/>
    <w:pPr>
      <w:spacing w:after="120"/>
      <w:ind w:firstLine="720"/>
    </w:pPr>
    <w:rPr>
      <w:rFonts w:eastAsia="MyriadPro-Regular"/>
      <w:i/>
      <w:sz w:val="28"/>
      <w:szCs w:val="32"/>
      <w:lang w:val="uk-UA"/>
    </w:rPr>
  </w:style>
  <w:style w:type="paragraph" w:styleId="a7">
    <w:name w:val="List Paragraph"/>
    <w:basedOn w:val="a"/>
    <w:uiPriority w:val="34"/>
    <w:qFormat/>
    <w:rsid w:val="009E6B7F"/>
    <w:pPr>
      <w:spacing w:after="200" w:line="276" w:lineRule="auto"/>
      <w:ind w:left="720"/>
      <w:contextualSpacing/>
    </w:pPr>
    <w:rPr>
      <w:rFonts w:ascii="Calibri" w:eastAsia="Calibri" w:hAnsi="Calibri"/>
      <w:sz w:val="22"/>
      <w:szCs w:val="22"/>
      <w:lang w:val="ru-RU" w:eastAsia="en-US"/>
    </w:rPr>
  </w:style>
  <w:style w:type="paragraph" w:styleId="a8">
    <w:name w:val="Body Text Indent"/>
    <w:basedOn w:val="a"/>
    <w:link w:val="a9"/>
    <w:rsid w:val="009B5719"/>
    <w:pPr>
      <w:spacing w:after="120"/>
      <w:ind w:left="283"/>
    </w:pPr>
  </w:style>
  <w:style w:type="character" w:customStyle="1" w:styleId="a9">
    <w:name w:val="Основной текст с отступом Знак"/>
    <w:link w:val="a8"/>
    <w:rsid w:val="009B5719"/>
    <w:rPr>
      <w:sz w:val="24"/>
      <w:szCs w:val="24"/>
    </w:rPr>
  </w:style>
  <w:style w:type="paragraph" w:styleId="aa">
    <w:name w:val="header"/>
    <w:basedOn w:val="a"/>
    <w:link w:val="ab"/>
    <w:uiPriority w:val="99"/>
    <w:rsid w:val="00E33BD3"/>
    <w:pPr>
      <w:tabs>
        <w:tab w:val="center" w:pos="4677"/>
        <w:tab w:val="right" w:pos="9355"/>
      </w:tabs>
    </w:pPr>
  </w:style>
  <w:style w:type="character" w:customStyle="1" w:styleId="ab">
    <w:name w:val="Верхний колонтитул Знак"/>
    <w:link w:val="aa"/>
    <w:uiPriority w:val="99"/>
    <w:rsid w:val="00E33BD3"/>
    <w:rPr>
      <w:sz w:val="24"/>
      <w:szCs w:val="24"/>
    </w:rPr>
  </w:style>
  <w:style w:type="paragraph" w:customStyle="1" w:styleId="rvps2">
    <w:name w:val="rvps2"/>
    <w:basedOn w:val="a"/>
    <w:rsid w:val="00153CDD"/>
    <w:pPr>
      <w:spacing w:before="100" w:beforeAutospacing="1" w:after="100" w:afterAutospacing="1"/>
    </w:pPr>
    <w:rPr>
      <w:lang w:val="ru-RU"/>
    </w:rPr>
  </w:style>
  <w:style w:type="paragraph" w:customStyle="1" w:styleId="rvps12">
    <w:name w:val="rvps12"/>
    <w:basedOn w:val="a"/>
    <w:rsid w:val="00153CDD"/>
    <w:pPr>
      <w:spacing w:before="100" w:beforeAutospacing="1" w:after="100" w:afterAutospacing="1"/>
    </w:pPr>
    <w:rPr>
      <w:lang w:val="ru-RU"/>
    </w:rPr>
  </w:style>
  <w:style w:type="paragraph" w:styleId="ac">
    <w:name w:val="footer"/>
    <w:basedOn w:val="a"/>
    <w:link w:val="ad"/>
    <w:rsid w:val="00024676"/>
    <w:pPr>
      <w:tabs>
        <w:tab w:val="center" w:pos="4677"/>
        <w:tab w:val="right" w:pos="9355"/>
      </w:tabs>
    </w:pPr>
  </w:style>
  <w:style w:type="character" w:customStyle="1" w:styleId="ad">
    <w:name w:val="Нижний колонтитул Знак"/>
    <w:link w:val="ac"/>
    <w:rsid w:val="00024676"/>
    <w:rPr>
      <w:sz w:val="24"/>
      <w:szCs w:val="24"/>
      <w:lang w:val="uk-UA"/>
    </w:rPr>
  </w:style>
  <w:style w:type="paragraph" w:styleId="ae">
    <w:name w:val="Balloon Text"/>
    <w:basedOn w:val="a"/>
    <w:link w:val="af"/>
    <w:rsid w:val="00B53F8E"/>
    <w:rPr>
      <w:rFonts w:ascii="Segoe UI" w:hAnsi="Segoe UI" w:cs="Segoe UI"/>
      <w:sz w:val="18"/>
      <w:szCs w:val="18"/>
    </w:rPr>
  </w:style>
  <w:style w:type="character" w:customStyle="1" w:styleId="af">
    <w:name w:val="Текст выноски Знак"/>
    <w:link w:val="ae"/>
    <w:rsid w:val="00B53F8E"/>
    <w:rPr>
      <w:rFonts w:ascii="Segoe UI" w:hAnsi="Segoe UI" w:cs="Segoe UI"/>
      <w:sz w:val="18"/>
      <w:szCs w:val="18"/>
      <w:lang w:eastAsia="ru-RU"/>
    </w:rPr>
  </w:style>
  <w:style w:type="paragraph" w:customStyle="1" w:styleId="13">
    <w:name w:val="Стиль1"/>
    <w:basedOn w:val="a"/>
    <w:link w:val="14"/>
    <w:qFormat/>
    <w:rsid w:val="00481475"/>
    <w:pPr>
      <w:ind w:firstLine="708"/>
      <w:jc w:val="both"/>
    </w:pPr>
    <w:rPr>
      <w:sz w:val="28"/>
      <w:szCs w:val="28"/>
      <w:lang w:eastAsia="uk-UA"/>
    </w:rPr>
  </w:style>
  <w:style w:type="character" w:customStyle="1" w:styleId="14">
    <w:name w:val="Стиль1 Знак"/>
    <w:link w:val="13"/>
    <w:rsid w:val="00481475"/>
    <w:rPr>
      <w:sz w:val="28"/>
      <w:szCs w:val="28"/>
    </w:rPr>
  </w:style>
  <w:style w:type="paragraph" w:styleId="af0">
    <w:name w:val="Subtitle"/>
    <w:basedOn w:val="a"/>
    <w:next w:val="a"/>
    <w:rsid w:val="00A81D4D"/>
    <w:pPr>
      <w:keepNext/>
      <w:keepLines/>
      <w:spacing w:before="360" w:after="80"/>
    </w:pPr>
    <w:rPr>
      <w:rFonts w:ascii="Georgia" w:eastAsia="Georgia" w:hAnsi="Georgia" w:cs="Georgia"/>
      <w:i/>
      <w:color w:val="666666"/>
      <w:sz w:val="48"/>
      <w:szCs w:val="48"/>
    </w:rPr>
  </w:style>
  <w:style w:type="table" w:customStyle="1" w:styleId="af1">
    <w:basedOn w:val="TableNormal"/>
    <w:rsid w:val="00A81D4D"/>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Ysj1zaTsulnjS3n/WrHxGZEa1w==">AMUW2mUKCnrIojMM1LBZUxPfnacsIhpiHD5hTqq8QgAHBbr/3u5vHo6eXfN6WkdiHwpBSK51GlWJRpf8hlI0WkmqOvZaYiEVUcD/QSS6tR2wm3mXF88sz7Gmpht1mkVeI4BWE9E+2FNt</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C75554-93F2-4CED-BD83-2A2B4C7D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6708</Words>
  <Characters>3824</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Admin</cp:lastModifiedBy>
  <cp:revision>27</cp:revision>
  <cp:lastPrinted>2023-11-17T11:31:00Z</cp:lastPrinted>
  <dcterms:created xsi:type="dcterms:W3CDTF">2023-11-13T13:29:00Z</dcterms:created>
  <dcterms:modified xsi:type="dcterms:W3CDTF">2023-11-17T11:33:00Z</dcterms:modified>
</cp:coreProperties>
</file>