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CE" w:rsidRPr="00BE3703" w:rsidRDefault="003359CE" w:rsidP="0010547E">
      <w:pPr>
        <w:spacing w:after="0" w:line="240" w:lineRule="auto"/>
        <w:ind w:firstLine="567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E3703">
        <w:rPr>
          <w:rFonts w:ascii="Times New Roman" w:hAnsi="Times New Roman"/>
          <w:b/>
          <w:color w:val="000000"/>
          <w:sz w:val="28"/>
          <w:szCs w:val="28"/>
          <w:lang w:val="uk-UA"/>
        </w:rPr>
        <w:t>ЗАТВЕРДЖЕНО</w:t>
      </w:r>
    </w:p>
    <w:p w:rsidR="003359CE" w:rsidRPr="00BE3703" w:rsidRDefault="003359CE" w:rsidP="0010547E">
      <w:pPr>
        <w:spacing w:after="0" w:line="240" w:lineRule="auto"/>
        <w:ind w:firstLine="567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E37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розпорядження </w:t>
      </w:r>
    </w:p>
    <w:p w:rsidR="003359CE" w:rsidRPr="00BE3703" w:rsidRDefault="003359CE" w:rsidP="0010547E">
      <w:pPr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E3703">
        <w:rPr>
          <w:rFonts w:ascii="Times New Roman" w:hAnsi="Times New Roman"/>
          <w:b/>
          <w:color w:val="000000"/>
          <w:sz w:val="28"/>
          <w:szCs w:val="28"/>
          <w:lang w:val="uk-UA"/>
        </w:rPr>
        <w:t>Івано-Франківської обласної військової адміністрації</w:t>
      </w:r>
    </w:p>
    <w:p w:rsidR="003359CE" w:rsidRPr="008B7C7E" w:rsidRDefault="003359CE" w:rsidP="0010547E">
      <w:pPr>
        <w:spacing w:after="0" w:line="240" w:lineRule="auto"/>
        <w:ind w:firstLine="567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10547E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Pr="001054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7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03.08.2023 </w:t>
      </w:r>
      <w:r w:rsidRPr="0010547E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8B7C7E">
        <w:rPr>
          <w:rFonts w:ascii="Times New Roman" w:hAnsi="Times New Roman"/>
          <w:b/>
          <w:color w:val="000000"/>
          <w:sz w:val="28"/>
          <w:szCs w:val="28"/>
          <w:lang w:val="uk-UA"/>
        </w:rPr>
        <w:t>307</w:t>
      </w:r>
    </w:p>
    <w:p w:rsidR="003359CE" w:rsidRPr="0010547E" w:rsidRDefault="003359CE" w:rsidP="001054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359CE" w:rsidRPr="0010547E" w:rsidRDefault="003359CE" w:rsidP="0010547E">
      <w:pPr>
        <w:spacing w:after="0" w:line="240" w:lineRule="auto"/>
        <w:ind w:firstLine="5670"/>
        <w:rPr>
          <w:rFonts w:ascii="Times New Roman" w:hAnsi="Times New Roman"/>
          <w:b/>
          <w:color w:val="000000"/>
          <w:sz w:val="16"/>
          <w:szCs w:val="16"/>
        </w:rPr>
      </w:pPr>
    </w:p>
    <w:p w:rsidR="003359CE" w:rsidRPr="0010547E" w:rsidRDefault="003359CE" w:rsidP="001054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547E">
        <w:rPr>
          <w:rFonts w:ascii="Times New Roman" w:hAnsi="Times New Roman"/>
          <w:b/>
          <w:color w:val="000000"/>
          <w:sz w:val="28"/>
          <w:szCs w:val="28"/>
        </w:rPr>
        <w:t>ПОЛОЖЕННЯ</w:t>
      </w:r>
    </w:p>
    <w:p w:rsidR="003359CE" w:rsidRPr="0010547E" w:rsidRDefault="003359CE" w:rsidP="001054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547E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центр </w:t>
      </w:r>
      <w:proofErr w:type="spellStart"/>
      <w:proofErr w:type="gramStart"/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іально-психологічної</w:t>
      </w:r>
      <w:proofErr w:type="spellEnd"/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359CE" w:rsidRPr="0010547E" w:rsidRDefault="003359CE" w:rsidP="001054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селищі</w:t>
      </w:r>
      <w:proofErr w:type="spellEnd"/>
      <w:r w:rsidRPr="001054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Верховина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right="425"/>
        <w:rPr>
          <w:rFonts w:ascii="Times New Roman" w:hAnsi="Times New Roman"/>
          <w:color w:val="FF0000"/>
          <w:sz w:val="16"/>
          <w:szCs w:val="16"/>
        </w:rPr>
      </w:pPr>
    </w:p>
    <w:p w:rsidR="003359CE" w:rsidRPr="0010547E" w:rsidRDefault="003359CE" w:rsidP="0010547E">
      <w:pPr>
        <w:pStyle w:val="rvps2"/>
        <w:shd w:val="clear" w:color="auto" w:fill="FFFFFF"/>
        <w:spacing w:after="0" w:afterAutospacing="0"/>
        <w:ind w:firstLine="708"/>
        <w:jc w:val="both"/>
        <w:rPr>
          <w:color w:val="000000"/>
          <w:lang w:val="uk-UA" w:eastAsia="uk-UA"/>
        </w:rPr>
      </w:pPr>
      <w:r w:rsidRPr="0010547E">
        <w:rPr>
          <w:color w:val="000000"/>
          <w:sz w:val="28"/>
          <w:szCs w:val="28"/>
          <w:lang w:val="uk-UA"/>
        </w:rPr>
        <w:t xml:space="preserve">Центр соціально-психологічної допомоги у селищі Верховина (далі – ЦСПД) </w:t>
      </w:r>
      <w:r w:rsidRPr="0010547E">
        <w:rPr>
          <w:color w:val="000000"/>
          <w:sz w:val="28"/>
          <w:szCs w:val="28"/>
          <w:lang w:val="uk-UA" w:eastAsia="uk-UA"/>
        </w:rPr>
        <w:t xml:space="preserve">є закладом, що надає соціальні послуги особам, які внаслідок стихійного лиха, збройних конфліктів, домашнього насильства та насильства за ознакою статі або реальної загрози їх вчинення тощо перебувають у складних життєвих обставинах і не можуть самостійно їх подолати (далі </w:t>
      </w:r>
      <w:r w:rsidRPr="0010547E">
        <w:rPr>
          <w:color w:val="000000"/>
          <w:sz w:val="28"/>
          <w:szCs w:val="28"/>
          <w:lang w:val="uk-UA"/>
        </w:rPr>
        <w:t xml:space="preserve">– </w:t>
      </w:r>
      <w:r w:rsidRPr="0010547E">
        <w:rPr>
          <w:color w:val="000000"/>
          <w:sz w:val="28"/>
          <w:szCs w:val="28"/>
          <w:lang w:val="uk-UA" w:eastAsia="uk-UA"/>
        </w:rPr>
        <w:t>особи, які перебувають у складних життєвих обставинах).</w:t>
      </w:r>
    </w:p>
    <w:p w:rsidR="003359CE" w:rsidRPr="0010547E" w:rsidRDefault="003359CE" w:rsidP="0010547E">
      <w:pPr>
        <w:pStyle w:val="a3"/>
        <w:shd w:val="clear" w:color="auto" w:fill="FFFFFF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0" w:name="n430"/>
      <w:bookmarkEnd w:id="0"/>
      <w:r w:rsidRPr="0010547E">
        <w:rPr>
          <w:rFonts w:ascii="Times New Roman" w:hAnsi="Times New Roman" w:cs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також надає послуги особам, які опинилися у складних життєвих обставинах внаслідок торгівлі людьми (громадяни України, іноземці та особи без громадянства) та отримують соціальну допомогу відповідно до законодавства у сфері протидії торгівлі людьми на безоплатній основі та незалежно від місця їх проживання (зареєстрованого місця проживання).</w:t>
      </w:r>
    </w:p>
    <w:p w:rsidR="003359CE" w:rsidRPr="00BE3703" w:rsidRDefault="003359CE" w:rsidP="0010547E">
      <w:pPr>
        <w:shd w:val="clear" w:color="auto" w:fill="FFFFFF"/>
        <w:spacing w:after="0" w:line="240" w:lineRule="auto"/>
        <w:ind w:firstLine="712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n444"/>
      <w:bookmarkStart w:id="2" w:name="n431"/>
      <w:bookmarkEnd w:id="1"/>
      <w:bookmarkEnd w:id="2"/>
      <w:r w:rsidRPr="00BE370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Послуги надаються особі відповідно до індивідуального плану, який, крім заходів, передбачених стандартами надання соціальних послуг особам, які постраждали від торгівлі людьми, затвердженими наказом </w:t>
      </w:r>
      <w:proofErr w:type="spellStart"/>
      <w:r w:rsidRPr="00BE3703">
        <w:rPr>
          <w:rFonts w:ascii="Times New Roman" w:hAnsi="Times New Roman"/>
          <w:color w:val="000000"/>
          <w:sz w:val="28"/>
          <w:szCs w:val="28"/>
          <w:lang w:val="uk-UA" w:eastAsia="uk-UA"/>
        </w:rPr>
        <w:t>Мінсоцполітики</w:t>
      </w:r>
      <w:proofErr w:type="spellEnd"/>
      <w:r w:rsidRPr="00BE370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від 30.07.2013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hyperlink r:id="rId4" w:tgtFrame="_blank" w:history="1">
        <w:r w:rsidRPr="00BE3703">
          <w:rPr>
            <w:rFonts w:ascii="Times New Roman" w:hAnsi="Times New Roman"/>
            <w:color w:val="000000"/>
            <w:sz w:val="28"/>
            <w:szCs w:val="28"/>
            <w:lang w:val="uk-UA" w:eastAsia="uk-UA"/>
          </w:rPr>
          <w:t>№ 458</w:t>
        </w:r>
      </w:hyperlink>
      <w:r w:rsidRPr="00BE3703">
        <w:rPr>
          <w:rFonts w:ascii="Times New Roman" w:hAnsi="Times New Roman"/>
          <w:color w:val="000000"/>
          <w:sz w:val="28"/>
          <w:szCs w:val="28"/>
          <w:lang w:val="uk-UA" w:eastAsia="uk-UA"/>
        </w:rPr>
        <w:t>, містить інші заходи, які потрібно провести, а також відомості про необхідні ресурси, періодичність і строки проведення заходів, відповідальних виконавців.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1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" w:name="n443"/>
      <w:bookmarkStart w:id="4" w:name="n432"/>
      <w:bookmarkEnd w:id="3"/>
      <w:bookmarkEnd w:id="4"/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надає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послуги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таким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категоріям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осіб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перебувають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складних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життєвих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обставинах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внаслідок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людьми: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1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5" w:name="n442"/>
      <w:bookmarkStart w:id="6" w:name="n433"/>
      <w:bookmarkEnd w:id="5"/>
      <w:bookmarkEnd w:id="6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вважають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себе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постраждалими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але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бажають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звертатися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заявою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встановлення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статусу особи, яка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торгівлі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людьми;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1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7" w:name="n441"/>
      <w:bookmarkStart w:id="8" w:name="n434"/>
      <w:bookmarkEnd w:id="7"/>
      <w:bookmarkEnd w:id="8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звернулися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встановленням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статусу особи, яка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людьми, в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порядку;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1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9" w:name="n440"/>
      <w:bookmarkStart w:id="10" w:name="n435"/>
      <w:bookmarkEnd w:id="9"/>
      <w:bookmarkEnd w:id="10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яким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встановлено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статус особи, яка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людьми;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1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1" w:name="n439"/>
      <w:bookmarkStart w:id="12" w:name="n436"/>
      <w:bookmarkEnd w:id="11"/>
      <w:bookmarkEnd w:id="12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 на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інших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країн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повертаються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Україну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що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підтверджено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відповідним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листом дипломатичного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представництва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консульської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установи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кордоном;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1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3" w:name="n438"/>
      <w:bookmarkStart w:id="14" w:name="n437"/>
      <w:bookmarkEnd w:id="13"/>
      <w:bookmarkEnd w:id="14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виявлені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органами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Національної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поліції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як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потерпілі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межах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здійснення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кримінального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провадження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фактом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вчинення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злочину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передбаченого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proofErr w:type="spellStart"/>
      <w:r w:rsidR="008C3D32">
        <w:fldChar w:fldCharType="begin"/>
      </w:r>
      <w:r w:rsidR="008C3D32">
        <w:instrText>HYPERLINK "https://zakon.rada.gov.ua/laws/show/2341-14" \l "n942" \t "_blank"</w:instrText>
      </w:r>
      <w:r w:rsidR="008C3D32">
        <w:fldChar w:fldCharType="separate"/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статтею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149</w:t>
      </w:r>
      <w:r w:rsidR="008C3D32">
        <w:fldChar w:fldCharType="end"/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Кримінального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кодексу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0547E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Торгівля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інша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незаконна угода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щодо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людини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>»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359CE" w:rsidRPr="0010547E" w:rsidRDefault="003359CE" w:rsidP="0010547E">
      <w:pPr>
        <w:pStyle w:val="a3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n18"/>
      <w:bookmarkEnd w:id="15"/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2. ЦСПД утворюється Івано-Франківською обласною державною адміністрацією за наявності необхідної матеріально-технічної бази (зокрема приміщень, що відповідають санітарно-гігієнічним вимогам, вимогам пожежної безпеки) та не має на меті одержання прибутку </w:t>
      </w:r>
    </w:p>
    <w:p w:rsidR="003359CE" w:rsidRPr="0010547E" w:rsidRDefault="003359CE" w:rsidP="0010547E">
      <w:pPr>
        <w:pStyle w:val="a3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ЦСПД може бути ліквідований або реорганізований за рішенням Івано-Франківської обласної державної адміністрації у порядку, передбаченому законодавством.</w:t>
      </w:r>
    </w:p>
    <w:p w:rsidR="003359CE" w:rsidRPr="0010547E" w:rsidRDefault="003359CE" w:rsidP="0010547E">
      <w:pPr>
        <w:pStyle w:val="a3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n20"/>
      <w:bookmarkEnd w:id="16"/>
      <w:r w:rsidRPr="0010547E">
        <w:rPr>
          <w:rFonts w:ascii="Times New Roman" w:hAnsi="Times New Roman" w:cs="Times New Roman"/>
          <w:color w:val="000000"/>
          <w:sz w:val="28"/>
          <w:szCs w:val="28"/>
        </w:rPr>
        <w:t>Діяльність ЦСПД повинна відповідати критеріям діяльності суб’єктів, що надають соціальні послуги.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3. У ЦСПД функціонує відділення матері та дитини </w:t>
      </w:r>
      <w:r w:rsidRPr="0010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тимчасового проживання жінок на сьомому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дев'ятому місяці вагітності та матерів із дітьми віком від народження до 18 місяців, які опинилися в складних життєвих обставинах (далі – відділення).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 Відділення керується нормативно-правовими документами, які регламентують діяльність ЦСПД.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4. При ЦСПД діє притулок для осіб, які постраждали від домашнього насильства та/або насильства за ознакою статі (далі </w:t>
      </w:r>
      <w:r w:rsidRPr="0010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 притулок), </w:t>
      </w:r>
      <w:proofErr w:type="spellStart"/>
      <w:r w:rsidRPr="0010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спеціалізована</w:t>
      </w:r>
      <w:proofErr w:type="spellEnd"/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 служба підтримки осіб, які постраждали від домашнього насильства та/або насильства за ознакою статі.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Притулок керується нормативно-правовими документами, які регламентують діяльність ЦСПД. 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n21"/>
      <w:bookmarkEnd w:id="17"/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5. ЦСПД у своїй діяльності керується </w:t>
      </w:r>
      <w:hyperlink r:id="rId5" w:tgtFrame="_blank" w:history="1">
        <w:r w:rsidRPr="0010547E">
          <w:rPr>
            <w:rFonts w:ascii="Times New Roman" w:hAnsi="Times New Roman" w:cs="Times New Roman"/>
            <w:color w:val="000000"/>
            <w:sz w:val="28"/>
            <w:szCs w:val="28"/>
          </w:rPr>
          <w:t>Конституцією</w:t>
        </w:r>
      </w:hyperlink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 та законами України, актами Президента України та Кабінету Міністрів України, рішеннями центральних і місцевих органів виконавчої влади, органів місцевого самоврядування, </w:t>
      </w:r>
      <w:hyperlink r:id="rId6" w:tgtFrame="_blank" w:history="1">
        <w:r w:rsidRPr="0010547E">
          <w:rPr>
            <w:rFonts w:ascii="Times New Roman" w:hAnsi="Times New Roman" w:cs="Times New Roman"/>
            <w:color w:val="000000"/>
            <w:sz w:val="28"/>
            <w:szCs w:val="28"/>
          </w:rPr>
          <w:t>Конвенцією про права дитини</w:t>
        </w:r>
      </w:hyperlink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від 20.11.1989, </w:t>
      </w:r>
      <w:hyperlink r:id="rId7" w:tgtFrame="_blank" w:history="1">
        <w:r w:rsidRPr="0010547E">
          <w:rPr>
            <w:rFonts w:ascii="Times New Roman" w:hAnsi="Times New Roman" w:cs="Times New Roman"/>
            <w:color w:val="000000"/>
            <w:sz w:val="28"/>
            <w:szCs w:val="28"/>
          </w:rPr>
          <w:t>Конвенцією про права осіб з інвалідністю</w:t>
        </w:r>
      </w:hyperlink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від 13.12.2006, а також цим Положенням.</w:t>
      </w:r>
    </w:p>
    <w:p w:rsidR="003359CE" w:rsidRPr="0010547E" w:rsidRDefault="003359CE" w:rsidP="0010547E">
      <w:pPr>
        <w:pStyle w:val="rvps2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8" w:name="n22"/>
      <w:bookmarkEnd w:id="18"/>
      <w:r w:rsidRPr="0010547E">
        <w:rPr>
          <w:color w:val="000000"/>
          <w:sz w:val="28"/>
          <w:szCs w:val="28"/>
          <w:lang w:val="uk-UA"/>
        </w:rPr>
        <w:t xml:space="preserve">6. Основним завданням ЦСПД є </w:t>
      </w:r>
      <w:r w:rsidRPr="0010547E">
        <w:rPr>
          <w:color w:val="000000"/>
          <w:sz w:val="28"/>
          <w:szCs w:val="28"/>
          <w:lang w:val="uk-UA" w:eastAsia="uk-UA"/>
        </w:rPr>
        <w:t>надання особам, які перебувають у складних життєвих обставинах, комплексу соціальних послуг, зокрема із забезпечення місцем безпечного тимчасового цілодобового перебування, кризового та екстреного втручання, консультування, на основі оцінки їх потреб та індивідуального підходу з урахуванням віку, статі, стану здоров’я, соціального становища особи.</w:t>
      </w:r>
    </w:p>
    <w:p w:rsidR="003359CE" w:rsidRPr="00BE3703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9" w:name="n446"/>
      <w:bookmarkEnd w:id="19"/>
      <w:r w:rsidRPr="00BE370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 </w:t>
      </w:r>
      <w:r w:rsidRPr="00BE3703">
        <w:rPr>
          <w:rFonts w:ascii="Times New Roman" w:hAnsi="Times New Roman"/>
          <w:color w:val="000000"/>
          <w:sz w:val="28"/>
          <w:szCs w:val="28"/>
          <w:lang w:val="uk-UA"/>
        </w:rPr>
        <w:t>ЦСПД</w:t>
      </w:r>
      <w:r w:rsidRPr="00BE370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створюються умови для перебування сімей з дітьми (матері/батька з дитиною) з урахуванням вікових потреб дітей, потреб сім’ї, а також потреб жінок і чоловіків.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0" w:name="n447"/>
      <w:bookmarkEnd w:id="20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Інформація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отримувачам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соц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іальних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інтелектуальними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сенсорними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порушеннями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надається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доступний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спосіб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зокрема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доступною для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розуміння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мовою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шляхом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застосування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жестової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мови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шрифту Брайля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тощо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7. ЦСПД відповідно до покладених на нього завдань: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n25"/>
      <w:bookmarkEnd w:id="21"/>
      <w:r w:rsidRPr="0010547E">
        <w:rPr>
          <w:rFonts w:ascii="Times New Roman" w:hAnsi="Times New Roman" w:cs="Times New Roman"/>
          <w:color w:val="000000"/>
          <w:sz w:val="28"/>
          <w:szCs w:val="28"/>
        </w:rPr>
        <w:t>надає притулок особам, які перебувають у складних життєвих обставинах, у разі відсутності у зазначених осіб засобів до існування;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забезпечує зазначених осіб харчуванням відповідно до нормативів, визначених Міністерством соціальної політики України за погодженням з Міністерством охорони здоров’я України;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проводить оцінку потреб зазначених осіб, складає разом з ними індивідуальні плани заходів щодо усунення складних життєвих обставин з установленням строків виконання;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надає зазначеним особам психологічну допомогу, сприяє проведенню аналізу життєвих ситуацій, проводить роботу з корекції сімейних стосунків;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надає зазначеним особам допомогу в організації взаємодії з іншими фахівцями та службами, а також інформує з питань соціального захисту населення;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сприяє отриманню зазначеними особами безоплатної правової допомоги, реєстрації місця проживання (перебування), отриманню (відновленню) житла, працевлаштуванню, навчанню тощо;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у разі потреби організовує надання зазначеним особам екстреної медичної допомоги;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надає соціальні послуги зазначеним особам шляхом консультування за допомогою телефонного зв’язку, а також в умовах денного стаціонару без забезпечення тимчасовим притулком і харчуванням;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інформує </w:t>
      </w:r>
      <w:r w:rsidRPr="001054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структурний підрозділ місцевої держадміністрації або 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виконавчий орган сільської, селищної, міської ради за місцем проживання (перебування) зазначеної особи про необхідність її соціальної підтримки після закінчення строку перебування в ЦСПД;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приймає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розглядає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заяву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особи, яка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домашнього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насильства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насильства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ознакою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стат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чи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її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представника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отримання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допомоги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надає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такій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особі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інформацію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її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права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можливість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отримання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необхідної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допомоги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2" w:name="n421"/>
      <w:bookmarkStart w:id="23" w:name="n450"/>
      <w:bookmarkEnd w:id="22"/>
      <w:bookmarkEnd w:id="23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надає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інші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послуги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законів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hyperlink r:id="rId8" w:tgtFrame="_blank" w:history="1"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 xml:space="preserve">«Про </w:t>
        </w:r>
        <w:proofErr w:type="spellStart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>протидію</w:t>
        </w:r>
        <w:proofErr w:type="spellEnd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 xml:space="preserve"> </w:t>
        </w:r>
        <w:proofErr w:type="spellStart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>торгі</w:t>
        </w:r>
        <w:proofErr w:type="gramStart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>вл</w:t>
        </w:r>
        <w:proofErr w:type="gramEnd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>і</w:t>
        </w:r>
        <w:proofErr w:type="spellEnd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 xml:space="preserve"> людьми</w:t>
        </w:r>
      </w:hyperlink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», </w:t>
      </w:r>
      <w:hyperlink r:id="rId9" w:tgtFrame="_blank" w:history="1"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 xml:space="preserve">«Про </w:t>
        </w:r>
        <w:proofErr w:type="spellStart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>соціальні</w:t>
        </w:r>
        <w:proofErr w:type="spellEnd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 xml:space="preserve"> </w:t>
        </w:r>
        <w:proofErr w:type="spellStart"/>
        <w:r w:rsidRPr="0010547E">
          <w:rPr>
            <w:rFonts w:ascii="Times New Roman" w:hAnsi="Times New Roman"/>
            <w:color w:val="000000"/>
            <w:sz w:val="28"/>
            <w:szCs w:val="28"/>
            <w:lang w:eastAsia="uk-UA"/>
          </w:rPr>
          <w:t>послуги</w:t>
        </w:r>
        <w:proofErr w:type="spellEnd"/>
      </w:hyperlink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», 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також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класифікатора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соціальних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затвердженого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Мінсоцполітики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4" w:name="n449"/>
      <w:bookmarkStart w:id="25" w:name="n452"/>
      <w:bookmarkEnd w:id="24"/>
      <w:bookmarkEnd w:id="25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медичних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встановленому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порядку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направляє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осіб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перебувають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складних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життєвих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обставинах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зокрема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торгі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людьми, до закладу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фізичної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особи-підприємця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яка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зареєстрована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одержала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ліцензію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провадження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господарської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медичної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практики.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6" w:name="n456"/>
      <w:bookmarkStart w:id="27" w:name="n453"/>
      <w:bookmarkEnd w:id="26"/>
      <w:bookmarkEnd w:id="27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Також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може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укласти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догові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медичне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осіб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перебувають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закладом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фізичною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особою-підприємцем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яка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отримала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ліцензію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провадження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господарської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медичної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практики.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8" w:name="n455"/>
      <w:bookmarkStart w:id="29" w:name="n454"/>
      <w:bookmarkEnd w:id="28"/>
      <w:bookmarkEnd w:id="29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постраждалим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особам, у тому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числі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іноземцям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особам без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громадянства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надаються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можуть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залучатися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кошти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надходять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як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добровільні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внески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ідприємств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установ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організацій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благодійна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допомога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благодійна</w:t>
      </w:r>
      <w:proofErr w:type="spellEnd"/>
      <w:r w:rsidRPr="0010547E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пожертва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грант), 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також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кошти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інших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джерел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заборонених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встановленому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порядку.</w:t>
      </w:r>
    </w:p>
    <w:p w:rsidR="003359C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n34"/>
      <w:bookmarkEnd w:id="30"/>
      <w:r w:rsidRPr="0010547E">
        <w:rPr>
          <w:rFonts w:ascii="Times New Roman" w:hAnsi="Times New Roman" w:cs="Times New Roman"/>
          <w:color w:val="000000"/>
          <w:sz w:val="28"/>
          <w:szCs w:val="28"/>
        </w:rPr>
        <w:t>8. ЦСПД має право:</w:t>
      </w:r>
    </w:p>
    <w:p w:rsidR="0010547E" w:rsidRPr="0010547E" w:rsidRDefault="0010547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n35"/>
      <w:bookmarkEnd w:id="31"/>
      <w:r w:rsidRPr="0010547E">
        <w:rPr>
          <w:rFonts w:ascii="Times New Roman" w:hAnsi="Times New Roman" w:cs="Times New Roman"/>
          <w:color w:val="000000"/>
          <w:sz w:val="28"/>
          <w:szCs w:val="28"/>
        </w:rPr>
        <w:t>самостійно визначати форми та методи роботи;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36"/>
      <w:bookmarkEnd w:id="32"/>
      <w:r w:rsidRPr="0010547E">
        <w:rPr>
          <w:rFonts w:ascii="Times New Roman" w:hAnsi="Times New Roman" w:cs="Times New Roman"/>
          <w:color w:val="000000"/>
          <w:sz w:val="28"/>
          <w:szCs w:val="28"/>
        </w:rPr>
        <w:t>використовувати у своїй діяльності кошти з джерел, не заборонених законодавством (у тому числі міжнародна фінансова і технічна допомога, міжнародні гранти);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n37"/>
      <w:bookmarkEnd w:id="33"/>
      <w:r w:rsidRPr="0010547E">
        <w:rPr>
          <w:rFonts w:ascii="Times New Roman" w:hAnsi="Times New Roman" w:cs="Times New Roman"/>
          <w:color w:val="000000"/>
          <w:sz w:val="28"/>
          <w:szCs w:val="28"/>
        </w:rPr>
        <w:t>залучати на договірних засадах для надання соціальних послуг підприємства, установи, організації та фізичних осіб, зокрема волонтерів, перекладачів жестової мови тощо.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34" w:name="n38"/>
      <w:bookmarkEnd w:id="34"/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9. ЦСПД </w:t>
      </w:r>
      <w:bookmarkStart w:id="35" w:name="n39"/>
      <w:bookmarkEnd w:id="35"/>
      <w:r w:rsidRPr="001054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провадить діяльність з дотриманням принципів верховенства права, поваги до прав людини, гуманності, законності, соціальної справедливості, доступності послуг, безпеки постраждалих осіб, забезпечення конфіденційності, поваги до особистості, дотримання правил етики спілкування з особами з інвалідністю та представниками інших соціальних груп, нетерпимості до дискримінації (за ознаками віку, статі, інвалідності тощо) з урахуванням міжнародних стандартів діяльності таких центрів без розголошення інформації про своє місцезнаходження, що передбачає, зокрема, відсутність вивіски на приміщенні (будівлі, споруді або частині будівлі), де розташовано 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своїй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взаємодіє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органами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виконавчої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влади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органами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місцевого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закладами </w:t>
      </w:r>
      <w:proofErr w:type="spellStart"/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соц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іального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захисту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населення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громадськими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об’єднаннями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благодійними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організаціями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благодійними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фондами, волонтерами,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підприємствами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установами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організаціями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усіх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форм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6" w:name="n458"/>
      <w:bookmarkEnd w:id="36"/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Відомості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особисте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життя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інші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персональні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дані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осіб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отримують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послуги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ідлягають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розголошенню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Доступ до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сторонніх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осіб</w:t>
      </w:r>
      <w:proofErr w:type="spellEnd"/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заборонено.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ЦСПД надає соціальні послуги безоплатно в обсягах, визначених державними стандартами, та може надавати платні соціальні послуги в установленому законодавством порядку.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n40"/>
      <w:bookmarkEnd w:id="37"/>
      <w:r w:rsidRPr="0010547E">
        <w:rPr>
          <w:rFonts w:ascii="Times New Roman" w:hAnsi="Times New Roman" w:cs="Times New Roman"/>
          <w:color w:val="000000"/>
          <w:sz w:val="28"/>
          <w:szCs w:val="28"/>
        </w:rPr>
        <w:t>10. ЦСПД є підконтрольним та підзвітним Івано-Франківській обласній державній адміністрації.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Уповноваженим органом управління ЦСПД є департамент соціальної політики Івано-Франківської обласної державної адміністрації.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n41"/>
      <w:bookmarkEnd w:id="38"/>
      <w:r w:rsidRPr="0010547E">
        <w:rPr>
          <w:rFonts w:ascii="Times New Roman" w:hAnsi="Times New Roman" w:cs="Times New Roman"/>
          <w:color w:val="000000"/>
          <w:sz w:val="28"/>
          <w:szCs w:val="28"/>
        </w:rPr>
        <w:t>Координацію та аналітичне забезпечення діяльності ЦСПД здійснює Міністерство соціальної політики України. Методичне та інформаційне забезпечення діяльності ЦСПД здійснює Івано-Франківський обласний центр соціальних служб.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n42"/>
      <w:bookmarkEnd w:id="39"/>
      <w:r w:rsidRPr="0010547E">
        <w:rPr>
          <w:rFonts w:ascii="Times New Roman" w:hAnsi="Times New Roman" w:cs="Times New Roman"/>
          <w:color w:val="000000"/>
          <w:sz w:val="28"/>
          <w:szCs w:val="28"/>
        </w:rPr>
        <w:t>11. ЦСПД у своїй діяльності взаємодіє з відповідними структурними підрозділами місцевих органів виконавчої влади та органів місцевого самоврядування, надавачами соціальних послуг, підприємствами, установами та організаціями незалежно від їх підпорядкування і форми власності, громадськими об’єднаннями та благодійними організаціями.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n43"/>
      <w:bookmarkEnd w:id="40"/>
      <w:r w:rsidRPr="0010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 Прийняття до ЦСПД особи, сім’ї з дітьми, які перебувають у складних життєвих обставинах, здійснюється за наказом директора ЦСПД на підставі</w:t>
      </w:r>
      <w:r w:rsidRPr="001054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клопотання виконавчих комітетів міських, селищних, сільських рад, з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 якими укладено договори про </w:t>
      </w:r>
      <w:r w:rsidRPr="0010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співробітництво у сфері надання соціальних послуг, та за наявності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n44"/>
      <w:bookmarkEnd w:id="41"/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письмової заяви особи (у разі звернення сім’ї такої особи  </w:t>
      </w:r>
      <w:r w:rsidRPr="0010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заяв всіх повнолітніх її членів);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документа, що посвідчує особу;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виписки з медичної карти амбулаторного (стаціонарного) хворого (</w:t>
      </w:r>
      <w:hyperlink r:id="rId10" w:anchor="n3" w:tgtFrame="_blank" w:history="1">
        <w:r w:rsidRPr="0010547E">
          <w:rPr>
            <w:rFonts w:ascii="Times New Roman" w:hAnsi="Times New Roman" w:cs="Times New Roman"/>
            <w:color w:val="000000"/>
            <w:sz w:val="28"/>
            <w:szCs w:val="28"/>
          </w:rPr>
          <w:t>облікова форма № 027/о</w:t>
        </w:r>
      </w:hyperlink>
      <w:r w:rsidRPr="0010547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n45"/>
      <w:bookmarkEnd w:id="42"/>
      <w:r w:rsidRPr="0010547E">
        <w:rPr>
          <w:rFonts w:ascii="Times New Roman" w:hAnsi="Times New Roman" w:cs="Times New Roman"/>
          <w:color w:val="000000"/>
          <w:sz w:val="28"/>
          <w:szCs w:val="28"/>
        </w:rPr>
        <w:t>письмового направлення місцевої державної адміністрації чи органу місцевого самоврядування за місцем проживання (перебування) особи.</w:t>
      </w:r>
    </w:p>
    <w:p w:rsidR="003359CE" w:rsidRPr="0010547E" w:rsidRDefault="003359CE" w:rsidP="001054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3" w:name="n46"/>
      <w:bookmarkEnd w:id="43"/>
      <w:r w:rsidRPr="0010547E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Влаштування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10547E">
        <w:rPr>
          <w:rFonts w:ascii="Times New Roman" w:hAnsi="Times New Roman"/>
          <w:color w:val="000000"/>
          <w:sz w:val="28"/>
          <w:szCs w:val="28"/>
        </w:rPr>
        <w:t>ЦСПД</w:t>
      </w:r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повертаються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проводиться на </w:t>
      </w:r>
      <w:proofErr w:type="spellStart"/>
      <w:proofErr w:type="gram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ідставі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листа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Нацсоцслужби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додається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копія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дипломатичного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представництва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консульської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установи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кордоном про те,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постраждала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торгівлі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людьми за кордоном та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потребує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притулку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47E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разі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відсутності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документа,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посвідчує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особу,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виписки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медичної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карти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амбулаторного (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стаціонарного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>) хворого (</w:t>
      </w:r>
      <w:proofErr w:type="spellStart"/>
      <w:r w:rsidR="008C3D32">
        <w:fldChar w:fldCharType="begin"/>
      </w:r>
      <w:r w:rsidR="008C3D32">
        <w:instrText>HYPERLINK "http://zakon2.rada.gov.ua/laws/show/z0682-12/paran3" \l "n3" \t "_blank"</w:instrText>
      </w:r>
      <w:r w:rsidR="008C3D32">
        <w:fldChar w:fldCharType="separate"/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</w:rPr>
        <w:t>обл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</w:rPr>
        <w:t>ікова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форма  № 027/о</w:t>
      </w:r>
      <w:r w:rsidR="008C3D32">
        <w:fldChar w:fldCharType="end"/>
      </w:r>
      <w:r w:rsidRPr="0010547E">
        <w:rPr>
          <w:rFonts w:ascii="Times New Roman" w:hAnsi="Times New Roman"/>
          <w:color w:val="000000"/>
          <w:sz w:val="28"/>
          <w:szCs w:val="28"/>
        </w:rPr>
        <w:t xml:space="preserve">) ЦСПД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надає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допомогу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</w:rPr>
        <w:t>оформленні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</w:rPr>
        <w:t>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n47"/>
      <w:bookmarkEnd w:id="44"/>
      <w:r w:rsidRPr="0010547E">
        <w:rPr>
          <w:rFonts w:ascii="Times New Roman" w:hAnsi="Times New Roman" w:cs="Times New Roman"/>
          <w:color w:val="000000"/>
          <w:sz w:val="28"/>
          <w:szCs w:val="28"/>
        </w:rPr>
        <w:t>Працівник, відповідальний за організацію перебування прийнятих до ЦСПД осіб, ознайомлює їх з правилами внутрішнього розпорядку ЦСПД, затвердженими директором ЦСПД, правами та обов’язками осіб, які перебувають у складних життєвих обставинах.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n48"/>
      <w:bookmarkEnd w:id="45"/>
      <w:r w:rsidRPr="0010547E">
        <w:rPr>
          <w:rFonts w:ascii="Times New Roman" w:hAnsi="Times New Roman" w:cs="Times New Roman"/>
          <w:color w:val="000000"/>
          <w:sz w:val="28"/>
          <w:szCs w:val="28"/>
        </w:rPr>
        <w:t>13. Прийняття до ЦСПД осіб, які перебувають у складних життєвих обставинах, і надання їм необхідної допомоги здійснюється цілодобово.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n49"/>
      <w:bookmarkEnd w:id="46"/>
      <w:r w:rsidRPr="0010547E">
        <w:rPr>
          <w:rFonts w:ascii="Times New Roman" w:hAnsi="Times New Roman" w:cs="Times New Roman"/>
          <w:color w:val="000000"/>
          <w:sz w:val="28"/>
          <w:szCs w:val="28"/>
        </w:rPr>
        <w:t>Строк перебування в ЦСПД встановлюється індивідуально для кожної особи за результатами оцінки потреб за рішенням органу, що видав направлення.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n50"/>
      <w:bookmarkEnd w:id="47"/>
      <w:r w:rsidRPr="0010547E">
        <w:rPr>
          <w:rFonts w:ascii="Times New Roman" w:hAnsi="Times New Roman" w:cs="Times New Roman"/>
          <w:color w:val="000000"/>
          <w:sz w:val="28"/>
          <w:szCs w:val="28"/>
        </w:rPr>
        <w:t>Максимальний строк перебування в ЦСПД не може перевищувати   90 діб.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n51"/>
      <w:bookmarkEnd w:id="48"/>
      <w:r w:rsidRPr="0010547E">
        <w:rPr>
          <w:rFonts w:ascii="Times New Roman" w:hAnsi="Times New Roman" w:cs="Times New Roman"/>
          <w:color w:val="000000"/>
          <w:sz w:val="28"/>
          <w:szCs w:val="28"/>
        </w:rPr>
        <w:t>14. До ЦСПД не приймаються особи у стані алкогольного або наркотичного сп’яніння, із хворобами в гострому періоді, що потребують стаціонарного лікування, зокрема у спеціалізованих закладах (відділеннях) охорони здоров’я, гострими інфекційними захворюваннями (до закінчення строку ізоляції), з психічними захворюваннями у гострій стадії, з хронічними психічними захворюваннями в стані загострення, а також особи, які відповідно до  </w:t>
      </w:r>
      <w:hyperlink r:id="rId11" w:anchor="n14" w:tgtFrame="_blank" w:history="1">
        <w:r w:rsidRPr="0010547E">
          <w:rPr>
            <w:rFonts w:ascii="Times New Roman" w:hAnsi="Times New Roman" w:cs="Times New Roman"/>
            <w:color w:val="000000"/>
            <w:sz w:val="28"/>
            <w:szCs w:val="28"/>
          </w:rPr>
          <w:t>Державного стандарту догляду вдома</w:t>
        </w:r>
      </w:hyperlink>
      <w:r w:rsidRPr="0010547E">
        <w:rPr>
          <w:rFonts w:ascii="Times New Roman" w:hAnsi="Times New Roman" w:cs="Times New Roman"/>
          <w:color w:val="000000"/>
          <w:sz w:val="28"/>
          <w:szCs w:val="28"/>
        </w:rPr>
        <w:t>, затвердженого наказом Міністерства соціальної політики України, віднесені до IV-V груп рухової активності (за відсутності супроводжуючої особи).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n52"/>
      <w:bookmarkEnd w:id="49"/>
      <w:r w:rsidRPr="0010547E">
        <w:rPr>
          <w:rFonts w:ascii="Times New Roman" w:hAnsi="Times New Roman" w:cs="Times New Roman"/>
          <w:color w:val="000000"/>
          <w:sz w:val="28"/>
          <w:szCs w:val="28"/>
        </w:rPr>
        <w:t>15. Вибуття з ЦСПД особи, яка перебуває у складних життєвих обставинах, здійснюється за наказом директора ЦСПД, з одночасним інформуванням місцевої державної адміністрації чи органу місцевого самоврядування, в разі: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n53"/>
      <w:bookmarkEnd w:id="50"/>
      <w:r w:rsidRPr="0010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подання особою відповідної письмової заяви;</w:t>
      </w:r>
    </w:p>
    <w:p w:rsidR="003359C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n54"/>
      <w:bookmarkEnd w:id="51"/>
      <w:r w:rsidRPr="0010547E">
        <w:rPr>
          <w:rFonts w:ascii="Times New Roman" w:hAnsi="Times New Roman" w:cs="Times New Roman"/>
          <w:color w:val="000000"/>
          <w:sz w:val="28"/>
          <w:szCs w:val="28"/>
        </w:rPr>
        <w:t>закінчення встановленого строку перебування особи у ЦСПД;</w:t>
      </w:r>
    </w:p>
    <w:p w:rsidR="0010547E" w:rsidRPr="0010547E" w:rsidRDefault="0010547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n55"/>
      <w:bookmarkEnd w:id="52"/>
      <w:r w:rsidRPr="0010547E">
        <w:rPr>
          <w:rFonts w:ascii="Times New Roman" w:hAnsi="Times New Roman" w:cs="Times New Roman"/>
          <w:color w:val="000000"/>
          <w:sz w:val="28"/>
          <w:szCs w:val="28"/>
        </w:rPr>
        <w:t>одноразового грубого або систематичного порушення особою правил внутрішнього розпорядку ЦСПД, затверджених його директором;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n56"/>
      <w:bookmarkEnd w:id="53"/>
      <w:r w:rsidRPr="0010547E">
        <w:rPr>
          <w:rFonts w:ascii="Times New Roman" w:hAnsi="Times New Roman" w:cs="Times New Roman"/>
          <w:color w:val="000000"/>
          <w:sz w:val="28"/>
          <w:szCs w:val="28"/>
        </w:rPr>
        <w:t>усунення обставин, за яких особа потрапила до ЦСПД;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n57"/>
      <w:bookmarkEnd w:id="54"/>
      <w:r w:rsidRPr="0010547E">
        <w:rPr>
          <w:rFonts w:ascii="Times New Roman" w:hAnsi="Times New Roman" w:cs="Times New Roman"/>
          <w:color w:val="000000"/>
          <w:sz w:val="28"/>
          <w:szCs w:val="28"/>
        </w:rPr>
        <w:t>відсутності особи без поважних причин у ЦСПД протягом більше ніж трьох діб.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n58"/>
      <w:bookmarkEnd w:id="55"/>
      <w:r w:rsidRPr="0010547E">
        <w:rPr>
          <w:rFonts w:ascii="Times New Roman" w:hAnsi="Times New Roman" w:cs="Times New Roman"/>
          <w:color w:val="000000"/>
          <w:sz w:val="28"/>
          <w:szCs w:val="28"/>
        </w:rPr>
        <w:t>16. ЦСПД очолює директор, який призначається на посаду та звільняється з посади Івано-Франківською обласною державною адміністрацією.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Директор ЦСПД призначається на посаду за результатами конкурсного відбору у встановленому законодавством порядку</w:t>
      </w:r>
      <w:r w:rsidRPr="00BE3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(постанова Кабінету Міністрів України від 03.03.2020 № 200 «</w:t>
      </w:r>
      <w:r w:rsidRPr="0010547E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сектору»)</w:t>
      </w:r>
      <w:r w:rsidRPr="0010547E">
        <w:rPr>
          <w:rFonts w:ascii="Times New Roman" w:hAnsi="Times New Roman" w:cs="Times New Roman"/>
          <w:sz w:val="28"/>
          <w:szCs w:val="28"/>
        </w:rPr>
        <w:t>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>З директором ЦСПД укладається контракт, у якому строк його дії, права, обов’язки і відповідальність сторін (в тому числі матеріальна), умови матеріального забезпечення та організації праці, умови розірвання договору, в тому числі дострокового, можуть встановлюватися угодою сторін.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n59"/>
      <w:bookmarkEnd w:id="56"/>
      <w:r w:rsidRPr="0010547E">
        <w:rPr>
          <w:rFonts w:ascii="Times New Roman" w:hAnsi="Times New Roman" w:cs="Times New Roman"/>
          <w:color w:val="000000"/>
          <w:sz w:val="28"/>
          <w:szCs w:val="28"/>
        </w:rPr>
        <w:t>17. Директор ЦСПД: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n60"/>
      <w:bookmarkEnd w:id="57"/>
      <w:r w:rsidRPr="0010547E">
        <w:rPr>
          <w:rFonts w:ascii="Times New Roman" w:hAnsi="Times New Roman" w:cs="Times New Roman"/>
          <w:color w:val="000000"/>
          <w:sz w:val="28"/>
          <w:szCs w:val="28"/>
        </w:rPr>
        <w:t>організовує роботу ЦСПД, персонально відповідає за виконання покладених на ЦСПД завдань, визначає ступінь відповідальності працівників;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n61"/>
      <w:bookmarkEnd w:id="58"/>
      <w:r w:rsidRPr="0010547E">
        <w:rPr>
          <w:rFonts w:ascii="Times New Roman" w:hAnsi="Times New Roman" w:cs="Times New Roman"/>
          <w:color w:val="000000"/>
          <w:sz w:val="28"/>
          <w:szCs w:val="28"/>
        </w:rPr>
        <w:t>здійснює контроль за повнотою та якістю надання соціальних послуг особам, які перебувають у складних життєвих обставинах, відповідно до державних стандартів і нормативів;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n62"/>
      <w:bookmarkEnd w:id="59"/>
      <w:r w:rsidRPr="0010547E">
        <w:rPr>
          <w:rFonts w:ascii="Times New Roman" w:hAnsi="Times New Roman" w:cs="Times New Roman"/>
          <w:color w:val="000000"/>
          <w:sz w:val="28"/>
          <w:szCs w:val="28"/>
        </w:rPr>
        <w:t>забезпечує своєчасне подання встановленої звітності про роботу ЦСПД до Івано-Франківської облдержадміністрації;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n63"/>
      <w:bookmarkEnd w:id="60"/>
      <w:r w:rsidRPr="0010547E">
        <w:rPr>
          <w:rFonts w:ascii="Times New Roman" w:hAnsi="Times New Roman" w:cs="Times New Roman"/>
          <w:color w:val="000000"/>
          <w:sz w:val="28"/>
          <w:szCs w:val="28"/>
        </w:rPr>
        <w:t>затверджує посадові інструкції працівників ЦСПД;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n64"/>
      <w:bookmarkEnd w:id="61"/>
      <w:r w:rsidRPr="0010547E">
        <w:rPr>
          <w:rFonts w:ascii="Times New Roman" w:hAnsi="Times New Roman" w:cs="Times New Roman"/>
          <w:color w:val="000000"/>
          <w:sz w:val="28"/>
          <w:szCs w:val="28"/>
        </w:rPr>
        <w:t>призначає в установленому порядку на посади та звільняє з посад працівників ЦСПД;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n65"/>
      <w:bookmarkEnd w:id="62"/>
      <w:r w:rsidRPr="0010547E">
        <w:rPr>
          <w:rFonts w:ascii="Times New Roman" w:hAnsi="Times New Roman" w:cs="Times New Roman"/>
          <w:color w:val="000000"/>
          <w:sz w:val="28"/>
          <w:szCs w:val="28"/>
        </w:rPr>
        <w:t>затверджує правила внутрішнього розпорядку ЦСПД та контролює їх виконання;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n66"/>
      <w:bookmarkEnd w:id="63"/>
      <w:r w:rsidRPr="0010547E">
        <w:rPr>
          <w:rFonts w:ascii="Times New Roman" w:hAnsi="Times New Roman" w:cs="Times New Roman"/>
          <w:color w:val="000000"/>
          <w:sz w:val="28"/>
          <w:szCs w:val="28"/>
        </w:rPr>
        <w:t>видає відповідно до компетенції накази та розпорядження, організовує і контролює їх виконання;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n67"/>
      <w:bookmarkEnd w:id="64"/>
      <w:r w:rsidRPr="0010547E">
        <w:rPr>
          <w:rFonts w:ascii="Times New Roman" w:hAnsi="Times New Roman" w:cs="Times New Roman"/>
          <w:color w:val="000000"/>
          <w:sz w:val="28"/>
          <w:szCs w:val="28"/>
        </w:rPr>
        <w:t>укладає договори, діє від імені ЦСПД і представляє його інтереси;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n68"/>
      <w:bookmarkEnd w:id="65"/>
      <w:r w:rsidRPr="0010547E">
        <w:rPr>
          <w:rFonts w:ascii="Times New Roman" w:hAnsi="Times New Roman" w:cs="Times New Roman"/>
          <w:color w:val="000000"/>
          <w:sz w:val="28"/>
          <w:szCs w:val="28"/>
        </w:rPr>
        <w:t>розпоряджається коштами ЦСПД в межах затвердженого кошторису;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n69"/>
      <w:bookmarkEnd w:id="66"/>
      <w:r w:rsidRPr="0010547E">
        <w:rPr>
          <w:rFonts w:ascii="Times New Roman" w:hAnsi="Times New Roman" w:cs="Times New Roman"/>
          <w:color w:val="000000"/>
          <w:sz w:val="28"/>
          <w:szCs w:val="28"/>
        </w:rPr>
        <w:t>забезпечує фінансово-господарську діяльність ЦСПД, створення та розвиток матеріально-технічної бази для здійснення комплексу заходів (надання соціальних послуг) особам, які перебувають у складних життєвих обставинах;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n70"/>
      <w:bookmarkEnd w:id="67"/>
      <w:r w:rsidRPr="0010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забезпечує проведення атестації працівників ЦСПД в порядку, визначеному законодавством, та сприяє підвищенню їх кваліфікації;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n71"/>
      <w:bookmarkEnd w:id="68"/>
      <w:r w:rsidRPr="0010547E">
        <w:rPr>
          <w:rFonts w:ascii="Times New Roman" w:hAnsi="Times New Roman" w:cs="Times New Roman"/>
          <w:color w:val="000000"/>
          <w:sz w:val="28"/>
          <w:szCs w:val="28"/>
        </w:rPr>
        <w:t>вживає заходів для поліпшення умов праці, дотримання правил охорони праці, внутрішнього трудового розпорядку, санітарної та пожежної безпеки;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n72"/>
      <w:bookmarkEnd w:id="69"/>
      <w:r w:rsidRPr="0010547E">
        <w:rPr>
          <w:rFonts w:ascii="Times New Roman" w:hAnsi="Times New Roman" w:cs="Times New Roman"/>
          <w:color w:val="000000"/>
          <w:sz w:val="28"/>
          <w:szCs w:val="28"/>
        </w:rPr>
        <w:t>здійснює інші повноваження, передбачені законодавством.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n73"/>
      <w:bookmarkEnd w:id="70"/>
      <w:r w:rsidRPr="0010547E">
        <w:rPr>
          <w:rFonts w:ascii="Times New Roman" w:hAnsi="Times New Roman" w:cs="Times New Roman"/>
          <w:color w:val="000000"/>
          <w:sz w:val="28"/>
          <w:szCs w:val="28"/>
        </w:rPr>
        <w:t>18. Положення про ЦСПД, кошторис і штатний розпис ЦСПД затверджуються відповідно до законодавства.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lang w:eastAsia="uk-UA"/>
        </w:rPr>
      </w:pPr>
      <w:bookmarkStart w:id="71" w:name="n74"/>
      <w:bookmarkEnd w:id="71"/>
      <w:r w:rsidRPr="0010547E">
        <w:rPr>
          <w:rFonts w:ascii="Times New Roman" w:hAnsi="Times New Roman" w:cs="Times New Roman"/>
          <w:color w:val="000000"/>
          <w:sz w:val="28"/>
          <w:szCs w:val="28"/>
        </w:rPr>
        <w:t>19. Утримання ЦСПД здійснюється за рахунок коштів, передбачених у обласному бюджеті, та за рахунок інших джерел, не заборонених законодавством.</w:t>
      </w:r>
      <w:r w:rsidRPr="0010547E">
        <w:rPr>
          <w:rFonts w:ascii="Times New Roman" w:hAnsi="Times New Roman" w:cs="Times New Roman"/>
          <w:color w:val="000000"/>
          <w:lang w:eastAsia="uk-UA"/>
        </w:rPr>
        <w:t xml:space="preserve"> 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Джерелами фінансування ЦСПД також </w:t>
      </w:r>
      <w:bookmarkStart w:id="72" w:name="_GoBack"/>
      <w:bookmarkEnd w:id="72"/>
      <w:r w:rsidRPr="0010547E">
        <w:rPr>
          <w:rFonts w:ascii="Times New Roman" w:hAnsi="Times New Roman" w:cs="Times New Roman"/>
          <w:color w:val="000000"/>
          <w:sz w:val="28"/>
          <w:szCs w:val="28"/>
        </w:rPr>
        <w:t>є кошти, отримані з районних бюджетів та бюджетів сільських, селищних, міських територіальних громад, за надані послуги згідно з укладеними договорами про співпрацю у сфері надання соціальних послуг з органами місцевого самоврядування, у вигляді міжбюджетних трансфертів відповідно до Бюджетного кодексу України; кошти благодійних організацій; благодійні внески фізичних та юридичних осіб, підприємств і організацій; субвенції з бюджетів різних рівнів; інші надходження, не заборонені законодавством.</w:t>
      </w:r>
    </w:p>
    <w:p w:rsidR="003359CE" w:rsidRPr="0010547E" w:rsidRDefault="003359CE" w:rsidP="0010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Бюджетні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фінансові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витрати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здійснюються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межах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кошторису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затвердженого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</w:t>
      </w:r>
      <w:proofErr w:type="gram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чинного</w:t>
      </w:r>
      <w:proofErr w:type="gram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10547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359CE" w:rsidRPr="0010547E" w:rsidRDefault="003359CE" w:rsidP="0010547E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10547E">
        <w:rPr>
          <w:color w:val="000000"/>
          <w:sz w:val="28"/>
          <w:szCs w:val="28"/>
          <w:lang w:val="uk-UA"/>
        </w:rPr>
        <w:t>Отримані добровільні фінансові внески і пожертви юридичних та фізичних осіб зараховуються на спеціальний рахунок ЦСПД і використовуються на його утримання, включаючи фінансування господарської діяльності, виключно відповідно до розрахованого та затвердженого у встановленому порядку кошторису видатків.</w:t>
      </w:r>
    </w:p>
    <w:p w:rsidR="003359CE" w:rsidRPr="0010547E" w:rsidRDefault="003359CE" w:rsidP="0010547E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10547E">
        <w:rPr>
          <w:color w:val="000000"/>
          <w:sz w:val="28"/>
          <w:szCs w:val="28"/>
          <w:lang w:val="uk-UA"/>
        </w:rPr>
        <w:t>Часткова компенсація витрат за надання соціальної послуги особам, які перебувають у складних життєвих обставинах, здійснюється шляхом передбачення міжбюджетного трансферту в бюджеті територіальної громади для обласного бюджету Івано-Франківської області відповідно до Бюджетного кодексу України. Сума компенсації за одну добу перебування розраховується згідно з кошторисними призначеннями ЦСПД та зазначається в договорі про співпрацю у сфері соціальних послуг на відповідний рік.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n75"/>
      <w:bookmarkEnd w:id="73"/>
      <w:r w:rsidRPr="0010547E">
        <w:rPr>
          <w:rFonts w:ascii="Times New Roman" w:hAnsi="Times New Roman" w:cs="Times New Roman"/>
          <w:color w:val="000000"/>
          <w:sz w:val="28"/>
          <w:szCs w:val="28"/>
        </w:rPr>
        <w:t>20. ЦСПД володіє та користується майном, переданим йому Івано-Франківською обласною державною адміністрацією, юридичними та фізичними особами, а також майном, придбаним за рахунок коштів обласного бюджету та інших джерел, не заборонених законодавством.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n76"/>
      <w:bookmarkEnd w:id="74"/>
      <w:r w:rsidRPr="0010547E">
        <w:rPr>
          <w:rFonts w:ascii="Times New Roman" w:hAnsi="Times New Roman" w:cs="Times New Roman"/>
          <w:color w:val="000000"/>
          <w:sz w:val="28"/>
          <w:szCs w:val="28"/>
        </w:rPr>
        <w:t>ЦСПД має право на придбання та оренду обладнання, необхідного для забезпечення його функціонування.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n77"/>
      <w:bookmarkEnd w:id="75"/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21. Для осіб з інвалідністю та інших </w:t>
      </w:r>
      <w:proofErr w:type="spellStart"/>
      <w:r w:rsidRPr="0010547E">
        <w:rPr>
          <w:rFonts w:ascii="Times New Roman" w:hAnsi="Times New Roman" w:cs="Times New Roman"/>
          <w:color w:val="000000"/>
          <w:sz w:val="28"/>
          <w:szCs w:val="28"/>
        </w:rPr>
        <w:t>маломобільних</w:t>
      </w:r>
      <w:proofErr w:type="spellEnd"/>
      <w:r w:rsidRPr="0010547E">
        <w:rPr>
          <w:rFonts w:ascii="Times New Roman" w:hAnsi="Times New Roman" w:cs="Times New Roman"/>
          <w:color w:val="000000"/>
          <w:sz w:val="28"/>
          <w:szCs w:val="28"/>
        </w:rPr>
        <w:t xml:space="preserve"> груп населення в установленому порядку забезпечується доступ до будівлі і приміщень ЦСПД, а також на прилеглу до нього територію.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n78"/>
      <w:bookmarkStart w:id="77" w:name="n85"/>
      <w:bookmarkStart w:id="78" w:name="n86"/>
      <w:bookmarkEnd w:id="76"/>
      <w:bookmarkEnd w:id="77"/>
      <w:bookmarkEnd w:id="78"/>
      <w:r w:rsidRPr="0010547E">
        <w:rPr>
          <w:rFonts w:ascii="Times New Roman" w:hAnsi="Times New Roman" w:cs="Times New Roman"/>
          <w:color w:val="000000"/>
          <w:sz w:val="28"/>
          <w:szCs w:val="28"/>
        </w:rPr>
        <w:t>22. ЦСПД є юридичною особою, має самостійний баланс, рахунки в органах Казначейства, печатку зі своїм найменуванням, штампи та бланки.</w:t>
      </w:r>
    </w:p>
    <w:p w:rsidR="003359CE" w:rsidRPr="0010547E" w:rsidRDefault="003359CE" w:rsidP="001054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CE" w:rsidRPr="0010547E" w:rsidRDefault="003359CE" w:rsidP="0010547E">
      <w:pPr>
        <w:pStyle w:val="a3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Адреса  ЦСПД: </w:t>
      </w:r>
      <w:r w:rsidRPr="0010547E">
        <w:rPr>
          <w:rFonts w:ascii="Times New Roman" w:hAnsi="Times New Roman" w:cs="Times New Roman"/>
          <w:color w:val="000000"/>
          <w:sz w:val="28"/>
          <w:szCs w:val="28"/>
        </w:rPr>
        <w:t>вул. Коваля, 1, селище Верховина, Верховинський район, Івано-Франківська область, 78700.</w:t>
      </w:r>
    </w:p>
    <w:p w:rsidR="003359CE" w:rsidRPr="0010547E" w:rsidRDefault="003359CE" w:rsidP="001054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59CE" w:rsidRPr="0010547E" w:rsidRDefault="003359CE" w:rsidP="0010547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директора </w:t>
      </w:r>
    </w:p>
    <w:p w:rsidR="003359CE" w:rsidRPr="0010547E" w:rsidRDefault="003359CE" w:rsidP="0010547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департаменту соціальної </w:t>
      </w:r>
    </w:p>
    <w:p w:rsidR="003359CE" w:rsidRPr="0010547E" w:rsidRDefault="003359CE" w:rsidP="0010547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політики Івано-Франківської </w:t>
      </w:r>
    </w:p>
    <w:p w:rsidR="003359CE" w:rsidRPr="0010547E" w:rsidRDefault="003359CE" w:rsidP="0010547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47E">
        <w:rPr>
          <w:rFonts w:ascii="Times New Roman" w:hAnsi="Times New Roman" w:cs="Times New Roman"/>
          <w:b/>
          <w:color w:val="000000"/>
          <w:sz w:val="28"/>
          <w:szCs w:val="28"/>
        </w:rPr>
        <w:t>обласної державної адміністрації                                   Уляна МИРОНЮК</w:t>
      </w:r>
    </w:p>
    <w:p w:rsidR="003359CE" w:rsidRPr="00593FAB" w:rsidRDefault="003359CE" w:rsidP="00F2580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44E9A" w:rsidRDefault="00D44E9A" w:rsidP="00D44E9A">
      <w:pPr>
        <w:rPr>
          <w:lang w:val="uk-UA"/>
        </w:rPr>
      </w:pPr>
    </w:p>
    <w:sectPr w:rsidR="00D44E9A" w:rsidSect="00FD7E2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5D"/>
    <w:rsid w:val="00057669"/>
    <w:rsid w:val="00071E7C"/>
    <w:rsid w:val="0010547E"/>
    <w:rsid w:val="00117D5B"/>
    <w:rsid w:val="0013323A"/>
    <w:rsid w:val="00150219"/>
    <w:rsid w:val="00163827"/>
    <w:rsid w:val="00167BE1"/>
    <w:rsid w:val="0018432F"/>
    <w:rsid w:val="001B312F"/>
    <w:rsid w:val="00274863"/>
    <w:rsid w:val="002B67E4"/>
    <w:rsid w:val="002C1CCC"/>
    <w:rsid w:val="002F097B"/>
    <w:rsid w:val="002F2885"/>
    <w:rsid w:val="00303D84"/>
    <w:rsid w:val="00310E42"/>
    <w:rsid w:val="003359CE"/>
    <w:rsid w:val="00340879"/>
    <w:rsid w:val="0035777D"/>
    <w:rsid w:val="00395F52"/>
    <w:rsid w:val="003A5DFF"/>
    <w:rsid w:val="003D021F"/>
    <w:rsid w:val="00421563"/>
    <w:rsid w:val="00436A6F"/>
    <w:rsid w:val="004E0634"/>
    <w:rsid w:val="00503167"/>
    <w:rsid w:val="0053691D"/>
    <w:rsid w:val="00593E1E"/>
    <w:rsid w:val="005D79E1"/>
    <w:rsid w:val="006148CF"/>
    <w:rsid w:val="0063645D"/>
    <w:rsid w:val="00656081"/>
    <w:rsid w:val="00665A5F"/>
    <w:rsid w:val="00692801"/>
    <w:rsid w:val="006A59AA"/>
    <w:rsid w:val="006C4D95"/>
    <w:rsid w:val="006E7DD0"/>
    <w:rsid w:val="00743095"/>
    <w:rsid w:val="00770DFB"/>
    <w:rsid w:val="007E1C6F"/>
    <w:rsid w:val="0085302A"/>
    <w:rsid w:val="008B7C7E"/>
    <w:rsid w:val="008C0AE9"/>
    <w:rsid w:val="008C3D32"/>
    <w:rsid w:val="00A41115"/>
    <w:rsid w:val="00A43B74"/>
    <w:rsid w:val="00A871EB"/>
    <w:rsid w:val="00AC2CCF"/>
    <w:rsid w:val="00AC65FD"/>
    <w:rsid w:val="00AD4215"/>
    <w:rsid w:val="00B0137A"/>
    <w:rsid w:val="00B022C0"/>
    <w:rsid w:val="00B6420E"/>
    <w:rsid w:val="00BE3703"/>
    <w:rsid w:val="00BE5C45"/>
    <w:rsid w:val="00C160AB"/>
    <w:rsid w:val="00C85AE7"/>
    <w:rsid w:val="00C9116E"/>
    <w:rsid w:val="00CD1EA6"/>
    <w:rsid w:val="00D1031C"/>
    <w:rsid w:val="00D435A1"/>
    <w:rsid w:val="00D44E9A"/>
    <w:rsid w:val="00D546DE"/>
    <w:rsid w:val="00D9006D"/>
    <w:rsid w:val="00D91E61"/>
    <w:rsid w:val="00D9478A"/>
    <w:rsid w:val="00DB61F0"/>
    <w:rsid w:val="00DD012D"/>
    <w:rsid w:val="00DE34EB"/>
    <w:rsid w:val="00DF65FC"/>
    <w:rsid w:val="00F10251"/>
    <w:rsid w:val="00F17190"/>
    <w:rsid w:val="00F221AF"/>
    <w:rsid w:val="00F25800"/>
    <w:rsid w:val="00F50701"/>
    <w:rsid w:val="00F83512"/>
    <w:rsid w:val="00F83962"/>
    <w:rsid w:val="00F900B3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645D"/>
    <w:pPr>
      <w:spacing w:after="0" w:line="240" w:lineRule="auto"/>
    </w:pPr>
  </w:style>
  <w:style w:type="character" w:customStyle="1" w:styleId="rvts23">
    <w:name w:val="rvts23"/>
    <w:basedOn w:val="a0"/>
    <w:rsid w:val="00303D84"/>
  </w:style>
  <w:style w:type="paragraph" w:styleId="a4">
    <w:name w:val="List Paragraph"/>
    <w:basedOn w:val="a"/>
    <w:uiPriority w:val="34"/>
    <w:qFormat/>
    <w:rsid w:val="00F258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Основной текст_"/>
    <w:basedOn w:val="a0"/>
    <w:link w:val="1"/>
    <w:locked/>
    <w:rsid w:val="00FD7E2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D7E2F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table" w:styleId="a6">
    <w:name w:val="Table Grid"/>
    <w:basedOn w:val="a1"/>
    <w:uiPriority w:val="59"/>
    <w:rsid w:val="00FD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359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3359CE"/>
    <w:pPr>
      <w:spacing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39-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995_g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995_021" TargetMode="External"/><Relationship Id="rId11" Type="http://schemas.openxmlformats.org/officeDocument/2006/relationships/hyperlink" Target="http://zakon2.rada.gov.ua/laws/show/z1990-13/paran14" TargetMode="External"/><Relationship Id="rId5" Type="http://schemas.openxmlformats.org/officeDocument/2006/relationships/hyperlink" Target="http://zakon0.rada.gov.ua/laws/show/254%D0%BA/96-%D0%B2%D1%80" TargetMode="External"/><Relationship Id="rId10" Type="http://schemas.openxmlformats.org/officeDocument/2006/relationships/hyperlink" Target="http://zakon2.rada.gov.ua/laws/show/z0682-12/paran3" TargetMode="External"/><Relationship Id="rId4" Type="http://schemas.openxmlformats.org/officeDocument/2006/relationships/hyperlink" Target="https://zakon.rada.gov.ua/laws/show/z1327-13" TargetMode="External"/><Relationship Id="rId9" Type="http://schemas.openxmlformats.org/officeDocument/2006/relationships/hyperlink" Target="https://zakon.rada.gov.ua/laws/show/267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11709</Words>
  <Characters>6675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cp:lastPrinted>2023-07-17T08:39:00Z</cp:lastPrinted>
  <dcterms:created xsi:type="dcterms:W3CDTF">2023-08-04T11:25:00Z</dcterms:created>
  <dcterms:modified xsi:type="dcterms:W3CDTF">2023-08-07T05:58:00Z</dcterms:modified>
</cp:coreProperties>
</file>