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4B" w:rsidRDefault="0098494B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98494B">
        <w:rPr>
          <w:noProof/>
        </w:rPr>
        <w:pict>
          <v:line id="_x0000_s1026" style="position:absolute;z-index:-251658240;mso-position-horizontal-relative:page;mso-position-vertical-relative:page" from="80.7pt,308.65pt" to="803pt,308.6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27" style="position:absolute;z-index:-251657216;mso-position-horizontal-relative:page;mso-position-vertical-relative:page" from="80.7pt,340.4pt" to="803pt,340.4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28" style="position:absolute;z-index:-251656192;mso-position-horizontal-relative:page;mso-position-vertical-relative:page" from="80.7pt,371.15pt" to="803pt,371.15pt" o:allowincell="f" strokeweight="1pt">
            <w10:wrap anchorx="page" anchory="page"/>
          </v:line>
        </w:pict>
      </w:r>
      <w:r w:rsidR="009E5D38">
        <w:rPr>
          <w:rFonts w:ascii="Times New Roman" w:hAnsi="Times New Roman" w:cs="Times New Roman"/>
          <w:color w:val="000000"/>
          <w:sz w:val="19"/>
          <w:szCs w:val="24"/>
        </w:rPr>
        <w:t>1.</w:t>
      </w:r>
    </w:p>
    <w:p w:rsidR="0098494B" w:rsidRDefault="009E5D38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 xml:space="preserve">Паспорт </w:t>
      </w:r>
    </w:p>
    <w:p w:rsidR="0098494B" w:rsidRDefault="009E5D38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rFonts w:ascii="Times New Roman" w:hAnsi="Times New Roman" w:cs="Times New Roman"/>
          <w:b/>
          <w:color w:val="000000"/>
          <w:sz w:val="27"/>
          <w:szCs w:val="24"/>
        </w:rPr>
        <w:t>бюджетної програми на 2023 рік</w:t>
      </w:r>
    </w:p>
    <w:p w:rsidR="0098494B" w:rsidRDefault="009E5D38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Івано-Франківська обласна державна адміністрація</w:t>
      </w:r>
    </w:p>
    <w:p w:rsidR="0098494B" w:rsidRDefault="0098494B">
      <w:pPr>
        <w:framePr w:w="2301" w:h="252" w:hRule="exact" w:wrap="auto" w:vAnchor="page" w:hAnchor="page" w:x="10233" w:y="1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98494B">
        <w:rPr>
          <w:noProof/>
        </w:rPr>
        <w:pict>
          <v:line id="_x0000_s1029" style="position:absolute;z-index:-251655168;mso-position-horizontal-relative:page;mso-position-vertical-relative:page" from="512.8pt,93.15pt" to="788.85pt,93.1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30" style="position:absolute;z-index:-251654144;mso-position-horizontal-relative:page;mso-position-vertical-relative:page" from="538.2pt,152.55pt" to="713.25pt,152.5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31" style="position:absolute;z-index:-251653120;mso-position-horizontal-relative:page;mso-position-vertical-relative:page" from="731.4pt,152.55pt" to="779.05pt,152.55pt" o:allowincell="f" strokeweight="1pt">
            <w10:wrap anchorx="page" anchory="page"/>
          </v:line>
        </w:pict>
      </w:r>
      <w:r w:rsidR="009E5D38">
        <w:rPr>
          <w:rFonts w:ascii="Times New Roman" w:hAnsi="Times New Roman" w:cs="Times New Roman"/>
          <w:color w:val="000000"/>
          <w:sz w:val="19"/>
          <w:szCs w:val="24"/>
        </w:rPr>
        <w:t xml:space="preserve">ЗАТВЕРДЖЕНО </w:t>
      </w:r>
    </w:p>
    <w:p w:rsidR="0098494B" w:rsidRDefault="009E5D38">
      <w:pPr>
        <w:framePr w:w="5347" w:h="236" w:hRule="exact" w:wrap="auto" w:vAnchor="page" w:hAnchor="page" w:x="10233" w:y="1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Розпоряд</w:t>
      </w:r>
      <w:r w:rsidR="005031DA">
        <w:rPr>
          <w:rFonts w:ascii="Times New Roman" w:hAnsi="Times New Roman" w:cs="Times New Roman"/>
          <w:color w:val="000000"/>
          <w:sz w:val="19"/>
          <w:szCs w:val="24"/>
        </w:rPr>
        <w:t xml:space="preserve">ження Івано-Франківської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98494B" w:rsidRDefault="009E5D38">
      <w:pPr>
        <w:framePr w:w="5264" w:h="261" w:hRule="exact" w:wrap="auto" w:vAnchor="page" w:hAnchor="page" w:x="10317" w:y="1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(найменування головного розпорядника </w:t>
      </w:r>
    </w:p>
    <w:p w:rsidR="0098494B" w:rsidRDefault="005031DA">
      <w:pPr>
        <w:framePr w:w="5292" w:h="236" w:hRule="exact" w:wrap="auto" w:vAnchor="page" w:hAnchor="page" w:x="10289" w:y="2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обласної військової адміністрації</w:t>
      </w:r>
      <w:r w:rsidR="009E5D38"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</w:p>
    <w:p w:rsidR="0098494B" w:rsidRDefault="009E5D38">
      <w:pPr>
        <w:framePr w:w="5264" w:h="276" w:hRule="exact" w:wrap="auto" w:vAnchor="page" w:hAnchor="page" w:x="10317" w:y="24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коштів державного бюджету)</w:t>
      </w:r>
    </w:p>
    <w:p w:rsidR="0098494B" w:rsidRDefault="009E5D38" w:rsidP="00037C6A">
      <w:pPr>
        <w:framePr w:w="2086" w:h="361" w:hRule="exact" w:wrap="auto" w:vAnchor="page" w:hAnchor="page" w:x="10233" w:y="28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 w:rsidR="00037C6A">
        <w:rPr>
          <w:rFonts w:ascii="Times New Roman" w:hAnsi="Times New Roman" w:cs="Times New Roman"/>
          <w:color w:val="000000"/>
          <w:sz w:val="19"/>
          <w:szCs w:val="24"/>
        </w:rPr>
        <w:t xml:space="preserve">     07.02.2023</w:t>
      </w:r>
    </w:p>
    <w:p w:rsidR="0098494B" w:rsidRDefault="009E5D38" w:rsidP="00037C6A">
      <w:pPr>
        <w:framePr w:w="1306" w:h="301" w:hRule="exact" w:wrap="auto" w:vAnchor="page" w:hAnchor="page" w:x="14125" w:y="2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 xml:space="preserve"> №</w:t>
      </w:r>
      <w:r w:rsidR="00037C6A">
        <w:rPr>
          <w:rFonts w:ascii="Times New Roman" w:hAnsi="Times New Roman" w:cs="Times New Roman"/>
          <w:color w:val="000000"/>
          <w:sz w:val="23"/>
          <w:szCs w:val="24"/>
        </w:rPr>
        <w:t xml:space="preserve">  45</w:t>
      </w:r>
    </w:p>
    <w:p w:rsidR="0098494B" w:rsidRDefault="009E5D38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</w:t>
      </w:r>
    </w:p>
    <w:p w:rsidR="0098494B" w:rsidRDefault="009E5D38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головного розпорядника)</w:t>
      </w:r>
    </w:p>
    <w:p w:rsidR="0098494B" w:rsidRDefault="009E5D38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98494B" w:rsidRDefault="009E5D38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</w:t>
      </w:r>
    </w:p>
    <w:p w:rsidR="0098494B" w:rsidRDefault="009E5D38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7791000</w:t>
      </w:r>
    </w:p>
    <w:p w:rsidR="0098494B" w:rsidRDefault="009E5D38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Апарат Івано-Франківської обласної державної адміністрації</w:t>
      </w:r>
    </w:p>
    <w:p w:rsidR="0098494B" w:rsidRDefault="009E5D38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</w:t>
      </w:r>
    </w:p>
    <w:p w:rsidR="0098494B" w:rsidRDefault="009E5D38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7791010</w:t>
      </w:r>
    </w:p>
    <w:p w:rsidR="0098494B" w:rsidRDefault="009E5D38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0111</w:t>
      </w:r>
    </w:p>
    <w:p w:rsidR="0098494B" w:rsidRDefault="009E5D38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відповідального виконавця)</w:t>
      </w:r>
    </w:p>
    <w:p w:rsidR="0098494B" w:rsidRDefault="009E5D38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98494B" w:rsidRDefault="009E5D38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 виконавчої влади в Івано-Франківській області</w:t>
      </w:r>
    </w:p>
    <w:p w:rsidR="0098494B" w:rsidRDefault="009E5D38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Обсяг бюджетних призначень / бюджетних асигнувань </w:t>
      </w:r>
    </w:p>
    <w:p w:rsidR="0098494B" w:rsidRDefault="009E5D38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</w:t>
      </w:r>
    </w:p>
    <w:p w:rsidR="0098494B" w:rsidRDefault="009E5D38">
      <w:pPr>
        <w:framePr w:w="4080" w:h="230" w:hRule="exact" w:wrap="auto" w:vAnchor="page" w:hAnchor="page" w:x="8035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тис. гривень, у тому числі загального фонду </w:t>
      </w:r>
    </w:p>
    <w:p w:rsidR="0098494B" w:rsidRDefault="009E5D38">
      <w:pPr>
        <w:framePr w:w="2160" w:h="230" w:hRule="exact" w:wrap="auto" w:vAnchor="page" w:hAnchor="page" w:x="9775" w:y="8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та спеціального фонду </w:t>
      </w:r>
    </w:p>
    <w:p w:rsidR="0098494B" w:rsidRDefault="009E5D38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98494B" w:rsidRDefault="009E5D38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</w:t>
      </w:r>
    </w:p>
    <w:p w:rsidR="0098494B" w:rsidRDefault="009E5D38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Підстави для виконання бюджетної програми</w:t>
      </w:r>
    </w:p>
    <w:p w:rsidR="0098494B" w:rsidRDefault="009E5D38">
      <w:pPr>
        <w:framePr w:w="1920" w:h="276" w:hRule="exact" w:wrap="auto" w:vAnchor="page" w:hAnchor="page" w:x="6518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214 858,8</w:t>
      </w:r>
    </w:p>
    <w:p w:rsidR="0098494B" w:rsidRDefault="009E5D38">
      <w:pPr>
        <w:framePr w:w="1968" w:h="276" w:hRule="exact" w:wrap="auto" w:vAnchor="page" w:hAnchor="page" w:x="12182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210 003,7</w:t>
      </w:r>
    </w:p>
    <w:p w:rsidR="0098494B" w:rsidRDefault="009E5D38">
      <w:pPr>
        <w:framePr w:w="2006" w:h="276" w:hRule="exact" w:wrap="auto" w:vAnchor="page" w:hAnchor="page" w:x="12182" w:y="82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4 855,1</w:t>
      </w:r>
    </w:p>
    <w:p w:rsidR="0098494B" w:rsidRDefault="009E5D38">
      <w:pPr>
        <w:framePr w:w="14295" w:h="236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Закон України "Про місцеві державні адміністрації"</w:t>
      </w:r>
    </w:p>
    <w:p w:rsidR="0098494B" w:rsidRDefault="009E5D38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(найменування бюджетної програми)</w:t>
      </w:r>
    </w:p>
    <w:p w:rsidR="0098494B" w:rsidRDefault="009E5D38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(КФКВК)</w:t>
      </w:r>
    </w:p>
    <w:p w:rsidR="0098494B" w:rsidRDefault="009E5D38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(КПКВК ДБ)</w:t>
      </w:r>
    </w:p>
    <w:p w:rsidR="0098494B" w:rsidRDefault="009E5D38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тис. гривень.</w:t>
      </w:r>
    </w:p>
    <w:p w:rsidR="0098494B" w:rsidRDefault="009E5D38">
      <w:pPr>
        <w:framePr w:w="367" w:h="230" w:hRule="exact" w:wrap="auto" w:vAnchor="page" w:hAnchor="page" w:x="1248" w:y="9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</w:t>
      </w:r>
    </w:p>
    <w:p w:rsidR="0098494B" w:rsidRDefault="0098494B">
      <w:pPr>
        <w:framePr w:w="705" w:h="226" w:hRule="exact" w:wrap="auto" w:vAnchor="page" w:hAnchor="page" w:x="1545" w:y="9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98494B">
        <w:rPr>
          <w:noProof/>
        </w:rPr>
        <w:pict>
          <v:line id="_x0000_s1032" style="position:absolute;z-index:-251652096;mso-position-horizontal-relative:page;mso-position-vertical-relative:page" from="75.2pt,486.2pt" to="75.2pt,501.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33" style="position:absolute;z-index:-251651072;mso-position-horizontal-relative:page;mso-position-vertical-relative:page" from="114.2pt,486.2pt" to="114.2pt,501.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34" style="position:absolute;z-index:-251650048;mso-position-horizontal-relative:page;mso-position-vertical-relative:page" from="795.95pt,486.2pt" to="795.95pt,502.2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35" style="position:absolute;z-index:-251649024;mso-position-horizontal-relative:page;mso-position-vertical-relative:page" from="75.7pt,486.45pt" to="796.25pt,486.4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36" style="position:absolute;z-index:-251648000;mso-position-horizontal-relative:page;mso-position-vertical-relative:page" from="75.45pt,501.2pt" to="796pt,501.2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37" style="position:absolute;z-index:-251646976;mso-position-horizontal-relative:page;mso-position-vertical-relative:page" from="77.2pt,523.45pt" to="794.25pt,523.45pt" o:allowincell="f" strokeweight="1pt">
            <w10:wrap anchorx="page" anchory="page"/>
          </v:line>
        </w:pict>
      </w:r>
      <w:r w:rsidR="009E5D38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98494B" w:rsidRDefault="009E5D38">
      <w:pPr>
        <w:framePr w:w="13605" w:h="221" w:hRule="exact" w:wrap="auto" w:vAnchor="page" w:hAnchor="page" w:x="2285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Ціль державної політики</w:t>
      </w:r>
    </w:p>
    <w:p w:rsidR="0098494B" w:rsidRDefault="009E5D38">
      <w:pPr>
        <w:framePr w:w="740" w:h="236" w:hRule="exact" w:wrap="auto" w:vAnchor="page" w:hAnchor="page" w:x="154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98494B" w:rsidRDefault="009E5D38">
      <w:pPr>
        <w:framePr w:w="13605" w:h="240" w:hRule="exact" w:wrap="auto" w:vAnchor="page" w:hAnchor="page" w:x="2285" w:y="10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Забезпечення сталого соціально-економічного розвитку регіону.</w:t>
      </w:r>
    </w:p>
    <w:p w:rsidR="0098494B" w:rsidRDefault="009E5D38">
      <w:pPr>
        <w:framePr w:w="13972" w:h="221" w:hRule="exact" w:wrap="auto" w:vAnchor="page" w:hAnchor="page" w:x="1639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Цілі державної політики, на досягнення яких спрямована реалізація бюджетної програми</w:t>
      </w:r>
    </w:p>
    <w:p w:rsidR="0098494B" w:rsidRDefault="009E5D38">
      <w:pPr>
        <w:framePr w:w="5687" w:h="230" w:hRule="exact" w:wrap="auto" w:vAnchor="page" w:hAnchor="page" w:x="1615" w:y="10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Мета бюджетної програми</w:t>
      </w:r>
    </w:p>
    <w:p w:rsidR="0098494B" w:rsidRDefault="009E5D38">
      <w:pPr>
        <w:framePr w:w="360" w:h="230" w:hRule="exact" w:wrap="auto" w:vAnchor="page" w:hAnchor="page" w:x="1255" w:y="105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</w:t>
      </w:r>
    </w:p>
    <w:p w:rsidR="0098494B" w:rsidRDefault="009E5D38">
      <w:pPr>
        <w:framePr w:w="14310" w:h="236" w:hRule="exact" w:wrap="auto" w:vAnchor="page" w:hAnchor="page" w:x="1645" w:y="10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Виконання місцевими державними адміністраціями повноважень, визначених Конституцією, законами України, актами Президента України, Кабінету Міністрів </w:t>
      </w:r>
    </w:p>
    <w:p w:rsidR="0098494B" w:rsidRDefault="009E5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94B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94B" w:rsidRDefault="009E5D38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>
        <w:rPr>
          <w:rFonts w:ascii="Arial" w:hAnsi="Arial" w:cs="Times New Roman"/>
          <w:color w:val="000000"/>
          <w:sz w:val="19"/>
          <w:szCs w:val="24"/>
        </w:rPr>
        <w:lastRenderedPageBreak/>
        <w:t>2</w:t>
      </w:r>
    </w:p>
    <w:p w:rsidR="0098494B" w:rsidRDefault="009E5D38">
      <w:pPr>
        <w:framePr w:w="14310" w:h="236" w:hRule="exact" w:wrap="auto" w:vAnchor="page" w:hAnchor="page" w:x="1645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України, інших органів виконавчої влади вищого рівня та делегованих місцевими радами</w:t>
      </w:r>
    </w:p>
    <w:p w:rsidR="0098494B" w:rsidRDefault="009E5D38">
      <w:pPr>
        <w:framePr w:w="360" w:h="230" w:hRule="exact" w:wrap="auto" w:vAnchor="page" w:hAnchor="page" w:x="1255" w:y="1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8.</w:t>
      </w:r>
    </w:p>
    <w:p w:rsidR="0098494B" w:rsidRDefault="009E5D38">
      <w:pPr>
        <w:framePr w:w="9400" w:h="230" w:hRule="exact" w:wrap="auto" w:vAnchor="page" w:hAnchor="page" w:x="1615" w:y="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 бюджетної програми</w:t>
      </w:r>
    </w:p>
    <w:p w:rsidR="0098494B" w:rsidRDefault="0098494B">
      <w:pPr>
        <w:framePr w:w="705" w:h="226" w:hRule="exact" w:wrap="auto" w:vAnchor="page" w:hAnchor="page" w:x="1545" w:y="1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98494B">
        <w:rPr>
          <w:noProof/>
        </w:rPr>
        <w:pict>
          <v:line id="_x0000_s1038" style="position:absolute;z-index:-251645952;mso-position-horizontal-relative:page;mso-position-vertical-relative:page" from="75.2pt,70.95pt" to="75.2pt,86.2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39" style="position:absolute;z-index:-251644928;mso-position-horizontal-relative:page;mso-position-vertical-relative:page" from="114.2pt,70.95pt" to="114.2pt,86.2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40" style="position:absolute;z-index:-251643904;mso-position-horizontal-relative:page;mso-position-vertical-relative:page" from="795.95pt,70.95pt" to="795.95pt,86.9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41" style="position:absolute;z-index:-251642880;mso-position-horizontal-relative:page;mso-position-vertical-relative:page" from="75.7pt,71.2pt" to="796.25pt,71.2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42" style="position:absolute;z-index:-251641856;mso-position-horizontal-relative:page;mso-position-vertical-relative:page" from="75.45pt,85.95pt" to="796pt,85.9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43" style="position:absolute;z-index:-251640832;mso-position-horizontal-relative:page;mso-position-vertical-relative:page" from="77.45pt,106.7pt" to="794.5pt,106.7pt" o:allowincell="f" strokeweight="1pt">
            <w10:wrap anchorx="page" anchory="page"/>
          </v:line>
        </w:pict>
      </w:r>
      <w:r w:rsidR="009E5D38">
        <w:rPr>
          <w:rFonts w:ascii="Times New Roman" w:hAnsi="Times New Roman" w:cs="Times New Roman"/>
          <w:color w:val="000000"/>
          <w:sz w:val="19"/>
          <w:szCs w:val="24"/>
        </w:rPr>
        <w:t>№ з/п</w:t>
      </w:r>
    </w:p>
    <w:p w:rsidR="0098494B" w:rsidRDefault="009E5D38">
      <w:pPr>
        <w:framePr w:w="13605" w:h="226" w:hRule="exact" w:wrap="auto" w:vAnchor="page" w:hAnchor="page" w:x="2285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</w:p>
    <w:p w:rsidR="0098494B" w:rsidRDefault="009E5D38">
      <w:pPr>
        <w:framePr w:w="740" w:h="236" w:hRule="exact" w:wrap="auto" w:vAnchor="page" w:hAnchor="page" w:x="1545" w:y="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</w:t>
      </w:r>
    </w:p>
    <w:p w:rsidR="0098494B" w:rsidRDefault="009E5D38">
      <w:pPr>
        <w:framePr w:w="13605" w:h="240" w:hRule="exact" w:wrap="auto" w:vAnchor="page" w:hAnchor="page" w:x="2285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 Виконання на території області програм соціально-економічного та культурного розвитку, програм охорони довкілля</w:t>
      </w:r>
    </w:p>
    <w:p w:rsidR="0098494B" w:rsidRDefault="009E5D38">
      <w:pPr>
        <w:framePr w:w="5687" w:h="230" w:hRule="exact" w:wrap="auto" w:vAnchor="page" w:hAnchor="page" w:x="1615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98494B" w:rsidRDefault="009E5D38">
      <w:pPr>
        <w:framePr w:w="360" w:h="240" w:hRule="exact" w:wrap="auto" w:vAnchor="page" w:hAnchor="page" w:x="1255" w:y="22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9.</w:t>
      </w:r>
    </w:p>
    <w:p w:rsidR="0098494B" w:rsidRDefault="009E5D38">
      <w:pPr>
        <w:framePr w:w="1020" w:h="230" w:hRule="exact" w:wrap="auto" w:vAnchor="page" w:hAnchor="page" w:x="14740" w:y="2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98494B" w:rsidRDefault="0098494B">
      <w:pPr>
        <w:framePr w:w="7560" w:h="375" w:hRule="exact" w:wrap="auto" w:vAnchor="page" w:hAnchor="page" w:x="2290" w:y="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98494B">
        <w:rPr>
          <w:noProof/>
        </w:rPr>
        <w:pict>
          <v:rect id="_x0000_s1044" style="position:absolute;left:0;text-align:left;margin-left:68.7pt;margin-top:140.45pt;width:723.75pt;height:33pt;z-index:-251639808;mso-position-horizontal-relative:page;mso-position-vertical-relative:page" o:allowincell="f" filled="f" strokeweight="1pt">
            <w10:wrap anchorx="page" anchory="page"/>
          </v:rect>
        </w:pict>
      </w:r>
      <w:r w:rsidRPr="0098494B">
        <w:rPr>
          <w:noProof/>
        </w:rPr>
        <w:pict>
          <v:line id="_x0000_s1045" style="position:absolute;left:0;text-align:left;z-index:-251638784;mso-position-horizontal-relative:page;mso-position-vertical-relative:page" from="108.45pt,140.8pt" to="108.45pt,173.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46" style="position:absolute;left:0;text-align:left;z-index:-251637760;mso-position-horizontal-relative:page;mso-position-vertical-relative:page" from="497.45pt,140.85pt" to="497.45pt,173.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47" style="position:absolute;left:0;text-align:left;z-index:-251636736;mso-position-horizontal-relative:page;mso-position-vertical-relative:page" from="584.7pt,141.2pt" to="584.7pt,173.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48" style="position:absolute;left:0;text-align:left;z-index:-251635712;mso-position-horizontal-relative:page;mso-position-vertical-relative:page" from="682.2pt,140.7pt" to="682.2pt,173.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49" style="position:absolute;left:0;text-align:left;z-index:-251634688;mso-position-horizontal-relative:page;mso-position-vertical-relative:page" from="67.75pt,187.2pt" to="791.75pt,187.2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50" style="position:absolute;left:0;text-align:left;z-index:-251633664;mso-position-horizontal-relative:page;mso-position-vertical-relative:page" from="67.75pt,200.2pt" to="791.75pt,200.2pt" o:allowincell="f" strokeweight="1pt">
            <w10:wrap anchorx="page" anchory="page"/>
          </v:line>
        </w:pict>
      </w:r>
      <w:r w:rsidR="009E5D38">
        <w:rPr>
          <w:rFonts w:ascii="Times New Roman" w:hAnsi="Times New Roman" w:cs="Times New Roman"/>
          <w:color w:val="000000"/>
          <w:sz w:val="19"/>
          <w:szCs w:val="24"/>
        </w:rPr>
        <w:t>Напрями використання бюджетних коштів</w:t>
      </w:r>
    </w:p>
    <w:p w:rsidR="0098494B" w:rsidRDefault="009E5D38">
      <w:pPr>
        <w:framePr w:w="740" w:h="600" w:hRule="exact" w:wrap="auto" w:vAnchor="page" w:hAnchor="page" w:x="1430" w:y="2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98494B" w:rsidRDefault="009E5D38">
      <w:pPr>
        <w:framePr w:w="740" w:h="600" w:hRule="exact" w:wrap="auto" w:vAnchor="page" w:hAnchor="page" w:x="1430" w:y="2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з/п</w:t>
      </w:r>
    </w:p>
    <w:p w:rsidR="0098494B" w:rsidRDefault="009E5D38">
      <w:pPr>
        <w:framePr w:w="1320" w:h="585" w:hRule="exact" w:wrap="auto" w:vAnchor="page" w:hAnchor="page" w:x="10210" w:y="2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98494B" w:rsidRDefault="009E5D38">
      <w:pPr>
        <w:framePr w:w="1455" w:h="585" w:hRule="exact" w:wrap="auto" w:vAnchor="page" w:hAnchor="page" w:x="11995" w:y="2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98494B" w:rsidRDefault="009E5D38">
      <w:pPr>
        <w:framePr w:w="1470" w:h="465" w:hRule="exact" w:wrap="auto" w:vAnchor="page" w:hAnchor="page" w:x="14050" w:y="2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98494B" w:rsidRDefault="009E5D38">
      <w:pPr>
        <w:framePr w:w="7770" w:h="189" w:hRule="exact" w:wrap="auto" w:vAnchor="page" w:hAnchor="page" w:x="2170" w:y="3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 діяльності місцевих державних адміністрацій області</w:t>
      </w:r>
    </w:p>
    <w:p w:rsidR="0098494B" w:rsidRDefault="009E5D38">
      <w:pPr>
        <w:framePr w:w="620" w:h="189" w:hRule="exact" w:wrap="auto" w:vAnchor="page" w:hAnchor="page" w:x="1430" w:y="34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</w:p>
    <w:p w:rsidR="0098494B" w:rsidRDefault="009E5D38">
      <w:pPr>
        <w:framePr w:w="1754" w:h="236" w:hRule="exact" w:wrap="auto" w:vAnchor="page" w:hAnchor="page" w:x="9955" w:y="34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209 953,7</w:t>
      </w:r>
    </w:p>
    <w:p w:rsidR="0098494B" w:rsidRDefault="009E5D38">
      <w:pPr>
        <w:framePr w:w="1921" w:h="236" w:hRule="exact" w:wrap="auto" w:vAnchor="page" w:hAnchor="page" w:x="11709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4 855,1</w:t>
      </w:r>
    </w:p>
    <w:p w:rsidR="0098494B" w:rsidRDefault="009E5D38">
      <w:pPr>
        <w:framePr w:w="2173" w:h="236" w:hRule="exact" w:wrap="auto" w:vAnchor="page" w:hAnchor="page" w:x="13661" w:y="3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214 808,8</w:t>
      </w:r>
    </w:p>
    <w:p w:rsidR="0098494B" w:rsidRDefault="009E5D38">
      <w:pPr>
        <w:framePr w:w="7770" w:h="189" w:hRule="exact" w:wrap="auto" w:vAnchor="page" w:hAnchor="page" w:x="2170" w:y="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Підвищення кваліфікації працівників</w:t>
      </w:r>
    </w:p>
    <w:p w:rsidR="0098494B" w:rsidRDefault="009E5D38">
      <w:pPr>
        <w:framePr w:w="620" w:h="189" w:hRule="exact" w:wrap="auto" w:vAnchor="page" w:hAnchor="page" w:x="1430" w:y="37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</w:p>
    <w:p w:rsidR="0098494B" w:rsidRDefault="009E5D38">
      <w:pPr>
        <w:framePr w:w="1754" w:h="236" w:hRule="exact" w:wrap="auto" w:vAnchor="page" w:hAnchor="page" w:x="9955" w:y="3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50,0</w:t>
      </w:r>
    </w:p>
    <w:p w:rsidR="0098494B" w:rsidRDefault="009E5D38">
      <w:pPr>
        <w:framePr w:w="2173" w:h="236" w:hRule="exact" w:wrap="auto" w:vAnchor="page" w:hAnchor="page" w:x="13661" w:y="3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50,0</w:t>
      </w:r>
    </w:p>
    <w:p w:rsidR="0098494B" w:rsidRDefault="009E5D38">
      <w:pPr>
        <w:framePr w:w="1754" w:h="233" w:hRule="exact" w:wrap="auto" w:vAnchor="page" w:hAnchor="page" w:x="9944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210 003,70</w:t>
      </w:r>
    </w:p>
    <w:p w:rsidR="0098494B" w:rsidRDefault="009E5D38">
      <w:pPr>
        <w:framePr w:w="1921" w:h="236" w:hRule="exact" w:wrap="auto" w:vAnchor="page" w:hAnchor="page" w:x="11709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4 855,10</w:t>
      </w:r>
    </w:p>
    <w:p w:rsidR="0098494B" w:rsidRDefault="009E5D38">
      <w:pPr>
        <w:framePr w:w="2173" w:h="236" w:hRule="exact" w:wrap="auto" w:vAnchor="page" w:hAnchor="page" w:x="13661" w:y="4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214 858,80</w:t>
      </w:r>
    </w:p>
    <w:p w:rsidR="0098494B" w:rsidRDefault="009E5D38">
      <w:pPr>
        <w:framePr w:w="1679" w:h="240" w:hRule="exact" w:wrap="auto" w:vAnchor="page" w:hAnchor="page" w:x="5530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Усього</w:t>
      </w:r>
    </w:p>
    <w:p w:rsidR="0098494B" w:rsidRDefault="009E5D38">
      <w:pPr>
        <w:framePr w:w="9487" w:h="230" w:hRule="exact" w:wrap="auto" w:vAnchor="page" w:hAnchor="page" w:x="1615" w:y="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Перелік державних цільових програм, що виконуються у складі бюджетної програми</w:t>
      </w:r>
    </w:p>
    <w:p w:rsidR="0098494B" w:rsidRDefault="009E5D38">
      <w:pPr>
        <w:framePr w:w="360" w:h="230" w:hRule="exact" w:wrap="auto" w:vAnchor="page" w:hAnchor="page" w:x="1255" w:y="43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10.</w:t>
      </w:r>
    </w:p>
    <w:p w:rsidR="0098494B" w:rsidRDefault="0098494B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98494B">
        <w:rPr>
          <w:noProof/>
        </w:rPr>
        <w:pict>
          <v:line id="_x0000_s1051" style="position:absolute;left:0;text-align:left;z-index:-251632640;mso-position-horizontal-relative:page;mso-position-vertical-relative:page" from="67.4pt,275.2pt" to="797.85pt,275.2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52" style="position:absolute;left:0;text-align:left;z-index:-251631616;mso-position-horizontal-relative:page;mso-position-vertical-relative:page" from="67.25pt,239.2pt" to="797.6pt,239.2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53" style="position:absolute;left:0;text-align:left;z-index:-251630592;mso-position-horizontal-relative:page;mso-position-vertical-relative:page" from="137.95pt,239.6pt" to="137.95pt,275.2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54" style="position:absolute;left:0;text-align:left;z-index:-251629568;mso-position-horizontal-relative:page;mso-position-vertical-relative:page" from="554.35pt,239.2pt" to="554.35pt,275.2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55" style="position:absolute;left:0;text-align:left;z-index:-251628544;mso-position-horizontal-relative:page;mso-position-vertical-relative:page" from="635.45pt,240.05pt" to="635.45pt,275.6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56" style="position:absolute;left:0;text-align:left;z-index:-251627520;mso-position-horizontal-relative:page;mso-position-vertical-relative:page" from="716.45pt,239.2pt" to="716.45pt,276.2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57" style="position:absolute;left:0;text-align:left;z-index:-251626496;mso-position-horizontal-relative:page;mso-position-vertical-relative:page" from="797.8pt,239.4pt" to="797.8pt,276.2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58" style="position:absolute;left:0;text-align:left;z-index:-251625472;mso-position-horizontal-relative:page;mso-position-vertical-relative:page" from="67.4pt,239.75pt" to="67.4pt,275.25pt" o:allowincell="f" strokeweight="1pt">
            <w10:wrap anchorx="page" anchory="page"/>
          </v:line>
        </w:pict>
      </w:r>
      <w:r w:rsidR="009E5D38">
        <w:rPr>
          <w:rFonts w:ascii="Times New Roman" w:hAnsi="Times New Roman" w:cs="Times New Roman"/>
          <w:color w:val="000000"/>
          <w:sz w:val="19"/>
          <w:szCs w:val="24"/>
        </w:rPr>
        <w:t>Код державної цільової</w:t>
      </w:r>
    </w:p>
    <w:p w:rsidR="0098494B" w:rsidRDefault="009E5D38">
      <w:pPr>
        <w:framePr w:w="1540" w:h="696" w:hRule="exact" w:wrap="auto" w:vAnchor="page" w:hAnchor="page" w:x="1335" w:y="4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</w:p>
    <w:p w:rsidR="0098494B" w:rsidRDefault="009E5D38">
      <w:pPr>
        <w:framePr w:w="8282" w:h="336" w:hRule="exact" w:wrap="auto" w:vAnchor="page" w:hAnchor="page" w:x="2770" w:y="5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Назва державної цільової програми</w:t>
      </w:r>
    </w:p>
    <w:p w:rsidR="0098494B" w:rsidRDefault="009E5D38">
      <w:pPr>
        <w:framePr w:w="1350" w:h="579" w:hRule="exact" w:wrap="auto" w:vAnchor="page" w:hAnchor="page" w:x="11245" w:y="4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98494B" w:rsidRDefault="009E5D38">
      <w:pPr>
        <w:framePr w:w="1549" w:h="579" w:hRule="exact" w:wrap="auto" w:vAnchor="page" w:hAnchor="page" w:x="12790" w:y="4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98494B" w:rsidRDefault="009E5D38">
      <w:pPr>
        <w:framePr w:w="1493" w:h="336" w:hRule="exact" w:wrap="auto" w:vAnchor="page" w:hAnchor="page" w:x="14410" w:y="5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98494B" w:rsidRDefault="009E5D38">
      <w:pPr>
        <w:framePr w:w="1020" w:h="226" w:hRule="exact" w:wrap="auto" w:vAnchor="page" w:hAnchor="page" w:x="14740" w:y="4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тис. гривень</w:t>
      </w:r>
    </w:p>
    <w:p w:rsidR="0098494B" w:rsidRDefault="009E5D38">
      <w:pPr>
        <w:framePr w:w="360" w:h="230" w:hRule="exact" w:wrap="auto" w:vAnchor="page" w:hAnchor="page" w:x="1255" w:y="5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11.</w:t>
      </w:r>
    </w:p>
    <w:p w:rsidR="0098494B" w:rsidRDefault="009E5D38">
      <w:pPr>
        <w:framePr w:w="9487" w:h="230" w:hRule="exact" w:wrap="auto" w:vAnchor="page" w:hAnchor="page" w:x="1615" w:y="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Результативні показники бюджетної програми</w:t>
      </w:r>
    </w:p>
    <w:p w:rsidR="0098494B" w:rsidRDefault="0098494B">
      <w:pPr>
        <w:framePr w:w="420" w:h="480" w:hRule="exact" w:wrap="auto" w:vAnchor="page" w:hAnchor="page" w:x="1330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 w:rsidRPr="0098494B">
        <w:rPr>
          <w:noProof/>
        </w:rPr>
        <w:pict>
          <v:line id="_x0000_s1059" style="position:absolute;left:0;text-align:left;z-index:-251624448;mso-position-horizontal-relative:page;mso-position-vertical-relative:page" from="68pt,307.35pt" to="798.5pt,307.3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60" style="position:absolute;left:0;text-align:left;z-index:-251623424;mso-position-horizontal-relative:page;mso-position-vertical-relative:page" from="535pt,307.9pt" to="535pt,339.6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61" style="position:absolute;left:0;text-align:left;z-index:-251622400;mso-position-horizontal-relative:page;mso-position-vertical-relative:page" from="67.65pt,339.6pt" to="798.5pt,339.6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62" style="position:absolute;left:0;text-align:left;z-index:-251621376;mso-position-horizontal-relative:page;mso-position-vertical-relative:page" from="798.45pt,307.25pt" to="798.45pt,339.6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63" style="position:absolute;left:0;text-align:left;z-index:-251620352;mso-position-horizontal-relative:page;mso-position-vertical-relative:page" from="623.15pt,307.65pt" to="623.15pt,339.6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64" style="position:absolute;left:0;text-align:left;z-index:-251619328;mso-position-horizontal-relative:page;mso-position-vertical-relative:page" from="712.2pt,307.9pt" to="712.2pt,339.6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65" style="position:absolute;left:0;text-align:left;z-index:-251618304;mso-position-horizontal-relative:page;mso-position-vertical-relative:page" from="67.6pt,307.35pt" to="67.6pt,339.6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66" style="position:absolute;left:0;text-align:left;z-index:-251617280;mso-position-horizontal-relative:page;mso-position-vertical-relative:page" from="87.45pt,307.35pt" to="87.45pt,339.6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67" style="position:absolute;left:0;text-align:left;z-index:-251616256;mso-position-horizontal-relative:page;mso-position-vertical-relative:page" from="393.45pt,307.35pt" to="393.45pt,339.6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68" style="position:absolute;left:0;text-align:left;z-index:-251615232;mso-position-horizontal-relative:page;mso-position-vertical-relative:page" from="452.7pt,307.35pt" to="452.7pt,339.6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69" style="position:absolute;left:0;text-align:left;z-index:-251614208;mso-position-horizontal-relative:page;mso-position-vertical-relative:page" from="72.15pt,358.1pt" to="798.5pt,358.1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70" style="position:absolute;left:0;text-align:left;z-index:-251613184;mso-position-horizontal-relative:page;mso-position-vertical-relative:page" from="72.15pt,424.75pt" to="798.5pt,424.7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71" style="position:absolute;left:0;text-align:left;z-index:-251612160;mso-position-horizontal-relative:page;mso-position-vertical-relative:page" from="72.15pt,495.8pt" to="798.5pt,495.8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72" style="position:absolute;left:0;text-align:left;z-index:-251611136;mso-position-horizontal-relative:page;mso-position-vertical-relative:page" from="72.15pt,530.8pt" to="798.5pt,530.8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73" style="position:absolute;left:0;text-align:left;z-index:-251610112;mso-position-horizontal-relative:page;mso-position-vertical-relative:page" from="71.7pt,389.75pt" to="798.5pt,389.7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74" style="position:absolute;left:0;text-align:left;z-index:-251609088;mso-position-horizontal-relative:page;mso-position-vertical-relative:page" from="71.7pt,410.85pt" to="798.5pt,410.8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75" style="position:absolute;left:0;text-align:left;z-index:-251608064;mso-position-horizontal-relative:page;mso-position-vertical-relative:page" from="71.7pt,439.7pt" to="798.5pt,439.7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76" style="position:absolute;left:0;text-align:left;z-index:-251607040;mso-position-horizontal-relative:page;mso-position-vertical-relative:page" from="71.7pt,460.8pt" to="798.5pt,460.8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77" style="position:absolute;left:0;text-align:left;z-index:-251606016;mso-position-horizontal-relative:page;mso-position-vertical-relative:page" from="71.7pt,481.9pt" to="798.5pt,481.9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78" style="position:absolute;left:0;text-align:left;z-index:-251604992;mso-position-horizontal-relative:page;mso-position-vertical-relative:page" from="71.7pt,516.9pt" to="798.5pt,516.9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79" style="position:absolute;left:0;text-align:left;z-index:-251603968;mso-position-horizontal-relative:page;mso-position-vertical-relative:page" from="71.7pt,545.75pt" to="798.5pt,545.75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80" style="position:absolute;left:0;text-align:left;z-index:-251602944;mso-position-horizontal-relative:page;mso-position-vertical-relative:page" from="71.7pt,566.85pt" to="798.5pt,566.85pt" o:allowincell="f" strokeweight="1pt">
            <w10:wrap anchorx="page" anchory="page"/>
          </v:line>
        </w:pict>
      </w:r>
      <w:r w:rsidR="009E5D38">
        <w:rPr>
          <w:rFonts w:ascii="Times New Roman" w:hAnsi="Times New Roman" w:cs="Times New Roman"/>
          <w:color w:val="000000"/>
          <w:sz w:val="19"/>
          <w:szCs w:val="24"/>
        </w:rPr>
        <w:t>№</w:t>
      </w:r>
    </w:p>
    <w:p w:rsidR="0098494B" w:rsidRDefault="009E5D38">
      <w:pPr>
        <w:framePr w:w="420" w:h="480" w:hRule="exact" w:wrap="auto" w:vAnchor="page" w:hAnchor="page" w:x="1330" w:y="6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з/п</w:t>
      </w:r>
    </w:p>
    <w:p w:rsidR="0098494B" w:rsidRDefault="009E5D38">
      <w:pPr>
        <w:framePr w:w="6060" w:h="360" w:hRule="exact" w:wrap="auto" w:vAnchor="page" w:hAnchor="page" w:x="1750" w:y="6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Показники</w:t>
      </w:r>
    </w:p>
    <w:p w:rsidR="0098494B" w:rsidRDefault="009E5D38">
      <w:pPr>
        <w:framePr w:w="1080" w:h="480" w:hRule="exact" w:wrap="auto" w:vAnchor="page" w:hAnchor="page" w:x="7930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Одиниця</w:t>
      </w:r>
    </w:p>
    <w:p w:rsidR="0098494B" w:rsidRDefault="009E5D38">
      <w:pPr>
        <w:framePr w:w="1080" w:h="480" w:hRule="exact" w:wrap="auto" w:vAnchor="page" w:hAnchor="page" w:x="7930" w:y="6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виміру</w:t>
      </w:r>
    </w:p>
    <w:p w:rsidR="0098494B" w:rsidRDefault="009E5D38">
      <w:pPr>
        <w:framePr w:w="1600" w:h="480" w:hRule="exact" w:wrap="auto" w:vAnchor="page" w:hAnchor="page" w:x="9090" w:y="6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Джерело</w:t>
      </w:r>
    </w:p>
    <w:p w:rsidR="0098494B" w:rsidRDefault="009E5D38">
      <w:pPr>
        <w:framePr w:w="1600" w:h="480" w:hRule="exact" w:wrap="auto" w:vAnchor="page" w:hAnchor="page" w:x="9090" w:y="6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</w:p>
    <w:p w:rsidR="0098494B" w:rsidRDefault="009E5D38">
      <w:pPr>
        <w:framePr w:w="1305" w:h="476" w:hRule="exact" w:wrap="auto" w:vAnchor="page" w:hAnchor="page" w:x="10945" w:y="6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Загальний фонд</w:t>
      </w:r>
    </w:p>
    <w:p w:rsidR="0098494B" w:rsidRDefault="009E5D38">
      <w:pPr>
        <w:framePr w:w="1485" w:h="476" w:hRule="exact" w:wrap="auto" w:vAnchor="page" w:hAnchor="page" w:x="12565" w:y="6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98494B" w:rsidRDefault="009E5D38">
      <w:pPr>
        <w:framePr w:w="1740" w:h="272" w:hRule="exact" w:wrap="auto" w:vAnchor="page" w:hAnchor="page" w:x="14230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Разом</w:t>
      </w:r>
    </w:p>
    <w:p w:rsidR="0098494B" w:rsidRDefault="009E5D38">
      <w:pPr>
        <w:framePr w:w="6120" w:h="221" w:hRule="exact" w:wrap="auto" w:vAnchor="page" w:hAnchor="page" w:x="1750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затрат</w:t>
      </w:r>
    </w:p>
    <w:p w:rsidR="0098494B" w:rsidRDefault="009E5D38">
      <w:pPr>
        <w:framePr w:w="306" w:h="226" w:hRule="exact" w:wrap="auto" w:vAnchor="page" w:hAnchor="page" w:x="1354" w:y="6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1</w:t>
      </w:r>
    </w:p>
    <w:p w:rsidR="0098494B" w:rsidRDefault="009E5D38">
      <w:pPr>
        <w:framePr w:w="1740" w:h="226" w:hRule="exact" w:wrap="auto" w:vAnchor="page" w:hAnchor="page" w:x="10735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1 361,0</w:t>
      </w:r>
    </w:p>
    <w:p w:rsidR="0098494B" w:rsidRDefault="009E5D38">
      <w:pPr>
        <w:framePr w:w="1740" w:h="204" w:hRule="exact" w:wrap="auto" w:vAnchor="page" w:hAnchor="page" w:x="12501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25,0</w:t>
      </w:r>
    </w:p>
    <w:p w:rsidR="0098494B" w:rsidRDefault="009E5D38">
      <w:pPr>
        <w:framePr w:w="408" w:h="211" w:hRule="exact" w:wrap="auto" w:vAnchor="page" w:hAnchor="page" w:x="1342" w:y="7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98494B" w:rsidRDefault="009E5D38">
      <w:pPr>
        <w:framePr w:w="6120" w:h="211" w:hRule="exact" w:wrap="auto" w:vAnchor="page" w:hAnchor="page" w:x="1750" w:y="7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штатних одиниць</w:t>
      </w:r>
    </w:p>
    <w:p w:rsidR="0098494B" w:rsidRDefault="009E5D38">
      <w:pPr>
        <w:framePr w:w="1123" w:h="221" w:hRule="exact" w:wrap="auto" w:vAnchor="page" w:hAnchor="page" w:x="7932" w:y="7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од.</w:t>
      </w:r>
    </w:p>
    <w:p w:rsidR="0098494B" w:rsidRDefault="009E5D38">
      <w:pPr>
        <w:framePr w:w="1631" w:h="633" w:hRule="exact" w:wrap="auto" w:vAnchor="page" w:hAnchor="page" w:x="9080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Постанова КМУ від 28.12.2020 №1345 Штатний розпис</w:t>
      </w:r>
    </w:p>
    <w:p w:rsidR="0098494B" w:rsidRDefault="009E5D38">
      <w:pPr>
        <w:framePr w:w="1740" w:h="211" w:hRule="exact" w:wrap="auto" w:vAnchor="page" w:hAnchor="page" w:x="14230" w:y="7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1 386,0</w:t>
      </w:r>
    </w:p>
    <w:p w:rsidR="0098494B" w:rsidRDefault="009E5D38">
      <w:pPr>
        <w:framePr w:w="1740" w:h="226" w:hRule="exact" w:wrap="auto" w:vAnchor="page" w:hAnchor="page" w:x="10735" w:y="7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145,0</w:t>
      </w:r>
    </w:p>
    <w:p w:rsidR="0098494B" w:rsidRDefault="009E5D38">
      <w:pPr>
        <w:framePr w:w="408" w:h="211" w:hRule="exact" w:wrap="auto" w:vAnchor="page" w:hAnchor="page" w:x="1342" w:y="77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</w:p>
    <w:p w:rsidR="0098494B" w:rsidRDefault="009E5D38">
      <w:pPr>
        <w:framePr w:w="6120" w:h="422" w:hRule="exact" w:wrap="auto" w:vAnchor="page" w:hAnchor="page" w:x="1750" w:y="7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державних та місцевих програм, що реалізуються на території області</w:t>
      </w:r>
    </w:p>
    <w:p w:rsidR="0098494B" w:rsidRDefault="009E5D38">
      <w:pPr>
        <w:framePr w:w="1123" w:h="221" w:hRule="exact" w:wrap="auto" w:vAnchor="page" w:hAnchor="page" w:x="7932" w:y="7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98494B" w:rsidRDefault="009E5D38">
      <w:pPr>
        <w:framePr w:w="1631" w:h="211" w:hRule="exact" w:wrap="auto" w:vAnchor="page" w:hAnchor="page" w:x="9080" w:y="7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98494B" w:rsidRDefault="009E5D38">
      <w:pPr>
        <w:framePr w:w="1740" w:h="211" w:hRule="exact" w:wrap="auto" w:vAnchor="page" w:hAnchor="page" w:x="14230" w:y="77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145,0</w:t>
      </w:r>
    </w:p>
    <w:p w:rsidR="0098494B" w:rsidRDefault="009E5D38">
      <w:pPr>
        <w:framePr w:w="6120" w:h="221" w:hRule="exact" w:wrap="auto" w:vAnchor="page" w:hAnchor="page" w:x="1750" w:y="8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продукту</w:t>
      </w:r>
    </w:p>
    <w:p w:rsidR="0098494B" w:rsidRDefault="009E5D38">
      <w:pPr>
        <w:framePr w:w="306" w:h="226" w:hRule="exact" w:wrap="auto" w:vAnchor="page" w:hAnchor="page" w:x="1354" w:y="8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2</w:t>
      </w:r>
    </w:p>
    <w:p w:rsidR="0098494B" w:rsidRDefault="009E5D38">
      <w:pPr>
        <w:framePr w:w="1740" w:h="226" w:hRule="exact" w:wrap="auto" w:vAnchor="page" w:hAnchor="page" w:x="10735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5 000,0</w:t>
      </w:r>
    </w:p>
    <w:p w:rsidR="0098494B" w:rsidRDefault="009E5D38">
      <w:pPr>
        <w:framePr w:w="408" w:h="211" w:hRule="exact" w:wrap="auto" w:vAnchor="page" w:hAnchor="page" w:x="1342" w:y="84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98494B" w:rsidRDefault="009E5D38">
      <w:pPr>
        <w:framePr w:w="6120" w:h="211" w:hRule="exact" w:wrap="auto" w:vAnchor="page" w:hAnchor="page" w:x="1750" w:y="8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прийнятих управлінських рішень</w:t>
      </w:r>
    </w:p>
    <w:p w:rsidR="0098494B" w:rsidRDefault="009E5D38">
      <w:pPr>
        <w:framePr w:w="1123" w:h="221" w:hRule="exact" w:wrap="auto" w:vAnchor="page" w:hAnchor="page" w:x="7932" w:y="8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шт.</w:t>
      </w:r>
    </w:p>
    <w:p w:rsidR="0098494B" w:rsidRDefault="009E5D38">
      <w:pPr>
        <w:framePr w:w="1631" w:h="211" w:hRule="exact" w:wrap="auto" w:vAnchor="page" w:hAnchor="page" w:x="908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Управлінський облік</w:t>
      </w:r>
    </w:p>
    <w:p w:rsidR="0098494B" w:rsidRDefault="009E5D38">
      <w:pPr>
        <w:framePr w:w="1740" w:h="211" w:hRule="exact" w:wrap="auto" w:vAnchor="page" w:hAnchor="page" w:x="1423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5 000,0</w:t>
      </w:r>
    </w:p>
    <w:p w:rsidR="0098494B" w:rsidRDefault="009E5D38">
      <w:pPr>
        <w:framePr w:w="1740" w:h="226" w:hRule="exact" w:wrap="auto" w:vAnchor="page" w:hAnchor="page" w:x="10735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7,0</w:t>
      </w:r>
    </w:p>
    <w:p w:rsidR="0098494B" w:rsidRDefault="009E5D38">
      <w:pPr>
        <w:framePr w:w="408" w:h="211" w:hRule="exact" w:wrap="auto" w:vAnchor="page" w:hAnchor="page" w:x="1342" w:y="8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98494B" w:rsidRDefault="009E5D38">
      <w:pPr>
        <w:framePr w:w="6120" w:h="211" w:hRule="exact" w:wrap="auto" w:vAnchor="page" w:hAnchor="page" w:x="1750" w:y="8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фахівців-жінок, які підвищили кваліфікацію</w:t>
      </w:r>
    </w:p>
    <w:p w:rsidR="0098494B" w:rsidRDefault="009E5D38">
      <w:pPr>
        <w:framePr w:w="1123" w:h="221" w:hRule="exact" w:wrap="auto" w:vAnchor="page" w:hAnchor="page" w:x="7932" w:y="8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98494B" w:rsidRDefault="009E5D38">
      <w:pPr>
        <w:framePr w:w="1631" w:h="422" w:hRule="exact" w:wrap="auto" w:vAnchor="page" w:hAnchor="page" w:x="9080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98494B" w:rsidRDefault="009E5D38">
      <w:pPr>
        <w:framePr w:w="1740" w:h="211" w:hRule="exact" w:wrap="auto" w:vAnchor="page" w:hAnchor="page" w:x="14230" w:y="8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7,0</w:t>
      </w:r>
    </w:p>
    <w:p w:rsidR="0098494B" w:rsidRDefault="009E5D38">
      <w:pPr>
        <w:framePr w:w="1740" w:h="226" w:hRule="exact" w:wrap="auto" w:vAnchor="page" w:hAnchor="page" w:x="10735" w:y="9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98494B" w:rsidRDefault="009E5D38">
      <w:pPr>
        <w:framePr w:w="408" w:h="211" w:hRule="exact" w:wrap="auto" w:vAnchor="page" w:hAnchor="page" w:x="1342" w:y="9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98494B" w:rsidRDefault="009E5D38">
      <w:pPr>
        <w:framePr w:w="6120" w:h="211" w:hRule="exact" w:wrap="auto" w:vAnchor="page" w:hAnchor="page" w:x="1750" w:y="9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Кількість фахівців-чоловіків, які підвищили кваліфікацію</w:t>
      </w:r>
    </w:p>
    <w:p w:rsidR="0098494B" w:rsidRDefault="009E5D38">
      <w:pPr>
        <w:framePr w:w="1123" w:h="221" w:hRule="exact" w:wrap="auto" w:vAnchor="page" w:hAnchor="page" w:x="7932" w:y="9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осіб</w:t>
      </w:r>
    </w:p>
    <w:p w:rsidR="0098494B" w:rsidRDefault="009E5D38">
      <w:pPr>
        <w:framePr w:w="1631" w:h="422" w:hRule="exact" w:wrap="auto" w:vAnchor="page" w:hAnchor="page" w:x="9080" w:y="9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98494B" w:rsidRDefault="009E5D38">
      <w:pPr>
        <w:framePr w:w="1740" w:h="211" w:hRule="exact" w:wrap="auto" w:vAnchor="page" w:hAnchor="page" w:x="14230" w:y="9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3,0</w:t>
      </w:r>
    </w:p>
    <w:p w:rsidR="0098494B" w:rsidRDefault="009E5D38">
      <w:pPr>
        <w:framePr w:w="6120" w:h="221" w:hRule="exact" w:wrap="auto" w:vAnchor="page" w:hAnchor="page" w:x="1750" w:y="9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ефективності</w:t>
      </w:r>
    </w:p>
    <w:p w:rsidR="0098494B" w:rsidRDefault="009E5D38">
      <w:pPr>
        <w:framePr w:w="306" w:h="226" w:hRule="exact" w:wrap="auto" w:vAnchor="page" w:hAnchor="page" w:x="1354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3</w:t>
      </w:r>
    </w:p>
    <w:p w:rsidR="0098494B" w:rsidRDefault="009E5D38">
      <w:pPr>
        <w:framePr w:w="1740" w:h="226" w:hRule="exact" w:wrap="auto" w:vAnchor="page" w:hAnchor="page" w:x="10735" w:y="9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5,0</w:t>
      </w:r>
    </w:p>
    <w:p w:rsidR="0098494B" w:rsidRDefault="009E5D38">
      <w:pPr>
        <w:framePr w:w="408" w:h="211" w:hRule="exact" w:wrap="auto" w:vAnchor="page" w:hAnchor="page" w:x="1342" w:y="9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98494B" w:rsidRDefault="009E5D38">
      <w:pPr>
        <w:framePr w:w="6120" w:h="211" w:hRule="exact" w:wrap="auto" w:vAnchor="page" w:hAnchor="page" w:x="1750" w:y="9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Середні витрати на підвищення кваліфікації одного фахівця</w:t>
      </w:r>
    </w:p>
    <w:p w:rsidR="0098494B" w:rsidRDefault="009E5D38">
      <w:pPr>
        <w:framePr w:w="1123" w:h="221" w:hRule="exact" w:wrap="auto" w:vAnchor="page" w:hAnchor="page" w:x="7932" w:y="9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8494B" w:rsidRDefault="009E5D38">
      <w:pPr>
        <w:framePr w:w="1631" w:h="422" w:hRule="exact" w:wrap="auto" w:vAnchor="page" w:hAnchor="page" w:x="9080" w:y="9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Внутрішньогосподарський облік</w:t>
      </w:r>
    </w:p>
    <w:p w:rsidR="0098494B" w:rsidRDefault="009E5D38">
      <w:pPr>
        <w:framePr w:w="6120" w:h="221" w:hRule="exact" w:wrap="auto" w:vAnchor="page" w:hAnchor="page" w:x="1750" w:y="10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24"/>
        </w:rPr>
      </w:pPr>
      <w:r>
        <w:rPr>
          <w:rFonts w:ascii="Times New Roman" w:hAnsi="Times New Roman" w:cs="Times New Roman"/>
          <w:i/>
          <w:color w:val="000000"/>
          <w:sz w:val="19"/>
          <w:szCs w:val="24"/>
        </w:rPr>
        <w:t>якості</w:t>
      </w:r>
    </w:p>
    <w:p w:rsidR="0098494B" w:rsidRDefault="009E5D38">
      <w:pPr>
        <w:framePr w:w="306" w:h="226" w:hRule="exact" w:wrap="auto" w:vAnchor="page" w:hAnchor="page" w:x="1354" w:y="10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  <w:color w:val="000000"/>
          <w:sz w:val="19"/>
          <w:szCs w:val="24"/>
        </w:rPr>
      </w:pPr>
      <w:r>
        <w:rPr>
          <w:rFonts w:ascii="Garamond" w:hAnsi="Garamond" w:cs="Times New Roman"/>
          <w:i/>
          <w:color w:val="000000"/>
          <w:sz w:val="19"/>
          <w:szCs w:val="24"/>
        </w:rPr>
        <w:t>4</w:t>
      </w:r>
    </w:p>
    <w:p w:rsidR="0098494B" w:rsidRDefault="009E5D38">
      <w:pPr>
        <w:framePr w:w="1740" w:h="226" w:hRule="exact" w:wrap="auto" w:vAnchor="page" w:hAnchor="page" w:x="10735" w:y="10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4,2</w:t>
      </w:r>
    </w:p>
    <w:p w:rsidR="0098494B" w:rsidRDefault="009E5D38">
      <w:pPr>
        <w:framePr w:w="408" w:h="211" w:hRule="exact" w:wrap="auto" w:vAnchor="page" w:hAnchor="page" w:x="1342" w:y="10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</w:p>
    <w:p w:rsidR="0098494B" w:rsidRDefault="009E5D38">
      <w:pPr>
        <w:framePr w:w="6120" w:h="211" w:hRule="exact" w:wrap="auto" w:vAnchor="page" w:hAnchor="page" w:x="1750" w:y="10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Ріст валового регіонального продукту області (у фактичних цінах)</w:t>
      </w:r>
    </w:p>
    <w:p w:rsidR="0098494B" w:rsidRDefault="009E5D38">
      <w:pPr>
        <w:framePr w:w="1123" w:h="221" w:hRule="exact" w:wrap="auto" w:vAnchor="page" w:hAnchor="page" w:x="7932" w:y="10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8494B" w:rsidRDefault="009E5D38">
      <w:pPr>
        <w:framePr w:w="1631" w:h="211" w:hRule="exact" w:wrap="auto" w:vAnchor="page" w:hAnchor="page" w:x="9080" w:y="10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98494B" w:rsidRDefault="009E5D38">
      <w:pPr>
        <w:framePr w:w="1740" w:h="226" w:hRule="exact" w:wrap="auto" w:vAnchor="page" w:hAnchor="page" w:x="10735" w:y="10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1,1</w:t>
      </w:r>
    </w:p>
    <w:p w:rsidR="0098494B" w:rsidRDefault="009E5D38">
      <w:pPr>
        <w:framePr w:w="408" w:h="211" w:hRule="exact" w:wrap="auto" w:vAnchor="page" w:hAnchor="page" w:x="1342" w:y="10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</w:p>
    <w:p w:rsidR="0098494B" w:rsidRDefault="009E5D38">
      <w:pPr>
        <w:framePr w:w="6120" w:h="422" w:hRule="exact" w:wrap="auto" w:vAnchor="page" w:hAnchor="page" w:x="1750" w:y="10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Темп зростання обсягу прямих іноземних інвестицій у порівнянні з минулим роком</w:t>
      </w:r>
    </w:p>
    <w:p w:rsidR="0098494B" w:rsidRDefault="009E5D38">
      <w:pPr>
        <w:framePr w:w="1123" w:h="221" w:hRule="exact" w:wrap="auto" w:vAnchor="page" w:hAnchor="page" w:x="7932" w:y="10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8494B" w:rsidRDefault="009E5D38">
      <w:pPr>
        <w:framePr w:w="1631" w:h="211" w:hRule="exact" w:wrap="auto" w:vAnchor="page" w:hAnchor="page" w:x="9080" w:y="10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98494B" w:rsidRDefault="009E5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94B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94B" w:rsidRDefault="0098494B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sz w:val="19"/>
          <w:szCs w:val="24"/>
        </w:rPr>
      </w:pPr>
      <w:r w:rsidRPr="0098494B">
        <w:rPr>
          <w:noProof/>
        </w:rPr>
        <w:lastRenderedPageBreak/>
        <w:pict>
          <v:line id="_x0000_s1081" style="position:absolute;left:0;text-align:left;z-index:-251601920;mso-position-horizontal-relative:page;mso-position-vertical-relative:page" from="66.45pt,125.3pt" to="803pt,125.3pt" o:allowincell="f" strokeweight="1pt">
            <w10:wrap anchorx="page" anchory="page"/>
          </v:line>
        </w:pict>
      </w:r>
      <w:r w:rsidR="009E5D38">
        <w:rPr>
          <w:rFonts w:ascii="Arial" w:hAnsi="Arial" w:cs="Times New Roman"/>
          <w:color w:val="000000"/>
          <w:sz w:val="19"/>
          <w:szCs w:val="24"/>
        </w:rPr>
        <w:t>3</w:t>
      </w:r>
    </w:p>
    <w:p w:rsidR="0098494B" w:rsidRDefault="0098494B">
      <w:pPr>
        <w:framePr w:w="1740" w:h="226" w:hRule="exact" w:wrap="auto" w:vAnchor="page" w:hAnchor="page" w:x="10735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 w:rsidRPr="0098494B">
        <w:rPr>
          <w:noProof/>
        </w:rPr>
        <w:pict>
          <v:line id="_x0000_s1082" style="position:absolute;left:0;text-align:left;z-index:-251600896;mso-position-horizontal-relative:page;mso-position-vertical-relative:page" from="71.7pt,62pt" to="798.5pt,62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83" style="position:absolute;left:0;text-align:left;z-index:-251599872;mso-position-horizontal-relative:page;mso-position-vertical-relative:page" from="71.7pt,83.1pt" to="798.5pt,83.1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84" style="position:absolute;left:0;text-align:left;z-index:-251598848;mso-position-horizontal-relative:page;mso-position-vertical-relative:page" from="71.7pt,104.2pt" to="798.5pt,104.2pt" o:allowincell="f" strokeweight="1pt">
            <w10:wrap anchorx="page" anchory="page"/>
          </v:line>
        </w:pict>
      </w:r>
      <w:r w:rsidRPr="0098494B">
        <w:rPr>
          <w:noProof/>
        </w:rPr>
        <w:pict>
          <v:line id="_x0000_s1085" style="position:absolute;left:0;text-align:left;z-index:-251597824;mso-position-horizontal-relative:page;mso-position-vertical-relative:page" from="71.7pt,125.3pt" to="798.5pt,125.3pt" o:allowincell="f" strokeweight="1pt">
            <w10:wrap anchorx="page" anchory="page"/>
          </v:line>
        </w:pict>
      </w:r>
      <w:r w:rsidR="009E5D38">
        <w:rPr>
          <w:rFonts w:ascii="Garamond" w:hAnsi="Garamond" w:cs="Times New Roman"/>
          <w:color w:val="000000"/>
          <w:sz w:val="17"/>
          <w:szCs w:val="24"/>
        </w:rPr>
        <w:t> 9,5</w:t>
      </w:r>
    </w:p>
    <w:p w:rsidR="0098494B" w:rsidRDefault="009E5D38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</w:p>
    <w:p w:rsidR="0098494B" w:rsidRDefault="009E5D38">
      <w:pPr>
        <w:framePr w:w="6120" w:h="422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жінок у віці 15-70 років (за методологією Міжнародної організації праці)</w:t>
      </w:r>
    </w:p>
    <w:p w:rsidR="0098494B" w:rsidRDefault="009E5D38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8494B" w:rsidRDefault="009E5D38">
      <w:pPr>
        <w:framePr w:w="1631" w:h="211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98494B" w:rsidRDefault="009E5D38">
      <w:pPr>
        <w:framePr w:w="1740" w:h="226" w:hRule="exact" w:wrap="auto" w:vAnchor="page" w:hAnchor="page" w:x="10735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8,5</w:t>
      </w:r>
    </w:p>
    <w:p w:rsidR="0098494B" w:rsidRDefault="009E5D38">
      <w:pPr>
        <w:framePr w:w="408" w:h="211" w:hRule="exact" w:wrap="auto" w:vAnchor="page" w:hAnchor="page" w:x="1342" w:y="1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</w:p>
    <w:p w:rsidR="0098494B" w:rsidRDefault="009E5D38">
      <w:pPr>
        <w:framePr w:w="6120" w:h="422" w:hRule="exact" w:wrap="auto" w:vAnchor="page" w:hAnchor="page" w:x="1750" w:y="1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безробіття чоловіків у віці 15-70 років (за методологією Міжнародної організації праці)</w:t>
      </w:r>
    </w:p>
    <w:p w:rsidR="0098494B" w:rsidRDefault="009E5D38">
      <w:pPr>
        <w:framePr w:w="1123" w:h="221" w:hRule="exact" w:wrap="auto" w:vAnchor="page" w:hAnchor="page" w:x="7932" w:y="1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8494B" w:rsidRDefault="009E5D38">
      <w:pPr>
        <w:framePr w:w="1631" w:h="211" w:hRule="exact" w:wrap="auto" w:vAnchor="page" w:hAnchor="page" w:x="9080" w:y="1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98494B" w:rsidRDefault="009E5D38">
      <w:pPr>
        <w:framePr w:w="1740" w:h="226" w:hRule="exact" w:wrap="auto" w:vAnchor="page" w:hAnchor="page" w:x="10735" w:y="1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48,5</w:t>
      </w:r>
    </w:p>
    <w:p w:rsidR="0098494B" w:rsidRDefault="009E5D38">
      <w:pPr>
        <w:framePr w:w="408" w:h="211" w:hRule="exact" w:wrap="auto" w:vAnchor="page" w:hAnchor="page" w:x="1342" w:y="1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</w:p>
    <w:p w:rsidR="0098494B" w:rsidRDefault="009E5D38">
      <w:pPr>
        <w:framePr w:w="6120" w:h="422" w:hRule="exact" w:wrap="auto" w:vAnchor="page" w:hAnchor="page" w:x="1750" w:y="1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жінок у віці 15-70 років (за методологією Міжнародної організації праці)</w:t>
      </w:r>
    </w:p>
    <w:p w:rsidR="0098494B" w:rsidRDefault="009E5D38">
      <w:pPr>
        <w:framePr w:w="1123" w:h="221" w:hRule="exact" w:wrap="auto" w:vAnchor="page" w:hAnchor="page" w:x="7932" w:y="16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8494B" w:rsidRDefault="009E5D38">
      <w:pPr>
        <w:framePr w:w="1631" w:h="211" w:hRule="exact" w:wrap="auto" w:vAnchor="page" w:hAnchor="page" w:x="9080" w:y="1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98494B" w:rsidRDefault="009E5D38">
      <w:pPr>
        <w:framePr w:w="1740" w:h="226" w:hRule="exact" w:wrap="auto" w:vAnchor="page" w:hAnchor="page" w:x="10735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52,5</w:t>
      </w:r>
    </w:p>
    <w:p w:rsidR="0098494B" w:rsidRDefault="009E5D38">
      <w:pPr>
        <w:framePr w:w="408" w:h="211" w:hRule="exact" w:wrap="auto" w:vAnchor="page" w:hAnchor="page" w:x="1342" w:y="2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</w:p>
    <w:p w:rsidR="0098494B" w:rsidRDefault="009E5D38">
      <w:pPr>
        <w:framePr w:w="6120" w:h="422" w:hRule="exact" w:wrap="auto" w:vAnchor="page" w:hAnchor="page" w:x="1750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Рівень зайнятості чоловіків у віці 15-70 років (за методологією Міжнародної організації праці)</w:t>
      </w:r>
    </w:p>
    <w:p w:rsidR="0098494B" w:rsidRDefault="009E5D38">
      <w:pPr>
        <w:framePr w:w="1123" w:h="221" w:hRule="exact" w:wrap="auto" w:vAnchor="page" w:hAnchor="page" w:x="7932" w:y="2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7"/>
          <w:szCs w:val="24"/>
        </w:rPr>
        <w:t>.</w:t>
      </w:r>
    </w:p>
    <w:p w:rsidR="0098494B" w:rsidRDefault="009E5D38">
      <w:pPr>
        <w:framePr w:w="1631" w:h="211" w:hRule="exact" w:wrap="auto" w:vAnchor="page" w:hAnchor="page" w:x="9080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Статистичний облік</w:t>
      </w:r>
    </w:p>
    <w:p w:rsidR="0098494B" w:rsidRDefault="00510592" w:rsidP="00510592">
      <w:pPr>
        <w:framePr w:w="3249" w:h="221" w:hRule="exact" w:wrap="auto" w:vAnchor="page" w:hAnchor="page" w:x="12016" w:y="5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Світлана ОНИЩУК</w:t>
      </w:r>
    </w:p>
    <w:p w:rsidR="0098494B" w:rsidRDefault="009E5D38" w:rsidP="005031DA">
      <w:pPr>
        <w:framePr w:w="5730" w:h="616" w:hRule="exact" w:wrap="auto" w:vAnchor="page" w:hAnchor="page" w:x="1400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Голова </w:t>
      </w:r>
      <w:r w:rsidR="00510592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Івано-Франківської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обл</w:t>
      </w:r>
      <w:r w:rsidR="005031DA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асної державної адміністрації – </w:t>
      </w:r>
    </w:p>
    <w:p w:rsidR="005031DA" w:rsidRDefault="005031DA" w:rsidP="005031DA">
      <w:pPr>
        <w:framePr w:w="5730" w:h="616" w:hRule="exact" w:wrap="auto" w:vAnchor="page" w:hAnchor="page" w:x="1400" w:y="4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начальник обласної військової адміністрації</w:t>
      </w:r>
    </w:p>
    <w:p w:rsidR="0098494B" w:rsidRDefault="009E5D38" w:rsidP="00510592">
      <w:pPr>
        <w:framePr w:w="1995" w:h="280" w:hRule="exact" w:wrap="auto" w:vAnchor="page" w:hAnchor="page" w:x="7576" w:y="530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(підпис)</w:t>
      </w:r>
    </w:p>
    <w:p w:rsidR="0098494B" w:rsidRDefault="009E5D38">
      <w:pPr>
        <w:framePr w:w="3249" w:h="271" w:hRule="exact" w:wrap="auto" w:vAnchor="page" w:hAnchor="page" w:x="11520" w:y="532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(Власне ім'я ПРІЗВИЩЕ)</w:t>
      </w:r>
    </w:p>
    <w:p w:rsidR="0098494B" w:rsidRDefault="009E5D38">
      <w:pPr>
        <w:framePr w:w="4795" w:h="699" w:hRule="exact" w:wrap="auto" w:vAnchor="page" w:hAnchor="page" w:x="1400" w:y="5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ПОГОДЖЕНО: </w:t>
      </w:r>
    </w:p>
    <w:p w:rsidR="0098494B" w:rsidRDefault="009E5D38">
      <w:pPr>
        <w:framePr w:w="4795" w:h="699" w:hRule="exact" w:wrap="auto" w:vAnchor="page" w:hAnchor="page" w:x="1400" w:y="5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Міністерство фінансів України</w:t>
      </w:r>
    </w:p>
    <w:p w:rsidR="0098494B" w:rsidRDefault="0098494B">
      <w:pPr>
        <w:framePr w:w="4795" w:h="699" w:hRule="exact" w:wrap="auto" w:vAnchor="page" w:hAnchor="page" w:x="1400" w:y="5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98494B" w:rsidRDefault="009E5D38">
      <w:pPr>
        <w:framePr w:w="4180" w:h="600" w:hRule="exact" w:wrap="auto" w:vAnchor="page" w:hAnchor="page" w:x="1400" w:y="6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АРКУШ ПОГОДЖЕННЯ</w:t>
      </w:r>
    </w:p>
    <w:p w:rsidR="0098494B" w:rsidRDefault="009E5D38">
      <w:pPr>
        <w:framePr w:w="4180" w:h="600" w:hRule="exact" w:wrap="auto" w:vAnchor="page" w:hAnchor="page" w:x="1400" w:y="6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Дата </w:t>
      </w:r>
      <w:r w:rsidR="00037C6A">
        <w:rPr>
          <w:rFonts w:ascii="Times New Roman" w:hAnsi="Times New Roman" w:cs="Times New Roman"/>
          <w:b/>
          <w:color w:val="000000"/>
          <w:sz w:val="19"/>
          <w:szCs w:val="24"/>
        </w:rPr>
        <w:t>31.01.2023</w:t>
      </w:r>
      <w:r w:rsidR="00510592"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№ </w:t>
      </w:r>
      <w:r w:rsidR="00037C6A">
        <w:rPr>
          <w:rFonts w:ascii="Times New Roman" w:hAnsi="Times New Roman" w:cs="Times New Roman"/>
          <w:b/>
          <w:color w:val="000000"/>
          <w:sz w:val="19"/>
          <w:szCs w:val="24"/>
        </w:rPr>
        <w:t>08020-15-6/2832</w:t>
      </w:r>
    </w:p>
    <w:p w:rsidR="0098494B" w:rsidRDefault="009E5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94B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5D38" w:rsidRDefault="009E5D38" w:rsidP="00510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D38" w:rsidSect="0098494B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31DA"/>
    <w:rsid w:val="00037C6A"/>
    <w:rsid w:val="005031DA"/>
    <w:rsid w:val="00510592"/>
    <w:rsid w:val="0098494B"/>
    <w:rsid w:val="009E5D38"/>
    <w:rsid w:val="00E5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2436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Паспорт бюджетних програм на рік</vt:lpstr>
    </vt:vector>
  </TitlesOfParts>
  <Company>Crystal Decisions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creator>Crystal Reports</dc:creator>
  <dc:description>Powered By Crystal</dc:description>
  <cp:lastModifiedBy>користувач</cp:lastModifiedBy>
  <cp:revision>5</cp:revision>
  <cp:lastPrinted>2023-01-24T05:58:00Z</cp:lastPrinted>
  <dcterms:created xsi:type="dcterms:W3CDTF">2023-01-24T06:00:00Z</dcterms:created>
  <dcterms:modified xsi:type="dcterms:W3CDTF">2023-02-08T07:21:00Z</dcterms:modified>
</cp:coreProperties>
</file>