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E2" w:rsidRPr="00C31AB3" w:rsidRDefault="00B558E2" w:rsidP="0000235A">
      <w:pPr>
        <w:pStyle w:val="Iauiue"/>
        <w:spacing w:line="360" w:lineRule="auto"/>
        <w:ind w:left="5387"/>
        <w:jc w:val="both"/>
        <w:rPr>
          <w:rFonts w:ascii="Times New Roman" w:hAnsi="Times New Roman"/>
          <w:sz w:val="28"/>
        </w:rPr>
      </w:pPr>
      <w:r w:rsidRPr="00C31AB3">
        <w:rPr>
          <w:rFonts w:ascii="Times New Roman" w:hAnsi="Times New Roman"/>
          <w:sz w:val="28"/>
        </w:rPr>
        <w:t>ЗАТВЕРДЖЕНО</w:t>
      </w:r>
    </w:p>
    <w:p w:rsidR="00B558E2" w:rsidRPr="00C31AB3" w:rsidRDefault="00FD5E93" w:rsidP="0000235A">
      <w:pPr>
        <w:pStyle w:val="Iauiue"/>
        <w:spacing w:line="36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Розпорядження</w:t>
      </w:r>
    </w:p>
    <w:p w:rsidR="00B558E2" w:rsidRPr="00C31AB3" w:rsidRDefault="00B558E2" w:rsidP="0000235A">
      <w:pPr>
        <w:pStyle w:val="Iauiue"/>
        <w:spacing w:line="360" w:lineRule="auto"/>
        <w:ind w:left="5387"/>
        <w:rPr>
          <w:rFonts w:ascii="Times New Roman" w:hAnsi="Times New Roman"/>
          <w:sz w:val="28"/>
        </w:rPr>
      </w:pPr>
      <w:r w:rsidRPr="00C31AB3">
        <w:rPr>
          <w:rFonts w:ascii="Times New Roman" w:hAnsi="Times New Roman"/>
          <w:sz w:val="28"/>
        </w:rPr>
        <w:t>Івано-Франківської обласної</w:t>
      </w:r>
    </w:p>
    <w:p w:rsidR="00B558E2" w:rsidRPr="003241A2" w:rsidRDefault="00FD5E93" w:rsidP="0000235A">
      <w:pPr>
        <w:pStyle w:val="Iauiue"/>
        <w:spacing w:line="360" w:lineRule="auto"/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військової</w:t>
      </w:r>
      <w:r w:rsidR="00B558E2" w:rsidRPr="003241A2">
        <w:rPr>
          <w:rFonts w:ascii="Times New Roman" w:hAnsi="Times New Roman"/>
          <w:sz w:val="28"/>
        </w:rPr>
        <w:t xml:space="preserve"> адміністрації</w:t>
      </w:r>
    </w:p>
    <w:p w:rsidR="00B558E2" w:rsidRPr="003241A2" w:rsidRDefault="00FD5E93" w:rsidP="0000235A">
      <w:pPr>
        <w:pStyle w:val="Iauiue"/>
        <w:spacing w:line="360" w:lineRule="auto"/>
        <w:ind w:left="5387"/>
        <w:jc w:val="both"/>
        <w:rPr>
          <w:b/>
          <w:sz w:val="28"/>
          <w:szCs w:val="28"/>
        </w:rPr>
      </w:pPr>
      <w:r>
        <w:rPr>
          <w:bCs/>
          <w:sz w:val="28"/>
        </w:rPr>
        <w:t>___</w:t>
      </w:r>
      <w:r w:rsidR="002243F6" w:rsidRPr="003241A2">
        <w:rPr>
          <w:bCs/>
          <w:sz w:val="28"/>
        </w:rPr>
        <w:t xml:space="preserve"> </w:t>
      </w:r>
      <w:r w:rsidR="006F40B2">
        <w:rPr>
          <w:bCs/>
          <w:sz w:val="28"/>
        </w:rPr>
        <w:t>в</w:t>
      </w:r>
      <w:r>
        <w:rPr>
          <w:rFonts w:ascii="Times New Roman" w:hAnsi="Times New Roman"/>
          <w:bCs/>
          <w:sz w:val="28"/>
          <w:u w:val="single"/>
        </w:rPr>
        <w:t>ер</w:t>
      </w:r>
      <w:r w:rsidR="006F40B2">
        <w:rPr>
          <w:rFonts w:ascii="Times New Roman" w:hAnsi="Times New Roman"/>
          <w:bCs/>
          <w:sz w:val="28"/>
          <w:u w:val="single"/>
        </w:rPr>
        <w:t>ес</w:t>
      </w:r>
      <w:r>
        <w:rPr>
          <w:rFonts w:ascii="Times New Roman" w:hAnsi="Times New Roman"/>
          <w:bCs/>
          <w:sz w:val="28"/>
          <w:u w:val="single"/>
        </w:rPr>
        <w:t>ня 2022 р</w:t>
      </w:r>
      <w:r w:rsidR="006F40B2">
        <w:rPr>
          <w:rFonts w:ascii="Times New Roman" w:hAnsi="Times New Roman"/>
          <w:bCs/>
          <w:sz w:val="28"/>
          <w:u w:val="single"/>
        </w:rPr>
        <w:t>оку</w:t>
      </w:r>
      <w:r w:rsidR="002243F6" w:rsidRPr="003241A2">
        <w:rPr>
          <w:bCs/>
          <w:sz w:val="28"/>
        </w:rPr>
        <w:t xml:space="preserve"> </w:t>
      </w:r>
      <w:r w:rsidR="002243F6" w:rsidRPr="003241A2">
        <w:rPr>
          <w:rFonts w:ascii="Times New Roman" w:hAnsi="Times New Roman"/>
          <w:bCs/>
          <w:sz w:val="28"/>
        </w:rPr>
        <w:t>№</w:t>
      </w:r>
      <w:r w:rsidR="002243F6" w:rsidRPr="003241A2">
        <w:rPr>
          <w:bCs/>
          <w:sz w:val="28"/>
        </w:rPr>
        <w:t>_____</w:t>
      </w:r>
    </w:p>
    <w:p w:rsidR="008A1327" w:rsidRDefault="008A1327" w:rsidP="008A1327">
      <w:pPr>
        <w:rPr>
          <w:b/>
          <w:color w:val="FF0000"/>
          <w:sz w:val="28"/>
          <w:szCs w:val="28"/>
          <w:lang w:val="uk-UA"/>
        </w:rPr>
      </w:pPr>
    </w:p>
    <w:p w:rsidR="003241A2" w:rsidRPr="008A1327" w:rsidRDefault="003241A2" w:rsidP="008A1327">
      <w:pPr>
        <w:rPr>
          <w:b/>
          <w:color w:val="FF0000"/>
          <w:sz w:val="28"/>
          <w:szCs w:val="28"/>
          <w:lang w:val="uk-UA"/>
        </w:rPr>
      </w:pPr>
    </w:p>
    <w:p w:rsidR="00B558E2" w:rsidRPr="00404D16" w:rsidRDefault="00623DA0" w:rsidP="0000235A">
      <w:pPr>
        <w:jc w:val="center"/>
        <w:rPr>
          <w:b/>
          <w:sz w:val="28"/>
          <w:szCs w:val="28"/>
          <w:lang w:val="uk-UA"/>
        </w:rPr>
      </w:pPr>
      <w:r w:rsidRPr="00404D16">
        <w:rPr>
          <w:b/>
          <w:sz w:val="28"/>
          <w:szCs w:val="28"/>
          <w:lang w:val="uk-UA"/>
        </w:rPr>
        <w:t>ПОЛОЖЕННЯ</w:t>
      </w:r>
    </w:p>
    <w:p w:rsidR="00B558E2" w:rsidRPr="00404D16" w:rsidRDefault="00B558E2" w:rsidP="0000235A">
      <w:pPr>
        <w:jc w:val="center"/>
        <w:rPr>
          <w:b/>
          <w:sz w:val="28"/>
          <w:szCs w:val="28"/>
          <w:lang w:val="uk-UA"/>
        </w:rPr>
      </w:pPr>
      <w:r w:rsidRPr="00404D16">
        <w:rPr>
          <w:b/>
          <w:sz w:val="28"/>
          <w:szCs w:val="28"/>
          <w:lang w:val="uk-UA"/>
        </w:rPr>
        <w:t>про премію імені Василя Стефаника</w:t>
      </w:r>
    </w:p>
    <w:p w:rsidR="00B558E2" w:rsidRPr="00404D16" w:rsidRDefault="00B558E2" w:rsidP="0000235A">
      <w:pPr>
        <w:jc w:val="center"/>
        <w:rPr>
          <w:b/>
          <w:sz w:val="28"/>
          <w:szCs w:val="28"/>
          <w:lang w:val="uk-UA"/>
        </w:rPr>
      </w:pPr>
      <w:r w:rsidRPr="00404D16">
        <w:rPr>
          <w:b/>
          <w:sz w:val="28"/>
          <w:szCs w:val="28"/>
          <w:lang w:val="uk-UA"/>
        </w:rPr>
        <w:t>в галузі літератури</w:t>
      </w:r>
    </w:p>
    <w:p w:rsidR="00B558E2" w:rsidRPr="00724804" w:rsidRDefault="00B558E2" w:rsidP="0000235A">
      <w:pPr>
        <w:jc w:val="center"/>
        <w:rPr>
          <w:b/>
          <w:sz w:val="28"/>
          <w:szCs w:val="28"/>
          <w:lang w:val="uk-UA"/>
        </w:rPr>
      </w:pPr>
    </w:p>
    <w:p w:rsidR="00B558E2" w:rsidRPr="00724804" w:rsidRDefault="00B558E2" w:rsidP="0000235A">
      <w:pPr>
        <w:jc w:val="center"/>
        <w:rPr>
          <w:sz w:val="28"/>
          <w:szCs w:val="28"/>
          <w:lang w:val="uk-UA"/>
        </w:rPr>
      </w:pPr>
      <w:r w:rsidRPr="00724804">
        <w:rPr>
          <w:b/>
          <w:sz w:val="28"/>
          <w:szCs w:val="28"/>
          <w:lang w:val="uk-UA"/>
        </w:rPr>
        <w:t>І. Загальні положення</w:t>
      </w:r>
    </w:p>
    <w:p w:rsidR="00B558E2" w:rsidRPr="00724804" w:rsidRDefault="00B558E2" w:rsidP="008A1327">
      <w:pPr>
        <w:rPr>
          <w:b/>
          <w:sz w:val="28"/>
          <w:szCs w:val="28"/>
          <w:lang w:val="uk-UA"/>
        </w:rPr>
      </w:pPr>
    </w:p>
    <w:p w:rsidR="00B558E2" w:rsidRPr="001167DD" w:rsidRDefault="00B558E2" w:rsidP="008A132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167DD">
        <w:rPr>
          <w:sz w:val="28"/>
          <w:szCs w:val="28"/>
          <w:lang w:val="uk-UA"/>
        </w:rPr>
        <w:t xml:space="preserve">Премія імені Василя Стефаника в галузі літератури (далі – Премія) є найвищою в </w:t>
      </w:r>
      <w:r w:rsidR="00B55696">
        <w:rPr>
          <w:sz w:val="28"/>
          <w:szCs w:val="28"/>
          <w:lang w:val="uk-UA"/>
        </w:rPr>
        <w:t xml:space="preserve">Івано-Франківській </w:t>
      </w:r>
      <w:r w:rsidRPr="001167DD">
        <w:rPr>
          <w:sz w:val="28"/>
          <w:szCs w:val="28"/>
          <w:lang w:val="uk-UA"/>
        </w:rPr>
        <w:t>області відзнакою в галузі літератури, заснована Івано-Франківською обласною де</w:t>
      </w:r>
      <w:r w:rsidR="00B306CF">
        <w:rPr>
          <w:sz w:val="28"/>
          <w:szCs w:val="28"/>
          <w:lang w:val="uk-UA"/>
        </w:rPr>
        <w:t>ржавною адміністрацією та Івано</w:t>
      </w:r>
      <w:r w:rsidR="00B306CF">
        <w:rPr>
          <w:sz w:val="28"/>
          <w:szCs w:val="28"/>
          <w:lang w:val="uk-UA"/>
        </w:rPr>
        <w:noBreakHyphen/>
      </w:r>
      <w:r w:rsidRPr="001167DD">
        <w:rPr>
          <w:sz w:val="28"/>
          <w:szCs w:val="28"/>
          <w:lang w:val="uk-UA"/>
        </w:rPr>
        <w:t>Франківською обласною радою.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375AB9" w:rsidRDefault="00B558E2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75AB9">
        <w:rPr>
          <w:sz w:val="28"/>
          <w:szCs w:val="28"/>
          <w:lang w:val="uk-UA"/>
        </w:rPr>
        <w:t>Премія присуджується з метою відзначення літературних творів, що є духовним надбанням українського народу, збагачують його історичну пам’ять, національну свідомість та самобутність, а також є кращими зразками словесної спадщини Прикарпаття.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724804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t xml:space="preserve">3. Завданням </w:t>
      </w:r>
      <w:r>
        <w:rPr>
          <w:sz w:val="28"/>
          <w:szCs w:val="28"/>
          <w:lang w:val="uk-UA"/>
        </w:rPr>
        <w:t>П</w:t>
      </w:r>
      <w:r w:rsidRPr="00724804">
        <w:rPr>
          <w:sz w:val="28"/>
          <w:szCs w:val="28"/>
          <w:lang w:val="uk-UA"/>
        </w:rPr>
        <w:t>ремії є гідне вшанування</w:t>
      </w:r>
      <w:r>
        <w:rPr>
          <w:sz w:val="28"/>
          <w:szCs w:val="28"/>
          <w:lang w:val="uk-UA"/>
        </w:rPr>
        <w:t xml:space="preserve"> майстрів слова</w:t>
      </w:r>
      <w:r w:rsidRPr="00724804">
        <w:rPr>
          <w:sz w:val="28"/>
          <w:szCs w:val="28"/>
          <w:lang w:val="uk-UA"/>
        </w:rPr>
        <w:t xml:space="preserve">, </w:t>
      </w:r>
      <w:r w:rsidRPr="00724804">
        <w:rPr>
          <w:sz w:val="28"/>
          <w:lang w:val="uk-UA"/>
        </w:rPr>
        <w:t>відкриття нових імен молодих творчих особ</w:t>
      </w:r>
      <w:r>
        <w:rPr>
          <w:sz w:val="28"/>
          <w:lang w:val="uk-UA"/>
        </w:rPr>
        <w:t>истостей, підвищення професійного рівня письменників, поетів, літературних критиків та</w:t>
      </w:r>
      <w:r w:rsidRPr="00724804">
        <w:rPr>
          <w:sz w:val="28"/>
          <w:lang w:val="uk-UA"/>
        </w:rPr>
        <w:t xml:space="preserve"> популяризація творчості</w:t>
      </w:r>
      <w:r>
        <w:rPr>
          <w:sz w:val="28"/>
          <w:lang w:val="uk-UA"/>
        </w:rPr>
        <w:t xml:space="preserve"> Василя Стефаника</w:t>
      </w:r>
      <w:r w:rsidRPr="00724804">
        <w:rPr>
          <w:sz w:val="28"/>
          <w:lang w:val="uk-UA"/>
        </w:rPr>
        <w:t xml:space="preserve">. </w:t>
      </w:r>
    </w:p>
    <w:p w:rsidR="00B558E2" w:rsidRPr="00724804" w:rsidRDefault="00B558E2" w:rsidP="008A1327">
      <w:pPr>
        <w:ind w:firstLine="567"/>
        <w:jc w:val="both"/>
        <w:rPr>
          <w:sz w:val="28"/>
          <w:lang w:val="uk-UA"/>
        </w:rPr>
      </w:pPr>
    </w:p>
    <w:p w:rsidR="00B558E2" w:rsidRPr="00724804" w:rsidRDefault="00B558E2" w:rsidP="008A1327">
      <w:pPr>
        <w:ind w:firstLine="567"/>
        <w:jc w:val="center"/>
        <w:rPr>
          <w:b/>
          <w:sz w:val="28"/>
          <w:lang w:val="uk-UA"/>
        </w:rPr>
      </w:pPr>
      <w:r w:rsidRPr="00724804">
        <w:rPr>
          <w:b/>
          <w:sz w:val="28"/>
          <w:lang w:val="uk-UA"/>
        </w:rPr>
        <w:t>ІІ. Порядок присудження Премії та джерела фінансування</w:t>
      </w:r>
    </w:p>
    <w:p w:rsidR="00B558E2" w:rsidRPr="00724804" w:rsidRDefault="00B558E2" w:rsidP="008A1327">
      <w:pPr>
        <w:ind w:firstLine="567"/>
        <w:jc w:val="center"/>
        <w:rPr>
          <w:sz w:val="28"/>
          <w:lang w:val="uk-UA"/>
        </w:rPr>
      </w:pPr>
    </w:p>
    <w:p w:rsidR="00B558E2" w:rsidRPr="00724804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t xml:space="preserve">1. На здобуття Премії подаються </w:t>
      </w:r>
      <w:r>
        <w:rPr>
          <w:sz w:val="28"/>
          <w:szCs w:val="28"/>
          <w:lang w:val="uk-UA"/>
        </w:rPr>
        <w:t>нові</w:t>
      </w:r>
      <w:r w:rsidRPr="00724804">
        <w:rPr>
          <w:sz w:val="28"/>
          <w:szCs w:val="28"/>
          <w:lang w:val="uk-UA"/>
        </w:rPr>
        <w:t xml:space="preserve"> твори</w:t>
      </w:r>
      <w:r w:rsidR="00B556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B55696">
        <w:rPr>
          <w:sz w:val="28"/>
          <w:szCs w:val="28"/>
          <w:lang w:val="uk-UA"/>
        </w:rPr>
        <w:t>бо</w:t>
      </w:r>
      <w:r>
        <w:rPr>
          <w:sz w:val="28"/>
          <w:szCs w:val="28"/>
          <w:lang w:val="uk-UA"/>
        </w:rPr>
        <w:t xml:space="preserve"> роботи</w:t>
      </w:r>
      <w:r w:rsidRPr="0072480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опубліковані у завершеному вигляді впродовж </w:t>
      </w:r>
      <w:r w:rsidRPr="00724804">
        <w:rPr>
          <w:sz w:val="28"/>
          <w:szCs w:val="28"/>
          <w:lang w:val="uk-UA"/>
        </w:rPr>
        <w:t>останніх двох років, але не пізніше як за три місяці до їх висунення на здобуття Премії.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t>2. </w:t>
      </w:r>
      <w:r w:rsidR="00B55696">
        <w:rPr>
          <w:sz w:val="28"/>
          <w:szCs w:val="28"/>
          <w:lang w:val="uk-UA"/>
        </w:rPr>
        <w:t xml:space="preserve">Клопотання про присудження </w:t>
      </w:r>
      <w:r>
        <w:rPr>
          <w:sz w:val="28"/>
          <w:szCs w:val="28"/>
          <w:lang w:val="uk-UA"/>
        </w:rPr>
        <w:t xml:space="preserve">Премії подаються Івано-Франківською організацією </w:t>
      </w:r>
      <w:r w:rsidRPr="00724804">
        <w:rPr>
          <w:sz w:val="28"/>
          <w:szCs w:val="28"/>
          <w:lang w:val="uk-UA"/>
        </w:rPr>
        <w:t xml:space="preserve">Національної спілки </w:t>
      </w:r>
      <w:r>
        <w:rPr>
          <w:sz w:val="28"/>
          <w:szCs w:val="28"/>
          <w:lang w:val="uk-UA"/>
        </w:rPr>
        <w:t>письменників</w:t>
      </w:r>
      <w:r w:rsidRPr="00724804">
        <w:rPr>
          <w:sz w:val="28"/>
          <w:szCs w:val="28"/>
          <w:lang w:val="uk-UA"/>
        </w:rPr>
        <w:t xml:space="preserve"> України, </w:t>
      </w:r>
      <w:r>
        <w:rPr>
          <w:sz w:val="28"/>
          <w:szCs w:val="28"/>
          <w:lang w:val="uk-UA"/>
        </w:rPr>
        <w:t>установами культури, творчими спілками, громадськими організаціями мистецького та просвітницького спрямування, мистецькими навчальними закладами, видавництвами, редакціями газет та журналів</w:t>
      </w:r>
      <w:r w:rsidR="00B55696">
        <w:rPr>
          <w:sz w:val="28"/>
          <w:szCs w:val="28"/>
          <w:lang w:val="uk-UA"/>
        </w:rPr>
        <w:t xml:space="preserve"> </w:t>
      </w:r>
      <w:r w:rsidR="00B55696" w:rsidRPr="00B55696">
        <w:rPr>
          <w:sz w:val="28"/>
          <w:szCs w:val="28"/>
          <w:lang w:val="uk-UA"/>
        </w:rPr>
        <w:t>Івано-Франківськ</w:t>
      </w:r>
      <w:r w:rsidR="00B55696">
        <w:rPr>
          <w:sz w:val="28"/>
          <w:szCs w:val="28"/>
          <w:lang w:val="uk-UA"/>
        </w:rPr>
        <w:t>ої</w:t>
      </w:r>
      <w:r w:rsidR="00B55696" w:rsidRPr="00B55696">
        <w:rPr>
          <w:sz w:val="28"/>
          <w:szCs w:val="28"/>
          <w:lang w:val="uk-UA"/>
        </w:rPr>
        <w:t xml:space="preserve"> області</w:t>
      </w:r>
      <w:r w:rsidR="002243F6">
        <w:rPr>
          <w:sz w:val="28"/>
          <w:szCs w:val="28"/>
          <w:lang w:val="uk-UA"/>
        </w:rPr>
        <w:t xml:space="preserve"> (далі </w:t>
      </w:r>
      <w:r w:rsidR="00B55696">
        <w:rPr>
          <w:sz w:val="28"/>
          <w:szCs w:val="28"/>
          <w:lang w:val="uk-UA"/>
        </w:rPr>
        <w:t>– Організація)</w:t>
      </w:r>
      <w:r w:rsidRPr="00B55696">
        <w:rPr>
          <w:sz w:val="28"/>
          <w:szCs w:val="28"/>
          <w:lang w:val="uk-UA"/>
        </w:rPr>
        <w:t>.</w:t>
      </w:r>
    </w:p>
    <w:p w:rsidR="00423637" w:rsidRPr="00724804" w:rsidRDefault="00423637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t>3. </w:t>
      </w:r>
      <w:r w:rsidRPr="00724804">
        <w:rPr>
          <w:sz w:val="28"/>
          <w:szCs w:val="28"/>
        </w:rPr>
        <w:t>Н</w:t>
      </w:r>
      <w:r w:rsidRPr="00724804">
        <w:rPr>
          <w:sz w:val="28"/>
          <w:szCs w:val="28"/>
          <w:lang w:val="uk-UA"/>
        </w:rPr>
        <w:t>а здобуття Премії подаються такі документи:</w:t>
      </w:r>
    </w:p>
    <w:p w:rsidR="00B558E2" w:rsidRPr="00827386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lastRenderedPageBreak/>
        <w:t xml:space="preserve">клопотання </w:t>
      </w:r>
      <w:r w:rsidR="000779EC" w:rsidRPr="00827386">
        <w:rPr>
          <w:sz w:val="28"/>
          <w:szCs w:val="28"/>
          <w:lang w:val="uk-UA"/>
        </w:rPr>
        <w:t xml:space="preserve">від Організації </w:t>
      </w:r>
      <w:r w:rsidRPr="00827386">
        <w:rPr>
          <w:sz w:val="28"/>
          <w:szCs w:val="28"/>
          <w:lang w:val="uk-UA"/>
        </w:rPr>
        <w:t>про присудження Премії;</w:t>
      </w:r>
    </w:p>
    <w:p w:rsidR="00B558E2" w:rsidRPr="00827386" w:rsidRDefault="00534D99" w:rsidP="008E3DF7">
      <w:pPr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t>належним чином оформлений протокол засідання О</w:t>
      </w:r>
      <w:r w:rsidR="00B558E2" w:rsidRPr="00827386">
        <w:rPr>
          <w:sz w:val="28"/>
          <w:szCs w:val="28"/>
          <w:lang w:val="uk-UA"/>
        </w:rPr>
        <w:t xml:space="preserve">рганізації, на якому було прийнято рішення про висунення твору чи роботи на здобуття Премії; </w:t>
      </w:r>
    </w:p>
    <w:p w:rsidR="00B558E2" w:rsidRPr="00827386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t>твір або робота</w:t>
      </w:r>
      <w:r w:rsidR="008C2B86" w:rsidRPr="00827386">
        <w:rPr>
          <w:sz w:val="28"/>
          <w:szCs w:val="28"/>
          <w:lang w:val="uk-UA"/>
        </w:rPr>
        <w:t>,</w:t>
      </w:r>
      <w:r w:rsidRPr="00827386">
        <w:rPr>
          <w:sz w:val="28"/>
          <w:szCs w:val="28"/>
          <w:lang w:val="uk-UA"/>
        </w:rPr>
        <w:t xml:space="preserve"> видана у завер</w:t>
      </w:r>
      <w:r w:rsidR="00C34295" w:rsidRPr="00827386">
        <w:rPr>
          <w:sz w:val="28"/>
          <w:szCs w:val="28"/>
          <w:lang w:val="uk-UA"/>
        </w:rPr>
        <w:t>шеному вигляді, відповідно до пункту</w:t>
      </w:r>
      <w:r w:rsidRPr="00827386">
        <w:rPr>
          <w:sz w:val="28"/>
          <w:szCs w:val="28"/>
          <w:lang w:val="uk-UA"/>
        </w:rPr>
        <w:t xml:space="preserve"> 1 цього розділу, у двох примірниках;</w:t>
      </w:r>
    </w:p>
    <w:p w:rsidR="00B558E2" w:rsidRPr="00827386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t>рецензії на творчість автора та його твір, висунутий на здобуття Премії, із зазначенням часу написання та видання твору, у кількості не менше двох</w:t>
      </w:r>
      <w:r w:rsidR="008C2B86" w:rsidRPr="00827386">
        <w:rPr>
          <w:sz w:val="28"/>
          <w:szCs w:val="28"/>
          <w:lang w:val="uk-UA"/>
        </w:rPr>
        <w:t xml:space="preserve"> примірників</w:t>
      </w:r>
      <w:r w:rsidRPr="00827386">
        <w:rPr>
          <w:sz w:val="28"/>
          <w:szCs w:val="28"/>
          <w:lang w:val="uk-UA"/>
        </w:rPr>
        <w:t>;</w:t>
      </w:r>
    </w:p>
    <w:p w:rsidR="00B558E2" w:rsidRPr="00827386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t xml:space="preserve">ксерокопії відгуків </w:t>
      </w:r>
      <w:r w:rsidR="00534D99" w:rsidRPr="00827386">
        <w:rPr>
          <w:sz w:val="28"/>
          <w:szCs w:val="28"/>
          <w:lang w:val="uk-UA"/>
        </w:rPr>
        <w:t xml:space="preserve">на </w:t>
      </w:r>
      <w:r w:rsidR="00423637" w:rsidRPr="00827386">
        <w:rPr>
          <w:sz w:val="28"/>
          <w:szCs w:val="28"/>
          <w:lang w:val="uk-UA"/>
        </w:rPr>
        <w:t>тво</w:t>
      </w:r>
      <w:r w:rsidR="00534D99" w:rsidRPr="00827386">
        <w:rPr>
          <w:sz w:val="28"/>
          <w:szCs w:val="28"/>
          <w:lang w:val="uk-UA"/>
        </w:rPr>
        <w:t>р</w:t>
      </w:r>
      <w:r w:rsidR="00423637" w:rsidRPr="00827386">
        <w:rPr>
          <w:sz w:val="28"/>
          <w:szCs w:val="28"/>
          <w:lang w:val="uk-UA"/>
        </w:rPr>
        <w:t>и</w:t>
      </w:r>
      <w:r w:rsidR="00534D99" w:rsidRPr="00827386">
        <w:rPr>
          <w:sz w:val="28"/>
          <w:szCs w:val="28"/>
          <w:lang w:val="uk-UA"/>
        </w:rPr>
        <w:t xml:space="preserve"> або робот</w:t>
      </w:r>
      <w:r w:rsidR="00423637" w:rsidRPr="00827386">
        <w:rPr>
          <w:sz w:val="28"/>
          <w:szCs w:val="28"/>
          <w:lang w:val="uk-UA"/>
        </w:rPr>
        <w:t>и</w:t>
      </w:r>
      <w:r w:rsidR="00534D99" w:rsidRPr="00827386">
        <w:rPr>
          <w:sz w:val="28"/>
          <w:szCs w:val="28"/>
          <w:lang w:val="uk-UA"/>
        </w:rPr>
        <w:t xml:space="preserve">, </w:t>
      </w:r>
      <w:r w:rsidR="00423637" w:rsidRPr="00827386">
        <w:rPr>
          <w:sz w:val="28"/>
          <w:szCs w:val="28"/>
          <w:lang w:val="uk-UA"/>
        </w:rPr>
        <w:t>які</w:t>
      </w:r>
      <w:r w:rsidR="00534D99" w:rsidRPr="00827386">
        <w:rPr>
          <w:sz w:val="28"/>
          <w:szCs w:val="28"/>
          <w:lang w:val="uk-UA"/>
        </w:rPr>
        <w:t xml:space="preserve"> </w:t>
      </w:r>
      <w:r w:rsidR="00423637" w:rsidRPr="00827386">
        <w:rPr>
          <w:sz w:val="28"/>
          <w:szCs w:val="28"/>
          <w:lang w:val="uk-UA"/>
        </w:rPr>
        <w:t xml:space="preserve">подаються </w:t>
      </w:r>
      <w:r w:rsidR="00534D99" w:rsidRPr="00827386">
        <w:rPr>
          <w:sz w:val="28"/>
          <w:szCs w:val="28"/>
          <w:lang w:val="uk-UA"/>
        </w:rPr>
        <w:t xml:space="preserve">на здобуття Премії, </w:t>
      </w:r>
      <w:r w:rsidRPr="00827386">
        <w:rPr>
          <w:sz w:val="28"/>
          <w:szCs w:val="28"/>
          <w:lang w:val="uk-UA"/>
        </w:rPr>
        <w:t>у засобах масової інформації;</w:t>
      </w:r>
    </w:p>
    <w:p w:rsidR="00B558E2" w:rsidRPr="00827386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t>копії паспорта та довідки про присвоєння реєстраційного номера облікової картки платника податків</w:t>
      </w:r>
      <w:r w:rsidR="00423637" w:rsidRPr="00827386">
        <w:rPr>
          <w:sz w:val="28"/>
          <w:szCs w:val="28"/>
          <w:lang w:val="uk-UA"/>
        </w:rPr>
        <w:t xml:space="preserve"> </w:t>
      </w:r>
      <w:r w:rsidR="00C34295" w:rsidRPr="00827386">
        <w:rPr>
          <w:sz w:val="28"/>
          <w:szCs w:val="28"/>
          <w:lang w:val="uk-UA"/>
        </w:rPr>
        <w:t>автора (</w:t>
      </w:r>
      <w:r w:rsidR="00423637" w:rsidRPr="00827386">
        <w:rPr>
          <w:sz w:val="28"/>
          <w:szCs w:val="28"/>
          <w:lang w:val="uk-UA"/>
        </w:rPr>
        <w:t>авторів</w:t>
      </w:r>
      <w:r w:rsidR="00C34295" w:rsidRPr="00827386">
        <w:rPr>
          <w:sz w:val="28"/>
          <w:szCs w:val="28"/>
          <w:lang w:val="uk-UA"/>
        </w:rPr>
        <w:t>)</w:t>
      </w:r>
      <w:r w:rsidR="00423637" w:rsidRPr="00827386">
        <w:rPr>
          <w:sz w:val="28"/>
          <w:szCs w:val="28"/>
          <w:lang w:val="uk-UA"/>
        </w:rPr>
        <w:t xml:space="preserve">, чиї твори або роботи подаються на </w:t>
      </w:r>
      <w:r w:rsidR="00E03FB6" w:rsidRPr="00827386">
        <w:rPr>
          <w:sz w:val="28"/>
          <w:szCs w:val="28"/>
          <w:lang w:val="uk-UA"/>
        </w:rPr>
        <w:t>здобуття Премії</w:t>
      </w:r>
      <w:r w:rsidRPr="00827386">
        <w:rPr>
          <w:sz w:val="28"/>
          <w:szCs w:val="28"/>
          <w:lang w:val="uk-UA"/>
        </w:rPr>
        <w:t xml:space="preserve">. Фізичні особи, які через свої релігійні переконання відмовились від прийняття реєстраційного номера облікової картки платника податків </w:t>
      </w:r>
      <w:r w:rsidR="00E03FB6" w:rsidRPr="00827386">
        <w:rPr>
          <w:sz w:val="28"/>
          <w:szCs w:val="28"/>
          <w:lang w:val="uk-UA"/>
        </w:rPr>
        <w:t xml:space="preserve">та повідомили про це відповідний контролюючий орган, </w:t>
      </w:r>
      <w:r w:rsidRPr="00827386">
        <w:rPr>
          <w:sz w:val="28"/>
          <w:szCs w:val="28"/>
          <w:lang w:val="uk-UA"/>
        </w:rPr>
        <w:t xml:space="preserve">подають копію паспорта з відповідною відміткою; </w:t>
      </w:r>
    </w:p>
    <w:p w:rsidR="00B558E2" w:rsidRDefault="00B558E2" w:rsidP="008A132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27386">
        <w:rPr>
          <w:sz w:val="28"/>
          <w:szCs w:val="28"/>
          <w:lang w:val="uk-UA"/>
        </w:rPr>
        <w:t xml:space="preserve">згода </w:t>
      </w:r>
      <w:r w:rsidR="00E03FB6" w:rsidRPr="00827386">
        <w:rPr>
          <w:sz w:val="28"/>
          <w:szCs w:val="28"/>
          <w:lang w:val="uk-UA"/>
        </w:rPr>
        <w:t>автор</w:t>
      </w:r>
      <w:r w:rsidR="00104142" w:rsidRPr="00827386">
        <w:rPr>
          <w:sz w:val="28"/>
          <w:szCs w:val="28"/>
          <w:lang w:val="uk-UA"/>
        </w:rPr>
        <w:t>а (авторів)</w:t>
      </w:r>
      <w:r w:rsidR="00E03FB6" w:rsidRPr="00827386">
        <w:rPr>
          <w:sz w:val="28"/>
          <w:szCs w:val="28"/>
          <w:lang w:val="uk-UA"/>
        </w:rPr>
        <w:t xml:space="preserve">, чиї твори або роботи подаються </w:t>
      </w:r>
      <w:r w:rsidRPr="00827386">
        <w:rPr>
          <w:sz w:val="28"/>
          <w:szCs w:val="28"/>
          <w:lang w:val="uk-UA"/>
        </w:rPr>
        <w:t>на присудження Премії</w:t>
      </w:r>
      <w:r w:rsidR="00E03FB6" w:rsidRPr="00827386">
        <w:rPr>
          <w:sz w:val="28"/>
          <w:szCs w:val="28"/>
          <w:lang w:val="uk-UA"/>
        </w:rPr>
        <w:t>, на обробку їхніх</w:t>
      </w:r>
      <w:r w:rsidRPr="00827386">
        <w:rPr>
          <w:sz w:val="28"/>
          <w:szCs w:val="28"/>
          <w:lang w:val="uk-UA"/>
        </w:rPr>
        <w:t xml:space="preserve"> персональних даних.</w:t>
      </w:r>
    </w:p>
    <w:p w:rsidR="00B558E2" w:rsidRPr="00DE7094" w:rsidRDefault="00B558E2" w:rsidP="008A1327">
      <w:pPr>
        <w:tabs>
          <w:tab w:val="left" w:pos="0"/>
          <w:tab w:val="left" w:pos="745"/>
        </w:tabs>
        <w:ind w:right="115" w:firstLine="567"/>
        <w:jc w:val="both"/>
        <w:rPr>
          <w:sz w:val="28"/>
          <w:szCs w:val="28"/>
          <w:lang w:val="uk-UA"/>
        </w:rPr>
      </w:pPr>
      <w:r w:rsidRPr="00DE7094">
        <w:rPr>
          <w:sz w:val="28"/>
          <w:szCs w:val="28"/>
          <w:lang w:val="uk-UA"/>
        </w:rPr>
        <w:t>Використання та обробка</w:t>
      </w:r>
      <w:r>
        <w:rPr>
          <w:sz w:val="28"/>
          <w:szCs w:val="28"/>
          <w:lang w:val="uk-UA"/>
        </w:rPr>
        <w:t xml:space="preserve"> </w:t>
      </w:r>
      <w:r w:rsidRPr="00DE7094">
        <w:rPr>
          <w:sz w:val="28"/>
          <w:szCs w:val="28"/>
          <w:lang w:val="uk-UA"/>
        </w:rPr>
        <w:t>персональних даних, одержаних</w:t>
      </w:r>
      <w:r w:rsidR="00E03FB6">
        <w:rPr>
          <w:sz w:val="28"/>
          <w:szCs w:val="28"/>
          <w:lang w:val="uk-UA"/>
        </w:rPr>
        <w:t xml:space="preserve"> з метою виконання вимог</w:t>
      </w:r>
      <w:r w:rsidR="000779EC" w:rsidRPr="000779EC">
        <w:t xml:space="preserve"> </w:t>
      </w:r>
      <w:r w:rsidR="00A2656A" w:rsidRPr="003432F2">
        <w:rPr>
          <w:sz w:val="28"/>
          <w:szCs w:val="28"/>
          <w:lang w:val="uk-UA"/>
        </w:rPr>
        <w:t>цього</w:t>
      </w:r>
      <w:r w:rsidR="00A2656A" w:rsidRPr="003432F2">
        <w:rPr>
          <w:lang w:val="uk-UA"/>
        </w:rPr>
        <w:t xml:space="preserve"> </w:t>
      </w:r>
      <w:r w:rsidR="0037386B">
        <w:rPr>
          <w:sz w:val="28"/>
          <w:szCs w:val="28"/>
          <w:lang w:val="uk-UA"/>
        </w:rPr>
        <w:t>П</w:t>
      </w:r>
      <w:r w:rsidR="000779EC" w:rsidRPr="000779EC">
        <w:rPr>
          <w:sz w:val="28"/>
          <w:szCs w:val="28"/>
          <w:lang w:val="uk-UA"/>
        </w:rPr>
        <w:t>оложення</w:t>
      </w:r>
      <w:r w:rsidR="000779EC">
        <w:rPr>
          <w:lang w:val="uk-UA"/>
        </w:rPr>
        <w:t xml:space="preserve"> </w:t>
      </w:r>
      <w:r w:rsidR="000779EC" w:rsidRPr="000779EC">
        <w:rPr>
          <w:sz w:val="28"/>
          <w:szCs w:val="28"/>
          <w:lang w:val="uk-UA"/>
        </w:rPr>
        <w:t>про премію імені Василя Стефаника</w:t>
      </w:r>
      <w:r w:rsidR="000779EC">
        <w:rPr>
          <w:sz w:val="28"/>
          <w:szCs w:val="28"/>
          <w:lang w:val="uk-UA"/>
        </w:rPr>
        <w:t xml:space="preserve"> </w:t>
      </w:r>
      <w:r w:rsidR="000779EC" w:rsidRPr="000779EC">
        <w:rPr>
          <w:sz w:val="28"/>
          <w:szCs w:val="28"/>
          <w:lang w:val="uk-UA"/>
        </w:rPr>
        <w:t>в галузі літератури</w:t>
      </w:r>
      <w:r w:rsidRPr="000779EC">
        <w:rPr>
          <w:sz w:val="28"/>
          <w:szCs w:val="28"/>
          <w:lang w:val="uk-UA"/>
        </w:rPr>
        <w:t>,</w:t>
      </w:r>
      <w:r w:rsidRPr="00DE7094">
        <w:rPr>
          <w:sz w:val="28"/>
          <w:szCs w:val="28"/>
          <w:lang w:val="uk-UA"/>
        </w:rPr>
        <w:t xml:space="preserve"> здійснюється відповідно до Закону України «Про захист персональних даних».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C31AB3">
        <w:rPr>
          <w:sz w:val="28"/>
          <w:szCs w:val="28"/>
          <w:lang w:val="uk-UA"/>
        </w:rPr>
        <w:t xml:space="preserve">4. Для присудження Премії утворюється комісія </w:t>
      </w:r>
      <w:r w:rsidR="00E03FB6">
        <w:rPr>
          <w:sz w:val="28"/>
          <w:szCs w:val="28"/>
          <w:lang w:val="uk-UA"/>
        </w:rPr>
        <w:t>з присудження премії</w:t>
      </w:r>
      <w:r w:rsidR="00E03FB6" w:rsidRPr="00E03FB6">
        <w:rPr>
          <w:sz w:val="28"/>
          <w:szCs w:val="28"/>
          <w:lang w:val="uk-UA"/>
        </w:rPr>
        <w:t xml:space="preserve"> імені Василя Стефаника в галузі літератури</w:t>
      </w:r>
      <w:r w:rsidR="00E03FB6">
        <w:rPr>
          <w:sz w:val="28"/>
          <w:szCs w:val="28"/>
          <w:lang w:val="uk-UA"/>
        </w:rPr>
        <w:t xml:space="preserve"> (далі – Комісія). До</w:t>
      </w:r>
      <w:r w:rsidRPr="00C31AB3">
        <w:rPr>
          <w:sz w:val="28"/>
          <w:szCs w:val="28"/>
          <w:lang w:val="uk-UA"/>
        </w:rPr>
        <w:t xml:space="preserve"> склад</w:t>
      </w:r>
      <w:r w:rsidR="00E03FB6">
        <w:rPr>
          <w:sz w:val="28"/>
          <w:szCs w:val="28"/>
          <w:lang w:val="uk-UA"/>
        </w:rPr>
        <w:t>у</w:t>
      </w:r>
      <w:r w:rsidR="00AA064B">
        <w:rPr>
          <w:sz w:val="28"/>
          <w:szCs w:val="28"/>
          <w:lang w:val="uk-UA"/>
        </w:rPr>
        <w:t xml:space="preserve"> Комісії входять: </w:t>
      </w:r>
      <w:r w:rsidRPr="008E3DF7">
        <w:rPr>
          <w:sz w:val="28"/>
          <w:szCs w:val="28"/>
          <w:lang w:val="uk-UA"/>
        </w:rPr>
        <w:t>співгол</w:t>
      </w:r>
      <w:r w:rsidR="00AA064B" w:rsidRPr="008E3DF7">
        <w:rPr>
          <w:sz w:val="28"/>
          <w:szCs w:val="28"/>
          <w:lang w:val="uk-UA"/>
        </w:rPr>
        <w:t>о</w:t>
      </w:r>
      <w:r w:rsidRPr="008E3DF7">
        <w:rPr>
          <w:sz w:val="28"/>
          <w:szCs w:val="28"/>
          <w:lang w:val="uk-UA"/>
        </w:rPr>
        <w:t>в</w:t>
      </w:r>
      <w:r w:rsidR="00AA064B" w:rsidRPr="008E3DF7">
        <w:rPr>
          <w:sz w:val="28"/>
          <w:szCs w:val="28"/>
          <w:lang w:val="uk-UA"/>
        </w:rPr>
        <w:t xml:space="preserve">и </w:t>
      </w:r>
      <w:r w:rsidR="00AD53E3" w:rsidRPr="008E3DF7">
        <w:rPr>
          <w:sz w:val="28"/>
          <w:szCs w:val="28"/>
          <w:lang w:val="uk-UA"/>
        </w:rPr>
        <w:t>К</w:t>
      </w:r>
      <w:r w:rsidRPr="008E3DF7">
        <w:rPr>
          <w:sz w:val="28"/>
          <w:szCs w:val="28"/>
          <w:lang w:val="uk-UA"/>
        </w:rPr>
        <w:t>омісії, заступник співголів, секретар та член</w:t>
      </w:r>
      <w:r w:rsidR="00AA064B" w:rsidRPr="008E3DF7">
        <w:rPr>
          <w:sz w:val="28"/>
          <w:szCs w:val="28"/>
          <w:lang w:val="uk-UA"/>
        </w:rPr>
        <w:t xml:space="preserve">и </w:t>
      </w:r>
      <w:r w:rsidR="00AD53E3" w:rsidRPr="008E3DF7">
        <w:rPr>
          <w:sz w:val="28"/>
          <w:szCs w:val="28"/>
          <w:lang w:val="uk-UA"/>
        </w:rPr>
        <w:t>К</w:t>
      </w:r>
      <w:r w:rsidRPr="008E3DF7">
        <w:rPr>
          <w:sz w:val="28"/>
          <w:szCs w:val="28"/>
          <w:lang w:val="uk-UA"/>
        </w:rPr>
        <w:t>омісії з числа представників Івано-Франківської обласної державної адміністрації</w:t>
      </w:r>
      <w:r w:rsidR="000779EC" w:rsidRPr="008E3DF7">
        <w:rPr>
          <w:sz w:val="28"/>
          <w:szCs w:val="28"/>
          <w:lang w:val="uk-UA"/>
        </w:rPr>
        <w:t xml:space="preserve"> (зокрема, управління культури, національностей та релігій Івано-Франківської обласної державної адміністрації)</w:t>
      </w:r>
      <w:r w:rsidRPr="008E3DF7">
        <w:rPr>
          <w:sz w:val="28"/>
          <w:szCs w:val="28"/>
          <w:lang w:val="uk-UA"/>
        </w:rPr>
        <w:t>, Івано-Франківської обласної ради, авторитетних і відомих на Прикарпатті та в Україні літераторів</w:t>
      </w:r>
      <w:r w:rsidR="0027121E" w:rsidRPr="008E3DF7">
        <w:rPr>
          <w:sz w:val="28"/>
          <w:szCs w:val="28"/>
          <w:lang w:val="uk-UA"/>
        </w:rPr>
        <w:t xml:space="preserve"> (за згодою)</w:t>
      </w:r>
      <w:r w:rsidRPr="008E3DF7">
        <w:rPr>
          <w:sz w:val="28"/>
          <w:szCs w:val="28"/>
          <w:lang w:val="uk-UA"/>
        </w:rPr>
        <w:t>.</w:t>
      </w:r>
    </w:p>
    <w:p w:rsidR="00C31AB3" w:rsidRPr="008E3DF7" w:rsidRDefault="00AD53E3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Персональний склад К</w:t>
      </w:r>
      <w:r w:rsidR="00B558E2" w:rsidRPr="008E3DF7">
        <w:rPr>
          <w:sz w:val="28"/>
          <w:szCs w:val="28"/>
          <w:lang w:val="uk-UA"/>
        </w:rPr>
        <w:t xml:space="preserve">омісії затверджується </w:t>
      </w:r>
      <w:r w:rsidR="00127680">
        <w:rPr>
          <w:sz w:val="28"/>
          <w:szCs w:val="28"/>
          <w:lang w:val="uk-UA"/>
        </w:rPr>
        <w:t xml:space="preserve">спільним </w:t>
      </w:r>
      <w:r w:rsidR="00B558E2" w:rsidRPr="008E3DF7">
        <w:rPr>
          <w:sz w:val="28"/>
          <w:szCs w:val="28"/>
          <w:lang w:val="uk-UA"/>
        </w:rPr>
        <w:t xml:space="preserve">розпорядженням Івано-Франківської обласної </w:t>
      </w:r>
      <w:r w:rsidR="00044D32" w:rsidRPr="008E3DF7">
        <w:rPr>
          <w:sz w:val="28"/>
          <w:szCs w:val="28"/>
          <w:lang w:val="uk-UA"/>
        </w:rPr>
        <w:t>державної</w:t>
      </w:r>
      <w:r w:rsidR="00B558E2" w:rsidRPr="008E3DF7">
        <w:rPr>
          <w:sz w:val="28"/>
          <w:szCs w:val="28"/>
          <w:lang w:val="uk-UA"/>
        </w:rPr>
        <w:t xml:space="preserve"> адміністрації та Івано-Франківської обласної ради</w:t>
      </w:r>
      <w:r w:rsidR="00B91BC3" w:rsidRPr="008E3DF7">
        <w:rPr>
          <w:sz w:val="28"/>
          <w:szCs w:val="28"/>
          <w:lang w:val="uk-UA"/>
        </w:rPr>
        <w:t xml:space="preserve"> терміном на 4</w:t>
      </w:r>
      <w:r w:rsidR="00B558E2" w:rsidRPr="008E3DF7">
        <w:rPr>
          <w:sz w:val="28"/>
          <w:szCs w:val="28"/>
          <w:lang w:val="uk-UA"/>
        </w:rPr>
        <w:t xml:space="preserve"> рок</w:t>
      </w:r>
      <w:r w:rsidR="00C85792" w:rsidRPr="008E3DF7">
        <w:rPr>
          <w:sz w:val="28"/>
          <w:szCs w:val="28"/>
          <w:lang w:val="uk-UA"/>
        </w:rPr>
        <w:t>и</w:t>
      </w:r>
      <w:r w:rsidR="00B558E2" w:rsidRPr="008E3DF7">
        <w:rPr>
          <w:sz w:val="28"/>
          <w:szCs w:val="28"/>
          <w:lang w:val="uk-UA"/>
        </w:rPr>
        <w:t>.</w:t>
      </w:r>
      <w:r w:rsidR="00623DA0" w:rsidRPr="008E3DF7">
        <w:rPr>
          <w:sz w:val="28"/>
          <w:szCs w:val="28"/>
          <w:lang w:val="uk-UA"/>
        </w:rPr>
        <w:t xml:space="preserve"> </w:t>
      </w:r>
      <w:r w:rsidRPr="008E3DF7">
        <w:rPr>
          <w:sz w:val="28"/>
          <w:szCs w:val="28"/>
          <w:lang w:val="uk-UA"/>
        </w:rPr>
        <w:t>Склад К</w:t>
      </w:r>
      <w:r w:rsidR="00C31AB3" w:rsidRPr="008E3DF7">
        <w:rPr>
          <w:sz w:val="28"/>
          <w:szCs w:val="28"/>
          <w:lang w:val="uk-UA"/>
        </w:rPr>
        <w:t xml:space="preserve">омісії може бути переглянутий достроково у зв’язку з кадровими та організаційними змінами. </w:t>
      </w:r>
    </w:p>
    <w:p w:rsidR="00E6058C" w:rsidRPr="008E3DF7" w:rsidRDefault="00E6058C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8E3DF7" w:rsidRDefault="00AD53E3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5. Основною формою роботи К</w:t>
      </w:r>
      <w:r w:rsidR="00B558E2" w:rsidRPr="008E3DF7">
        <w:rPr>
          <w:sz w:val="28"/>
          <w:szCs w:val="28"/>
          <w:lang w:val="uk-UA"/>
        </w:rPr>
        <w:t>омісії є засідання, які проводять співголови</w:t>
      </w:r>
      <w:r w:rsidRPr="008E3DF7">
        <w:rPr>
          <w:sz w:val="28"/>
          <w:szCs w:val="28"/>
          <w:lang w:val="uk-UA"/>
        </w:rPr>
        <w:t xml:space="preserve"> К</w:t>
      </w:r>
      <w:r w:rsidR="00B558E2" w:rsidRPr="008E3DF7">
        <w:rPr>
          <w:sz w:val="28"/>
          <w:szCs w:val="28"/>
          <w:lang w:val="uk-UA"/>
        </w:rPr>
        <w:t>омісії, а в разі їх відсутності – заступник співголі</w:t>
      </w:r>
      <w:r w:rsidRPr="008E3DF7">
        <w:rPr>
          <w:sz w:val="28"/>
          <w:szCs w:val="28"/>
          <w:lang w:val="uk-UA"/>
        </w:rPr>
        <w:t>в К</w:t>
      </w:r>
      <w:r w:rsidR="00B558E2" w:rsidRPr="008E3DF7">
        <w:rPr>
          <w:sz w:val="28"/>
          <w:szCs w:val="28"/>
          <w:lang w:val="uk-UA"/>
        </w:rPr>
        <w:t xml:space="preserve">омісії. </w:t>
      </w:r>
      <w:r w:rsidRPr="008E3DF7">
        <w:rPr>
          <w:sz w:val="28"/>
          <w:szCs w:val="28"/>
          <w:lang w:val="uk-UA"/>
        </w:rPr>
        <w:t>Засідання К</w:t>
      </w:r>
      <w:r w:rsidR="00FD5E93">
        <w:rPr>
          <w:sz w:val="28"/>
          <w:szCs w:val="28"/>
          <w:lang w:val="uk-UA"/>
        </w:rPr>
        <w:t xml:space="preserve">омісії вважається </w:t>
      </w:r>
      <w:r w:rsidR="00B558E2" w:rsidRPr="008E3DF7">
        <w:rPr>
          <w:sz w:val="28"/>
          <w:szCs w:val="28"/>
          <w:lang w:val="uk-UA"/>
        </w:rPr>
        <w:t>легітимним у разі присутності на ньому не менше як 2/3 її складу.</w:t>
      </w:r>
      <w:r w:rsidRPr="008E3DF7">
        <w:rPr>
          <w:sz w:val="28"/>
          <w:szCs w:val="28"/>
          <w:lang w:val="uk-UA"/>
        </w:rPr>
        <w:t xml:space="preserve"> Засідання К</w:t>
      </w:r>
      <w:r w:rsidR="00B558E2" w:rsidRPr="008E3DF7">
        <w:rPr>
          <w:sz w:val="28"/>
          <w:szCs w:val="28"/>
          <w:lang w:val="uk-UA"/>
        </w:rPr>
        <w:t>омісії оформляються протоколом.</w:t>
      </w:r>
    </w:p>
    <w:p w:rsidR="000779EC" w:rsidRDefault="000779EC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t xml:space="preserve">6. Комісія проводить розгляд, </w:t>
      </w:r>
      <w:r w:rsidR="00AD53E3">
        <w:rPr>
          <w:sz w:val="28"/>
          <w:szCs w:val="28"/>
          <w:lang w:val="uk-UA"/>
        </w:rPr>
        <w:t>обговорення та оцінку творів або</w:t>
      </w:r>
      <w:r w:rsidRPr="00724804">
        <w:rPr>
          <w:sz w:val="28"/>
          <w:szCs w:val="28"/>
          <w:lang w:val="uk-UA"/>
        </w:rPr>
        <w:t xml:space="preserve"> робіт, поданих на здобуття </w:t>
      </w:r>
      <w:r>
        <w:rPr>
          <w:sz w:val="28"/>
          <w:szCs w:val="28"/>
          <w:lang w:val="uk-UA"/>
        </w:rPr>
        <w:t>П</w:t>
      </w:r>
      <w:r w:rsidRPr="00724804">
        <w:rPr>
          <w:sz w:val="28"/>
          <w:szCs w:val="28"/>
          <w:lang w:val="uk-UA"/>
        </w:rPr>
        <w:t>ремії, у два конкурсні тури:</w:t>
      </w:r>
    </w:p>
    <w:p w:rsidR="00B558E2" w:rsidRDefault="00107B5B" w:rsidP="008A1327">
      <w:pPr>
        <w:ind w:firstLine="567"/>
        <w:jc w:val="both"/>
        <w:rPr>
          <w:sz w:val="28"/>
          <w:szCs w:val="28"/>
          <w:lang w:val="uk-UA"/>
        </w:rPr>
      </w:pPr>
      <w:r w:rsidRPr="00107B5B">
        <w:rPr>
          <w:sz w:val="28"/>
          <w:szCs w:val="28"/>
          <w:lang w:val="uk-UA"/>
        </w:rPr>
        <w:t>перший</w:t>
      </w:r>
      <w:r>
        <w:rPr>
          <w:sz w:val="28"/>
          <w:szCs w:val="28"/>
          <w:lang w:val="uk-UA"/>
        </w:rPr>
        <w:t xml:space="preserve"> </w:t>
      </w:r>
      <w:r w:rsidRPr="00107B5B">
        <w:rPr>
          <w:sz w:val="28"/>
          <w:szCs w:val="28"/>
          <w:lang w:val="uk-UA"/>
        </w:rPr>
        <w:t xml:space="preserve"> тур – попередній </w:t>
      </w:r>
      <w:r>
        <w:rPr>
          <w:sz w:val="28"/>
          <w:szCs w:val="28"/>
          <w:lang w:val="uk-UA"/>
        </w:rPr>
        <w:t xml:space="preserve"> </w:t>
      </w:r>
      <w:r w:rsidRPr="00107B5B">
        <w:rPr>
          <w:sz w:val="28"/>
          <w:szCs w:val="28"/>
          <w:lang w:val="uk-UA"/>
        </w:rPr>
        <w:t xml:space="preserve">відбір творів </w:t>
      </w:r>
      <w:r w:rsidR="00AD53E3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107B5B">
        <w:rPr>
          <w:sz w:val="28"/>
          <w:szCs w:val="28"/>
          <w:lang w:val="uk-UA"/>
        </w:rPr>
        <w:t>робіт та допущення</w:t>
      </w:r>
      <w:r>
        <w:rPr>
          <w:sz w:val="28"/>
          <w:szCs w:val="28"/>
          <w:lang w:val="uk-UA"/>
        </w:rPr>
        <w:t xml:space="preserve"> </w:t>
      </w:r>
      <w:r w:rsidRPr="00107B5B">
        <w:rPr>
          <w:sz w:val="28"/>
          <w:szCs w:val="28"/>
          <w:lang w:val="uk-UA"/>
        </w:rPr>
        <w:t>їх до</w:t>
      </w:r>
      <w:r w:rsidR="00AD53E3">
        <w:rPr>
          <w:sz w:val="28"/>
          <w:szCs w:val="28"/>
          <w:lang w:val="uk-UA"/>
        </w:rPr>
        <w:t xml:space="preserve"> </w:t>
      </w:r>
      <w:r w:rsidR="00B558E2" w:rsidRPr="00724804">
        <w:rPr>
          <w:sz w:val="28"/>
          <w:szCs w:val="28"/>
          <w:lang w:val="uk-UA"/>
        </w:rPr>
        <w:t>другого туру конкурсу шляхом обговорення та відкритого голосування</w:t>
      </w:r>
      <w:r w:rsidR="00B558E2">
        <w:rPr>
          <w:sz w:val="28"/>
          <w:szCs w:val="28"/>
          <w:lang w:val="uk-UA"/>
        </w:rPr>
        <w:t>;</w:t>
      </w:r>
    </w:p>
    <w:p w:rsidR="00B558E2" w:rsidRPr="00724804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lastRenderedPageBreak/>
        <w:t>другий тур –</w:t>
      </w:r>
      <w:r w:rsidR="00AD53E3">
        <w:rPr>
          <w:sz w:val="28"/>
          <w:szCs w:val="28"/>
          <w:lang w:val="uk-UA"/>
        </w:rPr>
        <w:t xml:space="preserve"> підсумкове обговорення творів або</w:t>
      </w:r>
      <w:r w:rsidRPr="00724804">
        <w:rPr>
          <w:sz w:val="28"/>
          <w:szCs w:val="28"/>
          <w:lang w:val="uk-UA"/>
        </w:rPr>
        <w:t xml:space="preserve"> робіт, прийняття рішення щодо кандидатур на присудження </w:t>
      </w:r>
      <w:r>
        <w:rPr>
          <w:sz w:val="28"/>
          <w:szCs w:val="28"/>
          <w:lang w:val="uk-UA"/>
        </w:rPr>
        <w:t>Премії</w:t>
      </w:r>
      <w:r w:rsidRPr="00724804">
        <w:rPr>
          <w:sz w:val="28"/>
          <w:szCs w:val="28"/>
          <w:lang w:val="uk-UA"/>
        </w:rPr>
        <w:t xml:space="preserve"> шляхом таємного голосування</w:t>
      </w:r>
      <w:r>
        <w:rPr>
          <w:sz w:val="28"/>
          <w:szCs w:val="28"/>
          <w:lang w:val="uk-UA"/>
        </w:rPr>
        <w:t>.</w:t>
      </w:r>
      <w:r w:rsidRPr="00724804">
        <w:rPr>
          <w:sz w:val="28"/>
          <w:szCs w:val="28"/>
          <w:lang w:val="uk-UA"/>
        </w:rPr>
        <w:t xml:space="preserve"> </w:t>
      </w:r>
    </w:p>
    <w:p w:rsidR="00B558E2" w:rsidRPr="008E3DF7" w:rsidRDefault="00AD53E3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авторів і</w:t>
      </w:r>
      <w:r w:rsidR="00B558E2" w:rsidRPr="00C31AB3">
        <w:rPr>
          <w:sz w:val="28"/>
          <w:szCs w:val="28"/>
          <w:lang w:val="uk-UA"/>
        </w:rPr>
        <w:t xml:space="preserve"> робіт, допущених до другого туру, публікується на офіційн</w:t>
      </w:r>
      <w:r w:rsidR="00C31AB3" w:rsidRPr="00C31AB3">
        <w:rPr>
          <w:sz w:val="28"/>
          <w:szCs w:val="28"/>
          <w:lang w:val="uk-UA"/>
        </w:rPr>
        <w:t>ому</w:t>
      </w:r>
      <w:r w:rsidR="00B558E2" w:rsidRPr="00C31AB3">
        <w:rPr>
          <w:sz w:val="28"/>
          <w:szCs w:val="28"/>
          <w:lang w:val="uk-UA"/>
        </w:rPr>
        <w:t xml:space="preserve"> </w:t>
      </w:r>
      <w:r w:rsidR="00C31AB3" w:rsidRPr="00C31AB3">
        <w:rPr>
          <w:sz w:val="28"/>
          <w:szCs w:val="28"/>
          <w:lang w:val="uk-UA"/>
        </w:rPr>
        <w:t>сайті</w:t>
      </w:r>
      <w:r w:rsidR="00B558E2" w:rsidRPr="00C31AB3">
        <w:rPr>
          <w:sz w:val="28"/>
          <w:szCs w:val="28"/>
          <w:lang w:val="uk-UA"/>
        </w:rPr>
        <w:t xml:space="preserve"> Івано-Франківської обласної </w:t>
      </w:r>
      <w:r w:rsidR="00044D32" w:rsidRPr="008E3DF7">
        <w:rPr>
          <w:sz w:val="28"/>
          <w:szCs w:val="28"/>
          <w:lang w:val="uk-UA"/>
        </w:rPr>
        <w:t>державної</w:t>
      </w:r>
      <w:r w:rsidR="00B558E2" w:rsidRPr="008E3DF7">
        <w:rPr>
          <w:sz w:val="28"/>
          <w:szCs w:val="28"/>
          <w:lang w:val="uk-UA"/>
        </w:rPr>
        <w:t xml:space="preserve"> адміністрації. Рішенн</w:t>
      </w:r>
      <w:r w:rsidR="009A6D15" w:rsidRPr="008E3DF7">
        <w:rPr>
          <w:sz w:val="28"/>
          <w:szCs w:val="28"/>
          <w:lang w:val="uk-UA"/>
        </w:rPr>
        <w:t>я К</w:t>
      </w:r>
      <w:r w:rsidRPr="008E3DF7">
        <w:rPr>
          <w:sz w:val="28"/>
          <w:szCs w:val="28"/>
          <w:lang w:val="uk-UA"/>
        </w:rPr>
        <w:t>омісії про допущення творів або</w:t>
      </w:r>
      <w:r w:rsidR="00B558E2" w:rsidRPr="008E3DF7">
        <w:rPr>
          <w:sz w:val="28"/>
          <w:szCs w:val="28"/>
          <w:lang w:val="uk-UA"/>
        </w:rPr>
        <w:t xml:space="preserve"> робіт до другого туру та визначення лауреатів Премії приймається більшістю голосів</w:t>
      </w:r>
      <w:r w:rsidRPr="008E3DF7">
        <w:rPr>
          <w:sz w:val="28"/>
          <w:szCs w:val="28"/>
          <w:lang w:val="uk-UA"/>
        </w:rPr>
        <w:t xml:space="preserve"> присутніх на засіданні членів К</w:t>
      </w:r>
      <w:r w:rsidR="00B558E2" w:rsidRPr="008E3DF7">
        <w:rPr>
          <w:sz w:val="28"/>
          <w:szCs w:val="28"/>
          <w:lang w:val="uk-UA"/>
        </w:rPr>
        <w:t>омісії.</w:t>
      </w: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8E3DF7" w:rsidRDefault="007A2EEB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B558E2" w:rsidRPr="008E3DF7">
        <w:rPr>
          <w:sz w:val="28"/>
          <w:szCs w:val="28"/>
          <w:lang w:val="uk-UA"/>
        </w:rPr>
        <w:t>Рішення про присудження Премії</w:t>
      </w:r>
      <w:r w:rsidR="00B558E2" w:rsidRPr="008E3DF7">
        <w:rPr>
          <w:lang w:val="uk-UA"/>
        </w:rPr>
        <w:t xml:space="preserve"> </w:t>
      </w:r>
      <w:r w:rsidR="00B558E2" w:rsidRPr="008E3DF7">
        <w:rPr>
          <w:sz w:val="28"/>
          <w:szCs w:val="28"/>
          <w:lang w:val="uk-UA"/>
        </w:rPr>
        <w:t xml:space="preserve">затверджується розпорядженням Івано-Франківської обласної </w:t>
      </w:r>
      <w:r w:rsidR="00044D32" w:rsidRPr="008E3DF7">
        <w:rPr>
          <w:sz w:val="28"/>
          <w:szCs w:val="28"/>
          <w:lang w:val="uk-UA"/>
        </w:rPr>
        <w:t>державної</w:t>
      </w:r>
      <w:r w:rsidR="00B558E2" w:rsidRPr="008E3DF7">
        <w:rPr>
          <w:sz w:val="28"/>
          <w:szCs w:val="28"/>
          <w:lang w:val="uk-UA"/>
        </w:rPr>
        <w:t xml:space="preserve"> адміністрації та Івано-Франківської обласної ради.</w:t>
      </w: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8. Присудження Премії проводиться щорічно в таких номінаціях:</w:t>
      </w:r>
    </w:p>
    <w:p w:rsidR="00B558E2" w:rsidRPr="008E3DF7" w:rsidRDefault="00B558E2" w:rsidP="00FD5E93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проза;</w:t>
      </w: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поезія;</w:t>
      </w: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новелістика;</w:t>
      </w: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документальна і науково-критична література (естетика,</w:t>
      </w:r>
      <w:r w:rsidR="00BE6EC8" w:rsidRPr="00BE6EC8">
        <w:t xml:space="preserve"> </w:t>
      </w:r>
      <w:r w:rsidR="00BE6EC8" w:rsidRPr="00BE6EC8">
        <w:rPr>
          <w:sz w:val="28"/>
          <w:szCs w:val="28"/>
          <w:lang w:val="uk-UA"/>
        </w:rPr>
        <w:t>українознавство,</w:t>
      </w:r>
      <w:r w:rsidRPr="008E3DF7">
        <w:rPr>
          <w:sz w:val="28"/>
          <w:szCs w:val="28"/>
          <w:lang w:val="uk-UA"/>
        </w:rPr>
        <w:t xml:space="preserve"> літературознавство, мистецтвознавство, художня публіцистика, критика, мемуаристика);</w:t>
      </w:r>
    </w:p>
    <w:p w:rsidR="00B558E2" w:rsidRPr="008E3DF7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8E3DF7">
        <w:rPr>
          <w:sz w:val="28"/>
          <w:szCs w:val="28"/>
          <w:lang w:val="uk-UA"/>
        </w:rPr>
        <w:t>твори або роботи, що популяризують творчість Василя Стефаника,</w:t>
      </w:r>
      <w:r w:rsidRPr="008E3DF7">
        <w:t xml:space="preserve"> </w:t>
      </w:r>
      <w:r w:rsidRPr="008E3DF7">
        <w:rPr>
          <w:sz w:val="28"/>
          <w:szCs w:val="28"/>
          <w:lang w:val="uk-UA"/>
        </w:rPr>
        <w:t xml:space="preserve">в тому числі написані письменниками, що проживають за межами </w:t>
      </w:r>
      <w:r w:rsidR="00055A41" w:rsidRPr="008E3DF7">
        <w:rPr>
          <w:sz w:val="28"/>
          <w:szCs w:val="28"/>
          <w:lang w:val="uk-UA"/>
        </w:rPr>
        <w:t>Івано-Франківської області</w:t>
      </w:r>
      <w:r w:rsidRPr="008E3DF7">
        <w:rPr>
          <w:sz w:val="28"/>
          <w:szCs w:val="28"/>
          <w:lang w:val="uk-UA"/>
        </w:rPr>
        <w:t>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724804" w:rsidRDefault="007A2EEB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bookmarkStart w:id="0" w:name="_GoBack"/>
      <w:bookmarkEnd w:id="0"/>
      <w:r w:rsidR="00B558E2" w:rsidRPr="0072480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 </w:t>
      </w:r>
      <w:r w:rsidR="00B558E2" w:rsidRPr="00724804">
        <w:rPr>
          <w:sz w:val="28"/>
          <w:szCs w:val="28"/>
          <w:lang w:val="uk-UA"/>
        </w:rPr>
        <w:t>номінації може бути премійована лише одна творча робота.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5B7E1A" w:rsidRDefault="00127680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</w:t>
      </w:r>
      <w:r w:rsidR="00B558E2" w:rsidRPr="00375AB9">
        <w:rPr>
          <w:sz w:val="28"/>
          <w:szCs w:val="28"/>
          <w:lang w:val="uk-UA"/>
        </w:rPr>
        <w:t xml:space="preserve">Рішенням </w:t>
      </w:r>
      <w:r w:rsidR="005B7E1A">
        <w:rPr>
          <w:sz w:val="28"/>
          <w:szCs w:val="28"/>
          <w:lang w:val="uk-UA"/>
        </w:rPr>
        <w:t>К</w:t>
      </w:r>
      <w:r w:rsidR="00B558E2" w:rsidRPr="00375AB9">
        <w:rPr>
          <w:sz w:val="28"/>
          <w:szCs w:val="28"/>
          <w:lang w:val="uk-UA"/>
        </w:rPr>
        <w:t>омісії Премія може не присуджуватися жодному твору, якщо він не отримає більшості голосів</w:t>
      </w:r>
      <w:r w:rsidR="005B7E1A">
        <w:rPr>
          <w:sz w:val="28"/>
          <w:szCs w:val="28"/>
          <w:lang w:val="uk-UA"/>
        </w:rPr>
        <w:t xml:space="preserve"> присутніх на засіданні членів К</w:t>
      </w:r>
      <w:r w:rsidR="00B558E2" w:rsidRPr="00375AB9">
        <w:rPr>
          <w:sz w:val="28"/>
          <w:szCs w:val="28"/>
          <w:lang w:val="uk-UA"/>
        </w:rPr>
        <w:t>омісії.</w:t>
      </w:r>
    </w:p>
    <w:p w:rsidR="00B558E2" w:rsidRPr="00375AB9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375AB9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375AB9">
        <w:rPr>
          <w:sz w:val="28"/>
          <w:szCs w:val="28"/>
          <w:lang w:val="uk-UA"/>
        </w:rPr>
        <w:t>11. Повторно, але не більше двох разів, можуть висуватися на здобуття Премії твори і роботи, які в конкурсному відборі дійшли до другого туру.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375AB9" w:rsidRDefault="007A2EEB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12. </w:t>
      </w:r>
      <w:r w:rsidR="00B558E2" w:rsidRPr="00375AB9">
        <w:rPr>
          <w:sz w:val="28"/>
          <w:szCs w:val="28"/>
          <w:lang w:val="uk-UA"/>
        </w:rPr>
        <w:t>Колектив авторів твору, висунутий на здобуття Премії, не може становити більше трьох осіб.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375AB9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375AB9">
        <w:rPr>
          <w:sz w:val="28"/>
          <w:szCs w:val="28"/>
          <w:lang w:val="uk-UA"/>
        </w:rPr>
        <w:t>13. Не може висуватися на Пре</w:t>
      </w:r>
      <w:r w:rsidR="005B7E1A">
        <w:rPr>
          <w:sz w:val="28"/>
          <w:szCs w:val="28"/>
          <w:lang w:val="uk-UA"/>
        </w:rPr>
        <w:t>мію твір, автор якого є членом К</w:t>
      </w:r>
      <w:r w:rsidRPr="00375AB9">
        <w:rPr>
          <w:sz w:val="28"/>
          <w:szCs w:val="28"/>
          <w:lang w:val="uk-UA"/>
        </w:rPr>
        <w:t>омісії.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7A2EEB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14. </w:t>
      </w:r>
      <w:r w:rsidR="00B558E2" w:rsidRPr="00375AB9">
        <w:rPr>
          <w:sz w:val="28"/>
          <w:szCs w:val="28"/>
          <w:lang w:val="uk-UA"/>
        </w:rPr>
        <w:t>На здобуття Премії не висуваються твори, які вже були відзначені іншими преміями або державними нагородами.</w:t>
      </w:r>
    </w:p>
    <w:p w:rsidR="00107B5B" w:rsidRPr="00375AB9" w:rsidRDefault="00107B5B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E6058C" w:rsidP="008A1327">
      <w:pPr>
        <w:ind w:firstLine="567"/>
        <w:jc w:val="both"/>
        <w:rPr>
          <w:sz w:val="28"/>
          <w:szCs w:val="28"/>
          <w:lang w:val="uk-UA"/>
        </w:rPr>
      </w:pPr>
      <w:r w:rsidRPr="00E6058C">
        <w:rPr>
          <w:sz w:val="28"/>
          <w:szCs w:val="28"/>
          <w:lang w:val="uk-UA"/>
        </w:rPr>
        <w:t>15. Премія присуджується авторові один раз за життя.</w:t>
      </w:r>
    </w:p>
    <w:p w:rsidR="005B7E1A" w:rsidRDefault="005B7E1A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C31AB3" w:rsidRDefault="005B7E1A" w:rsidP="008A1327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 Документи, твори або</w:t>
      </w:r>
      <w:r w:rsidR="00B558E2" w:rsidRPr="00C31AB3">
        <w:rPr>
          <w:sz w:val="28"/>
          <w:szCs w:val="28"/>
          <w:lang w:val="uk-UA"/>
        </w:rPr>
        <w:t xml:space="preserve"> роботи на здобуття Премії приймаються структурним</w:t>
      </w:r>
      <w:r w:rsidR="00B558E2" w:rsidRPr="00C31AB3">
        <w:t xml:space="preserve"> </w:t>
      </w:r>
      <w:r w:rsidR="00B558E2" w:rsidRPr="00C31AB3">
        <w:rPr>
          <w:sz w:val="28"/>
          <w:szCs w:val="28"/>
          <w:lang w:val="uk-UA"/>
        </w:rPr>
        <w:t>підрозділом у сфері культури Івано-Франківської обласної державної адміністрації з 01 по 31 березня поточного року.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C31AB3">
        <w:rPr>
          <w:sz w:val="28"/>
          <w:szCs w:val="28"/>
          <w:lang w:val="uk-UA"/>
        </w:rPr>
        <w:lastRenderedPageBreak/>
        <w:t xml:space="preserve">17. Результати присудження Премії оприлюднюються до 10 травня поточного року </w:t>
      </w:r>
      <w:r w:rsidR="005B7E1A">
        <w:rPr>
          <w:sz w:val="28"/>
          <w:szCs w:val="28"/>
          <w:lang w:val="uk-UA"/>
        </w:rPr>
        <w:t xml:space="preserve">на сайті Івано-Франківської </w:t>
      </w:r>
      <w:r w:rsidR="005B7E1A" w:rsidRPr="008E3DF7">
        <w:rPr>
          <w:sz w:val="28"/>
          <w:szCs w:val="28"/>
          <w:lang w:val="uk-UA"/>
        </w:rPr>
        <w:t xml:space="preserve">обласної </w:t>
      </w:r>
      <w:r w:rsidR="00044D32" w:rsidRPr="008E3DF7">
        <w:rPr>
          <w:sz w:val="28"/>
          <w:szCs w:val="28"/>
          <w:lang w:val="uk-UA"/>
        </w:rPr>
        <w:t>державної</w:t>
      </w:r>
      <w:r w:rsidR="005B7E1A" w:rsidRPr="008E3DF7">
        <w:rPr>
          <w:sz w:val="28"/>
          <w:szCs w:val="28"/>
          <w:lang w:val="uk-UA"/>
        </w:rPr>
        <w:t xml:space="preserve"> </w:t>
      </w:r>
      <w:r w:rsidR="005B7E1A">
        <w:rPr>
          <w:sz w:val="28"/>
          <w:szCs w:val="28"/>
          <w:lang w:val="uk-UA"/>
        </w:rPr>
        <w:t>адміністрації та можуть публікуватися у засобах масової інформації. У</w:t>
      </w:r>
      <w:r w:rsidRPr="00C31AB3">
        <w:rPr>
          <w:sz w:val="28"/>
          <w:szCs w:val="28"/>
          <w:lang w:val="uk-UA"/>
        </w:rPr>
        <w:t xml:space="preserve"> разі виникнення обставин </w:t>
      </w:r>
      <w:r>
        <w:rPr>
          <w:sz w:val="28"/>
          <w:szCs w:val="28"/>
          <w:lang w:val="uk-UA"/>
        </w:rPr>
        <w:t>непереборної сили</w:t>
      </w:r>
      <w:r w:rsidRPr="00FD0C89">
        <w:rPr>
          <w:sz w:val="28"/>
          <w:szCs w:val="28"/>
          <w:lang w:val="uk-UA"/>
        </w:rPr>
        <w:t xml:space="preserve"> присудження Премії може бути перенесен</w:t>
      </w:r>
      <w:r>
        <w:rPr>
          <w:sz w:val="28"/>
          <w:szCs w:val="28"/>
          <w:lang w:val="uk-UA"/>
        </w:rPr>
        <w:t>е.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  <w:r w:rsidRPr="0072480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8. </w:t>
      </w:r>
      <w:r w:rsidRPr="00724804">
        <w:rPr>
          <w:sz w:val="28"/>
          <w:szCs w:val="28"/>
          <w:lang w:val="uk-UA"/>
        </w:rPr>
        <w:t>Фінансування</w:t>
      </w:r>
      <w:r>
        <w:rPr>
          <w:sz w:val="28"/>
          <w:szCs w:val="28"/>
          <w:lang w:val="uk-UA"/>
        </w:rPr>
        <w:t xml:space="preserve"> Премії здійснюється за рахунок </w:t>
      </w:r>
      <w:r w:rsidRPr="00724804">
        <w:rPr>
          <w:sz w:val="28"/>
          <w:szCs w:val="28"/>
          <w:lang w:val="uk-UA"/>
        </w:rPr>
        <w:t>асигнувань, передбачених в обласному бюджеті на проведення культурно-мистец</w:t>
      </w:r>
      <w:r>
        <w:rPr>
          <w:sz w:val="28"/>
          <w:szCs w:val="28"/>
          <w:lang w:val="uk-UA"/>
        </w:rPr>
        <w:t>ьких заходів на відповідний рік.</w:t>
      </w:r>
    </w:p>
    <w:p w:rsidR="00B558E2" w:rsidRPr="00724804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Default="00B558E2" w:rsidP="008A132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Pr="00724804">
        <w:rPr>
          <w:b/>
          <w:sz w:val="28"/>
          <w:szCs w:val="28"/>
          <w:lang w:val="uk-UA"/>
        </w:rPr>
        <w:t>. Нагородження</w:t>
      </w:r>
    </w:p>
    <w:p w:rsidR="00B558E2" w:rsidRPr="00C56B39" w:rsidRDefault="00B558E2" w:rsidP="008A1327">
      <w:pPr>
        <w:ind w:firstLine="567"/>
        <w:jc w:val="both"/>
        <w:rPr>
          <w:b/>
          <w:sz w:val="28"/>
          <w:szCs w:val="28"/>
          <w:lang w:val="uk-UA"/>
        </w:rPr>
      </w:pP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724804">
        <w:rPr>
          <w:sz w:val="28"/>
          <w:szCs w:val="28"/>
          <w:lang w:val="uk-UA"/>
        </w:rPr>
        <w:t>Особам, удостоєним Премії, присвоюється звання лауреата</w:t>
      </w:r>
      <w:r>
        <w:rPr>
          <w:sz w:val="28"/>
          <w:szCs w:val="28"/>
          <w:lang w:val="uk-UA"/>
        </w:rPr>
        <w:t xml:space="preserve"> </w:t>
      </w:r>
      <w:r w:rsidRPr="00724804">
        <w:rPr>
          <w:sz w:val="28"/>
          <w:szCs w:val="28"/>
          <w:lang w:val="uk-UA"/>
        </w:rPr>
        <w:t xml:space="preserve">премії імені </w:t>
      </w:r>
      <w:r w:rsidRPr="009016A0">
        <w:rPr>
          <w:sz w:val="28"/>
          <w:szCs w:val="28"/>
          <w:lang w:val="uk-UA"/>
        </w:rPr>
        <w:t>Васил</w:t>
      </w:r>
      <w:r w:rsidR="00C43AB6">
        <w:rPr>
          <w:sz w:val="28"/>
          <w:szCs w:val="28"/>
          <w:lang w:val="uk-UA"/>
        </w:rPr>
        <w:t xml:space="preserve">я Стефаника в галузі літератури, </w:t>
      </w:r>
      <w:r w:rsidRPr="00724804">
        <w:rPr>
          <w:sz w:val="28"/>
          <w:szCs w:val="28"/>
          <w:lang w:val="uk-UA"/>
        </w:rPr>
        <w:t>вруч</w:t>
      </w:r>
      <w:r w:rsidR="0027121E">
        <w:rPr>
          <w:sz w:val="28"/>
          <w:szCs w:val="28"/>
          <w:lang w:val="uk-UA"/>
        </w:rPr>
        <w:t xml:space="preserve">аються </w:t>
      </w:r>
      <w:r w:rsidR="003241A2" w:rsidRPr="003241A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иплом, нагрудний знак і</w:t>
      </w:r>
      <w:r w:rsidRPr="00724804">
        <w:rPr>
          <w:sz w:val="28"/>
          <w:szCs w:val="28"/>
          <w:lang w:val="uk-UA"/>
        </w:rPr>
        <w:t xml:space="preserve"> грошова винагорода.</w:t>
      </w:r>
    </w:p>
    <w:p w:rsidR="00B558E2" w:rsidRDefault="00B558E2" w:rsidP="008A1327">
      <w:pPr>
        <w:ind w:firstLine="567"/>
        <w:jc w:val="both"/>
        <w:rPr>
          <w:sz w:val="28"/>
          <w:szCs w:val="28"/>
          <w:lang w:val="uk-UA"/>
        </w:rPr>
      </w:pPr>
    </w:p>
    <w:p w:rsidR="00B558E2" w:rsidRPr="00724804" w:rsidRDefault="007A2EEB" w:rsidP="008A13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558E2">
        <w:rPr>
          <w:sz w:val="28"/>
          <w:szCs w:val="28"/>
          <w:lang w:val="uk-UA"/>
        </w:rPr>
        <w:t>У разі відзначення Премією колективу авторів твору всім лауреатам видаються Дипломи і Почесні знаки, а грошова частина премії ділиться між ними порівну.</w:t>
      </w:r>
    </w:p>
    <w:p w:rsidR="00B558E2" w:rsidRDefault="00B558E2" w:rsidP="008A1327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B558E2" w:rsidRPr="00730CF2" w:rsidRDefault="00B558E2" w:rsidP="008A132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730CF2">
        <w:rPr>
          <w:sz w:val="28"/>
          <w:szCs w:val="28"/>
          <w:lang w:val="uk-UA"/>
        </w:rPr>
        <w:t>Нагородження здійснюється 14 травня поточного року</w:t>
      </w:r>
      <w:r>
        <w:rPr>
          <w:sz w:val="28"/>
          <w:szCs w:val="28"/>
          <w:lang w:val="uk-UA"/>
        </w:rPr>
        <w:t>,</w:t>
      </w:r>
      <w:r w:rsidRPr="00730CF2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730CF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</w:t>
      </w:r>
      <w:r w:rsidRPr="00730C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</w:t>
      </w:r>
      <w:r w:rsidRPr="00730CF2">
        <w:rPr>
          <w:sz w:val="28"/>
          <w:szCs w:val="28"/>
          <w:lang w:val="uk-UA"/>
        </w:rPr>
        <w:t xml:space="preserve"> народження</w:t>
      </w:r>
      <w:r w:rsidRPr="00963E9D">
        <w:t xml:space="preserve"> </w:t>
      </w:r>
      <w:r w:rsidRPr="00730CF2">
        <w:rPr>
          <w:sz w:val="28"/>
          <w:szCs w:val="28"/>
          <w:lang w:val="uk-UA"/>
        </w:rPr>
        <w:t>Василя Стефаника.</w:t>
      </w:r>
    </w:p>
    <w:p w:rsidR="00B558E2" w:rsidRDefault="00B558E2" w:rsidP="008A1327">
      <w:pPr>
        <w:pStyle w:val="a3"/>
        <w:ind w:left="1069" w:firstLine="567"/>
        <w:jc w:val="both"/>
        <w:rPr>
          <w:sz w:val="28"/>
          <w:szCs w:val="28"/>
          <w:lang w:val="uk-UA"/>
        </w:rPr>
      </w:pPr>
    </w:p>
    <w:p w:rsidR="00B558E2" w:rsidRDefault="00B558E2" w:rsidP="008A1327">
      <w:pPr>
        <w:pStyle w:val="a3"/>
        <w:ind w:left="1069" w:firstLine="567"/>
        <w:jc w:val="both"/>
        <w:rPr>
          <w:sz w:val="28"/>
          <w:szCs w:val="28"/>
          <w:lang w:val="uk-UA"/>
        </w:rPr>
      </w:pPr>
    </w:p>
    <w:p w:rsidR="00B558E2" w:rsidRPr="00724804" w:rsidRDefault="00B558E2" w:rsidP="008A1327">
      <w:pPr>
        <w:jc w:val="both"/>
        <w:rPr>
          <w:b/>
          <w:sz w:val="28"/>
          <w:szCs w:val="28"/>
          <w:lang w:val="uk-UA"/>
        </w:rPr>
      </w:pPr>
      <w:r w:rsidRPr="00724804">
        <w:rPr>
          <w:b/>
          <w:sz w:val="28"/>
          <w:szCs w:val="28"/>
          <w:lang w:val="uk-UA"/>
        </w:rPr>
        <w:t>Начальник управління культури,</w:t>
      </w:r>
    </w:p>
    <w:p w:rsidR="00B558E2" w:rsidRPr="00724804" w:rsidRDefault="00B558E2" w:rsidP="008A1327">
      <w:pPr>
        <w:jc w:val="both"/>
        <w:rPr>
          <w:b/>
          <w:sz w:val="28"/>
          <w:szCs w:val="28"/>
          <w:lang w:val="uk-UA"/>
        </w:rPr>
      </w:pPr>
      <w:r w:rsidRPr="00724804">
        <w:rPr>
          <w:b/>
          <w:sz w:val="28"/>
          <w:szCs w:val="28"/>
          <w:lang w:val="uk-UA"/>
        </w:rPr>
        <w:t>національностей та релігій</w:t>
      </w:r>
    </w:p>
    <w:p w:rsidR="00B558E2" w:rsidRPr="00C31AB3" w:rsidRDefault="00B558E2" w:rsidP="008A1327">
      <w:pPr>
        <w:jc w:val="both"/>
        <w:rPr>
          <w:b/>
          <w:sz w:val="28"/>
          <w:szCs w:val="28"/>
          <w:lang w:val="uk-UA"/>
        </w:rPr>
      </w:pPr>
      <w:r w:rsidRPr="00C31AB3">
        <w:rPr>
          <w:b/>
          <w:sz w:val="28"/>
          <w:szCs w:val="28"/>
          <w:lang w:val="uk-UA"/>
        </w:rPr>
        <w:t xml:space="preserve">Івано-Франківської </w:t>
      </w:r>
      <w:r w:rsidR="006F40B2" w:rsidRPr="006F40B2">
        <w:rPr>
          <w:b/>
          <w:sz w:val="28"/>
          <w:szCs w:val="28"/>
          <w:lang w:val="uk-UA"/>
        </w:rPr>
        <w:t>обласної</w:t>
      </w:r>
    </w:p>
    <w:p w:rsidR="00B558E2" w:rsidRPr="00C31AB3" w:rsidRDefault="00B558E2" w:rsidP="008A1327">
      <w:pPr>
        <w:jc w:val="both"/>
        <w:rPr>
          <w:b/>
          <w:sz w:val="28"/>
          <w:szCs w:val="28"/>
          <w:lang w:val="uk-UA"/>
        </w:rPr>
      </w:pPr>
      <w:r w:rsidRPr="00C218A1">
        <w:rPr>
          <w:b/>
          <w:sz w:val="28"/>
          <w:szCs w:val="28"/>
          <w:lang w:val="uk-UA"/>
        </w:rPr>
        <w:t xml:space="preserve">державної </w:t>
      </w:r>
      <w:r w:rsidRPr="00C31AB3">
        <w:rPr>
          <w:b/>
          <w:sz w:val="28"/>
          <w:szCs w:val="28"/>
          <w:lang w:val="uk-UA"/>
        </w:rPr>
        <w:t>адміністрації</w:t>
      </w:r>
      <w:r w:rsidRPr="00C31AB3">
        <w:rPr>
          <w:b/>
          <w:sz w:val="28"/>
          <w:szCs w:val="28"/>
          <w:lang w:val="uk-UA"/>
        </w:rPr>
        <w:tab/>
      </w:r>
      <w:r w:rsidR="00101D6A">
        <w:rPr>
          <w:b/>
          <w:sz w:val="28"/>
          <w:szCs w:val="28"/>
          <w:lang w:val="uk-UA"/>
        </w:rPr>
        <w:t xml:space="preserve">    </w:t>
      </w:r>
      <w:r w:rsidR="00FD5E93">
        <w:rPr>
          <w:b/>
          <w:sz w:val="28"/>
          <w:szCs w:val="28"/>
          <w:lang w:val="uk-UA"/>
        </w:rPr>
        <w:t xml:space="preserve">      </w:t>
      </w:r>
      <w:r w:rsidRPr="00C31AB3">
        <w:rPr>
          <w:b/>
          <w:sz w:val="28"/>
          <w:szCs w:val="28"/>
          <w:lang w:val="uk-UA"/>
        </w:rPr>
        <w:t xml:space="preserve">      </w:t>
      </w:r>
      <w:r w:rsidR="00101D6A">
        <w:rPr>
          <w:b/>
          <w:sz w:val="28"/>
          <w:szCs w:val="28"/>
          <w:lang w:val="uk-UA"/>
        </w:rPr>
        <w:t xml:space="preserve">         </w:t>
      </w:r>
      <w:r w:rsidR="004C5BCD">
        <w:rPr>
          <w:b/>
          <w:sz w:val="28"/>
          <w:szCs w:val="28"/>
          <w:lang w:val="uk-UA"/>
        </w:rPr>
        <w:t xml:space="preserve">    </w:t>
      </w:r>
      <w:r w:rsidR="00C218A1">
        <w:rPr>
          <w:b/>
          <w:sz w:val="28"/>
          <w:szCs w:val="28"/>
          <w:lang w:val="uk-UA"/>
        </w:rPr>
        <w:t xml:space="preserve"> </w:t>
      </w:r>
      <w:r w:rsidR="00407306">
        <w:rPr>
          <w:b/>
          <w:sz w:val="28"/>
          <w:szCs w:val="28"/>
          <w:lang w:val="uk-UA"/>
        </w:rPr>
        <w:t xml:space="preserve"> </w:t>
      </w:r>
      <w:r w:rsidR="004C5BCD">
        <w:rPr>
          <w:b/>
          <w:sz w:val="28"/>
          <w:szCs w:val="28"/>
          <w:lang w:val="uk-UA"/>
        </w:rPr>
        <w:t xml:space="preserve">    </w:t>
      </w:r>
      <w:r w:rsidR="006F40B2">
        <w:rPr>
          <w:b/>
          <w:sz w:val="28"/>
          <w:szCs w:val="28"/>
          <w:lang w:val="uk-UA"/>
        </w:rPr>
        <w:t xml:space="preserve">      </w:t>
      </w:r>
      <w:r w:rsidRPr="00C31AB3">
        <w:rPr>
          <w:b/>
          <w:sz w:val="28"/>
          <w:szCs w:val="28"/>
          <w:lang w:val="uk-UA"/>
        </w:rPr>
        <w:t>Володимир ФЕДОРАК</w:t>
      </w:r>
    </w:p>
    <w:sectPr w:rsidR="00B558E2" w:rsidRPr="00C31AB3" w:rsidSect="00DE177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F1" w:rsidRDefault="00FE36F1" w:rsidP="00B558E2">
      <w:r>
        <w:separator/>
      </w:r>
    </w:p>
  </w:endnote>
  <w:endnote w:type="continuationSeparator" w:id="0">
    <w:p w:rsidR="00FE36F1" w:rsidRDefault="00FE36F1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F1" w:rsidRDefault="00FE36F1" w:rsidP="00B558E2">
      <w:r>
        <w:separator/>
      </w:r>
    </w:p>
  </w:footnote>
  <w:footnote w:type="continuationSeparator" w:id="0">
    <w:p w:rsidR="00FE36F1" w:rsidRDefault="00FE36F1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667801"/>
      <w:docPartObj>
        <w:docPartGallery w:val="Page Numbers (Top of Page)"/>
        <w:docPartUnique/>
      </w:docPartObj>
    </w:sdtPr>
    <w:sdtEndPr/>
    <w:sdtContent>
      <w:p w:rsidR="00104142" w:rsidRDefault="001041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80">
          <w:rPr>
            <w:noProof/>
          </w:rPr>
          <w:t>4</w:t>
        </w:r>
        <w:r>
          <w:fldChar w:fldCharType="end"/>
        </w:r>
      </w:p>
    </w:sdtContent>
  </w:sdt>
  <w:p w:rsidR="00104142" w:rsidRDefault="001041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E2"/>
    <w:rsid w:val="0000235A"/>
    <w:rsid w:val="00022C06"/>
    <w:rsid w:val="00044D32"/>
    <w:rsid w:val="0004700C"/>
    <w:rsid w:val="00055A41"/>
    <w:rsid w:val="00072529"/>
    <w:rsid w:val="000779EC"/>
    <w:rsid w:val="00101D6A"/>
    <w:rsid w:val="00104142"/>
    <w:rsid w:val="00107B5B"/>
    <w:rsid w:val="00127680"/>
    <w:rsid w:val="00140E83"/>
    <w:rsid w:val="001E2C7E"/>
    <w:rsid w:val="002061FA"/>
    <w:rsid w:val="002243F6"/>
    <w:rsid w:val="0026107A"/>
    <w:rsid w:val="0027121E"/>
    <w:rsid w:val="002B341F"/>
    <w:rsid w:val="003241A2"/>
    <w:rsid w:val="003432F2"/>
    <w:rsid w:val="0036438A"/>
    <w:rsid w:val="0037386B"/>
    <w:rsid w:val="003832CE"/>
    <w:rsid w:val="00394CA6"/>
    <w:rsid w:val="003E0FCB"/>
    <w:rsid w:val="003E4370"/>
    <w:rsid w:val="00404D16"/>
    <w:rsid w:val="00407306"/>
    <w:rsid w:val="00423637"/>
    <w:rsid w:val="004239D2"/>
    <w:rsid w:val="004C5BCD"/>
    <w:rsid w:val="00534D99"/>
    <w:rsid w:val="0054570E"/>
    <w:rsid w:val="00563DFF"/>
    <w:rsid w:val="005B7E1A"/>
    <w:rsid w:val="00623DA0"/>
    <w:rsid w:val="0065542B"/>
    <w:rsid w:val="006C18B3"/>
    <w:rsid w:val="006C7C5F"/>
    <w:rsid w:val="006E46EE"/>
    <w:rsid w:val="006F13EB"/>
    <w:rsid w:val="006F40B2"/>
    <w:rsid w:val="00705EE4"/>
    <w:rsid w:val="00707DCE"/>
    <w:rsid w:val="007602BA"/>
    <w:rsid w:val="00791566"/>
    <w:rsid w:val="007A2EEB"/>
    <w:rsid w:val="007A6A23"/>
    <w:rsid w:val="007E023D"/>
    <w:rsid w:val="00827386"/>
    <w:rsid w:val="008463CC"/>
    <w:rsid w:val="008A1327"/>
    <w:rsid w:val="008C2B86"/>
    <w:rsid w:val="008E3DF7"/>
    <w:rsid w:val="00911F0F"/>
    <w:rsid w:val="009A6D15"/>
    <w:rsid w:val="009E0E07"/>
    <w:rsid w:val="00A1622B"/>
    <w:rsid w:val="00A2656A"/>
    <w:rsid w:val="00AA064B"/>
    <w:rsid w:val="00AC04B4"/>
    <w:rsid w:val="00AC6599"/>
    <w:rsid w:val="00AD53E3"/>
    <w:rsid w:val="00B07225"/>
    <w:rsid w:val="00B2299F"/>
    <w:rsid w:val="00B306CF"/>
    <w:rsid w:val="00B55696"/>
    <w:rsid w:val="00B558E2"/>
    <w:rsid w:val="00B91BC3"/>
    <w:rsid w:val="00B92BE0"/>
    <w:rsid w:val="00BC25CD"/>
    <w:rsid w:val="00BD77EC"/>
    <w:rsid w:val="00BE6EC8"/>
    <w:rsid w:val="00C2074C"/>
    <w:rsid w:val="00C218A1"/>
    <w:rsid w:val="00C31AB3"/>
    <w:rsid w:val="00C34295"/>
    <w:rsid w:val="00C43AB6"/>
    <w:rsid w:val="00C85792"/>
    <w:rsid w:val="00D404C1"/>
    <w:rsid w:val="00D6699E"/>
    <w:rsid w:val="00DD7C7F"/>
    <w:rsid w:val="00DE177F"/>
    <w:rsid w:val="00E03FB6"/>
    <w:rsid w:val="00E6058C"/>
    <w:rsid w:val="00E7177E"/>
    <w:rsid w:val="00E7264C"/>
    <w:rsid w:val="00ED736D"/>
    <w:rsid w:val="00EE6256"/>
    <w:rsid w:val="00F245EF"/>
    <w:rsid w:val="00FD5E93"/>
    <w:rsid w:val="00FE36F1"/>
    <w:rsid w:val="00FF3367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F30C2"/>
  <w15:docId w15:val="{D5C29C30-376B-4F97-8FCF-E2C39230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E2"/>
    <w:pPr>
      <w:ind w:left="708"/>
    </w:pPr>
  </w:style>
  <w:style w:type="paragraph" w:customStyle="1" w:styleId="Iauiue">
    <w:name w:val="Iau?iue"/>
    <w:rsid w:val="00B558E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58E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558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58E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558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B8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C2B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7091-84B3-4D30-82B4-6A0FC50F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4526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admin2</cp:lastModifiedBy>
  <cp:revision>6</cp:revision>
  <cp:lastPrinted>2022-08-30T08:48:00Z</cp:lastPrinted>
  <dcterms:created xsi:type="dcterms:W3CDTF">2022-08-29T10:33:00Z</dcterms:created>
  <dcterms:modified xsi:type="dcterms:W3CDTF">2022-09-01T13:48:00Z</dcterms:modified>
</cp:coreProperties>
</file>