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ЗАТВЕРДЖЕНО </w:t>
      </w:r>
    </w:p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розпорядження</w:t>
      </w:r>
    </w:p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Івано-Франківської      </w:t>
      </w:r>
    </w:p>
    <w:p w:rsidR="0024271C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облдержадміністрації</w:t>
      </w:r>
    </w:p>
    <w:p w:rsidR="0024271C" w:rsidRPr="00474DC0" w:rsidRDefault="0024271C" w:rsidP="0024271C">
      <w:pPr>
        <w:spacing w:after="0"/>
        <w:ind w:left="142" w:firstLine="6095"/>
        <w:jc w:val="both"/>
        <w:rPr>
          <w:rFonts w:ascii="Times New Roman" w:hAnsi="Times New Roman" w:cs="Times New Roman"/>
          <w:b/>
          <w:sz w:val="28"/>
        </w:rPr>
      </w:pPr>
      <w:r w:rsidRPr="00474DC0">
        <w:rPr>
          <w:rFonts w:ascii="Times New Roman" w:hAnsi="Times New Roman" w:cs="Times New Roman"/>
          <w:b/>
          <w:sz w:val="28"/>
        </w:rPr>
        <w:t xml:space="preserve">від </w:t>
      </w:r>
      <w:r w:rsidR="00474DC0" w:rsidRPr="00474DC0">
        <w:rPr>
          <w:rFonts w:ascii="Times New Roman" w:hAnsi="Times New Roman" w:cs="Times New Roman"/>
          <w:b/>
          <w:sz w:val="28"/>
        </w:rPr>
        <w:t>18.01.2022 № 13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ПЕРСПЕКТИВНИЙ ПЛАН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роботи </w:t>
      </w: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 адміністрації</w:t>
      </w:r>
    </w:p>
    <w:p w:rsidR="0024271C" w:rsidRDefault="0024271C" w:rsidP="002427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 рік</w:t>
      </w:r>
    </w:p>
    <w:p w:rsidR="0024271C" w:rsidRDefault="0024271C" w:rsidP="0024271C">
      <w:pPr>
        <w:pStyle w:val="a3"/>
        <w:tabs>
          <w:tab w:val="left" w:pos="280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pStyle w:val="a3"/>
        <w:tabs>
          <w:tab w:val="left" w:pos="280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24271C" w:rsidRDefault="0024271C" w:rsidP="0024271C">
      <w:pPr>
        <w:pStyle w:val="a3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EC6DA7">
        <w:rPr>
          <w:rFonts w:ascii="Times New Roman" w:hAnsi="Times New Roman" w:cs="Times New Roman"/>
          <w:b/>
          <w:sz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lang w:val="en-US"/>
        </w:rPr>
        <w:t> </w:t>
      </w:r>
      <w:proofErr w:type="spellStart"/>
      <w:r w:rsidRPr="00EC6DA7">
        <w:rPr>
          <w:rFonts w:ascii="Times New Roman" w:hAnsi="Times New Roman" w:cs="Times New Roman"/>
          <w:b/>
          <w:sz w:val="28"/>
          <w:lang w:val="ru-RU"/>
        </w:rPr>
        <w:t>Питан</w:t>
      </w:r>
      <w:proofErr w:type="spellEnd"/>
      <w:r>
        <w:rPr>
          <w:rFonts w:ascii="Times New Roman" w:hAnsi="Times New Roman" w:cs="Times New Roman"/>
          <w:b/>
          <w:sz w:val="28"/>
        </w:rPr>
        <w:t>н</w:t>
      </w:r>
      <w:r w:rsidRPr="00EC6DA7">
        <w:rPr>
          <w:rFonts w:ascii="Times New Roman" w:hAnsi="Times New Roman" w:cs="Times New Roman"/>
          <w:b/>
          <w:sz w:val="28"/>
          <w:lang w:val="ru-RU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для розгляду на засіданнях колегії</w:t>
      </w:r>
    </w:p>
    <w:p w:rsidR="0024271C" w:rsidRPr="00EC6DA7" w:rsidRDefault="0024271C" w:rsidP="0024271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4DFD">
        <w:rPr>
          <w:rFonts w:ascii="Times New Roman" w:hAnsi="Times New Roman" w:cs="Times New Roman"/>
          <w:b/>
          <w:sz w:val="28"/>
        </w:rPr>
        <w:t>Івано-Франківської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обласної державної адміністрації</w:t>
      </w:r>
    </w:p>
    <w:p w:rsidR="0024271C" w:rsidRPr="00DE0CAE" w:rsidRDefault="0024271C" w:rsidP="0024271C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І квартал</w:t>
      </w:r>
      <w:r w:rsidRPr="0086166F">
        <w:rPr>
          <w:rFonts w:ascii="Times New Roman" w:hAnsi="Times New Roman" w:cs="Times New Roman"/>
          <w:sz w:val="28"/>
        </w:rPr>
        <w:t xml:space="preserve"> </w:t>
      </w:r>
    </w:p>
    <w:p w:rsidR="0024271C" w:rsidRPr="0086166F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. 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 виконання </w:t>
      </w:r>
      <w:r>
        <w:rPr>
          <w:rFonts w:ascii="Times New Roman" w:hAnsi="Times New Roman" w:cs="Times New Roman"/>
          <w:sz w:val="28"/>
        </w:rPr>
        <w:t>указів</w:t>
      </w:r>
      <w:r w:rsidRPr="0086166F">
        <w:rPr>
          <w:rFonts w:ascii="Times New Roman" w:hAnsi="Times New Roman" w:cs="Times New Roman"/>
          <w:sz w:val="28"/>
        </w:rPr>
        <w:t xml:space="preserve"> През</w:t>
      </w:r>
      <w:r>
        <w:rPr>
          <w:rFonts w:ascii="Times New Roman" w:hAnsi="Times New Roman" w:cs="Times New Roman"/>
          <w:sz w:val="28"/>
        </w:rPr>
        <w:t>идента України від 03.12.2015 № </w:t>
      </w:r>
      <w:r w:rsidRPr="0086166F">
        <w:rPr>
          <w:rFonts w:ascii="Times New Roman" w:hAnsi="Times New Roman" w:cs="Times New Roman"/>
          <w:sz w:val="28"/>
        </w:rPr>
        <w:t xml:space="preserve">678/2015 «Про активізацію роботи щодо забезпечення прав людей з інвалідністю» та від 13.12.2016 № 553/2016 «Про заходи, спрямовані на забезпечення додержання прав осіб з інвалідністю». </w:t>
      </w:r>
    </w:p>
    <w:p w:rsidR="0024271C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2. </w:t>
      </w:r>
      <w:r w:rsidRPr="0086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медичної допомоги населенню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6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області в умовах пандемії   </w:t>
      </w:r>
      <w:r w:rsidRPr="008616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6166F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71C" w:rsidRPr="0086166F" w:rsidRDefault="0024271C" w:rsidP="0024271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 виконання </w:t>
      </w:r>
      <w:r w:rsidRPr="0086166F">
        <w:rPr>
          <w:rFonts w:ascii="Times New Roman" w:eastAsia="Calibri" w:hAnsi="Times New Roman" w:cs="Times New Roman"/>
          <w:sz w:val="28"/>
          <w:szCs w:val="28"/>
        </w:rPr>
        <w:t>Указ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Президента України від </w:t>
      </w:r>
      <w:r w:rsidRPr="0086166F">
        <w:rPr>
          <w:rFonts w:ascii="Times New Roman" w:eastAsia="Calibri" w:hAnsi="Times New Roman" w:cs="Times New Roman"/>
          <w:sz w:val="28"/>
          <w:szCs w:val="28"/>
        </w:rPr>
        <w:t>19.02.2002 № 155/2002 «Про порядок організації та здійснення контролю за виконанням указів, розпоряджень і доручень Президента України» (викладеного у редакції Указу від 26.07.2005 № 1132/2005), доручення Кабінету Міністрі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України від 19.05.2010 </w:t>
      </w:r>
      <w:r w:rsidRPr="0086166F">
        <w:rPr>
          <w:rFonts w:ascii="Times New Roman" w:eastAsia="Calibri" w:hAnsi="Times New Roman" w:cs="Times New Roman"/>
          <w:sz w:val="28"/>
          <w:szCs w:val="28"/>
        </w:rPr>
        <w:t>№  27554/2/1-10 до листа Президе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нта України від 14.05.2010 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№ 1-1/919 щодо неухильного та своєчасного виконання актів і доручень Президента України та стану 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>виконавської дисципліни в роботі з документами у структурних підрозділах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облдержадміністрації, </w:t>
      </w:r>
      <w:r w:rsidRPr="0086166F">
        <w:rPr>
          <w:rFonts w:ascii="Times New Roman" w:eastAsia="Calibri" w:hAnsi="Times New Roman" w:cs="Times New Roman"/>
          <w:sz w:val="28"/>
          <w:szCs w:val="28"/>
        </w:rPr>
        <w:t>територіальних органах міністерств, інших центральних органів виконавчої влади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обласних установах та організаціях, 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>райдержадміністраціях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4271C" w:rsidRPr="00D316F6" w:rsidRDefault="0024271C" w:rsidP="0024271C">
      <w:pPr>
        <w:tabs>
          <w:tab w:val="num" w:pos="993"/>
        </w:tabs>
        <w:spacing w:after="0"/>
        <w:ind w:left="545" w:firstLine="16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4. </w:t>
      </w:r>
      <w:r w:rsidRPr="00D316F6">
        <w:rPr>
          <w:rFonts w:ascii="Times New Roman" w:eastAsia="Calibri" w:hAnsi="Times New Roman" w:cs="Times New Roman"/>
          <w:bCs/>
          <w:sz w:val="28"/>
          <w:szCs w:val="28"/>
        </w:rPr>
        <w:t>Про підсумки роботи із зверненнями громадян у 2021 році.</w:t>
      </w:r>
    </w:p>
    <w:p w:rsidR="0024271C" w:rsidRPr="002C5E65" w:rsidRDefault="0024271C" w:rsidP="0024271C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 Про підсумки виконання обласного бюджету за 2021 рік.</w:t>
      </w:r>
    </w:p>
    <w:p w:rsidR="0024271C" w:rsidRDefault="0024271C" w:rsidP="0024271C">
      <w:pPr>
        <w:spacing w:before="24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квартал </w:t>
      </w:r>
    </w:p>
    <w:p w:rsidR="0024271C" w:rsidRPr="0086166F" w:rsidRDefault="0024271C" w:rsidP="0024271C">
      <w:pPr>
        <w:spacing w:before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6F">
        <w:rPr>
          <w:rFonts w:ascii="Times New Roman" w:eastAsia="Calibri" w:hAnsi="Times New Roman" w:cs="Times New Roman"/>
          <w:sz w:val="28"/>
          <w:szCs w:val="28"/>
        </w:rPr>
        <w:t>1.</w:t>
      </w:r>
      <w:r w:rsidRPr="008616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Про формування госпітального округу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Івано-Франківській </w:t>
      </w:r>
      <w:r w:rsidRPr="0086166F">
        <w:rPr>
          <w:rFonts w:ascii="Times New Roman" w:eastAsia="Calibri" w:hAnsi="Times New Roman" w:cs="Times New Roman"/>
          <w:sz w:val="28"/>
          <w:szCs w:val="28"/>
        </w:rPr>
        <w:t>області та затвердження перспективного плану його розвитку.</w:t>
      </w:r>
    </w:p>
    <w:p w:rsidR="0024271C" w:rsidRDefault="0024271C" w:rsidP="002427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66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 Про </w:t>
      </w:r>
      <w:r w:rsidRPr="000C60A7">
        <w:rPr>
          <w:rFonts w:ascii="Times New Roman" w:hAnsi="Times New Roman" w:cs="Times New Roman"/>
          <w:color w:val="000000"/>
          <w:sz w:val="28"/>
          <w:szCs w:val="28"/>
        </w:rPr>
        <w:t xml:space="preserve">підсумки виконання обласного бюджету за І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C60A7">
        <w:rPr>
          <w:rFonts w:ascii="Times New Roman" w:hAnsi="Times New Roman" w:cs="Times New Roman"/>
          <w:color w:val="000000"/>
          <w:sz w:val="28"/>
          <w:szCs w:val="28"/>
        </w:rPr>
        <w:t>2022 року.</w:t>
      </w:r>
    </w:p>
    <w:p w:rsidR="0024271C" w:rsidRDefault="0024271C" w:rsidP="002427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0C60A7">
        <w:rPr>
          <w:rFonts w:ascii="Times New Roman" w:hAnsi="Times New Roman" w:cs="Times New Roman"/>
          <w:color w:val="000000"/>
          <w:sz w:val="28"/>
          <w:szCs w:val="28"/>
        </w:rPr>
        <w:t>Про підсумки роботи з надання субсидії на оплату житлово-комунальних послуг в опалювальний період 2021-2022 років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Івано-Франківській </w:t>
      </w:r>
      <w:r w:rsidRPr="0086166F">
        <w:rPr>
          <w:rFonts w:ascii="Times New Roman" w:eastAsia="Calibri" w:hAnsi="Times New Roman" w:cs="Times New Roman"/>
          <w:sz w:val="28"/>
          <w:szCs w:val="28"/>
        </w:rPr>
        <w:t>області</w:t>
      </w:r>
      <w:r w:rsidRPr="000C60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271C" w:rsidRPr="0086166F" w:rsidRDefault="0024271C" w:rsidP="002427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Про завершення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Івано-Франківській 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області 2021-2022 навчального року та хід підготовки до нового 2022-2023 навчального року. </w:t>
      </w:r>
    </w:p>
    <w:p w:rsidR="0024271C" w:rsidRPr="00A6387A" w:rsidRDefault="0024271C" w:rsidP="002427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6166F">
        <w:rPr>
          <w:rFonts w:ascii="Times New Roman" w:eastAsia="Calibri" w:hAnsi="Times New Roman" w:cs="Times New Roman"/>
          <w:sz w:val="28"/>
          <w:szCs w:val="28"/>
        </w:rPr>
        <w:t xml:space="preserve">. Про стан забезпечення пожежної безпеки на території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Івано-Франківської </w:t>
      </w:r>
      <w:r w:rsidRPr="0086166F">
        <w:rPr>
          <w:rFonts w:ascii="Times New Roman" w:eastAsia="Calibri" w:hAnsi="Times New Roman" w:cs="Times New Roman"/>
          <w:sz w:val="28"/>
          <w:szCs w:val="28"/>
        </w:rPr>
        <w:t>області.</w:t>
      </w:r>
    </w:p>
    <w:p w:rsidR="0024271C" w:rsidRPr="00B9208F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271C" w:rsidRPr="00B9208F" w:rsidRDefault="0024271C" w:rsidP="0024271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24271C" w:rsidRPr="00AE5103" w:rsidRDefault="0024271C" w:rsidP="0024271C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Формування спроможної мережі закладів охорони здоров’я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5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 в умовах децентралізації.</w:t>
      </w:r>
    </w:p>
    <w:p w:rsidR="0024271C" w:rsidRDefault="0024271C" w:rsidP="002427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стан виконання Указу </w:t>
      </w:r>
      <w:r w:rsidRPr="00AE5103">
        <w:rPr>
          <w:rFonts w:ascii="Times New Roman" w:hAnsi="Times New Roman" w:cs="Times New Roman"/>
          <w:sz w:val="28"/>
        </w:rPr>
        <w:t>Президента України від 19.02.2002 № 155/2002 «Про порядок організації та здійснення контролю за виконанням указів, розпоряджень</w:t>
      </w:r>
      <w:r>
        <w:rPr>
          <w:rFonts w:ascii="Times New Roman" w:hAnsi="Times New Roman" w:cs="Times New Roman"/>
          <w:sz w:val="28"/>
        </w:rPr>
        <w:t xml:space="preserve"> і доручень Президента України»,</w:t>
      </w:r>
      <w:r w:rsidRPr="00AE5103">
        <w:rPr>
          <w:rFonts w:ascii="Times New Roman" w:hAnsi="Times New Roman" w:cs="Times New Roman"/>
          <w:sz w:val="28"/>
        </w:rPr>
        <w:t xml:space="preserve"> доручення КМУ від 19.05.2010 № 27554/2/1-10 до листа Президента України від 14.05.2010 № 1-1/919 щодо неухильного та своєчасного виконання актів і доручень Президента України та стану </w:t>
      </w:r>
      <w:r w:rsidRPr="00AE5103">
        <w:rPr>
          <w:rFonts w:ascii="Times New Roman" w:hAnsi="Times New Roman" w:cs="Times New Roman"/>
          <w:bCs/>
          <w:sz w:val="28"/>
        </w:rPr>
        <w:t xml:space="preserve">виконавської дисципліни в роботі з документами у структурних підрозділах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5103">
        <w:rPr>
          <w:rFonts w:ascii="Times New Roman" w:hAnsi="Times New Roman" w:cs="Times New Roman"/>
          <w:bCs/>
          <w:sz w:val="28"/>
        </w:rPr>
        <w:t xml:space="preserve">облдержадміністрації, </w:t>
      </w:r>
      <w:r w:rsidRPr="00AE5103">
        <w:rPr>
          <w:rFonts w:ascii="Times New Roman" w:hAnsi="Times New Roman" w:cs="Times New Roman"/>
          <w:sz w:val="28"/>
        </w:rPr>
        <w:t>територіальних органах міністерств, інших центральних органів виконавчої влади</w:t>
      </w:r>
      <w:r w:rsidRPr="00AE5103">
        <w:rPr>
          <w:rFonts w:ascii="Times New Roman" w:hAnsi="Times New Roman" w:cs="Times New Roman"/>
          <w:bCs/>
          <w:sz w:val="28"/>
        </w:rPr>
        <w:t xml:space="preserve">, </w:t>
      </w:r>
      <w:r w:rsidRPr="00AE5103">
        <w:rPr>
          <w:rFonts w:ascii="Times New Roman" w:hAnsi="Times New Roman" w:cs="Times New Roman"/>
          <w:sz w:val="28"/>
        </w:rPr>
        <w:t>обласних установах та організаціях,</w:t>
      </w:r>
      <w:r w:rsidRPr="00AE5103">
        <w:rPr>
          <w:rFonts w:ascii="Times New Roman" w:hAnsi="Times New Roman" w:cs="Times New Roman"/>
          <w:bCs/>
          <w:sz w:val="28"/>
        </w:rPr>
        <w:t xml:space="preserve"> райдержадміністраціях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bCs/>
          <w:sz w:val="28"/>
        </w:rPr>
        <w:t>.</w:t>
      </w:r>
    </w:p>
    <w:p w:rsidR="0024271C" w:rsidRDefault="0024271C" w:rsidP="002427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3. 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>Про підсумки виконання обласного бюджету за І півріччя 2022 року.</w:t>
      </w:r>
    </w:p>
    <w:p w:rsidR="0024271C" w:rsidRDefault="0024271C" w:rsidP="0024271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>Про стан створення та функціонування пожежно-рятувальних підрозділів для забезпечення місцевої та добровільної пожежної охорони на території області, стан створення та функціонування Центрів безпеки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Івано-Франківській області</w:t>
      </w:r>
      <w:r w:rsidRPr="00B920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71C" w:rsidRDefault="0024271C" w:rsidP="0024271C">
      <w:pPr>
        <w:pStyle w:val="a3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AE5103">
        <w:rPr>
          <w:rFonts w:ascii="Times New Roman" w:hAnsi="Times New Roman" w:cs="Times New Roman"/>
          <w:noProof/>
          <w:sz w:val="28"/>
          <w:szCs w:val="28"/>
        </w:rPr>
        <w:t xml:space="preserve">Про проведення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оздоровчої кампанії </w:t>
      </w:r>
      <w:r w:rsidRPr="00AE5103">
        <w:rPr>
          <w:rFonts w:ascii="Times New Roman" w:hAnsi="Times New Roman" w:cs="Times New Roman"/>
          <w:noProof/>
          <w:sz w:val="28"/>
          <w:szCs w:val="28"/>
        </w:rPr>
        <w:t xml:space="preserve">дітей </w:t>
      </w:r>
      <w:r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noProof/>
          <w:sz w:val="28"/>
          <w:szCs w:val="28"/>
        </w:rPr>
        <w:t xml:space="preserve"> влітку 2022 року. </w:t>
      </w:r>
    </w:p>
    <w:p w:rsidR="0024271C" w:rsidRPr="008E4433" w:rsidRDefault="0024271C" w:rsidP="0024271C">
      <w:pPr>
        <w:pStyle w:val="a3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4271C" w:rsidRPr="00B9208F" w:rsidRDefault="0024271C" w:rsidP="0024271C">
      <w:pPr>
        <w:pStyle w:val="a3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EC6DA7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квартал</w:t>
      </w:r>
    </w:p>
    <w:p w:rsidR="0024271C" w:rsidRPr="00AE5103" w:rsidRDefault="0024271C" w:rsidP="0024271C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AE5103">
        <w:rPr>
          <w:rFonts w:ascii="Times New Roman" w:eastAsia="Calibri" w:hAnsi="Times New Roman" w:cs="Times New Roman"/>
          <w:sz w:val="28"/>
          <w:szCs w:val="28"/>
        </w:rPr>
        <w:t>1. Про підсумки роботи галуз</w:t>
      </w:r>
      <w:r w:rsidRPr="00AE5103">
        <w:rPr>
          <w:rFonts w:ascii="Times New Roman" w:hAnsi="Times New Roman" w:cs="Times New Roman"/>
          <w:sz w:val="28"/>
          <w:szCs w:val="28"/>
        </w:rPr>
        <w:t xml:space="preserve">і тваринництва </w:t>
      </w:r>
      <w:r>
        <w:rPr>
          <w:rFonts w:ascii="Times New Roman" w:hAnsi="Times New Roman" w:cs="Times New Roman"/>
          <w:sz w:val="28"/>
          <w:szCs w:val="28"/>
        </w:rPr>
        <w:t xml:space="preserve">в Івано-Франківській області </w:t>
      </w:r>
      <w:r w:rsidRPr="00AE5103">
        <w:rPr>
          <w:rFonts w:ascii="Times New Roman" w:hAnsi="Times New Roman" w:cs="Times New Roman"/>
          <w:sz w:val="28"/>
          <w:szCs w:val="28"/>
        </w:rPr>
        <w:t>за 9 місяців 2022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року. </w:t>
      </w:r>
    </w:p>
    <w:p w:rsidR="0024271C" w:rsidRPr="00AE29D3" w:rsidRDefault="0024271C" w:rsidP="0024271C">
      <w:pPr>
        <w:pStyle w:val="Style5"/>
        <w:widowControl/>
        <w:spacing w:line="276" w:lineRule="auto"/>
        <w:ind w:right="-82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2</w:t>
      </w:r>
      <w:r w:rsidRPr="00AE5103">
        <w:rPr>
          <w:sz w:val="28"/>
        </w:rPr>
        <w:t>. </w:t>
      </w:r>
      <w:r w:rsidRPr="00AE5103">
        <w:rPr>
          <w:color w:val="000000"/>
          <w:sz w:val="28"/>
          <w:szCs w:val="28"/>
          <w:lang w:val="uk-UA"/>
        </w:rPr>
        <w:t xml:space="preserve">Про підсумки виконання бюджету </w:t>
      </w:r>
      <w:r>
        <w:rPr>
          <w:color w:val="000000"/>
          <w:sz w:val="28"/>
          <w:szCs w:val="28"/>
          <w:lang w:val="uk-UA"/>
        </w:rPr>
        <w:t xml:space="preserve">Івано-Франківської області за </w:t>
      </w:r>
      <w:r w:rsidRPr="008E4433">
        <w:rPr>
          <w:sz w:val="28"/>
        </w:rPr>
        <w:t>9</w:t>
      </w:r>
      <w:r>
        <w:rPr>
          <w:sz w:val="28"/>
          <w:lang w:val="uk-UA"/>
        </w:rPr>
        <w:t> </w:t>
      </w:r>
      <w:proofErr w:type="spellStart"/>
      <w:r w:rsidRPr="008E4433">
        <w:rPr>
          <w:sz w:val="28"/>
        </w:rPr>
        <w:t>місяців</w:t>
      </w:r>
      <w:proofErr w:type="spellEnd"/>
      <w:r w:rsidRPr="00AE5103">
        <w:rPr>
          <w:color w:val="000000"/>
          <w:sz w:val="28"/>
          <w:szCs w:val="28"/>
          <w:lang w:val="uk-UA"/>
        </w:rPr>
        <w:t xml:space="preserve"> 2022 року.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4271C" w:rsidRPr="00AE5103" w:rsidRDefault="0024271C" w:rsidP="0024271C">
      <w:pPr>
        <w:spacing w:after="0"/>
        <w:ind w:firstLine="709"/>
        <w:jc w:val="both"/>
        <w:rPr>
          <w:rStyle w:val="FontStyle18"/>
          <w:color w:val="000000"/>
          <w:sz w:val="28"/>
          <w:szCs w:val="28"/>
          <w:lang w:eastAsia="uk-UA"/>
        </w:rPr>
      </w:pPr>
      <w:r>
        <w:rPr>
          <w:rStyle w:val="FontStyle18"/>
          <w:color w:val="000000"/>
          <w:sz w:val="28"/>
          <w:szCs w:val="28"/>
          <w:lang w:eastAsia="uk-UA"/>
        </w:rPr>
        <w:t>3</w:t>
      </w:r>
      <w:r w:rsidRPr="00AE5103">
        <w:rPr>
          <w:rStyle w:val="FontStyle18"/>
          <w:color w:val="000000"/>
          <w:sz w:val="28"/>
          <w:szCs w:val="28"/>
          <w:lang w:eastAsia="uk-UA"/>
        </w:rPr>
        <w:t xml:space="preserve">. Про </w:t>
      </w:r>
      <w:proofErr w:type="spellStart"/>
      <w:r w:rsidRPr="00AE5103">
        <w:rPr>
          <w:rStyle w:val="FontStyle18"/>
          <w:color w:val="000000"/>
          <w:sz w:val="28"/>
          <w:szCs w:val="28"/>
          <w:lang w:eastAsia="uk-UA"/>
        </w:rPr>
        <w:t>проєкт</w:t>
      </w:r>
      <w:proofErr w:type="spellEnd"/>
      <w:r w:rsidRPr="00AE5103">
        <w:rPr>
          <w:rStyle w:val="FontStyle18"/>
          <w:color w:val="000000"/>
          <w:sz w:val="28"/>
          <w:szCs w:val="28"/>
          <w:lang w:eastAsia="uk-UA"/>
        </w:rPr>
        <w:t xml:space="preserve"> обласного бюджету на 2023 рік.</w:t>
      </w:r>
    </w:p>
    <w:p w:rsidR="0024271C" w:rsidRDefault="0024271C" w:rsidP="0024271C">
      <w:pPr>
        <w:spacing w:line="31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. Питання, що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вноситимуться Івано-Франківською обласною державною адміністрацією на розгляд сесій</w:t>
      </w:r>
    </w:p>
    <w:p w:rsidR="0024271C" w:rsidRPr="00656506" w:rsidRDefault="0024271C" w:rsidP="0024271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506">
        <w:rPr>
          <w:rFonts w:ascii="Times New Roman" w:hAnsi="Times New Roman" w:cs="Times New Roman"/>
          <w:b/>
          <w:sz w:val="28"/>
        </w:rPr>
        <w:t xml:space="preserve">Івано-Франківської </w:t>
      </w:r>
      <w:r w:rsidRPr="00656506">
        <w:rPr>
          <w:rFonts w:ascii="Times New Roman" w:eastAsia="Calibri" w:hAnsi="Times New Roman" w:cs="Times New Roman"/>
          <w:b/>
          <w:sz w:val="28"/>
          <w:szCs w:val="28"/>
        </w:rPr>
        <w:t>обласної ради</w:t>
      </w:r>
    </w:p>
    <w:p w:rsidR="0024271C" w:rsidRDefault="0024271C" w:rsidP="0024271C">
      <w:pPr>
        <w:spacing w:line="31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4271C" w:rsidRPr="00B9208F" w:rsidRDefault="0024271C" w:rsidP="0024271C">
      <w:pPr>
        <w:spacing w:line="31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EC52B3" w:rsidRDefault="0024271C" w:rsidP="0024271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</w:rPr>
        <w:t xml:space="preserve">Про призначення на посаду/продовження трудових відносин керівників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5103">
        <w:rPr>
          <w:rFonts w:ascii="Times New Roman" w:hAnsi="Times New Roman" w:cs="Times New Roman"/>
          <w:sz w:val="28"/>
          <w:szCs w:val="24"/>
        </w:rPr>
        <w:t>установ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E5103">
        <w:rPr>
          <w:rFonts w:ascii="Times New Roman" w:hAnsi="Times New Roman" w:cs="Times New Roman"/>
          <w:sz w:val="28"/>
          <w:szCs w:val="24"/>
        </w:rPr>
        <w:t xml:space="preserve"> у галузі культури</w:t>
      </w:r>
      <w:r w:rsidRPr="00CB7C42">
        <w:rPr>
          <w:color w:val="000000"/>
          <w:sz w:val="28"/>
          <w:szCs w:val="28"/>
        </w:rPr>
        <w:t xml:space="preserve"> </w:t>
      </w:r>
      <w:r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sz w:val="28"/>
          <w:szCs w:val="24"/>
        </w:rPr>
        <w:t>.</w:t>
      </w:r>
    </w:p>
    <w:p w:rsidR="0024271C" w:rsidRDefault="0024271C" w:rsidP="0024271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 звіти керівників установ у галузі культури</w:t>
      </w:r>
      <w:r w:rsidRPr="00CB7C42">
        <w:rPr>
          <w:color w:val="000000"/>
          <w:sz w:val="28"/>
          <w:szCs w:val="28"/>
        </w:rPr>
        <w:t xml:space="preserve"> </w:t>
      </w:r>
      <w:r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71C" w:rsidRPr="004C7B5C" w:rsidRDefault="0024271C" w:rsidP="0024271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</w:rPr>
        <w:t>Про призначення на посаду/продовження трудових відносин керівників установ у галузі освіти</w:t>
      </w:r>
      <w:r w:rsidRPr="00CB7C42">
        <w:rPr>
          <w:color w:val="000000"/>
          <w:sz w:val="28"/>
          <w:szCs w:val="28"/>
        </w:rPr>
        <w:t xml:space="preserve"> </w:t>
      </w:r>
      <w:r w:rsidRPr="00CB7C42">
        <w:rPr>
          <w:rFonts w:ascii="Times New Roman" w:hAnsi="Times New Roman" w:cs="Times New Roman"/>
          <w:color w:val="000000"/>
          <w:sz w:val="28"/>
          <w:szCs w:val="28"/>
        </w:rPr>
        <w:t>Івано-Франківської області</w:t>
      </w:r>
      <w:r w:rsidRPr="00AE510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 виконання</w:t>
      </w: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обласної комплексної програми соціального захисту населення Івано-Франківської області на 2017-2021 роки.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 виконання Програми удосконалення системи соціального захисту населення в Івано-Франківській області на 2021 рік.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виконання обласної програми підтримки сімей загиблих, постраждалих учасників Революції Гідності, учасників бойових дій,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безпеки і оборони, відсічі і стримування збройної агресії Російської Федерації в Донецькій та Луганській областях, забезпеченні їх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здійснення.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виконання обласної програми підтримки осіб, які брали участь у бойових діях на території інших держав, а також членів сімей на 2019-2021 роки.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32"/>
          <w:szCs w:val="28"/>
        </w:rPr>
      </w:pPr>
      <w:r w:rsidRPr="00AE5103">
        <w:rPr>
          <w:rFonts w:ascii="Times New Roman" w:hAnsi="Times New Roman"/>
          <w:sz w:val="28"/>
          <w:szCs w:val="24"/>
        </w:rPr>
        <w:t>Про затвердження регіональної цільової програми сприяння розвитку громадянського суспільства на 2022-2026 роки.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32"/>
          <w:szCs w:val="28"/>
        </w:rPr>
      </w:pPr>
      <w:r w:rsidRPr="00AE5103">
        <w:rPr>
          <w:rFonts w:ascii="Times New Roman" w:hAnsi="Times New Roman"/>
          <w:sz w:val="28"/>
          <w:szCs w:val="24"/>
        </w:rPr>
        <w:t>Про Програму соціально-економічного та культурного розвитку Івано-Франківської області на 2022-2024 роки.</w:t>
      </w:r>
    </w:p>
    <w:p w:rsidR="0024271C" w:rsidRPr="00AE5103" w:rsidRDefault="0024271C" w:rsidP="0024271C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AE5103">
        <w:rPr>
          <w:rFonts w:ascii="Times New Roman" w:eastAsia="Calibri" w:hAnsi="Times New Roman" w:cs="Times New Roman"/>
          <w:spacing w:val="-4"/>
          <w:sz w:val="28"/>
          <w:szCs w:val="28"/>
        </w:rPr>
        <w:t>виконання обласного бюджету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за 2021 рік.</w:t>
      </w:r>
    </w:p>
    <w:p w:rsidR="0024271C" w:rsidRDefault="0024271C" w:rsidP="0024271C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E5103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Про внесення змін та доповнень у мережу територій та об’єктів природо-заповідного фонду Івано-Франківської області.</w:t>
      </w:r>
    </w:p>
    <w:p w:rsidR="0024271C" w:rsidRPr="005E70AF" w:rsidRDefault="0024271C" w:rsidP="0024271C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Про Програму </w:t>
      </w:r>
      <w:proofErr w:type="spellStart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цифровізації</w:t>
      </w:r>
      <w:proofErr w:type="spellEnd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Івано-Франківської області на            2022-2024 роки.</w:t>
      </w:r>
    </w:p>
    <w:p w:rsidR="0024271C" w:rsidRPr="00B9208F" w:rsidRDefault="0024271C" w:rsidP="0024271C">
      <w:pPr>
        <w:spacing w:line="31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AE5103" w:rsidRDefault="0024271C" w:rsidP="0024271C">
      <w:pPr>
        <w:pStyle w:val="a3"/>
        <w:numPr>
          <w:ilvl w:val="0"/>
          <w:numId w:val="4"/>
        </w:numPr>
        <w:tabs>
          <w:tab w:val="left" w:pos="981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 стан забезпечення пожежної безпеки на території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Івано-Франківської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області.</w:t>
      </w:r>
    </w:p>
    <w:p w:rsidR="0024271C" w:rsidRDefault="0024271C" w:rsidP="0024271C">
      <w:pPr>
        <w:pStyle w:val="a3"/>
        <w:numPr>
          <w:ilvl w:val="0"/>
          <w:numId w:val="4"/>
        </w:numPr>
        <w:tabs>
          <w:tab w:val="left" w:pos="709"/>
          <w:tab w:val="left" w:pos="981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затвердження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регіональн</w:t>
      </w:r>
      <w:r>
        <w:rPr>
          <w:rFonts w:ascii="Times New Roman" w:eastAsia="Calibri" w:hAnsi="Times New Roman" w:cs="Times New Roman"/>
          <w:sz w:val="28"/>
          <w:szCs w:val="28"/>
        </w:rPr>
        <w:t>ої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цільов</w:t>
      </w:r>
      <w:r>
        <w:rPr>
          <w:rFonts w:ascii="Times New Roman" w:eastAsia="Calibri" w:hAnsi="Times New Roman" w:cs="Times New Roman"/>
          <w:sz w:val="28"/>
          <w:szCs w:val="28"/>
        </w:rPr>
        <w:t>ої програми</w:t>
      </w: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 проведення лабораторно-діагностичних та лікувально-профілактичних робіт у сфері ветеринарної медицини та безпечності харчових продуктів в Івано-Франківській області на 2023-2024 роки.</w:t>
      </w:r>
    </w:p>
    <w:p w:rsidR="0024271C" w:rsidRDefault="0024271C" w:rsidP="0024271C">
      <w:pPr>
        <w:pStyle w:val="a3"/>
        <w:tabs>
          <w:tab w:val="left" w:pos="709"/>
          <w:tab w:val="left" w:pos="981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4271C" w:rsidRPr="005E70AF" w:rsidRDefault="0024271C" w:rsidP="0024271C">
      <w:pPr>
        <w:pStyle w:val="a3"/>
        <w:tabs>
          <w:tab w:val="left" w:pos="709"/>
          <w:tab w:val="left" w:pos="981"/>
        </w:tabs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0A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III</w:t>
      </w:r>
      <w:r w:rsidRPr="005E70A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AE5103" w:rsidRDefault="0024271C" w:rsidP="0024271C">
      <w:pPr>
        <w:numPr>
          <w:ilvl w:val="0"/>
          <w:numId w:val="1"/>
        </w:numPr>
        <w:tabs>
          <w:tab w:val="clear" w:pos="1174"/>
          <w:tab w:val="num" w:pos="426"/>
          <w:tab w:val="left" w:pos="981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 виконання обласного бюджету за І півріччя 2022 року.</w:t>
      </w:r>
    </w:p>
    <w:p w:rsidR="0024271C" w:rsidRPr="00AE5103" w:rsidRDefault="0024271C" w:rsidP="0024271C">
      <w:pPr>
        <w:numPr>
          <w:ilvl w:val="0"/>
          <w:numId w:val="1"/>
        </w:numPr>
        <w:tabs>
          <w:tab w:val="clear" w:pos="1174"/>
          <w:tab w:val="num" w:pos="426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програму забезпечення мобілізаційної підготовки та оборонної роботи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5103">
        <w:rPr>
          <w:rFonts w:ascii="Times New Roman" w:eastAsia="Calibri" w:hAnsi="Times New Roman" w:cs="Times New Roman"/>
          <w:sz w:val="28"/>
          <w:szCs w:val="28"/>
        </w:rPr>
        <w:t>області на 2023-2027 роки.</w:t>
      </w:r>
    </w:p>
    <w:p w:rsidR="0024271C" w:rsidRPr="00AE5103" w:rsidRDefault="0024271C" w:rsidP="0024271C">
      <w:pPr>
        <w:numPr>
          <w:ilvl w:val="0"/>
          <w:numId w:val="1"/>
        </w:numPr>
        <w:tabs>
          <w:tab w:val="clear" w:pos="1174"/>
          <w:tab w:val="num" w:pos="426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8"/>
        </w:rPr>
        <w:t xml:space="preserve">Про регіональну програму забезпечення </w:t>
      </w:r>
      <w:proofErr w:type="spellStart"/>
      <w:r w:rsidRPr="00AE5103"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 w:rsidRPr="00AE5103">
        <w:rPr>
          <w:rFonts w:ascii="Times New Roman" w:hAnsi="Times New Roman" w:cs="Times New Roman"/>
          <w:sz w:val="28"/>
          <w:szCs w:val="28"/>
        </w:rPr>
        <w:t xml:space="preserve"> на території Івано-Франківської області на 2022-2026 роки.</w:t>
      </w:r>
    </w:p>
    <w:p w:rsidR="0024271C" w:rsidRPr="0084642D" w:rsidRDefault="0024271C" w:rsidP="002427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4271C" w:rsidRPr="00B9208F" w:rsidRDefault="0024271C" w:rsidP="0024271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IV</w:t>
      </w:r>
      <w:r w:rsidRPr="00B920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квартал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>Про виконання обласного бюджету за 9 місяців 2022 року.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</w:rPr>
        <w:t>Про програму розвитку та вдосконалення служби екстреної (швидкої) та невідкладної медичної допомоги Івано-Франківської області на 2023-2027 роки.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  <w:lang w:eastAsia="ru-RU"/>
        </w:rPr>
        <w:t>Про</w:t>
      </w:r>
      <w:r w:rsidRPr="00AE5103">
        <w:rPr>
          <w:rFonts w:ascii="Times New Roman" w:hAnsi="Times New Roman" w:cs="Times New Roman"/>
          <w:sz w:val="28"/>
          <w:szCs w:val="24"/>
        </w:rPr>
        <w:t xml:space="preserve"> обласну програму розвитку паліативної допомоги на Прикарпатті на 2023-2027 роки</w:t>
      </w:r>
      <w:r w:rsidRPr="00AE5103">
        <w:rPr>
          <w:rFonts w:ascii="Times New Roman" w:hAnsi="Times New Roman" w:cs="Times New Roman"/>
          <w:sz w:val="28"/>
          <w:szCs w:val="28"/>
        </w:rPr>
        <w:t>.</w:t>
      </w:r>
      <w:r w:rsidRPr="00AE51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271C" w:rsidRPr="001B6ACA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 </w:t>
      </w:r>
      <w:r w:rsidRPr="00AE5103">
        <w:rPr>
          <w:rFonts w:ascii="Times New Roman" w:hAnsi="Times New Roman" w:cs="Times New Roman"/>
          <w:sz w:val="28"/>
          <w:szCs w:val="28"/>
        </w:rPr>
        <w:t>програму розвитку та вдосконалення служби екстреної (швидкої) та невідкладної медичної допомоги Івано-Франківської області на 2023-2027 роки.</w:t>
      </w:r>
    </w:p>
    <w:p w:rsidR="0024271C" w:rsidRPr="005E70AF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надання медичної допомоги в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>
        <w:rPr>
          <w:rFonts w:ascii="Times New Roman" w:hAnsi="Times New Roman" w:cs="Times New Roman"/>
          <w:sz w:val="28"/>
          <w:szCs w:val="28"/>
        </w:rPr>
        <w:t xml:space="preserve"> області хворим на онкологічні захворювання. 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хід виконання комплексної програми «Здоров’я населення Прикарпаття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E5103">
        <w:rPr>
          <w:rFonts w:ascii="Times New Roman" w:eastAsia="Calibri" w:hAnsi="Times New Roman" w:cs="Times New Roman"/>
          <w:sz w:val="28"/>
          <w:szCs w:val="28"/>
        </w:rPr>
        <w:t>2021-2025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Pr="00AE510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hAnsi="Times New Roman" w:cs="Times New Roman"/>
          <w:sz w:val="28"/>
          <w:szCs w:val="24"/>
        </w:rPr>
        <w:t>Про виконання регіональної цільової програми проведення лабораторно-діагностичних та лікувально-профілактичних робіт у сфері ветеринарної медицини та безпечності харчових продуктів в Івано-Франківській області на 2021-2022 роки.</w:t>
      </w:r>
    </w:p>
    <w:p w:rsidR="0024271C" w:rsidRPr="00AE5103" w:rsidRDefault="0024271C" w:rsidP="0024271C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затвердження обласної програми підтримки осіб, які брали участь у бойових діях на території інших держав, а також членів їхніх сімей на 2022-2026 роки. </w:t>
      </w:r>
    </w:p>
    <w:p w:rsidR="0024271C" w:rsidRDefault="0024271C" w:rsidP="0024271C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03">
        <w:rPr>
          <w:rFonts w:ascii="Times New Roman" w:eastAsia="Calibri" w:hAnsi="Times New Roman" w:cs="Times New Roman"/>
          <w:sz w:val="28"/>
          <w:szCs w:val="28"/>
        </w:rPr>
        <w:t xml:space="preserve">Про обласний бюджет на 2023 рік. </w:t>
      </w:r>
    </w:p>
    <w:p w:rsidR="0024271C" w:rsidRDefault="0024271C" w:rsidP="0024271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8B2BD1" w:rsidRDefault="0024271C" w:rsidP="0024271C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І.</w:t>
      </w:r>
      <w:proofErr w:type="gramEnd"/>
      <w:r w:rsidRPr="008B2BD1">
        <w:rPr>
          <w:rFonts w:ascii="Times New Roman" w:eastAsia="Calibri" w:hAnsi="Times New Roman" w:cs="Times New Roman"/>
          <w:b/>
          <w:sz w:val="28"/>
          <w:szCs w:val="28"/>
        </w:rPr>
        <w:t xml:space="preserve"> Організаційно-масові заходи</w:t>
      </w:r>
    </w:p>
    <w:p w:rsidR="0024271C" w:rsidRPr="008B2BD1" w:rsidRDefault="0024271C" w:rsidP="0024271C">
      <w:pPr>
        <w:spacing w:before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1. Організація і проведення робочих виїзних днів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в райони (прийом громадян з особистих питань, участь у презентації громад, вивчення проблемних питань розвитку територій, участь у засіданнях колегій райдержадміністрацій тощо).</w:t>
      </w:r>
    </w:p>
    <w:tbl>
      <w:tblPr>
        <w:tblW w:w="9889" w:type="dxa"/>
        <w:tblLook w:val="01E0"/>
      </w:tblPr>
      <w:tblGrid>
        <w:gridCol w:w="2442"/>
        <w:gridCol w:w="7447"/>
      </w:tblGrid>
      <w:tr w:rsidR="0024271C" w:rsidRPr="008B2BD1" w:rsidTr="0028628C">
        <w:tc>
          <w:tcPr>
            <w:tcW w:w="244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7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4271C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2. Організація і проведення зустрічей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з депутатами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обласної ради, лідерами політичних партій та громадських організацій, волонтерами.</w:t>
      </w:r>
    </w:p>
    <w:tbl>
      <w:tblPr>
        <w:tblW w:w="0" w:type="auto"/>
        <w:tblLook w:val="01E0"/>
      </w:tblPr>
      <w:tblGrid>
        <w:gridCol w:w="2433"/>
        <w:gridCol w:w="6853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9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Щоквартально</w:t>
            </w:r>
          </w:p>
        </w:tc>
      </w:tr>
    </w:tbl>
    <w:p w:rsidR="0024271C" w:rsidRPr="008B2BD1" w:rsidRDefault="0024271C" w:rsidP="0024271C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Організація і проведення робочих відвідувань головою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організацій, підприємств, установ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області з метою спільного вирішення питань розвитку, залучення інвестицій, збільшення числа робочих місць тощо.</w:t>
      </w:r>
    </w:p>
    <w:tbl>
      <w:tblPr>
        <w:tblW w:w="0" w:type="auto"/>
        <w:tblLook w:val="01E0"/>
      </w:tblPr>
      <w:tblGrid>
        <w:gridCol w:w="2448"/>
        <w:gridCol w:w="6838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4482A" w:rsidRDefault="0024271C" w:rsidP="0024271C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4. Проведення навчання для громад у рамках реалізації </w:t>
      </w:r>
      <w:proofErr w:type="spellStart"/>
      <w:r w:rsidRPr="00D02CC9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ПРООН «</w:t>
      </w:r>
      <w:r w:rsidRPr="00D02CC9">
        <w:rPr>
          <w:rFonts w:ascii="Times New Roman" w:eastAsia="Calibri" w:hAnsi="Times New Roman" w:cs="Times New Roman"/>
          <w:bCs/>
          <w:sz w:val="28"/>
          <w:szCs w:val="28"/>
        </w:rPr>
        <w:t>Посилення стійкості громад в регіонах України – фаза ІІ</w:t>
      </w:r>
      <w:r w:rsidRPr="00D02CC9">
        <w:rPr>
          <w:rFonts w:ascii="Times New Roman" w:hAnsi="Times New Roman" w:cs="Times New Roman"/>
          <w:sz w:val="28"/>
          <w:szCs w:val="28"/>
        </w:rPr>
        <w:t>»</w:t>
      </w:r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2450"/>
        <w:gridCol w:w="6836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452DF6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2D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півріччя                    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Участь представників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в засіданнях колегій райдержадміністрацій, сесіях районних, міських, селищних, сільських рад, засіданнях їх виконавчих комітетів, проведенні  обласних та  районних нарад-семінарів з питань роботи органів державної виконавчої влади і місцевого самоврядування, соціально-економічного розвитку територій, підготовці та відзначенні державних свят, знаменних і пам'ятних дат.</w:t>
      </w:r>
    </w:p>
    <w:tbl>
      <w:tblPr>
        <w:tblW w:w="0" w:type="auto"/>
        <w:tblLook w:val="01E0"/>
      </w:tblPr>
      <w:tblGrid>
        <w:gridCol w:w="2448"/>
        <w:gridCol w:w="6838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E06519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Pr="00E06519">
        <w:rPr>
          <w:rFonts w:ascii="Times New Roman" w:eastAsia="Calibri" w:hAnsi="Times New Roman" w:cs="Times New Roman"/>
          <w:sz w:val="28"/>
          <w:szCs w:val="28"/>
        </w:rPr>
        <w:t>Проведення виїзних прийомів громадян першим заступником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, заступниками голови, керівником апарату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6519">
        <w:rPr>
          <w:rFonts w:ascii="Times New Roman" w:eastAsia="Calibri" w:hAnsi="Times New Roman" w:cs="Times New Roman"/>
          <w:sz w:val="28"/>
          <w:szCs w:val="28"/>
        </w:rPr>
        <w:t>облдержадміністрації в районах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E065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1E0"/>
      </w:tblPr>
      <w:tblGrid>
        <w:gridCol w:w="2451"/>
        <w:gridCol w:w="6835"/>
      </w:tblGrid>
      <w:tr w:rsidR="0024271C" w:rsidRPr="008B2BD1" w:rsidTr="0028628C">
        <w:tc>
          <w:tcPr>
            <w:tcW w:w="2533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7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окремим планом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Забезпечення контролю за виконанням указів і доручень Президента України, постанов Уряду, розпоряджень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облдержадміністрації. </w:t>
      </w:r>
    </w:p>
    <w:tbl>
      <w:tblPr>
        <w:tblW w:w="0" w:type="auto"/>
        <w:tblLook w:val="01E0"/>
      </w:tblPr>
      <w:tblGrid>
        <w:gridCol w:w="2448"/>
        <w:gridCol w:w="6838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Організація і проведення засідань колегії, громадських рад, комісій, робочих груп, комітетів та інших консультативно-дорадчих органів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облдержадміністрації.</w:t>
      </w:r>
    </w:p>
    <w:tbl>
      <w:tblPr>
        <w:tblW w:w="0" w:type="auto"/>
        <w:tblLook w:val="01E0"/>
      </w:tblPr>
      <w:tblGrid>
        <w:gridCol w:w="2352"/>
        <w:gridCol w:w="6934"/>
      </w:tblGrid>
      <w:tr w:rsidR="0024271C" w:rsidRPr="008B2BD1" w:rsidTr="0028628C">
        <w:tc>
          <w:tcPr>
            <w:tcW w:w="244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4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Участь голови,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, заступників голови, керівника апарату та керівників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у селекторних нарадах з питань соціально-економічного та культурного розвитку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області.</w:t>
      </w:r>
    </w:p>
    <w:tbl>
      <w:tblPr>
        <w:tblW w:w="0" w:type="auto"/>
        <w:tblLook w:val="01E0"/>
      </w:tblPr>
      <w:tblGrid>
        <w:gridCol w:w="2448"/>
        <w:gridCol w:w="6838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Підготовка нарад з керівниками структурних підрозділів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облдержадміністрації, </w:t>
      </w:r>
      <w:r w:rsidRPr="008B2BD1">
        <w:rPr>
          <w:rFonts w:ascii="Times New Roman" w:eastAsia="Calibri" w:hAnsi="Times New Roman" w:cs="Times New Roman"/>
          <w:bCs/>
          <w:sz w:val="28"/>
          <w:szCs w:val="28"/>
        </w:rPr>
        <w:t xml:space="preserve">територіальних органів </w:t>
      </w:r>
      <w:r w:rsidRPr="008B2BD1">
        <w:rPr>
          <w:rFonts w:ascii="Times New Roman" w:eastAsia="Calibri" w:hAnsi="Times New Roman" w:cs="Times New Roman"/>
          <w:sz w:val="28"/>
          <w:szCs w:val="28"/>
        </w:rPr>
        <w:t>міністерств, інших центральних органів виконавчої влади, обласних організацій, головами райдержадміністрацій, міськими, селищними, сільськими головами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8B2BD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2448"/>
        <w:gridCol w:w="6838"/>
      </w:tblGrid>
      <w:tr w:rsidR="0024271C" w:rsidRPr="008B2BD1" w:rsidTr="0028628C">
        <w:tc>
          <w:tcPr>
            <w:tcW w:w="253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8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B2BD1">
        <w:rPr>
          <w:rFonts w:ascii="Times New Roman" w:eastAsia="Calibri" w:hAnsi="Times New Roman" w:cs="Times New Roman"/>
          <w:sz w:val="28"/>
          <w:szCs w:val="28"/>
        </w:rPr>
        <w:t>. Інформаційні прес-тури представників засобів масової інформації з питань діяльності органів виконавчої влади.</w:t>
      </w:r>
    </w:p>
    <w:tbl>
      <w:tblPr>
        <w:tblW w:w="0" w:type="auto"/>
        <w:tblLook w:val="01E0"/>
      </w:tblPr>
      <w:tblGrid>
        <w:gridCol w:w="2351"/>
        <w:gridCol w:w="6935"/>
      </w:tblGrid>
      <w:tr w:rsidR="0024271C" w:rsidRPr="008B2BD1" w:rsidTr="0028628C">
        <w:tc>
          <w:tcPr>
            <w:tcW w:w="244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Виступи голови, першого заступника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голови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, заступників голови, керівника апарату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у засобах масової інформації.</w:t>
      </w:r>
    </w:p>
    <w:tbl>
      <w:tblPr>
        <w:tblW w:w="0" w:type="auto"/>
        <w:tblLook w:val="01E0"/>
      </w:tblPr>
      <w:tblGrid>
        <w:gridCol w:w="2518"/>
        <w:gridCol w:w="6768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Pr="008B2BD1" w:rsidRDefault="0024271C" w:rsidP="0024271C">
      <w:pPr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13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 Прес-конференції 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для обласних ЗМІ.</w:t>
      </w:r>
    </w:p>
    <w:tbl>
      <w:tblPr>
        <w:tblW w:w="0" w:type="auto"/>
        <w:tblLook w:val="01E0"/>
      </w:tblPr>
      <w:tblGrid>
        <w:gridCol w:w="2518"/>
        <w:gridCol w:w="6768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Підготовка та здійснення організаційних заходів щодо візитів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Івано-Франківську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область вищих посадових осіб держави.</w:t>
      </w:r>
    </w:p>
    <w:tbl>
      <w:tblPr>
        <w:tblW w:w="0" w:type="auto"/>
        <w:tblLook w:val="01E0"/>
      </w:tblPr>
      <w:tblGrid>
        <w:gridCol w:w="2518"/>
        <w:gridCol w:w="6768"/>
      </w:tblGrid>
      <w:tr w:rsidR="0024271C" w:rsidRPr="00B37AA7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B37AA7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616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Впродовж року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 Навчання державних службовців, посадових осіб місцевого самоврядування, керівників та головних спеціалістів державних підприємств, установ і організацій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eastAsia="Calibri" w:hAnsi="Times New Roman" w:cs="Times New Roman"/>
          <w:sz w:val="28"/>
          <w:szCs w:val="28"/>
        </w:rPr>
        <w:t>області, депутатів місцевих рад в обласному центрі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організацій.</w:t>
      </w:r>
    </w:p>
    <w:tbl>
      <w:tblPr>
        <w:tblW w:w="0" w:type="auto"/>
        <w:tblLook w:val="01E0"/>
      </w:tblPr>
      <w:tblGrid>
        <w:gridCol w:w="2518"/>
        <w:gridCol w:w="6768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Впродовж року</w:t>
            </w:r>
          </w:p>
        </w:tc>
      </w:tr>
    </w:tbl>
    <w:p w:rsidR="0024271C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8B2BD1">
        <w:rPr>
          <w:rFonts w:ascii="Times New Roman" w:eastAsia="Calibri" w:hAnsi="Times New Roman" w:cs="Times New Roman"/>
          <w:sz w:val="28"/>
          <w:szCs w:val="28"/>
        </w:rPr>
        <w:t>. Підготовка щорічн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звіту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обласної державної адміністрації про здійснення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облдержадміністрацією делегованих їй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Івано-Франківською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обласною радою повноважень.</w:t>
      </w:r>
    </w:p>
    <w:tbl>
      <w:tblPr>
        <w:tblW w:w="0" w:type="auto"/>
        <w:tblLook w:val="01E0"/>
      </w:tblPr>
      <w:tblGrid>
        <w:gridCol w:w="2456"/>
        <w:gridCol w:w="6830"/>
      </w:tblGrid>
      <w:tr w:rsidR="0024271C" w:rsidRPr="008B2BD1" w:rsidTr="0028628C">
        <w:tc>
          <w:tcPr>
            <w:tcW w:w="253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Січень-лютий</w:t>
            </w:r>
          </w:p>
        </w:tc>
      </w:tr>
    </w:tbl>
    <w:p w:rsidR="0024271C" w:rsidRPr="00D02CC9" w:rsidRDefault="0024271C" w:rsidP="0024271C">
      <w:pPr>
        <w:pStyle w:val="a7"/>
        <w:spacing w:after="0" w:line="276" w:lineRule="auto"/>
        <w:ind w:left="0" w:firstLine="709"/>
        <w:rPr>
          <w:color w:val="000000"/>
          <w:szCs w:val="28"/>
          <w:lang w:val="uk-UA"/>
        </w:rPr>
      </w:pPr>
      <w:r>
        <w:rPr>
          <w:rFonts w:eastAsia="Calibri"/>
          <w:szCs w:val="28"/>
          <w:lang w:val="uk-UA"/>
        </w:rPr>
        <w:t>17</w:t>
      </w:r>
      <w:r>
        <w:rPr>
          <w:rFonts w:eastAsia="Calibri"/>
          <w:szCs w:val="28"/>
        </w:rPr>
        <w:t>.</w:t>
      </w:r>
      <w:r>
        <w:rPr>
          <w:rFonts w:eastAsia="Calibri"/>
          <w:szCs w:val="28"/>
          <w:lang w:val="uk-UA"/>
        </w:rPr>
        <w:t> </w:t>
      </w:r>
      <w:proofErr w:type="spellStart"/>
      <w:r w:rsidRPr="00D02CC9">
        <w:rPr>
          <w:color w:val="000000"/>
          <w:szCs w:val="28"/>
        </w:rPr>
        <w:t>Урочистості</w:t>
      </w:r>
      <w:proofErr w:type="spellEnd"/>
      <w:r w:rsidRPr="00D02CC9">
        <w:rPr>
          <w:color w:val="000000"/>
          <w:szCs w:val="28"/>
        </w:rPr>
        <w:t xml:space="preserve"> та </w:t>
      </w:r>
      <w:proofErr w:type="spellStart"/>
      <w:r w:rsidRPr="00D02CC9">
        <w:rPr>
          <w:color w:val="000000"/>
          <w:szCs w:val="28"/>
        </w:rPr>
        <w:t>святковий</w:t>
      </w:r>
      <w:proofErr w:type="spellEnd"/>
      <w:r w:rsidRPr="00D02CC9">
        <w:rPr>
          <w:color w:val="000000"/>
          <w:szCs w:val="28"/>
        </w:rPr>
        <w:t xml:space="preserve"> концерт, </w:t>
      </w:r>
      <w:proofErr w:type="spellStart"/>
      <w:r w:rsidRPr="00D02CC9">
        <w:rPr>
          <w:color w:val="000000"/>
          <w:szCs w:val="28"/>
        </w:rPr>
        <w:t>присвячені</w:t>
      </w:r>
      <w:proofErr w:type="spellEnd"/>
      <w:r w:rsidRPr="00D02CC9">
        <w:rPr>
          <w:color w:val="000000"/>
          <w:szCs w:val="28"/>
        </w:rPr>
        <w:t xml:space="preserve"> 103-</w:t>
      </w:r>
      <w:proofErr w:type="spellStart"/>
      <w:r>
        <w:rPr>
          <w:color w:val="000000"/>
          <w:szCs w:val="28"/>
          <w:lang w:val="uk-UA"/>
        </w:rPr>
        <w:t>ій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proofErr w:type="gramStart"/>
      <w:r w:rsidRPr="00D02CC9">
        <w:rPr>
          <w:color w:val="000000"/>
          <w:szCs w:val="28"/>
        </w:rPr>
        <w:t>р</w:t>
      </w:r>
      <w:proofErr w:type="gramEnd"/>
      <w:r w:rsidRPr="00D02CC9">
        <w:rPr>
          <w:color w:val="000000"/>
          <w:szCs w:val="28"/>
        </w:rPr>
        <w:t>ічниці</w:t>
      </w:r>
      <w:proofErr w:type="spellEnd"/>
      <w:r w:rsidRPr="00D02CC9">
        <w:rPr>
          <w:color w:val="000000"/>
          <w:szCs w:val="28"/>
        </w:rPr>
        <w:t xml:space="preserve"> Дня </w:t>
      </w:r>
      <w:proofErr w:type="spellStart"/>
      <w:r w:rsidRPr="00D02CC9">
        <w:rPr>
          <w:color w:val="000000"/>
          <w:szCs w:val="28"/>
        </w:rPr>
        <w:t>Соборності</w:t>
      </w:r>
      <w:proofErr w:type="spellEnd"/>
      <w:r w:rsidRPr="00D02CC9">
        <w:rPr>
          <w:color w:val="000000"/>
          <w:szCs w:val="28"/>
        </w:rPr>
        <w:t xml:space="preserve"> </w:t>
      </w:r>
      <w:proofErr w:type="spellStart"/>
      <w:r w:rsidRPr="00D02CC9">
        <w:rPr>
          <w:color w:val="000000"/>
          <w:szCs w:val="28"/>
        </w:rPr>
        <w:t>України</w:t>
      </w:r>
      <w:proofErr w:type="spellEnd"/>
      <w:r w:rsidRPr="00D02CC9">
        <w:rPr>
          <w:color w:val="000000"/>
          <w:szCs w:val="28"/>
          <w:lang w:val="uk-UA"/>
        </w:rPr>
        <w:t>.</w:t>
      </w:r>
    </w:p>
    <w:tbl>
      <w:tblPr>
        <w:tblW w:w="0" w:type="auto"/>
        <w:tblLook w:val="01E0"/>
      </w:tblPr>
      <w:tblGrid>
        <w:gridCol w:w="2456"/>
        <w:gridCol w:w="6830"/>
      </w:tblGrid>
      <w:tr w:rsidR="0024271C" w:rsidRPr="008B2BD1" w:rsidTr="0028628C">
        <w:tc>
          <w:tcPr>
            <w:tcW w:w="253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 Міжнародний Різдвяний фестиваль «Коляда на </w:t>
      </w:r>
      <w:proofErr w:type="spellStart"/>
      <w:r w:rsidRPr="00D02CC9">
        <w:rPr>
          <w:rFonts w:ascii="Times New Roman" w:eastAsia="Calibri" w:hAnsi="Times New Roman" w:cs="Times New Roman"/>
          <w:sz w:val="28"/>
          <w:szCs w:val="28"/>
        </w:rPr>
        <w:t>Майзлях</w:t>
      </w:r>
      <w:proofErr w:type="spellEnd"/>
      <w:r w:rsidRPr="00D02CC9">
        <w:rPr>
          <w:rFonts w:ascii="Times New Roman" w:eastAsia="Calibri" w:hAnsi="Times New Roman" w:cs="Times New Roman"/>
          <w:sz w:val="28"/>
          <w:szCs w:val="28"/>
        </w:rPr>
        <w:t>».</w:t>
      </w:r>
    </w:p>
    <w:tbl>
      <w:tblPr>
        <w:tblW w:w="0" w:type="auto"/>
        <w:tblLook w:val="01E0"/>
      </w:tblPr>
      <w:tblGrid>
        <w:gridCol w:w="2523"/>
        <w:gridCol w:w="6763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Всеукраїнський дитячий турнір з футболу «Прикарпатське Різдво».</w:t>
      </w:r>
    </w:p>
    <w:tbl>
      <w:tblPr>
        <w:tblW w:w="0" w:type="auto"/>
        <w:tblLook w:val="01E0"/>
      </w:tblPr>
      <w:tblGrid>
        <w:gridCol w:w="2456"/>
        <w:gridCol w:w="6830"/>
      </w:tblGrid>
      <w:tr w:rsidR="0024271C" w:rsidRPr="008B2BD1" w:rsidTr="0028628C">
        <w:tc>
          <w:tcPr>
            <w:tcW w:w="253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4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Міжнародний конкурс з української мови імені Петра </w:t>
      </w:r>
      <w:proofErr w:type="spellStart"/>
      <w:r w:rsidRPr="00D02CC9">
        <w:rPr>
          <w:rFonts w:ascii="Times New Roman" w:eastAsia="Calibri" w:hAnsi="Times New Roman" w:cs="Times New Roman"/>
          <w:sz w:val="28"/>
          <w:szCs w:val="28"/>
        </w:rPr>
        <w:t>Яцика</w:t>
      </w:r>
      <w:proofErr w:type="spellEnd"/>
      <w:r w:rsidRPr="00D02CC9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2364"/>
        <w:gridCol w:w="6922"/>
      </w:tblGrid>
      <w:tr w:rsidR="0024271C" w:rsidRPr="008B2BD1" w:rsidTr="0028628C">
        <w:tc>
          <w:tcPr>
            <w:tcW w:w="2450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hAnsi="Times New Roman" w:cs="Times New Roman"/>
          <w:sz w:val="28"/>
          <w:szCs w:val="28"/>
        </w:rPr>
        <w:t>Обласне свято «</w:t>
      </w:r>
      <w:proofErr w:type="spellStart"/>
      <w:r w:rsidRPr="00D02CC9">
        <w:rPr>
          <w:rFonts w:ascii="Times New Roman" w:hAnsi="Times New Roman" w:cs="Times New Roman"/>
          <w:sz w:val="28"/>
          <w:szCs w:val="28"/>
        </w:rPr>
        <w:t>Розколяда</w:t>
      </w:r>
      <w:proofErr w:type="spellEnd"/>
      <w:r w:rsidRPr="00D02CC9">
        <w:rPr>
          <w:rFonts w:ascii="Times New Roman" w:hAnsi="Times New Roman" w:cs="Times New Roman"/>
          <w:sz w:val="28"/>
          <w:szCs w:val="28"/>
        </w:rPr>
        <w:t xml:space="preserve">» серед здобувачів освіти закладів загальної середньої та позашкільної освіти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2CC9">
        <w:rPr>
          <w:rFonts w:ascii="Times New Roman" w:hAnsi="Times New Roman" w:cs="Times New Roman"/>
          <w:sz w:val="28"/>
          <w:szCs w:val="28"/>
        </w:rPr>
        <w:t>області.</w:t>
      </w:r>
    </w:p>
    <w:tbl>
      <w:tblPr>
        <w:tblW w:w="0" w:type="auto"/>
        <w:tblLook w:val="01E0"/>
      </w:tblPr>
      <w:tblGrid>
        <w:gridCol w:w="2394"/>
        <w:gridCol w:w="6892"/>
      </w:tblGrid>
      <w:tr w:rsidR="0024271C" w:rsidRPr="008B2BD1" w:rsidTr="0028628C">
        <w:tc>
          <w:tcPr>
            <w:tcW w:w="248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22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Всеукраїнський конкурс учнівської творчості «Об’єднаймося, брати мої».</w:t>
      </w:r>
    </w:p>
    <w:tbl>
      <w:tblPr>
        <w:tblW w:w="0" w:type="auto"/>
        <w:tblLook w:val="01E0"/>
      </w:tblPr>
      <w:tblGrid>
        <w:gridCol w:w="2361"/>
        <w:gridCol w:w="692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Січень-лютий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>ІV літня, зимова </w:t>
      </w:r>
      <w:proofErr w:type="spellStart"/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>Гімназіада</w:t>
      </w:r>
      <w:proofErr w:type="spellEnd"/>
      <w:r w:rsidRPr="00D02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України.</w:t>
      </w:r>
    </w:p>
    <w:tbl>
      <w:tblPr>
        <w:tblW w:w="0" w:type="auto"/>
        <w:tblLook w:val="01E0"/>
      </w:tblPr>
      <w:tblGrid>
        <w:gridCol w:w="2360"/>
        <w:gridCol w:w="6926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D02CC9">
        <w:rPr>
          <w:rFonts w:ascii="Times New Roman" w:eastAsia="Calibri" w:hAnsi="Times New Roman" w:cs="Times New Roman"/>
          <w:sz w:val="28"/>
          <w:szCs w:val="28"/>
        </w:rPr>
        <w:t>. Міжнародний фестиваль танцю «</w:t>
      </w:r>
      <w:proofErr w:type="spellStart"/>
      <w:r w:rsidRPr="00D02CC9">
        <w:rPr>
          <w:rFonts w:ascii="Times New Roman" w:eastAsia="Calibri" w:hAnsi="Times New Roman" w:cs="Times New Roman"/>
          <w:sz w:val="28"/>
          <w:szCs w:val="28"/>
        </w:rPr>
        <w:t>Фест</w:t>
      </w:r>
      <w:proofErr w:type="spellEnd"/>
      <w:r w:rsidRPr="00D02CC9">
        <w:rPr>
          <w:rFonts w:ascii="Times New Roman" w:eastAsia="Calibri" w:hAnsi="Times New Roman" w:cs="Times New Roman"/>
          <w:sz w:val="28"/>
          <w:szCs w:val="28"/>
        </w:rPr>
        <w:t>-2022».</w:t>
      </w:r>
    </w:p>
    <w:tbl>
      <w:tblPr>
        <w:tblW w:w="0" w:type="auto"/>
        <w:tblLook w:val="01E0"/>
      </w:tblPr>
      <w:tblGrid>
        <w:gridCol w:w="2394"/>
        <w:gridCol w:w="6892"/>
      </w:tblGrid>
      <w:tr w:rsidR="0024271C" w:rsidRPr="008B2BD1" w:rsidTr="0028628C">
        <w:tc>
          <w:tcPr>
            <w:tcW w:w="248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Лютий 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02CC9">
        <w:rPr>
          <w:rFonts w:ascii="Times New Roman" w:eastAsia="Calibri" w:hAnsi="Times New Roman" w:cs="Times New Roman"/>
          <w:sz w:val="28"/>
          <w:szCs w:val="28"/>
        </w:rPr>
        <w:t>. ІІ етап Всеукраїнського конкурсу-захисту науково-дослідницьких робіт учнів-членів Малої академії наук України.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2365"/>
        <w:gridCol w:w="6921"/>
      </w:tblGrid>
      <w:tr w:rsidR="0024271C" w:rsidRPr="008B2BD1" w:rsidTr="0028628C">
        <w:tc>
          <w:tcPr>
            <w:tcW w:w="245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Default="0024271C" w:rsidP="0024271C">
      <w:pPr>
        <w:spacing w:line="310" w:lineRule="exact"/>
        <w:ind w:firstLine="709"/>
        <w:jc w:val="both"/>
        <w:rPr>
          <w:rStyle w:val="a9"/>
          <w:rFonts w:ascii="Times New Roman" w:hAnsi="Times New Roman" w:cs="Times New Roman"/>
          <w:b w:val="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</w:t>
      </w:r>
      <w:r w:rsidRPr="00D02CC9">
        <w:rPr>
          <w:rStyle w:val="a9"/>
          <w:rFonts w:ascii="Times New Roman" w:hAnsi="Times New Roman" w:cs="Times New Roman"/>
          <w:sz w:val="28"/>
        </w:rPr>
        <w:t>Відзначення Дня Героїв Небесної Сотні.</w:t>
      </w:r>
    </w:p>
    <w:tbl>
      <w:tblPr>
        <w:tblW w:w="0" w:type="auto"/>
        <w:tblLook w:val="01E0"/>
      </w:tblPr>
      <w:tblGrid>
        <w:gridCol w:w="2365"/>
        <w:gridCol w:w="6921"/>
      </w:tblGrid>
      <w:tr w:rsidR="0024271C" w:rsidRPr="008B2BD1" w:rsidTr="0028628C">
        <w:tc>
          <w:tcPr>
            <w:tcW w:w="245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27. </w:t>
      </w:r>
      <w:r w:rsidRPr="00D02CC9">
        <w:rPr>
          <w:rFonts w:ascii="Times New Roman" w:eastAsia="Calibri" w:hAnsi="Times New Roman" w:cs="Times New Roman"/>
          <w:sz w:val="28"/>
          <w:szCs w:val="28"/>
        </w:rPr>
        <w:t>Всеукраїнські юнацькі змагання із легкої атлетики «Прикарпатська зима».</w:t>
      </w:r>
    </w:p>
    <w:tbl>
      <w:tblPr>
        <w:tblW w:w="0" w:type="auto"/>
        <w:tblLook w:val="01E0"/>
      </w:tblPr>
      <w:tblGrid>
        <w:gridCol w:w="2363"/>
        <w:gridCol w:w="6923"/>
      </w:tblGrid>
      <w:tr w:rsidR="0024271C" w:rsidRPr="008B2BD1" w:rsidTr="0028628C">
        <w:tc>
          <w:tcPr>
            <w:tcW w:w="2449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2CC9">
        <w:rPr>
          <w:rFonts w:ascii="Times New Roman" w:eastAsia="Calibri" w:hAnsi="Times New Roman" w:cs="Times New Roman"/>
          <w:sz w:val="28"/>
          <w:szCs w:val="28"/>
        </w:rPr>
        <w:t>Всеукраїнський конкурс «Учитель року».</w:t>
      </w:r>
    </w:p>
    <w:tbl>
      <w:tblPr>
        <w:tblW w:w="0" w:type="auto"/>
        <w:tblLook w:val="01E0"/>
      </w:tblPr>
      <w:tblGrid>
        <w:gridCol w:w="2454"/>
        <w:gridCol w:w="6832"/>
      </w:tblGrid>
      <w:tr w:rsidR="0024271C" w:rsidRPr="008B2BD1" w:rsidTr="0028628C">
        <w:tc>
          <w:tcPr>
            <w:tcW w:w="253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3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Лютий-квітень</w:t>
            </w:r>
          </w:p>
        </w:tc>
      </w:tr>
    </w:tbl>
    <w:p w:rsidR="0024271C" w:rsidRPr="00C1265B" w:rsidRDefault="0024271C" w:rsidP="0024271C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>29.</w:t>
      </w:r>
      <w:r>
        <w:t> </w:t>
      </w:r>
      <w:r w:rsidRPr="00D02CC9">
        <w:rPr>
          <w:rFonts w:ascii="Times New Roman" w:eastAsia="Calibri" w:hAnsi="Times New Roman" w:cs="Times New Roman"/>
          <w:sz w:val="28"/>
        </w:rPr>
        <w:t>Обласний відкритий фестиваль професійного музичного мистецтва «Прикарпатська весна».</w:t>
      </w:r>
    </w:p>
    <w:tbl>
      <w:tblPr>
        <w:tblW w:w="0" w:type="auto"/>
        <w:tblLook w:val="01E0"/>
      </w:tblPr>
      <w:tblGrid>
        <w:gridCol w:w="2355"/>
        <w:gridCol w:w="6931"/>
      </w:tblGrid>
      <w:tr w:rsidR="0024271C" w:rsidRPr="008B2BD1" w:rsidTr="0028628C">
        <w:tc>
          <w:tcPr>
            <w:tcW w:w="2444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62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02CC9">
        <w:rPr>
          <w:rFonts w:ascii="Times New Roman" w:eastAsia="Calibri" w:hAnsi="Times New Roman" w:cs="Times New Roman"/>
          <w:sz w:val="28"/>
          <w:szCs w:val="28"/>
        </w:rPr>
        <w:t>. Обласний огляд-конкурс читців імені Тараса Шевченка.</w:t>
      </w:r>
    </w:p>
    <w:tbl>
      <w:tblPr>
        <w:tblW w:w="0" w:type="auto"/>
        <w:tblLook w:val="01E0"/>
      </w:tblPr>
      <w:tblGrid>
        <w:gridCol w:w="2355"/>
        <w:gridCol w:w="6931"/>
      </w:tblGrid>
      <w:tr w:rsidR="0024271C" w:rsidRPr="008B2BD1" w:rsidTr="0028628C">
        <w:tc>
          <w:tcPr>
            <w:tcW w:w="2444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62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Заходи щодо організації та проведення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області «Дня довкілля».</w:t>
      </w:r>
    </w:p>
    <w:tbl>
      <w:tblPr>
        <w:tblW w:w="0" w:type="auto"/>
        <w:tblLook w:val="01E0"/>
      </w:tblPr>
      <w:tblGrid>
        <w:gridCol w:w="2521"/>
        <w:gridCol w:w="6765"/>
      </w:tblGrid>
      <w:tr w:rsidR="0024271C" w:rsidRPr="00D02CC9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D02CC9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</w:tbl>
    <w:p w:rsidR="0024271C" w:rsidRPr="00D02CC9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Обласний конкурс писанки.</w:t>
      </w:r>
    </w:p>
    <w:tbl>
      <w:tblPr>
        <w:tblW w:w="0" w:type="auto"/>
        <w:tblLook w:val="01E0"/>
      </w:tblPr>
      <w:tblGrid>
        <w:gridCol w:w="2521"/>
        <w:gridCol w:w="6765"/>
      </w:tblGrid>
      <w:tr w:rsidR="0024271C" w:rsidRPr="00D02CC9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D02CC9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</w:tbl>
    <w:p w:rsidR="0024271C" w:rsidRPr="00D02CC9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Відкритий обласний дитячий фестиваль-конкурс української естрадної пісні «Водограй».</w:t>
      </w:r>
    </w:p>
    <w:tbl>
      <w:tblPr>
        <w:tblW w:w="0" w:type="auto"/>
        <w:tblLook w:val="01E0"/>
      </w:tblPr>
      <w:tblGrid>
        <w:gridCol w:w="2521"/>
        <w:gridCol w:w="6765"/>
      </w:tblGrid>
      <w:tr w:rsidR="0024271C" w:rsidRPr="00D02CC9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D02CC9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2C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34</w:t>
      </w:r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. Міжнародний етнокультурний фестиваль країн Карпатського </w:t>
      </w:r>
      <w:proofErr w:type="spellStart"/>
      <w:r w:rsidRPr="00D02CC9">
        <w:rPr>
          <w:rFonts w:ascii="Times New Roman" w:eastAsia="Calibri" w:hAnsi="Times New Roman" w:cs="Times New Roman"/>
          <w:sz w:val="28"/>
          <w:szCs w:val="28"/>
        </w:rPr>
        <w:t>Єврорегіону</w:t>
      </w:r>
      <w:proofErr w:type="spellEnd"/>
      <w:r w:rsidRPr="00D02CC9">
        <w:rPr>
          <w:rFonts w:ascii="Times New Roman" w:eastAsia="Calibri" w:hAnsi="Times New Roman" w:cs="Times New Roman"/>
          <w:sz w:val="28"/>
          <w:szCs w:val="28"/>
        </w:rPr>
        <w:t xml:space="preserve"> «Карпатський простір».</w:t>
      </w:r>
    </w:p>
    <w:tbl>
      <w:tblPr>
        <w:tblW w:w="0" w:type="auto"/>
        <w:tblLook w:val="01E0"/>
      </w:tblPr>
      <w:tblGrid>
        <w:gridCol w:w="2446"/>
        <w:gridCol w:w="6817"/>
      </w:tblGrid>
      <w:tr w:rsidR="0024271C" w:rsidRPr="008B2BD1" w:rsidTr="0028628C">
        <w:tc>
          <w:tcPr>
            <w:tcW w:w="244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D02CC9">
        <w:rPr>
          <w:rFonts w:ascii="Times New Roman" w:eastAsia="Calibri" w:hAnsi="Times New Roman" w:cs="Times New Roman"/>
          <w:sz w:val="28"/>
          <w:szCs w:val="28"/>
        </w:rPr>
        <w:t>. Всеукраїнський турнір з боксу серед молоді, присвячений пам’яті Петра Мицика.</w:t>
      </w: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Default="0024271C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36</w:t>
      </w:r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Обласний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фольклорний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фестиваль «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Писанка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».</w:t>
      </w:r>
    </w:p>
    <w:p w:rsidR="0024271C" w:rsidRPr="00134127" w:rsidRDefault="0024271C" w:rsidP="0024271C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Default="0024271C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37</w:t>
      </w:r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Обласний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фестиваль </w:t>
      </w:r>
      <w:proofErr w:type="gram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народного</w:t>
      </w:r>
      <w:proofErr w:type="gram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мистецтва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Великдень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Космачі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».</w:t>
      </w:r>
    </w:p>
    <w:p w:rsidR="0024271C" w:rsidRPr="00134127" w:rsidRDefault="0024271C" w:rsidP="0024271C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D25383" w:rsidRDefault="0024271C" w:rsidP="002427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4E1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5383">
        <w:rPr>
          <w:rFonts w:ascii="Times New Roman" w:eastAsia="Calibri" w:hAnsi="Times New Roman" w:cs="Times New Roman"/>
          <w:color w:val="000000"/>
          <w:sz w:val="28"/>
        </w:rPr>
        <w:t xml:space="preserve">Відкриття Меморіалу слави на місці </w:t>
      </w:r>
      <w:proofErr w:type="spellStart"/>
      <w:r w:rsidRPr="00D25383">
        <w:rPr>
          <w:rFonts w:ascii="Times New Roman" w:eastAsia="Calibri" w:hAnsi="Times New Roman" w:cs="Times New Roman"/>
          <w:color w:val="000000"/>
          <w:sz w:val="28"/>
        </w:rPr>
        <w:t>Рушірського</w:t>
      </w:r>
      <w:proofErr w:type="spellEnd"/>
      <w:r w:rsidRPr="00D25383">
        <w:rPr>
          <w:rFonts w:ascii="Times New Roman" w:eastAsia="Calibri" w:hAnsi="Times New Roman" w:cs="Times New Roman"/>
          <w:color w:val="000000"/>
          <w:sz w:val="28"/>
        </w:rPr>
        <w:t xml:space="preserve"> бою під </w:t>
      </w:r>
      <w:proofErr w:type="spellStart"/>
      <w:r w:rsidRPr="00D25383">
        <w:rPr>
          <w:rFonts w:ascii="Times New Roman" w:eastAsia="Calibri" w:hAnsi="Times New Roman" w:cs="Times New Roman"/>
          <w:color w:val="000000"/>
          <w:sz w:val="28"/>
        </w:rPr>
        <w:t>Космачем</w:t>
      </w:r>
      <w:proofErr w:type="spellEnd"/>
      <w:r w:rsidRPr="00D25383">
        <w:rPr>
          <w:rFonts w:ascii="Times New Roman" w:eastAsia="Calibri" w:hAnsi="Times New Roman" w:cs="Times New Roman"/>
          <w:color w:val="000000"/>
          <w:sz w:val="28"/>
        </w:rPr>
        <w:t xml:space="preserve">, який відбувся під керівництвом легендарного сотенного УПА Мирослава </w:t>
      </w:r>
      <w:proofErr w:type="spellStart"/>
      <w:r w:rsidRPr="00D25383">
        <w:rPr>
          <w:rFonts w:ascii="Times New Roman" w:eastAsia="Calibri" w:hAnsi="Times New Roman" w:cs="Times New Roman"/>
          <w:color w:val="000000"/>
          <w:sz w:val="28"/>
        </w:rPr>
        <w:t>Симчича</w:t>
      </w:r>
      <w:proofErr w:type="spellEnd"/>
      <w:r w:rsidRPr="00D25383">
        <w:rPr>
          <w:rFonts w:ascii="Times New Roman" w:eastAsia="Calibri" w:hAnsi="Times New Roman" w:cs="Times New Roman"/>
          <w:color w:val="000000"/>
          <w:sz w:val="28"/>
        </w:rPr>
        <w:t xml:space="preserve"> «Кривоноса» (с. </w:t>
      </w:r>
      <w:proofErr w:type="spellStart"/>
      <w:r w:rsidRPr="00D25383">
        <w:rPr>
          <w:rFonts w:ascii="Times New Roman" w:eastAsia="Calibri" w:hAnsi="Times New Roman" w:cs="Times New Roman"/>
          <w:color w:val="000000"/>
          <w:sz w:val="28"/>
        </w:rPr>
        <w:t>Люча</w:t>
      </w:r>
      <w:r>
        <w:rPr>
          <w:rFonts w:ascii="Times New Roman" w:eastAsia="Calibri" w:hAnsi="Times New Roman" w:cs="Times New Roman"/>
          <w:color w:val="000000"/>
          <w:sz w:val="28"/>
        </w:rPr>
        <w:t>-Рушір</w:t>
      </w:r>
      <w:proofErr w:type="spellEnd"/>
      <w:r w:rsidRPr="00D2538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Косівського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району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 області</w:t>
      </w:r>
      <w:r w:rsidRPr="00D25383">
        <w:rPr>
          <w:rFonts w:ascii="Times New Roman" w:eastAsia="Calibri" w:hAnsi="Times New Roman" w:cs="Times New Roman"/>
          <w:color w:val="000000"/>
          <w:sz w:val="28"/>
        </w:rPr>
        <w:t>).</w:t>
      </w: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</w:t>
      </w:r>
      <w:r w:rsidRPr="004E1B9F">
        <w:rPr>
          <w:rFonts w:ascii="Times New Roman" w:eastAsia="Calibri" w:hAnsi="Times New Roman" w:cs="Times New Roman"/>
          <w:sz w:val="28"/>
        </w:rPr>
        <w:t xml:space="preserve">Організація та участь сільськогосподарських та переробних підприємств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E1B9F">
        <w:rPr>
          <w:rFonts w:ascii="Times New Roman" w:eastAsia="Calibri" w:hAnsi="Times New Roman" w:cs="Times New Roman"/>
          <w:sz w:val="28"/>
        </w:rPr>
        <w:t>області у Міжнародній агропромисловій виставці-ярмарку</w:t>
      </w:r>
      <w:r w:rsidRPr="004E1B9F">
        <w:rPr>
          <w:rFonts w:ascii="Calibri" w:eastAsia="Calibri" w:hAnsi="Calibri" w:cs="Times New Roman"/>
          <w:sz w:val="28"/>
        </w:rPr>
        <w:t xml:space="preserve"> </w:t>
      </w:r>
      <w:r w:rsidRPr="004E1B9F">
        <w:rPr>
          <w:rFonts w:ascii="Times New Roman" w:eastAsia="Calibri" w:hAnsi="Times New Roman" w:cs="Times New Roman"/>
          <w:sz w:val="28"/>
          <w:szCs w:val="28"/>
        </w:rPr>
        <w:t>«Агро-2022».</w:t>
      </w:r>
    </w:p>
    <w:tbl>
      <w:tblPr>
        <w:tblW w:w="0" w:type="auto"/>
        <w:tblLook w:val="01E0"/>
      </w:tblPr>
      <w:tblGrid>
        <w:gridCol w:w="2446"/>
        <w:gridCol w:w="6817"/>
      </w:tblGrid>
      <w:tr w:rsidR="0024271C" w:rsidRPr="008B2BD1" w:rsidTr="0028628C">
        <w:tc>
          <w:tcPr>
            <w:tcW w:w="244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Червень</w:t>
            </w:r>
          </w:p>
        </w:tc>
      </w:tr>
    </w:tbl>
    <w:p w:rsidR="0024271C" w:rsidRDefault="0024271C" w:rsidP="0024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1B9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</w:t>
      </w:r>
      <w:r w:rsidRPr="004E1B9F">
        <w:rPr>
          <w:rFonts w:ascii="Times New Roman" w:eastAsia="Calibri" w:hAnsi="Times New Roman" w:cs="Times New Roman"/>
          <w:sz w:val="28"/>
        </w:rPr>
        <w:t>Урочистості з нагоди відзначення 26-ї річниці Конституції України.</w:t>
      </w:r>
    </w:p>
    <w:p w:rsidR="0024271C" w:rsidRPr="007D00D6" w:rsidRDefault="0024271C" w:rsidP="0024271C">
      <w:pPr>
        <w:spacing w:after="0" w:line="240" w:lineRule="auto"/>
        <w:ind w:firstLine="709"/>
        <w:rPr>
          <w:rFonts w:ascii="Calibri" w:eastAsia="Calibri" w:hAnsi="Calibri" w:cs="Times New Roman"/>
          <w:i/>
        </w:rPr>
      </w:pPr>
    </w:p>
    <w:tbl>
      <w:tblPr>
        <w:tblW w:w="0" w:type="auto"/>
        <w:tblLook w:val="01E0"/>
      </w:tblPr>
      <w:tblGrid>
        <w:gridCol w:w="2446"/>
        <w:gridCol w:w="6817"/>
      </w:tblGrid>
      <w:tr w:rsidR="0024271C" w:rsidRPr="008B2BD1" w:rsidTr="0028628C">
        <w:tc>
          <w:tcPr>
            <w:tcW w:w="244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Червень</w:t>
            </w:r>
          </w:p>
        </w:tc>
      </w:tr>
    </w:tbl>
    <w:p w:rsidR="0024271C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Обласна молодіжна патріотична науково-пізнавальна програма «Чорний ліс».</w:t>
      </w:r>
    </w:p>
    <w:tbl>
      <w:tblPr>
        <w:tblW w:w="0" w:type="auto"/>
        <w:tblLook w:val="01E0"/>
      </w:tblPr>
      <w:tblGrid>
        <w:gridCol w:w="2446"/>
        <w:gridCol w:w="6817"/>
      </w:tblGrid>
      <w:tr w:rsidR="0024271C" w:rsidRPr="008B2BD1" w:rsidTr="0028628C">
        <w:tc>
          <w:tcPr>
            <w:tcW w:w="2446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Червень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-серпень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Всеукраїнська проща 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Православної Церкви України (с. </w:t>
      </w:r>
      <w:proofErr w:type="spellStart"/>
      <w:r>
        <w:rPr>
          <w:rStyle w:val="a6"/>
          <w:rFonts w:ascii="Times New Roman" w:eastAsia="Calibri" w:hAnsi="Times New Roman" w:cs="Times New Roman"/>
          <w:sz w:val="28"/>
          <w:szCs w:val="28"/>
        </w:rPr>
        <w:t>Манява</w:t>
      </w:r>
      <w:proofErr w:type="spellEnd"/>
      <w:r>
        <w:rPr>
          <w:rStyle w:val="a6"/>
          <w:rFonts w:ascii="Times New Roman" w:eastAsia="Calibri" w:hAnsi="Times New Roman" w:cs="Times New Roman"/>
          <w:sz w:val="28"/>
          <w:szCs w:val="28"/>
        </w:rPr>
        <w:t>)</w:t>
      </w:r>
      <w:r w:rsidRPr="008B2BD1">
        <w:rPr>
          <w:rStyle w:val="a6"/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2425"/>
        <w:gridCol w:w="6838"/>
      </w:tblGrid>
      <w:tr w:rsidR="0024271C" w:rsidRPr="008B2BD1" w:rsidTr="0028628C">
        <w:tc>
          <w:tcPr>
            <w:tcW w:w="24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</w:t>
      </w:r>
      <w:r w:rsidRPr="004E1B9F">
        <w:rPr>
          <w:rFonts w:ascii="Times New Roman" w:eastAsia="Calibri" w:hAnsi="Times New Roman" w:cs="Times New Roman"/>
          <w:sz w:val="28"/>
          <w:szCs w:val="28"/>
        </w:rPr>
        <w:t>. Гуцульське свято «Полонинське літо».</w:t>
      </w:r>
    </w:p>
    <w:tbl>
      <w:tblPr>
        <w:tblW w:w="0" w:type="auto"/>
        <w:tblLook w:val="01E0"/>
      </w:tblPr>
      <w:tblGrid>
        <w:gridCol w:w="2425"/>
        <w:gridCol w:w="6838"/>
      </w:tblGrid>
      <w:tr w:rsidR="0024271C" w:rsidRPr="008B2BD1" w:rsidTr="0028628C">
        <w:tc>
          <w:tcPr>
            <w:tcW w:w="24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4E1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1B9F">
        <w:rPr>
          <w:rFonts w:ascii="Times New Roman" w:hAnsi="Times New Roman" w:cs="Times New Roman"/>
          <w:sz w:val="28"/>
          <w:szCs w:val="28"/>
        </w:rPr>
        <w:t>Проведення фестивалю</w:t>
      </w:r>
      <w:r w:rsidRPr="004E1B9F">
        <w:rPr>
          <w:rFonts w:ascii="Times New Roman" w:eastAsia="Calibri" w:hAnsi="Times New Roman" w:cs="Times New Roman"/>
          <w:sz w:val="28"/>
          <w:szCs w:val="28"/>
        </w:rPr>
        <w:t xml:space="preserve"> «Опришківська слава».</w:t>
      </w:r>
    </w:p>
    <w:tbl>
      <w:tblPr>
        <w:tblW w:w="0" w:type="auto"/>
        <w:tblLook w:val="01E0"/>
      </w:tblPr>
      <w:tblGrid>
        <w:gridCol w:w="2425"/>
        <w:gridCol w:w="6838"/>
      </w:tblGrid>
      <w:tr w:rsidR="0024271C" w:rsidRPr="008B2BD1" w:rsidTr="0028628C">
        <w:tc>
          <w:tcPr>
            <w:tcW w:w="24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Міжнародний Гуцульський фестиваль.</w:t>
      </w:r>
    </w:p>
    <w:tbl>
      <w:tblPr>
        <w:tblW w:w="0" w:type="auto"/>
        <w:tblLook w:val="01E0"/>
      </w:tblPr>
      <w:tblGrid>
        <w:gridCol w:w="2395"/>
        <w:gridCol w:w="6891"/>
      </w:tblGrid>
      <w:tr w:rsidR="0024271C" w:rsidRPr="008B2BD1" w:rsidTr="0028628C">
        <w:trPr>
          <w:trHeight w:val="445"/>
        </w:trPr>
        <w:tc>
          <w:tcPr>
            <w:tcW w:w="244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9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</w:tc>
      </w:tr>
    </w:tbl>
    <w:p w:rsidR="0024271C" w:rsidRPr="004979E2" w:rsidRDefault="0024271C" w:rsidP="0024271C">
      <w:pPr>
        <w:ind w:firstLine="709"/>
        <w:jc w:val="both"/>
        <w:rPr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>46. </w:t>
      </w:r>
      <w:r w:rsidRPr="004E1B9F">
        <w:rPr>
          <w:rFonts w:ascii="Times New Roman" w:eastAsia="Calibri" w:hAnsi="Times New Roman" w:cs="Times New Roman"/>
          <w:sz w:val="28"/>
        </w:rPr>
        <w:t xml:space="preserve">Міжнародний фестиваль </w:t>
      </w:r>
      <w:proofErr w:type="spellStart"/>
      <w:r w:rsidRPr="004E1B9F">
        <w:rPr>
          <w:rFonts w:ascii="Times New Roman" w:eastAsia="Calibri" w:hAnsi="Times New Roman" w:cs="Times New Roman"/>
          <w:sz w:val="28"/>
        </w:rPr>
        <w:t>карильйонно</w:t>
      </w:r>
      <w:r w:rsidRPr="004E1B9F">
        <w:rPr>
          <w:rFonts w:ascii="Times New Roman" w:hAnsi="Times New Roman" w:cs="Times New Roman"/>
          <w:sz w:val="28"/>
        </w:rPr>
        <w:t>го</w:t>
      </w:r>
      <w:proofErr w:type="spellEnd"/>
      <w:r w:rsidRPr="004E1B9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1B9F">
        <w:rPr>
          <w:rFonts w:ascii="Times New Roman" w:hAnsi="Times New Roman" w:cs="Times New Roman"/>
          <w:sz w:val="28"/>
        </w:rPr>
        <w:t>дзвонарського</w:t>
      </w:r>
      <w:proofErr w:type="spellEnd"/>
      <w:r w:rsidRPr="004E1B9F">
        <w:rPr>
          <w:rFonts w:ascii="Times New Roman" w:hAnsi="Times New Roman" w:cs="Times New Roman"/>
          <w:sz w:val="28"/>
        </w:rPr>
        <w:t xml:space="preserve">  мистецтва «</w:t>
      </w:r>
      <w:r w:rsidRPr="004E1B9F">
        <w:rPr>
          <w:rFonts w:ascii="Times New Roman" w:eastAsia="Calibri" w:hAnsi="Times New Roman" w:cs="Times New Roman"/>
          <w:sz w:val="28"/>
        </w:rPr>
        <w:t>Дзвони Ясної гори єднають усіх</w:t>
      </w:r>
      <w:r w:rsidRPr="004E1B9F">
        <w:rPr>
          <w:rFonts w:ascii="Times New Roman" w:hAnsi="Times New Roman" w:cs="Times New Roman"/>
          <w:sz w:val="28"/>
        </w:rPr>
        <w:t>».</w:t>
      </w:r>
    </w:p>
    <w:tbl>
      <w:tblPr>
        <w:tblW w:w="0" w:type="auto"/>
        <w:tblLook w:val="01E0"/>
      </w:tblPr>
      <w:tblGrid>
        <w:gridCol w:w="2395"/>
        <w:gridCol w:w="6891"/>
      </w:tblGrid>
      <w:tr w:rsidR="0024271C" w:rsidRPr="008B2BD1" w:rsidTr="0028628C">
        <w:trPr>
          <w:trHeight w:val="445"/>
        </w:trPr>
        <w:tc>
          <w:tcPr>
            <w:tcW w:w="244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9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47. </w:t>
      </w:r>
      <w:r w:rsidRPr="004E1B9F">
        <w:rPr>
          <w:rFonts w:ascii="Times New Roman" w:eastAsia="Calibri" w:hAnsi="Times New Roman" w:cs="Times New Roman"/>
          <w:sz w:val="28"/>
          <w:szCs w:val="28"/>
        </w:rPr>
        <w:t>Обласний фестиваль кераміки, фольклору, ремесел «Мальовничий дзбаник».</w:t>
      </w:r>
    </w:p>
    <w:tbl>
      <w:tblPr>
        <w:tblW w:w="0" w:type="auto"/>
        <w:tblLook w:val="01E0"/>
      </w:tblPr>
      <w:tblGrid>
        <w:gridCol w:w="2387"/>
        <w:gridCol w:w="6899"/>
      </w:tblGrid>
      <w:tr w:rsidR="0024271C" w:rsidRPr="008B2BD1" w:rsidTr="0028628C">
        <w:tc>
          <w:tcPr>
            <w:tcW w:w="243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</w:t>
            </w:r>
          </w:p>
        </w:tc>
      </w:tr>
    </w:tbl>
    <w:p w:rsidR="0024271C" w:rsidRPr="008B2BD1" w:rsidRDefault="0024271C" w:rsidP="0024271C">
      <w:pPr>
        <w:spacing w:line="31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48</w:t>
      </w:r>
      <w:r w:rsidRPr="004E1B9F">
        <w:rPr>
          <w:rFonts w:ascii="Times New Roman" w:hAnsi="Times New Roman" w:cs="Times New Roman"/>
          <w:color w:val="000000"/>
          <w:sz w:val="28"/>
        </w:rPr>
        <w:t>.</w:t>
      </w:r>
      <w:r w:rsidRPr="004E1B9F">
        <w:rPr>
          <w:color w:val="000000"/>
          <w:sz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Міжнародний турнір з настільного тенісу «Кубок Роксолани».</w:t>
      </w:r>
    </w:p>
    <w:tbl>
      <w:tblPr>
        <w:tblW w:w="0" w:type="auto"/>
        <w:tblLook w:val="01E0"/>
      </w:tblPr>
      <w:tblGrid>
        <w:gridCol w:w="2397"/>
        <w:gridCol w:w="6889"/>
      </w:tblGrid>
      <w:tr w:rsidR="0024271C" w:rsidRPr="008B2BD1" w:rsidTr="0028628C">
        <w:tc>
          <w:tcPr>
            <w:tcW w:w="244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17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Pr="004E1B9F">
        <w:rPr>
          <w:rFonts w:ascii="Times New Roman" w:eastAsia="Calibri" w:hAnsi="Times New Roman" w:cs="Times New Roman"/>
          <w:sz w:val="28"/>
          <w:szCs w:val="28"/>
        </w:rPr>
        <w:t>. Всеукраїнські змагання «Франківський марафон» з легкої атлетики (м. Івано-Франківськ).</w:t>
      </w: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Міжнародний мовно-літературний конкурс учнівської та студентської молоді імені Тараса Шевченка.</w:t>
      </w:r>
    </w:p>
    <w:tbl>
      <w:tblPr>
        <w:tblW w:w="0" w:type="auto"/>
        <w:tblLook w:val="01E0"/>
      </w:tblPr>
      <w:tblGrid>
        <w:gridCol w:w="2518"/>
        <w:gridCol w:w="6768"/>
      </w:tblGrid>
      <w:tr w:rsidR="0024271C" w:rsidRPr="008B2BD1" w:rsidTr="0028628C">
        <w:tc>
          <w:tcPr>
            <w:tcW w:w="26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91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-березень</w:t>
            </w:r>
          </w:p>
        </w:tc>
      </w:tr>
    </w:tbl>
    <w:p w:rsidR="0024271C" w:rsidRPr="008B2BD1" w:rsidRDefault="0024271C" w:rsidP="0024271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Чемпіонат України серед дорослих, молоді зі спортивної ходьби на 50 км. Командний чемпіонат України серед ДЮСШ, СДЮШОР зі спортивної ходьби, Міжнародний турнір сер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 юнаків зі спортивної ходьби </w:t>
      </w:r>
      <w:proofErr w:type="spellStart"/>
      <w:r w:rsidRPr="0004764C">
        <w:rPr>
          <w:rFonts w:ascii="Times New Roman" w:eastAsia="Calibri" w:hAnsi="Times New Roman" w:cs="Times New Roman"/>
          <w:sz w:val="28"/>
          <w:szCs w:val="28"/>
        </w:rPr>
        <w:t>“</w:t>
      </w:r>
      <w:r w:rsidRPr="004E1B9F">
        <w:rPr>
          <w:rFonts w:ascii="Times New Roman" w:eastAsia="Calibri" w:hAnsi="Times New Roman" w:cs="Times New Roman"/>
          <w:sz w:val="28"/>
          <w:szCs w:val="28"/>
        </w:rPr>
        <w:t>Кубок</w:t>
      </w:r>
      <w:proofErr w:type="spellEnd"/>
      <w:r w:rsidRPr="004E1B9F">
        <w:rPr>
          <w:rFonts w:ascii="Times New Roman" w:eastAsia="Calibri" w:hAnsi="Times New Roman" w:cs="Times New Roman"/>
          <w:sz w:val="28"/>
          <w:szCs w:val="28"/>
        </w:rPr>
        <w:t xml:space="preserve"> Вечірній </w:t>
      </w:r>
      <w:proofErr w:type="spellStart"/>
      <w:r w:rsidRPr="004E1B9F">
        <w:rPr>
          <w:rFonts w:ascii="Times New Roman" w:eastAsia="Calibri" w:hAnsi="Times New Roman" w:cs="Times New Roman"/>
          <w:sz w:val="28"/>
          <w:szCs w:val="28"/>
        </w:rPr>
        <w:t>Івано-Франківськ</w:t>
      </w:r>
      <w:r w:rsidRPr="0004764C">
        <w:rPr>
          <w:rFonts w:ascii="Times New Roman" w:eastAsia="Calibri" w:hAnsi="Times New Roman" w:cs="Times New Roman"/>
          <w:sz w:val="28"/>
          <w:szCs w:val="28"/>
        </w:rPr>
        <w:t>”</w:t>
      </w:r>
      <w:proofErr w:type="spellEnd"/>
      <w:r w:rsidRPr="004E1B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2448"/>
        <w:gridCol w:w="6815"/>
      </w:tblGrid>
      <w:tr w:rsidR="0024271C" w:rsidRPr="008B2BD1" w:rsidTr="0028628C">
        <w:tc>
          <w:tcPr>
            <w:tcW w:w="2448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Жовтень</w:t>
            </w:r>
          </w:p>
        </w:tc>
      </w:tr>
    </w:tbl>
    <w:p w:rsidR="0024271C" w:rsidRDefault="0024271C" w:rsidP="0024271C">
      <w:pPr>
        <w:spacing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52</w:t>
      </w:r>
      <w:r w:rsidRPr="004E1B9F">
        <w:rPr>
          <w:rFonts w:ascii="Times New Roman" w:eastAsia="Calibri" w:hAnsi="Times New Roman" w:cs="Times New Roman"/>
          <w:sz w:val="28"/>
          <w:szCs w:val="28"/>
        </w:rPr>
        <w:t>.</w:t>
      </w:r>
      <w:r w:rsidRPr="004E1B9F">
        <w:t> </w:t>
      </w:r>
      <w:r w:rsidRPr="004E1B9F">
        <w:rPr>
          <w:rFonts w:ascii="Times New Roman" w:eastAsia="Calibri" w:hAnsi="Times New Roman" w:cs="Times New Roman"/>
          <w:sz w:val="28"/>
        </w:rPr>
        <w:t>Проведення в</w:t>
      </w:r>
      <w:r w:rsidRPr="00992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Івано-Франківській</w:t>
      </w:r>
      <w:r w:rsidRPr="004E1B9F">
        <w:rPr>
          <w:rFonts w:ascii="Times New Roman" w:eastAsia="Calibri" w:hAnsi="Times New Roman" w:cs="Times New Roman"/>
          <w:sz w:val="28"/>
        </w:rPr>
        <w:t xml:space="preserve"> області заходів з нагоди Дня працівників сільського господарства</w:t>
      </w:r>
      <w:r w:rsidRPr="004E1B9F">
        <w:rPr>
          <w:sz w:val="28"/>
        </w:rPr>
        <w:t>.</w:t>
      </w:r>
    </w:p>
    <w:tbl>
      <w:tblPr>
        <w:tblW w:w="0" w:type="auto"/>
        <w:tblLook w:val="01E0"/>
      </w:tblPr>
      <w:tblGrid>
        <w:gridCol w:w="2375"/>
        <w:gridCol w:w="6911"/>
      </w:tblGrid>
      <w:tr w:rsidR="0024271C" w:rsidRPr="008B2BD1" w:rsidTr="0028628C">
        <w:tc>
          <w:tcPr>
            <w:tcW w:w="24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9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Листопад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53. </w:t>
      </w:r>
      <w:r w:rsidRPr="004E1B9F">
        <w:rPr>
          <w:rFonts w:ascii="Times New Roman" w:eastAsia="Calibri" w:hAnsi="Times New Roman" w:cs="Times New Roman"/>
          <w:sz w:val="28"/>
          <w:szCs w:val="28"/>
        </w:rPr>
        <w:t>Міжнародний турнір з легкої атлетики «</w:t>
      </w:r>
      <w:proofErr w:type="spellStart"/>
      <w:r w:rsidRPr="004E1B9F">
        <w:rPr>
          <w:rFonts w:ascii="Times New Roman" w:eastAsia="Calibri" w:hAnsi="Times New Roman" w:cs="Times New Roman"/>
          <w:sz w:val="28"/>
          <w:szCs w:val="28"/>
        </w:rPr>
        <w:t>College</w:t>
      </w:r>
      <w:proofErr w:type="spellEnd"/>
      <w:r w:rsidRPr="004E1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1B9F">
        <w:rPr>
          <w:rFonts w:ascii="Times New Roman" w:eastAsia="Calibri" w:hAnsi="Times New Roman" w:cs="Times New Roman"/>
          <w:sz w:val="28"/>
          <w:szCs w:val="28"/>
        </w:rPr>
        <w:t>Open</w:t>
      </w:r>
      <w:proofErr w:type="spellEnd"/>
      <w:r w:rsidRPr="004E1B9F">
        <w:rPr>
          <w:rFonts w:ascii="Times New Roman" w:eastAsia="Calibri" w:hAnsi="Times New Roman" w:cs="Times New Roman"/>
          <w:sz w:val="28"/>
          <w:szCs w:val="28"/>
        </w:rPr>
        <w:t>».</w:t>
      </w:r>
    </w:p>
    <w:tbl>
      <w:tblPr>
        <w:tblW w:w="0" w:type="auto"/>
        <w:tblLook w:val="01E0"/>
      </w:tblPr>
      <w:tblGrid>
        <w:gridCol w:w="2376"/>
        <w:gridCol w:w="6910"/>
      </w:tblGrid>
      <w:tr w:rsidR="0024271C" w:rsidRPr="008B2BD1" w:rsidTr="0028628C">
        <w:tc>
          <w:tcPr>
            <w:tcW w:w="2425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9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Pr="004979E2" w:rsidRDefault="0024271C" w:rsidP="0024271C">
      <w:pPr>
        <w:spacing w:line="240" w:lineRule="auto"/>
        <w:ind w:firstLine="709"/>
        <w:rPr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>54</w:t>
      </w:r>
      <w:r w:rsidRPr="004E1B9F">
        <w:rPr>
          <w:rFonts w:ascii="Times New Roman" w:eastAsia="Calibri" w:hAnsi="Times New Roman" w:cs="Times New Roman"/>
          <w:sz w:val="28"/>
          <w:szCs w:val="28"/>
        </w:rPr>
        <w:t>. 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Відзначення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Дня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Збройних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0" w:type="auto"/>
        <w:tblLook w:val="01E0"/>
      </w:tblPr>
      <w:tblGrid>
        <w:gridCol w:w="2454"/>
        <w:gridCol w:w="6832"/>
      </w:tblGrid>
      <w:tr w:rsidR="0024271C" w:rsidRPr="008B2BD1" w:rsidTr="0028628C">
        <w:tc>
          <w:tcPr>
            <w:tcW w:w="2493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24271C" w:rsidRPr="008B2BD1" w:rsidRDefault="0024271C" w:rsidP="0028628C">
            <w:pPr>
              <w:spacing w:line="31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Pr="004979E2" w:rsidRDefault="0024271C" w:rsidP="0024271C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8B2BD1">
        <w:rPr>
          <w:rFonts w:ascii="Times New Roman" w:eastAsia="Calibri" w:hAnsi="Times New Roman" w:cs="Times New Roman"/>
          <w:sz w:val="28"/>
          <w:szCs w:val="28"/>
        </w:rPr>
        <w:t>. 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Обласний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конкурс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обрядів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р</w:t>
      </w:r>
      <w:proofErr w:type="gram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іздвяно-новорічного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циклу (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Вертепів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та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Меланок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) та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різдвяної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атрибутики (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дідухів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павуків</w:t>
      </w:r>
      <w:proofErr w:type="spellEnd"/>
      <w:r w:rsidRPr="004E1B9F">
        <w:rPr>
          <w:rFonts w:ascii="Times New Roman" w:eastAsia="Calibri" w:hAnsi="Times New Roman" w:cs="Times New Roman"/>
          <w:color w:val="000000"/>
          <w:sz w:val="28"/>
          <w:lang w:val="ru-RU"/>
        </w:rPr>
        <w:t>).</w:t>
      </w:r>
    </w:p>
    <w:tbl>
      <w:tblPr>
        <w:tblW w:w="0" w:type="auto"/>
        <w:tblLook w:val="01E0"/>
      </w:tblPr>
      <w:tblGrid>
        <w:gridCol w:w="2454"/>
        <w:gridCol w:w="6832"/>
      </w:tblGrid>
      <w:tr w:rsidR="0024271C" w:rsidRPr="008B2BD1" w:rsidTr="0028628C">
        <w:tc>
          <w:tcPr>
            <w:tcW w:w="2493" w:type="dxa"/>
          </w:tcPr>
          <w:p w:rsidR="0024271C" w:rsidRPr="008B2BD1" w:rsidRDefault="0024271C" w:rsidP="0028628C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0" w:type="dxa"/>
          </w:tcPr>
          <w:p w:rsidR="0024271C" w:rsidRPr="008B2BD1" w:rsidRDefault="0024271C" w:rsidP="0028628C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</w:tc>
      </w:tr>
    </w:tbl>
    <w:p w:rsidR="0024271C" w:rsidRDefault="0024271C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8B2BD1">
        <w:rPr>
          <w:rFonts w:ascii="Times New Roman" w:eastAsia="Calibri" w:hAnsi="Times New Roman" w:cs="Times New Roman"/>
          <w:b/>
          <w:sz w:val="28"/>
          <w:szCs w:val="28"/>
        </w:rPr>
        <w:t>. Перелік указів і доручень Президента України,</w:t>
      </w:r>
    </w:p>
    <w:p w:rsidR="0024271C" w:rsidRDefault="0024271C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 Уряду, правових актів органів законодавчої </w:t>
      </w:r>
    </w:p>
    <w:p w:rsidR="0024271C" w:rsidRDefault="0024271C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та виконавчої влади, власних документів,</w:t>
      </w:r>
    </w:p>
    <w:p w:rsidR="0024271C" w:rsidRDefault="0024271C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sz w:val="28"/>
          <w:szCs w:val="28"/>
        </w:rPr>
        <w:t>хід виконання яких буде розглядатися в порядку контролю</w:t>
      </w:r>
    </w:p>
    <w:p w:rsidR="0024271C" w:rsidRPr="008B2BD1" w:rsidRDefault="0024271C" w:rsidP="002427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Default="0024271C" w:rsidP="0024271C">
      <w:pPr>
        <w:pStyle w:val="11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</w:pPr>
      <w:r w:rsidRPr="008B2BD1">
        <w:t>Указ Президента України від 19.06.2013  № 336/2013 «Про деякі заходи щодо державної підтримки книговидавничої справи і популяризації читання</w:t>
      </w:r>
      <w:r>
        <w:t xml:space="preserve"> в Україні»;</w:t>
      </w:r>
    </w:p>
    <w:p w:rsidR="0024271C" w:rsidRPr="008B2BD1" w:rsidRDefault="0024271C" w:rsidP="0024271C">
      <w:pPr>
        <w:pStyle w:val="11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8B2BD1">
        <w:rPr>
          <w:rFonts w:eastAsia="Calibri"/>
        </w:rPr>
        <w:t>Указ Президента України від 03.12.2015 № 678/2015 «Про активізацію роботи щодо забезпеч</w:t>
      </w:r>
      <w:r>
        <w:rPr>
          <w:rFonts w:eastAsia="Calibri"/>
        </w:rPr>
        <w:t>ення прав людей з інвалідністю»;</w:t>
      </w:r>
    </w:p>
    <w:p w:rsidR="0024271C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>Указ Президента України від 13.12.2016 № 553/2016 «Про заходи, спрямовані на забезпечення додер</w:t>
      </w:r>
      <w:r>
        <w:rPr>
          <w:rFonts w:ascii="Times New Roman" w:eastAsia="Calibri" w:hAnsi="Times New Roman" w:cs="Times New Roman"/>
          <w:sz w:val="28"/>
          <w:szCs w:val="28"/>
        </w:rPr>
        <w:t>жання прав осіб з інвалідністю»;</w:t>
      </w:r>
    </w:p>
    <w:p w:rsidR="0024271C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D61">
        <w:rPr>
          <w:rFonts w:ascii="Times New Roman" w:eastAsia="Calibri" w:hAnsi="Times New Roman" w:cs="Times New Roman"/>
          <w:sz w:val="28"/>
          <w:szCs w:val="28"/>
        </w:rPr>
        <w:t>Указ Президента України від 11.02.2016 № 44/2016 «Про шефську допомогу військовим частинам Збройних Сил України, Національної гвардії України та Державної прикордонної служби України» та розпорядження облдержадміністрації від 18.02.2016 № 65 «Про шефство над військовими частинами (зі змінами)»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71C" w:rsidRPr="00EC6DA7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DA7">
        <w:rPr>
          <w:rFonts w:ascii="Times New Roman" w:hAnsi="Times New Roman"/>
          <w:sz w:val="28"/>
          <w:szCs w:val="28"/>
        </w:rPr>
        <w:t>постанова Кабінету Міністрів України від 15.04.2013 № 306 «Про затвердження Порядку формування державного замовлення на підготовку фахівців, наукових, науково-педагогічних та робітничих кадрів, підвищення кваліфі</w:t>
      </w:r>
      <w:r>
        <w:rPr>
          <w:rFonts w:ascii="Times New Roman" w:hAnsi="Times New Roman"/>
          <w:sz w:val="28"/>
          <w:szCs w:val="28"/>
        </w:rPr>
        <w:t>кації та перепідготовку кадрів»;</w:t>
      </w:r>
    </w:p>
    <w:p w:rsidR="0024271C" w:rsidRPr="008B2BD1" w:rsidRDefault="0024271C" w:rsidP="0024271C">
      <w:pPr>
        <w:tabs>
          <w:tab w:val="left" w:pos="486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6DA7">
        <w:rPr>
          <w:rFonts w:ascii="Times New Roman" w:hAnsi="Times New Roman"/>
          <w:sz w:val="28"/>
          <w:szCs w:val="28"/>
        </w:rPr>
        <w:t>розпорядження Кабінету Міністрів України від 29.04.2020 № 508-р «Про затвердження плану заходів на 2020-2027 роки із запровадження Концепції реалізації державної п</w:t>
      </w:r>
      <w:r>
        <w:rPr>
          <w:rFonts w:ascii="Times New Roman" w:hAnsi="Times New Roman"/>
          <w:sz w:val="28"/>
          <w:szCs w:val="28"/>
        </w:rPr>
        <w:t>о</w:t>
      </w:r>
      <w:r w:rsidRPr="00EC6DA7">
        <w:rPr>
          <w:rFonts w:ascii="Times New Roman" w:hAnsi="Times New Roman"/>
          <w:sz w:val="28"/>
          <w:szCs w:val="28"/>
        </w:rPr>
        <w:t>літики у сфері професійної (професійно-технічної) освіти «Сучасна професійна (професійно-технічна) освіта» на період до 2027 року»</w:t>
      </w:r>
      <w:r>
        <w:rPr>
          <w:rFonts w:ascii="Times New Roman" w:hAnsi="Times New Roman"/>
          <w:sz w:val="28"/>
          <w:szCs w:val="28"/>
        </w:rPr>
        <w:t>;</w:t>
      </w:r>
    </w:p>
    <w:p w:rsidR="0024271C" w:rsidRPr="008B2BD1" w:rsidRDefault="0024271C" w:rsidP="0024271C">
      <w:pPr>
        <w:pStyle w:val="11"/>
        <w:tabs>
          <w:tab w:val="left" w:pos="0"/>
          <w:tab w:val="left" w:pos="900"/>
        </w:tabs>
        <w:spacing w:line="276" w:lineRule="auto"/>
        <w:ind w:left="0" w:firstLine="709"/>
        <w:jc w:val="both"/>
      </w:pPr>
      <w:r w:rsidRPr="008B2BD1">
        <w:t xml:space="preserve">постанова Кабінету Міністрів України від 24.04.2020 № 331 «Про невідкладні заходи щодо забезпечення державних фінансових гарантій медичного обслуговування пацієнтів з гострою респіраторною хворобою COVID-19, спричиненою </w:t>
      </w:r>
      <w:proofErr w:type="spellStart"/>
      <w:r w:rsidRPr="008B2BD1">
        <w:t>коронавірусом</w:t>
      </w:r>
      <w:proofErr w:type="spellEnd"/>
      <w:r w:rsidRPr="008B2BD1">
        <w:t xml:space="preserve"> SARS-CoV-2, та належної оплати праці медичних та інших працівників, які надають ме</w:t>
      </w:r>
      <w:r>
        <w:t>дичну допомогу таким пацієнтам»;</w:t>
      </w:r>
    </w:p>
    <w:p w:rsidR="0024271C" w:rsidRPr="008B2BD1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>постанова Кабінету Міністрів України від 23.06.2016 №</w:t>
      </w:r>
      <w:r w:rsidRPr="008B2BD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B2BD1">
        <w:rPr>
          <w:rFonts w:ascii="Times New Roman" w:eastAsia="Calibri" w:hAnsi="Times New Roman" w:cs="Times New Roman"/>
          <w:sz w:val="28"/>
          <w:szCs w:val="28"/>
        </w:rPr>
        <w:t>239 «Деякі питання відшкодування вартості препаратів інсуліну»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71C" w:rsidRPr="008B2BD1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постанова Кабінету Міністрів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України від 27.05.2020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№ 534 «Про затвердження Державної програми стимулювання економіки для подолання негативних наслідків, спричинених обмежувальними заходами щодо запобігання виникненню і поширенню гострої респіраторної хвороби COVID-19, спричиненої </w:t>
      </w:r>
      <w:proofErr w:type="spellStart"/>
      <w:r w:rsidRPr="008B2BD1">
        <w:rPr>
          <w:rFonts w:ascii="Times New Roman" w:eastAsia="Calibri" w:hAnsi="Times New Roman" w:cs="Times New Roman"/>
          <w:sz w:val="28"/>
          <w:szCs w:val="28"/>
        </w:rPr>
        <w:t>коронавірусом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SARS-CoV-2, на 2020-2022 роки»;</w:t>
      </w:r>
    </w:p>
    <w:p w:rsidR="0024271C" w:rsidRPr="008B2BD1" w:rsidRDefault="0024271C" w:rsidP="002427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lastRenderedPageBreak/>
        <w:t>постанова Кабінету Міністрів України від 07.12.2016 № 921 «Про затвердження Порядку організації та ведення військового обліку призов</w:t>
      </w:r>
      <w:r>
        <w:rPr>
          <w:rFonts w:ascii="Times New Roman" w:eastAsia="Calibri" w:hAnsi="Times New Roman" w:cs="Times New Roman"/>
          <w:sz w:val="28"/>
          <w:szCs w:val="28"/>
        </w:rPr>
        <w:t>ників і військовозобов'язаних»;</w:t>
      </w:r>
    </w:p>
    <w:p w:rsidR="0024271C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від </w:t>
      </w:r>
      <w:r w:rsidRPr="008B2BD1">
        <w:rPr>
          <w:rFonts w:ascii="Times New Roman" w:eastAsia="Calibri" w:hAnsi="Times New Roman" w:cs="Times New Roman"/>
          <w:bCs/>
          <w:sz w:val="28"/>
          <w:szCs w:val="28"/>
        </w:rPr>
        <w:t>18.11.2020 № 1463-р</w:t>
      </w:r>
      <w:r w:rsidRPr="008B2BD1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B2BD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«Про затвердження плану заходів щодо реалізації Державної стратегії розвитку системи протитуберкульозної медичної допомоги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населенню на 2020-2023 роки»;</w:t>
      </w:r>
    </w:p>
    <w:p w:rsidR="0024271C" w:rsidRPr="009603CF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постанова </w:t>
      </w:r>
      <w:r>
        <w:rPr>
          <w:rFonts w:ascii="Times New Roman" w:eastAsia="Calibri" w:hAnsi="Times New Roman" w:cs="Times New Roman"/>
          <w:sz w:val="28"/>
          <w:szCs w:val="28"/>
        </w:rPr>
        <w:t>Кабінету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Міністрів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 07.04.2021 № 326 «Про затвердження Положення про соціальний проект «Активні парки – локації здорової України»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71C" w:rsidRPr="0004764C" w:rsidRDefault="0024271C" w:rsidP="0024271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>розпорядження Кабінету М</w:t>
      </w:r>
      <w:r>
        <w:rPr>
          <w:rFonts w:ascii="Times New Roman" w:eastAsia="Calibri" w:hAnsi="Times New Roman" w:cs="Times New Roman"/>
          <w:sz w:val="28"/>
          <w:szCs w:val="28"/>
        </w:rPr>
        <w:t>іністрів України від 19.07.2017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№  489-р «Про затвердження плану заходів з реалізації Концепції розвитку сільських територій» та 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від 02.10.2017  № 589 «Про затвердження плану заходів з реалізації Концепції розвитку сільських територій області на </w:t>
      </w:r>
      <w:r>
        <w:rPr>
          <w:rFonts w:ascii="Times New Roman" w:eastAsia="Calibri" w:hAnsi="Times New Roman" w:cs="Times New Roman"/>
          <w:sz w:val="28"/>
          <w:szCs w:val="28"/>
        </w:rPr>
        <w:t>2017-2025 роки»;</w:t>
      </w:r>
    </w:p>
    <w:p w:rsidR="0024271C" w:rsidRDefault="0024271C" w:rsidP="0024271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8B2BD1">
        <w:rPr>
          <w:rFonts w:ascii="Times New Roman" w:eastAsia="Calibri" w:hAnsi="Times New Roman" w:cs="Times New Roman"/>
          <w:sz w:val="28"/>
          <w:szCs w:val="28"/>
        </w:rPr>
        <w:t>Кабінету М</w:t>
      </w:r>
      <w:r>
        <w:rPr>
          <w:rFonts w:ascii="Times New Roman" w:eastAsia="Calibri" w:hAnsi="Times New Roman" w:cs="Times New Roman"/>
          <w:sz w:val="28"/>
          <w:szCs w:val="28"/>
        </w:rPr>
        <w:t>іністрів України</w:t>
      </w:r>
      <w:r w:rsidRPr="009603CF">
        <w:rPr>
          <w:rFonts w:ascii="Times New Roman" w:hAnsi="Times New Roman" w:cs="Times New Roman"/>
          <w:sz w:val="28"/>
          <w:szCs w:val="28"/>
        </w:rPr>
        <w:t xml:space="preserve"> від 20.10.2021 № 1363-р «Про схвалення Стратегії екологічної безпеки та адаптації до зміни </w:t>
      </w:r>
      <w:r>
        <w:rPr>
          <w:rFonts w:ascii="Times New Roman" w:hAnsi="Times New Roman" w:cs="Times New Roman"/>
          <w:sz w:val="28"/>
          <w:szCs w:val="28"/>
        </w:rPr>
        <w:t>клімату на період до 2030 року»;</w:t>
      </w:r>
    </w:p>
    <w:p w:rsidR="0024271C" w:rsidRDefault="0024271C" w:rsidP="0024271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9603CF">
        <w:rPr>
          <w:rFonts w:ascii="Times New Roman" w:eastAsia="Calibri" w:hAnsi="Times New Roman" w:cs="Times New Roman"/>
          <w:sz w:val="28"/>
          <w:szCs w:val="28"/>
        </w:rPr>
        <w:t xml:space="preserve">Кабінету Міністрів України </w:t>
      </w:r>
      <w:r w:rsidRPr="009603CF">
        <w:rPr>
          <w:rFonts w:ascii="Times New Roman" w:hAnsi="Times New Roman" w:cs="Times New Roman"/>
          <w:sz w:val="28"/>
          <w:szCs w:val="28"/>
        </w:rPr>
        <w:t>від 01.06.2020 № 703-р «Про затвердження плану заходів з реалізації ІІ етапу Національної стратегії реформування системи інституційного догляду та вих</w:t>
      </w:r>
      <w:r>
        <w:rPr>
          <w:rFonts w:ascii="Times New Roman" w:hAnsi="Times New Roman" w:cs="Times New Roman"/>
          <w:sz w:val="28"/>
          <w:szCs w:val="28"/>
        </w:rPr>
        <w:t>овання дітей на 2017-2026 роки»;</w:t>
      </w:r>
    </w:p>
    <w:p w:rsidR="0024271C" w:rsidRPr="009603CF" w:rsidRDefault="0024271C" w:rsidP="0024271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19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Pr="00441819">
        <w:rPr>
          <w:rFonts w:ascii="Times New Roman" w:eastAsia="Calibri" w:hAnsi="Times New Roman" w:cs="Times New Roman"/>
          <w:sz w:val="28"/>
          <w:szCs w:val="28"/>
        </w:rPr>
        <w:t>Кабінету Міністрів України</w:t>
      </w:r>
      <w:r w:rsidRPr="00441819">
        <w:rPr>
          <w:rFonts w:ascii="Times New Roman" w:hAnsi="Times New Roman" w:cs="Times New Roman"/>
          <w:sz w:val="28"/>
          <w:szCs w:val="28"/>
        </w:rPr>
        <w:t xml:space="preserve"> від 03.02.2021 № 84-р «Про затвердження плану заходів щодо підтримки сфери культури, охорони культурної спадщини, розвитку креативних індустрій та туризму»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71C" w:rsidRDefault="0024271C" w:rsidP="0024271C">
      <w:pPr>
        <w:pStyle w:val="a3"/>
        <w:tabs>
          <w:tab w:val="left" w:pos="486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819"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 w:rsidRPr="009D04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Івано-Франківської</w:t>
      </w:r>
      <w:r w:rsidRPr="00441819">
        <w:rPr>
          <w:rFonts w:ascii="Times New Roman" w:eastAsia="Calibri" w:hAnsi="Times New Roman" w:cs="Times New Roman"/>
          <w:sz w:val="28"/>
          <w:szCs w:val="28"/>
        </w:rPr>
        <w:t xml:space="preserve"> облдержадміністрації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41819">
        <w:rPr>
          <w:rFonts w:ascii="Times New Roman" w:eastAsia="Calibri" w:hAnsi="Times New Roman" w:cs="Times New Roman"/>
          <w:sz w:val="28"/>
          <w:szCs w:val="28"/>
        </w:rPr>
        <w:t xml:space="preserve"> від 10.04.2017  № 184 «Про Міжвідомчу раду облдержадміністрації з питань сім’ї, гендерної рівності, демографічного розвитку, запобігання насильству в сім’ї та протиді</w:t>
      </w:r>
      <w:r>
        <w:rPr>
          <w:rFonts w:ascii="Times New Roman" w:eastAsia="Calibri" w:hAnsi="Times New Roman" w:cs="Times New Roman"/>
          <w:sz w:val="28"/>
          <w:szCs w:val="28"/>
        </w:rPr>
        <w:t>ї торгівлі людьми» (зі змінами);</w:t>
      </w:r>
    </w:p>
    <w:p w:rsidR="0024271C" w:rsidRPr="008B2BD1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</w:t>
      </w:r>
      <w:r>
        <w:rPr>
          <w:rFonts w:ascii="Times New Roman" w:eastAsia="Calibri" w:hAnsi="Times New Roman" w:cs="Times New Roman"/>
          <w:sz w:val="28"/>
          <w:szCs w:val="28"/>
        </w:rPr>
        <w:t>ержадміністрації від 02.10.2015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№ 647 «Про стан наповнення бюджету Пенс</w:t>
      </w:r>
      <w:r>
        <w:rPr>
          <w:rFonts w:ascii="Times New Roman" w:eastAsia="Calibri" w:hAnsi="Times New Roman" w:cs="Times New Roman"/>
          <w:sz w:val="28"/>
          <w:szCs w:val="28"/>
        </w:rPr>
        <w:t>ійного фонду України в області»;</w:t>
      </w:r>
    </w:p>
    <w:p w:rsidR="0024271C" w:rsidRPr="007120CE" w:rsidRDefault="0024271C" w:rsidP="0024271C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 від 15.10.2013 № 695 «Про реалізацію заходів, спрямованих на збереження та створення робочих місць в області»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71C" w:rsidRPr="008B2BD1" w:rsidRDefault="0024271C" w:rsidP="0024271C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</w:t>
      </w:r>
      <w:r>
        <w:rPr>
          <w:rFonts w:ascii="Times New Roman" w:eastAsia="Calibri" w:hAnsi="Times New Roman" w:cs="Times New Roman"/>
          <w:sz w:val="28"/>
          <w:szCs w:val="28"/>
        </w:rPr>
        <w:t>ержадміністрації від 29.01.2018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 № 50 «Про затвердження регіонального плану заходів на 2018-</w:t>
      </w:r>
      <w:r w:rsidRPr="008B2BD1">
        <w:rPr>
          <w:rFonts w:ascii="Times New Roman" w:eastAsia="Calibri" w:hAnsi="Times New Roman" w:cs="Times New Roman"/>
          <w:sz w:val="28"/>
          <w:szCs w:val="28"/>
        </w:rPr>
        <w:lastRenderedPageBreak/>
        <w:t>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71C" w:rsidRPr="008B2BD1" w:rsidRDefault="0024271C" w:rsidP="0024271C">
      <w:pPr>
        <w:pStyle w:val="11"/>
        <w:tabs>
          <w:tab w:val="left" w:pos="0"/>
          <w:tab w:val="left" w:pos="851"/>
          <w:tab w:val="left" w:pos="900"/>
        </w:tabs>
        <w:spacing w:line="276" w:lineRule="auto"/>
        <w:ind w:left="0" w:firstLine="709"/>
        <w:jc w:val="both"/>
      </w:pPr>
      <w:r w:rsidRPr="008B2BD1">
        <w:t xml:space="preserve">розпорядження </w:t>
      </w:r>
      <w:r>
        <w:t xml:space="preserve">Івано-Франківської </w:t>
      </w:r>
      <w:r w:rsidRPr="008B2BD1">
        <w:t>облд</w:t>
      </w:r>
      <w:r>
        <w:t>ержадміністрації від 01.07.2014</w:t>
      </w:r>
      <w:r w:rsidRPr="008B2BD1">
        <w:t xml:space="preserve"> № 402 «Про упорядкування прийому іноземних делега</w:t>
      </w:r>
      <w:r>
        <w:t>цій, груп та окремих іноземців»;</w:t>
      </w:r>
    </w:p>
    <w:p w:rsidR="0024271C" w:rsidRPr="00637819" w:rsidRDefault="0024271C" w:rsidP="0024271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37819">
        <w:rPr>
          <w:rFonts w:ascii="Times New Roman" w:eastAsia="Calibri" w:hAnsi="Times New Roman" w:cs="Times New Roman"/>
          <w:sz w:val="28"/>
          <w:szCs w:val="28"/>
        </w:rPr>
        <w:t xml:space="preserve">розпорядження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від </w:t>
      </w:r>
      <w:r w:rsidRPr="00637819">
        <w:rPr>
          <w:rFonts w:ascii="Times New Roman" w:eastAsia="Calibri" w:hAnsi="Times New Roman" w:cs="Times New Roman"/>
          <w:sz w:val="28"/>
          <w:szCs w:val="28"/>
        </w:rPr>
        <w:t>12.05.2011  № 307 «Про моніторинг виконання Концесійного договору»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271C" w:rsidRPr="00637819" w:rsidRDefault="0024271C" w:rsidP="0024271C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819">
        <w:rPr>
          <w:rFonts w:ascii="Times New Roman" w:hAnsi="Times New Roman" w:cs="Times New Roman"/>
          <w:sz w:val="28"/>
          <w:szCs w:val="28"/>
        </w:rPr>
        <w:t xml:space="preserve">план організації виконання рішення Ради національної безпеки і оборони України від 14.05.2021 «Про Стратегію </w:t>
      </w:r>
      <w:proofErr w:type="spellStart"/>
      <w:r w:rsidRPr="00637819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637819">
        <w:rPr>
          <w:rFonts w:ascii="Times New Roman" w:hAnsi="Times New Roman" w:cs="Times New Roman"/>
          <w:sz w:val="28"/>
          <w:szCs w:val="28"/>
        </w:rPr>
        <w:t xml:space="preserve"> України», введеного в дію Указом Президента України від 26.08.2021 № 447/2021 </w:t>
      </w:r>
      <w:r>
        <w:rPr>
          <w:rFonts w:ascii="Times New Roman" w:hAnsi="Times New Roman" w:cs="Times New Roman"/>
          <w:sz w:val="28"/>
          <w:szCs w:val="28"/>
        </w:rPr>
        <w:t>(від 16.09.2021 № 40227/2/1-21);</w:t>
      </w:r>
    </w:p>
    <w:p w:rsidR="0024271C" w:rsidRDefault="0024271C" w:rsidP="0024271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окреме доручення </w:t>
      </w:r>
      <w:r>
        <w:rPr>
          <w:rFonts w:ascii="Times New Roman" w:hAnsi="Times New Roman" w:cs="Times New Roman"/>
          <w:sz w:val="28"/>
        </w:rPr>
        <w:t xml:space="preserve">Івано-Франківської </w:t>
      </w: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облдержадміністрації від 14.11.2016 № 32/0/10-16/01-129 про </w:t>
      </w:r>
      <w:r w:rsidRPr="008B2BD1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 Протоколу засідання Координаційного центру з провадження діяльності, пов’язаної з участю України в реалізації Стратегії ЄС для Дунайського регіону та Плану заходів щодо забезпечення реалізації в Україні Стратегії ЄС для Дунайського регіону на 2021-2023 роки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4271C" w:rsidRPr="008B2BD1" w:rsidRDefault="0024271C" w:rsidP="0024271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BD1">
        <w:rPr>
          <w:rFonts w:ascii="Times New Roman" w:eastAsia="Calibri" w:hAnsi="Times New Roman" w:cs="Times New Roman"/>
          <w:sz w:val="28"/>
          <w:szCs w:val="28"/>
        </w:rPr>
        <w:t xml:space="preserve">стан виконання завдань, визначених протоколами нарад у голови </w:t>
      </w:r>
      <w:r>
        <w:rPr>
          <w:rFonts w:ascii="Times New Roman" w:eastAsia="Calibri" w:hAnsi="Times New Roman" w:cs="Times New Roman"/>
          <w:bCs/>
          <w:sz w:val="28"/>
          <w:szCs w:val="28"/>
        </w:rPr>
        <w:t>Івано-Франківської</w:t>
      </w:r>
      <w:r w:rsidRPr="008616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B2BD1">
        <w:rPr>
          <w:rFonts w:ascii="Times New Roman" w:eastAsia="Calibri" w:hAnsi="Times New Roman" w:cs="Times New Roman"/>
          <w:sz w:val="28"/>
          <w:szCs w:val="28"/>
        </w:rPr>
        <w:t>облдержадміністрації, що стосуються Національної програми Президен</w:t>
      </w:r>
      <w:r>
        <w:rPr>
          <w:rFonts w:ascii="Times New Roman" w:eastAsia="Calibri" w:hAnsi="Times New Roman" w:cs="Times New Roman"/>
          <w:sz w:val="28"/>
          <w:szCs w:val="28"/>
        </w:rPr>
        <w:t>та України «Велике будівництво»;</w:t>
      </w:r>
    </w:p>
    <w:tbl>
      <w:tblPr>
        <w:tblW w:w="0" w:type="auto"/>
        <w:tblLook w:val="0000"/>
      </w:tblPr>
      <w:tblGrid>
        <w:gridCol w:w="2442"/>
        <w:gridCol w:w="6821"/>
      </w:tblGrid>
      <w:tr w:rsidR="0024271C" w:rsidRPr="008B2BD1" w:rsidTr="0028628C">
        <w:tc>
          <w:tcPr>
            <w:tcW w:w="2442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:rsidR="0024271C" w:rsidRPr="008B2BD1" w:rsidRDefault="0024271C" w:rsidP="0028628C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Впродовж року</w:t>
            </w:r>
          </w:p>
        </w:tc>
      </w:tr>
    </w:tbl>
    <w:p w:rsidR="0024271C" w:rsidRDefault="0024271C" w:rsidP="0024271C">
      <w:pPr>
        <w:ind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271C" w:rsidRPr="004E7A93" w:rsidRDefault="0024271C" w:rsidP="0024271C">
      <w:pPr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BD1">
        <w:rPr>
          <w:rFonts w:ascii="Times New Roman" w:eastAsia="Calibri" w:hAnsi="Times New Roman" w:cs="Times New Roman"/>
          <w:b/>
          <w:bCs/>
          <w:sz w:val="28"/>
          <w:szCs w:val="28"/>
        </w:rPr>
        <w:t>V. Заходи загальнообласного і державного значення</w:t>
      </w:r>
    </w:p>
    <w:tbl>
      <w:tblPr>
        <w:tblW w:w="8755" w:type="dxa"/>
        <w:tblLayout w:type="fixed"/>
        <w:tblLook w:val="0000"/>
      </w:tblPr>
      <w:tblGrid>
        <w:gridCol w:w="1020"/>
        <w:gridCol w:w="508"/>
        <w:gridCol w:w="7227"/>
      </w:tblGrid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Новий 2022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8B33E3">
              <w:rPr>
                <w:rFonts w:ascii="Times New Roman" w:hAnsi="Times New Roman" w:cs="Times New Roman"/>
                <w:sz w:val="28"/>
                <w:szCs w:val="28"/>
              </w:rPr>
              <w:t>113-а річниця від дня народження Провідника ОУН С. Бандери</w:t>
            </w:r>
          </w:p>
        </w:tc>
      </w:tr>
      <w:tr w:rsidR="0024271C" w:rsidRPr="008B2BD1" w:rsidTr="0028628C">
        <w:trPr>
          <w:trHeight w:val="664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Хрещення Господнє</w:t>
            </w:r>
          </w:p>
        </w:tc>
      </w:tr>
      <w:tr w:rsidR="0024271C" w:rsidRPr="008B2BD1" w:rsidTr="0028628C">
        <w:trPr>
          <w:trHeight w:val="841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7E5C88" w:rsidRDefault="0024271C" w:rsidP="0028628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 (103-я</w:t>
            </w: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 річниця Злуки УНР і ЗУНР)</w:t>
            </w:r>
          </w:p>
        </w:tc>
      </w:tr>
      <w:tr w:rsidR="0024271C" w:rsidRPr="008B2BD1" w:rsidTr="0028628C">
        <w:trPr>
          <w:trHeight w:val="570"/>
        </w:trPr>
        <w:tc>
          <w:tcPr>
            <w:tcW w:w="1020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0A124D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</w:p>
        </w:tc>
      </w:tr>
      <w:tr w:rsidR="0024271C" w:rsidRPr="008B2BD1" w:rsidTr="0028628C">
        <w:trPr>
          <w:trHeight w:val="564"/>
        </w:trPr>
        <w:tc>
          <w:tcPr>
            <w:tcW w:w="1020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29.01.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0A124D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День пам'яті учасників битви під </w:t>
            </w:r>
            <w:proofErr w:type="spellStart"/>
            <w:r w:rsidRPr="000A124D">
              <w:rPr>
                <w:rFonts w:ascii="Times New Roman" w:hAnsi="Times New Roman" w:cs="Times New Roman"/>
                <w:sz w:val="28"/>
                <w:szCs w:val="28"/>
              </w:rPr>
              <w:t>Крутами</w:t>
            </w:r>
            <w:proofErr w:type="spellEnd"/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 (103-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124D">
              <w:rPr>
                <w:rFonts w:ascii="Times New Roman" w:hAnsi="Times New Roman" w:cs="Times New Roman"/>
                <w:sz w:val="28"/>
                <w:szCs w:val="28"/>
              </w:rPr>
              <w:t xml:space="preserve"> річниця)</w:t>
            </w:r>
          </w:p>
        </w:tc>
      </w:tr>
      <w:tr w:rsidR="0024271C" w:rsidRPr="008B2BD1" w:rsidTr="0028628C">
        <w:trPr>
          <w:trHeight w:val="889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15.02.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бойових дій</w:t>
            </w:r>
            <w:r w:rsidRPr="008B2BD1">
              <w:rPr>
                <w:rStyle w:val="st"/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8B2BD1"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t>території інших держав</w:t>
            </w:r>
            <w:r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.02.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пам’яті Героїв Небесної сотні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08.03.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жіночий день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09.03.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від дня народження Т. Г. Шевченка</w:t>
            </w:r>
          </w:p>
        </w:tc>
      </w:tr>
      <w:tr w:rsidR="0024271C" w:rsidRPr="008B2BD1" w:rsidTr="0028628C">
        <w:trPr>
          <w:trHeight w:val="709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11.04.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визволення в'язнів фашистських концтаборів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.04.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Воскресіння Христове (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Великдень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6.04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Чорнобильської трагедії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01.05.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E6381A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праці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08.05.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пам</w:t>
            </w:r>
            <w:proofErr w:type="spellEnd"/>
            <w:r w:rsidRPr="00EC6DA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яті та примирення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День матері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09.05.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перемоги над нацизмом у Другій світовій війні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.05.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6E4DD0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DD0">
              <w:rPr>
                <w:rFonts w:ascii="Times New Roman" w:hAnsi="Times New Roman" w:cs="Times New Roman"/>
                <w:sz w:val="28"/>
                <w:szCs w:val="28"/>
              </w:rPr>
              <w:t>День пам’яті жертв політичних репресій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22.05.</w:t>
            </w:r>
          </w:p>
        </w:tc>
        <w:tc>
          <w:tcPr>
            <w:tcW w:w="506" w:type="dxa"/>
          </w:tcPr>
          <w:p w:rsidR="0024271C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6E4DD0" w:rsidRDefault="0024271C" w:rsidP="00286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>День Героїв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01.06.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Міжнародний день захисту дітей</w:t>
            </w:r>
          </w:p>
        </w:tc>
      </w:tr>
      <w:tr w:rsidR="0024271C" w:rsidRPr="008B2BD1" w:rsidTr="0028628C">
        <w:trPr>
          <w:trHeight w:val="465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20.06.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EF253B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Трійця</w:t>
            </w: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>. Вшанування пам’яті жертв Дем’янового Лазу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22.06.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скорботи і вшанування пам'яті жертв війни в Україні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23.06.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державної служби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28.06.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Конституції України</w:t>
            </w:r>
          </w:p>
        </w:tc>
      </w:tr>
      <w:tr w:rsidR="0024271C" w:rsidRPr="008B2BD1" w:rsidTr="0028628C"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30.06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EF253B" w:rsidRDefault="0024271C" w:rsidP="002862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81-а річниця проголошення Акта</w:t>
            </w:r>
            <w:r w:rsidRPr="00EF253B">
              <w:rPr>
                <w:rFonts w:ascii="Times New Roman" w:hAnsi="Times New Roman" w:cs="Times New Roman"/>
                <w:sz w:val="28"/>
                <w:szCs w:val="28"/>
              </w:rPr>
              <w:t xml:space="preserve"> відновлення Української Держави</w:t>
            </w:r>
          </w:p>
        </w:tc>
      </w:tr>
      <w:tr w:rsidR="0024271C" w:rsidRPr="008B2BD1" w:rsidTr="0028628C">
        <w:trPr>
          <w:trHeight w:val="857"/>
        </w:trPr>
        <w:tc>
          <w:tcPr>
            <w:tcW w:w="1020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506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EF253B" w:rsidRDefault="0024271C" w:rsidP="0028628C">
            <w:pPr>
              <w:pStyle w:val="2"/>
              <w:spacing w:before="100" w:beforeAutospacing="1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 w:rsidRPr="00EF253B">
              <w:rPr>
                <w:rFonts w:ascii="Times New Roman" w:hAnsi="Times New Roman" w:cs="Times New Roman"/>
                <w:b w:val="0"/>
                <w:color w:val="auto"/>
                <w:sz w:val="28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Незалежності України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-а річниця від дня народження видатного українського письменника та громадського діяча І. Франка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14.10.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764EE6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захисників і захисниць</w:t>
            </w:r>
            <w:r w:rsidRPr="00764EE6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78-а річниця </w:t>
            </w:r>
            <w:r w:rsidRPr="0076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створення УПА, День українського козацтва</w:t>
            </w:r>
          </w:p>
        </w:tc>
      </w:tr>
      <w:tr w:rsidR="0024271C" w:rsidRPr="008B2BD1" w:rsidTr="0028628C">
        <w:trPr>
          <w:trHeight w:val="756"/>
        </w:trPr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28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.10.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річниця визволення України від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німецьких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загарбників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річниця проголошення ЗУНР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.11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7F1372" w:rsidRDefault="0024271C" w:rsidP="0028628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7F1372" w:rsidRDefault="0024271C" w:rsidP="002862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>ічниця Всеукраїнського референдуму про підтримку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1372">
              <w:rPr>
                <w:rFonts w:ascii="Times New Roman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BD1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24271C" w:rsidRPr="008B2BD1" w:rsidTr="0028628C">
        <w:tc>
          <w:tcPr>
            <w:tcW w:w="101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508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24271C" w:rsidRPr="008B2BD1" w:rsidRDefault="0024271C" w:rsidP="002862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Різдво Христове (за Григоріанським календарем)</w:t>
            </w:r>
          </w:p>
        </w:tc>
      </w:tr>
    </w:tbl>
    <w:p w:rsidR="0024271C" w:rsidRPr="008B2BD1" w:rsidRDefault="0024271C" w:rsidP="0024271C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керівника </w:t>
      </w:r>
      <w:proofErr w:type="spellStart"/>
      <w:r w:rsidRPr="005B5452">
        <w:rPr>
          <w:rFonts w:ascii="Times New Roman" w:eastAsia="Calibri" w:hAnsi="Times New Roman" w:cs="Times New Roman"/>
          <w:b/>
          <w:sz w:val="28"/>
          <w:szCs w:val="28"/>
        </w:rPr>
        <w:t>апарату-</w:t>
      </w:r>
      <w:proofErr w:type="spellEnd"/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начальник управління організаційної</w:t>
      </w:r>
    </w:p>
    <w:p w:rsidR="0024271C" w:rsidRPr="005B5452" w:rsidRDefault="0024271C" w:rsidP="002427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5452">
        <w:rPr>
          <w:rFonts w:ascii="Times New Roman" w:eastAsia="Calibri" w:hAnsi="Times New Roman" w:cs="Times New Roman"/>
          <w:b/>
          <w:sz w:val="28"/>
          <w:szCs w:val="28"/>
        </w:rPr>
        <w:t>роботи апарату облдержадміністрації                                 Олеся ЗРАЙКО</w:t>
      </w:r>
    </w:p>
    <w:p w:rsidR="0024271C" w:rsidRPr="008B2BD1" w:rsidRDefault="0024271C" w:rsidP="0024271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71C" w:rsidRPr="004E1B9F" w:rsidRDefault="0024271C" w:rsidP="0024271C">
      <w:pPr>
        <w:pStyle w:val="a3"/>
        <w:tabs>
          <w:tab w:val="left" w:pos="2800"/>
        </w:tabs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Pr="00D316F6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Pr="00D316F6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1C" w:rsidRDefault="0024271C" w:rsidP="002427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869" w:rsidRDefault="00787869"/>
    <w:sectPr w:rsidR="00787869" w:rsidSect="0099259D">
      <w:headerReference w:type="default" r:id="rId5"/>
      <w:pgSz w:w="11906" w:h="16838"/>
      <w:pgMar w:top="1134" w:right="851" w:bottom="993" w:left="1985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509"/>
      <w:docPartObj>
        <w:docPartGallery w:val="Page Numbers (Top of Page)"/>
        <w:docPartUnique/>
      </w:docPartObj>
    </w:sdtPr>
    <w:sdtEndPr/>
    <w:sdtContent>
      <w:p w:rsidR="008E4433" w:rsidRDefault="00474DC0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4433" w:rsidRPr="00EC6DA7" w:rsidRDefault="00474DC0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FE4"/>
    <w:multiLevelType w:val="hybridMultilevel"/>
    <w:tmpl w:val="3D2E86D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6FBE"/>
    <w:multiLevelType w:val="hybridMultilevel"/>
    <w:tmpl w:val="386E4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32D93"/>
    <w:multiLevelType w:val="hybridMultilevel"/>
    <w:tmpl w:val="22CC6C16"/>
    <w:lvl w:ilvl="0" w:tplc="BE36C79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04170B9"/>
    <w:multiLevelType w:val="hybridMultilevel"/>
    <w:tmpl w:val="EDBE3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271C"/>
    <w:rsid w:val="0024271C"/>
    <w:rsid w:val="00474DC0"/>
    <w:rsid w:val="007208F9"/>
    <w:rsid w:val="0078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1C"/>
  </w:style>
  <w:style w:type="paragraph" w:styleId="2">
    <w:name w:val="heading 2"/>
    <w:basedOn w:val="a"/>
    <w:next w:val="a"/>
    <w:link w:val="20"/>
    <w:uiPriority w:val="9"/>
    <w:unhideWhenUsed/>
    <w:qFormat/>
    <w:rsid w:val="0024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271C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271C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4271C"/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st">
    <w:name w:val="st"/>
    <w:basedOn w:val="a0"/>
    <w:rsid w:val="0024271C"/>
  </w:style>
  <w:style w:type="character" w:styleId="a6">
    <w:name w:val="Emphasis"/>
    <w:qFormat/>
    <w:rsid w:val="0024271C"/>
    <w:rPr>
      <w:i/>
      <w:iCs/>
    </w:rPr>
  </w:style>
  <w:style w:type="paragraph" w:styleId="a7">
    <w:name w:val="Body Text Indent"/>
    <w:basedOn w:val="a"/>
    <w:link w:val="a8"/>
    <w:rsid w:val="0024271C"/>
    <w:pPr>
      <w:spacing w:after="120" w:line="240" w:lineRule="auto"/>
      <w:ind w:left="283"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2427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1"/>
    <w:basedOn w:val="a"/>
    <w:rsid w:val="0024271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9">
    <w:name w:val="Strong"/>
    <w:basedOn w:val="a0"/>
    <w:uiPriority w:val="22"/>
    <w:qFormat/>
    <w:rsid w:val="0024271C"/>
    <w:rPr>
      <w:b/>
      <w:bCs/>
    </w:rPr>
  </w:style>
  <w:style w:type="character" w:customStyle="1" w:styleId="FontStyle18">
    <w:name w:val="Font Style18"/>
    <w:basedOn w:val="a0"/>
    <w:rsid w:val="0024271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4271C"/>
    <w:pPr>
      <w:widowControl w:val="0"/>
      <w:autoSpaceDE w:val="0"/>
      <w:autoSpaceDN w:val="0"/>
      <w:adjustRightInd w:val="0"/>
      <w:spacing w:after="0" w:line="326" w:lineRule="exact"/>
      <w:ind w:firstLine="8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14290</Words>
  <Characters>8146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2022-01-19T12:46:00Z</dcterms:created>
  <dcterms:modified xsi:type="dcterms:W3CDTF">2022-01-19T13:05:00Z</dcterms:modified>
</cp:coreProperties>
</file>