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58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7"/>
      </w:tblGrid>
      <w:tr w:rsidR="00E02D9C" w:rsidTr="00E02D9C">
        <w:tc>
          <w:tcPr>
            <w:tcW w:w="3537" w:type="dxa"/>
          </w:tcPr>
          <w:p w:rsidR="00E02D9C" w:rsidRDefault="00E02D9C" w:rsidP="00E02D9C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ЗАТВЕРДЖЕНО розпорядження </w:t>
            </w:r>
          </w:p>
          <w:p w:rsidR="00E02D9C" w:rsidRDefault="00E02D9C" w:rsidP="00E02D9C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Івано-Франківської облдержадміністрації </w:t>
            </w:r>
          </w:p>
          <w:p w:rsidR="00E02D9C" w:rsidRDefault="00E02D9C" w:rsidP="00E02D9C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8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від </w:t>
            </w:r>
            <w:r w:rsidRPr="00C83A8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3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01.12.2021</w:t>
            </w:r>
            <w:r w:rsidRPr="00C83A8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="00EC37B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485</w:t>
            </w:r>
            <w:bookmarkStart w:id="0" w:name="_GoBack"/>
            <w:bookmarkEnd w:id="0"/>
          </w:p>
          <w:p w:rsidR="00E02D9C" w:rsidRDefault="00E02D9C" w:rsidP="00E02D9C">
            <w:pPr>
              <w:tabs>
                <w:tab w:val="left" w:pos="623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12101" w:rsidRDefault="00512101" w:rsidP="00BE6A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93A6A" w:rsidRPr="00B3683F" w:rsidRDefault="00C83A88" w:rsidP="00B36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A88">
        <w:rPr>
          <w:rFonts w:ascii="Times New Roman" w:hAnsi="Times New Roman" w:cs="Times New Roman"/>
          <w:b/>
          <w:sz w:val="28"/>
          <w:szCs w:val="28"/>
        </w:rPr>
        <w:t>П</w:t>
      </w:r>
      <w:r w:rsidRPr="00B3683F">
        <w:rPr>
          <w:rFonts w:ascii="Times New Roman" w:hAnsi="Times New Roman" w:cs="Times New Roman"/>
          <w:b/>
          <w:sz w:val="28"/>
          <w:szCs w:val="28"/>
        </w:rPr>
        <w:t>ОЛОЖЕННЯ</w:t>
      </w:r>
    </w:p>
    <w:p w:rsidR="00B3683F" w:rsidRDefault="00AE2B3B" w:rsidP="00B36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3F">
        <w:rPr>
          <w:rFonts w:ascii="Times New Roman" w:hAnsi="Times New Roman" w:cs="Times New Roman"/>
          <w:b/>
          <w:sz w:val="28"/>
          <w:szCs w:val="28"/>
        </w:rPr>
        <w:t>про Г</w:t>
      </w:r>
      <w:r w:rsidR="00326A5A" w:rsidRPr="00B3683F">
        <w:rPr>
          <w:rFonts w:ascii="Times New Roman" w:hAnsi="Times New Roman" w:cs="Times New Roman"/>
          <w:b/>
          <w:sz w:val="28"/>
          <w:szCs w:val="28"/>
        </w:rPr>
        <w:t xml:space="preserve">ромадську раду при </w:t>
      </w:r>
      <w:r w:rsidR="00C83A88" w:rsidRPr="00B3683F">
        <w:rPr>
          <w:rFonts w:ascii="Times New Roman" w:hAnsi="Times New Roman" w:cs="Times New Roman"/>
          <w:b/>
          <w:sz w:val="28"/>
          <w:szCs w:val="28"/>
        </w:rPr>
        <w:t>Івано-Франківській</w:t>
      </w:r>
      <w:r w:rsidRPr="00B3683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83A88" w:rsidRPr="00B3683F" w:rsidRDefault="00326A5A" w:rsidP="00B368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3F">
        <w:rPr>
          <w:rFonts w:ascii="Times New Roman" w:hAnsi="Times New Roman" w:cs="Times New Roman"/>
          <w:b/>
          <w:sz w:val="28"/>
          <w:szCs w:val="28"/>
        </w:rPr>
        <w:t>обласній державній адміністрації</w:t>
      </w:r>
    </w:p>
    <w:p w:rsidR="00AE2B3B" w:rsidRPr="00B3683F" w:rsidRDefault="00AE2B3B" w:rsidP="00CC43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3A88" w:rsidRPr="00B3683F" w:rsidRDefault="008B00A8" w:rsidP="00CC43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C83A88" w:rsidRPr="00B3683F">
        <w:rPr>
          <w:rFonts w:ascii="Times New Roman" w:hAnsi="Times New Roman" w:cs="Times New Roman"/>
          <w:sz w:val="28"/>
          <w:szCs w:val="28"/>
        </w:rPr>
        <w:t xml:space="preserve">Громадська рада при Івано-Франківській обласній державній адміністрації </w:t>
      </w:r>
      <w:r w:rsidR="00AE2B3B" w:rsidRPr="00B3683F">
        <w:rPr>
          <w:rFonts w:ascii="Times New Roman" w:hAnsi="Times New Roman" w:cs="Times New Roman"/>
          <w:sz w:val="28"/>
          <w:szCs w:val="28"/>
        </w:rPr>
        <w:t xml:space="preserve">(далі </w:t>
      </w:r>
      <w:r w:rsidR="00154688">
        <w:rPr>
          <w:rFonts w:ascii="Times New Roman" w:hAnsi="Times New Roman" w:cs="Times New Roman"/>
          <w:sz w:val="28"/>
          <w:szCs w:val="28"/>
        </w:rPr>
        <w:t>–</w:t>
      </w:r>
      <w:r w:rsidR="00AE2B3B" w:rsidRPr="00B3683F">
        <w:rPr>
          <w:rFonts w:ascii="Times New Roman" w:hAnsi="Times New Roman" w:cs="Times New Roman"/>
          <w:sz w:val="28"/>
          <w:szCs w:val="28"/>
        </w:rPr>
        <w:t xml:space="preserve"> Г</w:t>
      </w:r>
      <w:r w:rsidR="00326A5A" w:rsidRPr="00B3683F">
        <w:rPr>
          <w:rFonts w:ascii="Times New Roman" w:hAnsi="Times New Roman" w:cs="Times New Roman"/>
          <w:sz w:val="28"/>
          <w:szCs w:val="28"/>
        </w:rPr>
        <w:t xml:space="preserve">ромадська рада) є тимчасовим консультативно-дорадчим органом, утвореним для сприяння участі громадськості у формуванні та реалізації </w:t>
      </w:r>
      <w:r w:rsidR="00AE2B3B" w:rsidRPr="00B3683F">
        <w:rPr>
          <w:rFonts w:ascii="Times New Roman" w:hAnsi="Times New Roman" w:cs="Times New Roman"/>
          <w:sz w:val="28"/>
          <w:szCs w:val="28"/>
        </w:rPr>
        <w:t xml:space="preserve">державної </w:t>
      </w:r>
      <w:r w:rsidR="00C83A88" w:rsidRPr="00B3683F">
        <w:rPr>
          <w:rFonts w:ascii="Times New Roman" w:hAnsi="Times New Roman" w:cs="Times New Roman"/>
          <w:sz w:val="28"/>
          <w:szCs w:val="28"/>
        </w:rPr>
        <w:t xml:space="preserve">політики. </w:t>
      </w:r>
    </w:p>
    <w:p w:rsidR="00BD5395" w:rsidRPr="00B3683F" w:rsidRDefault="008B00A8" w:rsidP="00CC432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У своїй діяльності Г</w:t>
      </w:r>
      <w:r w:rsidR="00326A5A" w:rsidRPr="00B3683F">
        <w:rPr>
          <w:rFonts w:ascii="Times New Roman" w:hAnsi="Times New Roman" w:cs="Times New Roman"/>
          <w:sz w:val="28"/>
          <w:szCs w:val="28"/>
        </w:rPr>
        <w:t xml:space="preserve">ромадська рада </w:t>
      </w:r>
      <w:r w:rsidR="00C83A88" w:rsidRPr="00B3683F">
        <w:rPr>
          <w:rFonts w:ascii="Times New Roman" w:hAnsi="Times New Roman" w:cs="Times New Roman"/>
          <w:sz w:val="28"/>
          <w:szCs w:val="28"/>
        </w:rPr>
        <w:t xml:space="preserve">керується Конституцією та </w:t>
      </w:r>
      <w:r w:rsidR="00326A5A" w:rsidRPr="00B3683F">
        <w:rPr>
          <w:rFonts w:ascii="Times New Roman" w:hAnsi="Times New Roman" w:cs="Times New Roman"/>
          <w:sz w:val="28"/>
          <w:szCs w:val="28"/>
        </w:rPr>
        <w:t xml:space="preserve">законами України, указами Президента України, постановами Верховної Ради України, </w:t>
      </w:r>
      <w:r>
        <w:rPr>
          <w:rFonts w:ascii="Times New Roman" w:hAnsi="Times New Roman" w:cs="Times New Roman"/>
          <w:sz w:val="28"/>
          <w:szCs w:val="28"/>
        </w:rPr>
        <w:t xml:space="preserve">прийнятими відповідно до Конституції України та законів України, а також </w:t>
      </w:r>
      <w:r w:rsidR="00AE2B3B" w:rsidRPr="00B3683F">
        <w:rPr>
          <w:rFonts w:ascii="Times New Roman" w:hAnsi="Times New Roman" w:cs="Times New Roman"/>
          <w:sz w:val="28"/>
          <w:szCs w:val="28"/>
        </w:rPr>
        <w:t>цим Положенням</w:t>
      </w:r>
      <w:r w:rsidR="00334585">
        <w:rPr>
          <w:rFonts w:ascii="Times New Roman" w:hAnsi="Times New Roman" w:cs="Times New Roman"/>
          <w:sz w:val="28"/>
          <w:szCs w:val="28"/>
        </w:rPr>
        <w:t>.</w:t>
      </w:r>
    </w:p>
    <w:p w:rsidR="00BD5395" w:rsidRPr="00B3683F" w:rsidRDefault="00BD5395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Положення про Громадську раду та зміни до нього розробляються </w:t>
      </w:r>
      <w:r w:rsidR="00F71C50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Івано-Франківською </w:t>
      </w: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обласн</w:t>
      </w:r>
      <w:r w:rsidR="00F71C50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ою</w:t>
      </w: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державн</w:t>
      </w:r>
      <w:r w:rsidR="00F71C50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ою адміністрацією, при якій її утворено </w:t>
      </w:r>
      <w:r w:rsidR="00F71C50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(далі </w:t>
      </w:r>
      <w:r w:rsidR="00334585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F71C50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облдержадміністрація),</w:t>
      </w: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разом </w:t>
      </w:r>
      <w:r w:rsidR="00334585">
        <w:rPr>
          <w:rFonts w:ascii="Times New Roman" w:hAnsi="Times New Roman" w:cs="Times New Roman"/>
          <w:color w:val="000000" w:themeColor="text1"/>
          <w:sz w:val="28"/>
          <w:szCs w:val="28"/>
        </w:rPr>
        <w:t>з Громадською радою і затверджуються розпорядженням</w:t>
      </w: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71C50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Івано-</w:t>
      </w:r>
      <w:proofErr w:type="spellEnd"/>
      <w:r w:rsidR="00F71C50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Франківської облдержадміністрації.</w:t>
      </w:r>
    </w:p>
    <w:p w:rsidR="00BD5395" w:rsidRPr="00B3683F" w:rsidRDefault="00F71C50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Положення про Громадську раду  оприлюднюється на офіційному </w:t>
      </w:r>
      <w:proofErr w:type="spellStart"/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вебсайті</w:t>
      </w:r>
      <w:proofErr w:type="spellEnd"/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облдержадміністрації протягом трьох робочих днів з дати його затвердження</w:t>
      </w:r>
      <w:r w:rsidR="003345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5395" w:rsidRPr="00B3683F" w:rsidRDefault="00F71C50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Розроблення та затвердження змін до Положення про Громадську раду</w:t>
      </w:r>
      <w:r w:rsidR="008B0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здійснюється у то</w:t>
      </w:r>
      <w:r w:rsidR="008B00A8">
        <w:rPr>
          <w:rFonts w:ascii="Times New Roman" w:hAnsi="Times New Roman" w:cs="Times New Roman"/>
          <w:color w:val="000000" w:themeColor="text1"/>
          <w:sz w:val="28"/>
          <w:szCs w:val="28"/>
        </w:rPr>
        <w:t>му ж порядку, що й розроблення т</w:t>
      </w: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а затвердження</w:t>
      </w:r>
      <w:r w:rsidR="003345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Положення</w:t>
      </w: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Громадську раду</w:t>
      </w:r>
      <w:r w:rsidR="002450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D5395" w:rsidRPr="00B3683F" w:rsidRDefault="00F71C50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Діяльність Громадської ради, у тому числі</w:t>
      </w:r>
      <w:r w:rsidR="008B0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її керівних і робочих органів, в</w:t>
      </w:r>
      <w:r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ідбувається відкрито і прозоро.</w:t>
      </w:r>
    </w:p>
    <w:p w:rsidR="00832F9A" w:rsidRPr="00B3683F" w:rsidRDefault="008B00A8" w:rsidP="00CC432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3. </w:t>
      </w:r>
      <w:r w:rsidR="00832F9A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Основними завданнями Г</w:t>
      </w:r>
      <w:r w:rsidR="00326A5A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ромадської ради є: </w:t>
      </w:r>
    </w:p>
    <w:p w:rsidR="00832F9A" w:rsidRPr="00B3683F" w:rsidRDefault="008B00A8" w:rsidP="003345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 </w:t>
      </w:r>
      <w:r w:rsidR="00326A5A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сприяння реалізації громадянами конституційного права на участь в управлінні державними справами; </w:t>
      </w:r>
    </w:p>
    <w:p w:rsidR="00304FDB" w:rsidRPr="00B3683F" w:rsidRDefault="008B00A8" w:rsidP="0033458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</w:t>
      </w:r>
      <w:r w:rsidR="00326A5A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сприяння врахуванню </w:t>
      </w:r>
      <w:r w:rsidR="00304FDB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облдержадміністрацією </w:t>
      </w:r>
      <w:r w:rsidR="00326A5A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громадської думки під час формування т</w:t>
      </w:r>
      <w:r w:rsidR="00304FDB" w:rsidRPr="00B3683F">
        <w:rPr>
          <w:rFonts w:ascii="Times New Roman" w:hAnsi="Times New Roman" w:cs="Times New Roman"/>
          <w:color w:val="000000" w:themeColor="text1"/>
          <w:sz w:val="28"/>
          <w:szCs w:val="28"/>
        </w:rPr>
        <w:t>а реалізації державної політики;</w:t>
      </w:r>
    </w:p>
    <w:p w:rsidR="00304FDB" w:rsidRPr="00154688" w:rsidRDefault="00304FDB" w:rsidP="003345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t>3) сприяння залученню представників заінтересованих сторін до проведення консультацій з громадськістю та моніторингу результатів формування та реалізації державної, регіональної політики;</w:t>
      </w:r>
    </w:p>
    <w:p w:rsidR="00C246F2" w:rsidRDefault="00287EA0" w:rsidP="00C2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n25"/>
      <w:bookmarkEnd w:id="1"/>
      <w:r w:rsidRPr="00154688">
        <w:rPr>
          <w:rFonts w:ascii="Times New Roman" w:hAnsi="Times New Roman" w:cs="Times New Roman"/>
          <w:sz w:val="28"/>
          <w:szCs w:val="28"/>
        </w:rPr>
        <w:t>4) </w:t>
      </w:r>
      <w:r w:rsidR="00304FDB" w:rsidRPr="00154688">
        <w:rPr>
          <w:rFonts w:ascii="Times New Roman" w:hAnsi="Times New Roman" w:cs="Times New Roman"/>
          <w:sz w:val="28"/>
          <w:szCs w:val="28"/>
        </w:rPr>
        <w:t>проведення відповідно до законодавства громадського моніторингу за діяльністю облдержадміністрації;</w:t>
      </w:r>
      <w:bookmarkStart w:id="2" w:name="n26"/>
      <w:bookmarkEnd w:id="2"/>
    </w:p>
    <w:p w:rsidR="00304FDB" w:rsidRPr="00154688" w:rsidRDefault="00287EA0" w:rsidP="00C24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t>5) </w:t>
      </w:r>
      <w:r w:rsidR="00304FDB" w:rsidRPr="00154688">
        <w:rPr>
          <w:rFonts w:ascii="Times New Roman" w:hAnsi="Times New Roman" w:cs="Times New Roman"/>
          <w:sz w:val="28"/>
          <w:szCs w:val="28"/>
        </w:rPr>
        <w:t>здійснення підготовки експертних пропозицій, висновків, аналітичних матеріалів з питань формування та реалізації державної, регіональної політики.</w:t>
      </w:r>
    </w:p>
    <w:p w:rsidR="00287EA0" w:rsidRPr="00154688" w:rsidRDefault="008B00A8" w:rsidP="0015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lastRenderedPageBreak/>
        <w:t>4. 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Громадська рада відповідно до покладених на неї завдань: </w:t>
      </w:r>
    </w:p>
    <w:p w:rsidR="00287EA0" w:rsidRPr="00154688" w:rsidRDefault="008B00A8" w:rsidP="0015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t>1) 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готує та подає </w:t>
      </w:r>
      <w:r w:rsidR="00287EA0" w:rsidRPr="00154688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 пропозиції до орієнтовного плану проведення консультацій з громадськістю, а також </w:t>
      </w:r>
      <w:r w:rsidR="00287EA0" w:rsidRPr="00154688">
        <w:rPr>
          <w:rFonts w:ascii="Times New Roman" w:hAnsi="Times New Roman" w:cs="Times New Roman"/>
          <w:sz w:val="28"/>
          <w:szCs w:val="28"/>
        </w:rPr>
        <w:t>стосовно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 проведення консультацій, не передбачених таким планом; </w:t>
      </w:r>
    </w:p>
    <w:p w:rsidR="00287EA0" w:rsidRPr="00154688" w:rsidRDefault="008B00A8" w:rsidP="0015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t>2) 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готує та подає </w:t>
      </w:r>
      <w:r w:rsidR="00287EA0" w:rsidRPr="00154688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 пропозиції щодо організації консультацій з громадськістю</w:t>
      </w:r>
      <w:r w:rsidR="00287EA0" w:rsidRPr="00154688">
        <w:rPr>
          <w:rFonts w:ascii="Times New Roman" w:hAnsi="Times New Roman" w:cs="Times New Roman"/>
          <w:sz w:val="28"/>
          <w:szCs w:val="28"/>
        </w:rPr>
        <w:t>, у тому числі щодо залучення представників заінтересованих сторін</w:t>
      </w:r>
      <w:r w:rsidR="00326A5A" w:rsidRPr="00154688">
        <w:rPr>
          <w:rFonts w:ascii="Times New Roman" w:hAnsi="Times New Roman" w:cs="Times New Roman"/>
          <w:sz w:val="28"/>
          <w:szCs w:val="28"/>
        </w:rPr>
        <w:t>;</w:t>
      </w:r>
    </w:p>
    <w:p w:rsidR="00287EA0" w:rsidRPr="00154688" w:rsidRDefault="00E4191E" w:rsidP="0015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t>3) </w:t>
      </w:r>
      <w:r w:rsidR="00287EA0" w:rsidRPr="00154688">
        <w:rPr>
          <w:rFonts w:ascii="Times New Roman" w:hAnsi="Times New Roman" w:cs="Times New Roman"/>
          <w:sz w:val="28"/>
          <w:szCs w:val="28"/>
        </w:rPr>
        <w:t>готує та подає облдержадміністрації обов’язкові для розгляду пропозиції, висновки, аналітичні матеріали щодо вирішення питань у відповідній сфері, підготовки проектів нормативно-правових актів, удосконалення роботи облдержадміністрації;</w:t>
      </w:r>
    </w:p>
    <w:p w:rsidR="00287EA0" w:rsidRPr="00154688" w:rsidRDefault="00E4191E" w:rsidP="0015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t>4) </w:t>
      </w:r>
      <w:r w:rsidR="00287EA0" w:rsidRPr="00154688">
        <w:rPr>
          <w:rFonts w:ascii="Times New Roman" w:hAnsi="Times New Roman" w:cs="Times New Roman"/>
          <w:sz w:val="28"/>
          <w:szCs w:val="28"/>
        </w:rPr>
        <w:t xml:space="preserve">проводить громадський моніторинг за врахуванням </w:t>
      </w:r>
      <w:r w:rsidRPr="00154688">
        <w:rPr>
          <w:rFonts w:ascii="Times New Roman" w:hAnsi="Times New Roman" w:cs="Times New Roman"/>
          <w:sz w:val="28"/>
          <w:szCs w:val="28"/>
        </w:rPr>
        <w:t>облдержадміністрацією</w:t>
      </w:r>
      <w:r w:rsidR="00287EA0" w:rsidRPr="00154688">
        <w:rPr>
          <w:rFonts w:ascii="Times New Roman" w:hAnsi="Times New Roman" w:cs="Times New Roman"/>
          <w:sz w:val="28"/>
          <w:szCs w:val="28"/>
        </w:rPr>
        <w:t xml:space="preserve"> пропозицій та зауважень громадськості, забезпеченням </w:t>
      </w:r>
      <w:r w:rsidRPr="00154688">
        <w:rPr>
          <w:rFonts w:ascii="Times New Roman" w:hAnsi="Times New Roman" w:cs="Times New Roman"/>
          <w:sz w:val="28"/>
          <w:szCs w:val="28"/>
        </w:rPr>
        <w:t>нею</w:t>
      </w:r>
      <w:r w:rsidR="00287EA0" w:rsidRPr="00154688">
        <w:rPr>
          <w:rFonts w:ascii="Times New Roman" w:hAnsi="Times New Roman" w:cs="Times New Roman"/>
          <w:sz w:val="28"/>
          <w:szCs w:val="28"/>
        </w:rPr>
        <w:t xml:space="preserve"> прозорості та відкритості своєї діяльності, а також дотриманням нормативно-правових актів, спрямованих на запобігання та </w:t>
      </w:r>
      <w:r w:rsidR="002C6CD6">
        <w:rPr>
          <w:rFonts w:ascii="Times New Roman" w:hAnsi="Times New Roman" w:cs="Times New Roman"/>
          <w:sz w:val="28"/>
          <w:szCs w:val="28"/>
        </w:rPr>
        <w:t>виявлення</w:t>
      </w:r>
      <w:r w:rsidR="00287EA0" w:rsidRPr="00154688">
        <w:rPr>
          <w:rFonts w:ascii="Times New Roman" w:hAnsi="Times New Roman" w:cs="Times New Roman"/>
          <w:sz w:val="28"/>
          <w:szCs w:val="28"/>
        </w:rPr>
        <w:t xml:space="preserve"> корупції;</w:t>
      </w:r>
    </w:p>
    <w:p w:rsidR="00287EA0" w:rsidRPr="00154688" w:rsidRDefault="008B00A8" w:rsidP="0015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n32"/>
      <w:bookmarkEnd w:id="3"/>
      <w:r w:rsidRPr="00154688">
        <w:rPr>
          <w:rFonts w:ascii="Times New Roman" w:hAnsi="Times New Roman" w:cs="Times New Roman"/>
          <w:sz w:val="28"/>
          <w:szCs w:val="28"/>
        </w:rPr>
        <w:t>5) </w:t>
      </w:r>
      <w:r w:rsidR="00287EA0" w:rsidRPr="00154688">
        <w:rPr>
          <w:rFonts w:ascii="Times New Roman" w:hAnsi="Times New Roman" w:cs="Times New Roman"/>
          <w:sz w:val="28"/>
          <w:szCs w:val="28"/>
        </w:rPr>
        <w:t xml:space="preserve">інформує </w:t>
      </w:r>
      <w:r w:rsidR="00E4191E" w:rsidRPr="00154688">
        <w:rPr>
          <w:rFonts w:ascii="Times New Roman" w:hAnsi="Times New Roman" w:cs="Times New Roman"/>
          <w:sz w:val="28"/>
          <w:szCs w:val="28"/>
        </w:rPr>
        <w:t xml:space="preserve">в обов’язковому порядку </w:t>
      </w:r>
      <w:r w:rsidR="00287EA0" w:rsidRPr="00154688">
        <w:rPr>
          <w:rFonts w:ascii="Times New Roman" w:hAnsi="Times New Roman" w:cs="Times New Roman"/>
          <w:sz w:val="28"/>
          <w:szCs w:val="28"/>
        </w:rPr>
        <w:t>громадськість про свою діял</w:t>
      </w:r>
      <w:r w:rsidR="00E4191E" w:rsidRPr="00154688">
        <w:rPr>
          <w:rFonts w:ascii="Times New Roman" w:hAnsi="Times New Roman" w:cs="Times New Roman"/>
          <w:sz w:val="28"/>
          <w:szCs w:val="28"/>
        </w:rPr>
        <w:t>ьність, прийняті рішення та їх виконання на</w:t>
      </w:r>
      <w:r w:rsidR="002F1D12" w:rsidRPr="00154688">
        <w:rPr>
          <w:rFonts w:ascii="Times New Roman" w:hAnsi="Times New Roman" w:cs="Times New Roman"/>
          <w:sz w:val="28"/>
          <w:szCs w:val="28"/>
        </w:rPr>
        <w:t xml:space="preserve"> офіційному </w:t>
      </w:r>
      <w:proofErr w:type="spellStart"/>
      <w:r w:rsidR="002F1D12" w:rsidRPr="00154688">
        <w:rPr>
          <w:rFonts w:ascii="Times New Roman" w:hAnsi="Times New Roman" w:cs="Times New Roman"/>
          <w:sz w:val="28"/>
          <w:szCs w:val="28"/>
        </w:rPr>
        <w:t>веб</w:t>
      </w:r>
      <w:r w:rsidR="00287EA0" w:rsidRPr="00154688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E4191E" w:rsidRPr="00154688">
        <w:rPr>
          <w:rFonts w:ascii="Times New Roman" w:hAnsi="Times New Roman" w:cs="Times New Roman"/>
          <w:sz w:val="28"/>
          <w:szCs w:val="28"/>
        </w:rPr>
        <w:t xml:space="preserve"> облдержадміністрації</w:t>
      </w:r>
      <w:r w:rsidR="00287EA0" w:rsidRPr="00154688">
        <w:rPr>
          <w:rFonts w:ascii="Times New Roman" w:hAnsi="Times New Roman" w:cs="Times New Roman"/>
          <w:sz w:val="28"/>
          <w:szCs w:val="28"/>
        </w:rPr>
        <w:t xml:space="preserve"> та будь-яким іншим способом;</w:t>
      </w:r>
    </w:p>
    <w:p w:rsidR="00287EA0" w:rsidRPr="00154688" w:rsidRDefault="00E4191E" w:rsidP="0015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n33"/>
      <w:bookmarkEnd w:id="4"/>
      <w:r w:rsidRPr="00154688">
        <w:rPr>
          <w:rFonts w:ascii="Times New Roman" w:hAnsi="Times New Roman" w:cs="Times New Roman"/>
          <w:sz w:val="28"/>
          <w:szCs w:val="28"/>
        </w:rPr>
        <w:t>6) </w:t>
      </w:r>
      <w:r w:rsidR="00287EA0" w:rsidRPr="00154688">
        <w:rPr>
          <w:rFonts w:ascii="Times New Roman" w:hAnsi="Times New Roman" w:cs="Times New Roman"/>
          <w:sz w:val="28"/>
          <w:szCs w:val="28"/>
        </w:rPr>
        <w:t xml:space="preserve">збирає, узагальнює та подає </w:t>
      </w:r>
      <w:r w:rsidRPr="00154688">
        <w:rPr>
          <w:rFonts w:ascii="Times New Roman" w:hAnsi="Times New Roman" w:cs="Times New Roman"/>
          <w:sz w:val="28"/>
          <w:szCs w:val="28"/>
        </w:rPr>
        <w:t xml:space="preserve">облдержадміністрації інформацію про </w:t>
      </w:r>
      <w:r w:rsidR="00287EA0" w:rsidRPr="00154688">
        <w:rPr>
          <w:rFonts w:ascii="Times New Roman" w:hAnsi="Times New Roman" w:cs="Times New Roman"/>
          <w:sz w:val="28"/>
          <w:szCs w:val="28"/>
        </w:rPr>
        <w:t xml:space="preserve">пропозиції </w:t>
      </w:r>
      <w:r w:rsidRPr="00154688">
        <w:rPr>
          <w:rFonts w:ascii="Times New Roman" w:hAnsi="Times New Roman" w:cs="Times New Roman"/>
          <w:sz w:val="28"/>
          <w:szCs w:val="28"/>
        </w:rPr>
        <w:t>інститутів громадянського суспільства</w:t>
      </w:r>
      <w:r w:rsidR="00287EA0" w:rsidRPr="00154688">
        <w:rPr>
          <w:rFonts w:ascii="Times New Roman" w:hAnsi="Times New Roman" w:cs="Times New Roman"/>
          <w:sz w:val="28"/>
          <w:szCs w:val="28"/>
        </w:rPr>
        <w:t xml:space="preserve"> щодо вирішення питань, які мають важливе суспільне значення;</w:t>
      </w:r>
    </w:p>
    <w:p w:rsidR="00287EA0" w:rsidRPr="00154688" w:rsidRDefault="00287EA0" w:rsidP="0015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n34"/>
      <w:bookmarkEnd w:id="5"/>
      <w:r w:rsidRPr="00154688">
        <w:rPr>
          <w:rFonts w:ascii="Times New Roman" w:hAnsi="Times New Roman" w:cs="Times New Roman"/>
          <w:sz w:val="28"/>
          <w:szCs w:val="28"/>
        </w:rPr>
        <w:t>7) готує та оприлюднює щорічний звіт про свою діяльність.</w:t>
      </w:r>
    </w:p>
    <w:p w:rsidR="00E4191E" w:rsidRPr="00154688" w:rsidRDefault="00287EA0" w:rsidP="001546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n35"/>
      <w:bookmarkEnd w:id="6"/>
      <w:r w:rsidRPr="00154688">
        <w:rPr>
          <w:rFonts w:ascii="Times New Roman" w:hAnsi="Times New Roman" w:cs="Times New Roman"/>
          <w:sz w:val="28"/>
          <w:szCs w:val="28"/>
        </w:rPr>
        <w:t xml:space="preserve">Пропозиції громадської ради розглядаються </w:t>
      </w:r>
      <w:r w:rsidR="00E4191E" w:rsidRPr="00154688">
        <w:rPr>
          <w:rFonts w:ascii="Times New Roman" w:hAnsi="Times New Roman" w:cs="Times New Roman"/>
          <w:sz w:val="28"/>
          <w:szCs w:val="28"/>
        </w:rPr>
        <w:t xml:space="preserve">облдержадміністрацією </w:t>
      </w:r>
      <w:r w:rsidRPr="00154688">
        <w:rPr>
          <w:rFonts w:ascii="Times New Roman" w:hAnsi="Times New Roman" w:cs="Times New Roman"/>
          <w:sz w:val="28"/>
          <w:szCs w:val="28"/>
        </w:rPr>
        <w:t>в установленому порядку. Розгляд пропозицій щодо проектів нормативно-правових актів відображається у звіті за результатами проведення консультацій з громадськістю.</w:t>
      </w:r>
    </w:p>
    <w:p w:rsidR="00E4191E" w:rsidRPr="00154688" w:rsidRDefault="008B00A8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t>5. </w:t>
      </w:r>
      <w:r w:rsidR="00326A5A" w:rsidRPr="00154688">
        <w:rPr>
          <w:rFonts w:ascii="Times New Roman" w:hAnsi="Times New Roman" w:cs="Times New Roman"/>
          <w:sz w:val="28"/>
          <w:szCs w:val="28"/>
        </w:rPr>
        <w:t>Громадська рада має право:</w:t>
      </w:r>
    </w:p>
    <w:p w:rsidR="00D209A4" w:rsidRPr="00154688" w:rsidRDefault="008B00A8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t>1) 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утворювати постійні та тимчасові робочі органи (правління, секретаріат, </w:t>
      </w:r>
      <w:r w:rsidR="002342E5" w:rsidRPr="00154688">
        <w:rPr>
          <w:rFonts w:ascii="Times New Roman" w:hAnsi="Times New Roman" w:cs="Times New Roman"/>
          <w:sz w:val="28"/>
          <w:szCs w:val="28"/>
        </w:rPr>
        <w:t xml:space="preserve">комітети, 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комісії, експертні групи тощо); </w:t>
      </w:r>
    </w:p>
    <w:p w:rsidR="00D209A4" w:rsidRPr="00154688" w:rsidRDefault="008B00A8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688">
        <w:rPr>
          <w:rFonts w:ascii="Times New Roman" w:hAnsi="Times New Roman" w:cs="Times New Roman"/>
          <w:sz w:val="28"/>
          <w:szCs w:val="28"/>
        </w:rPr>
        <w:t>2) 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залучати до </w:t>
      </w:r>
      <w:r w:rsidR="00D209A4" w:rsidRPr="00154688">
        <w:rPr>
          <w:rFonts w:ascii="Times New Roman" w:hAnsi="Times New Roman" w:cs="Times New Roman"/>
          <w:sz w:val="28"/>
          <w:szCs w:val="28"/>
        </w:rPr>
        <w:t>своєї роботи</w:t>
      </w:r>
      <w:r w:rsidR="00326A5A" w:rsidRPr="00154688">
        <w:rPr>
          <w:rFonts w:ascii="Times New Roman" w:hAnsi="Times New Roman" w:cs="Times New Roman"/>
          <w:sz w:val="28"/>
          <w:szCs w:val="28"/>
        </w:rPr>
        <w:t xml:space="preserve"> працівників органів виконавчої влади, органів місцевого самоврядування, представників вітчизняних та міжнародних інститутів громадянського суспільства, експертних і наукових організацій, підприємств, установ та організацій (за згодою їх керівників), а також окремих фахівців (за згодою); </w:t>
      </w:r>
    </w:p>
    <w:p w:rsidR="00D209A4" w:rsidRPr="00334585" w:rsidRDefault="008B00A8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85">
        <w:rPr>
          <w:rFonts w:ascii="Times New Roman" w:hAnsi="Times New Roman" w:cs="Times New Roman"/>
          <w:sz w:val="28"/>
          <w:szCs w:val="28"/>
        </w:rPr>
        <w:t>3) </w:t>
      </w:r>
      <w:r w:rsidR="00326A5A" w:rsidRPr="00334585">
        <w:rPr>
          <w:rFonts w:ascii="Times New Roman" w:hAnsi="Times New Roman" w:cs="Times New Roman"/>
          <w:sz w:val="28"/>
          <w:szCs w:val="28"/>
        </w:rPr>
        <w:t>організовувати і проводити семінари, конференції, засідання за круглим столом та інші</w:t>
      </w:r>
      <w:r w:rsidR="00D209A4" w:rsidRPr="00334585">
        <w:rPr>
          <w:rFonts w:ascii="Times New Roman" w:hAnsi="Times New Roman" w:cs="Times New Roman"/>
          <w:sz w:val="28"/>
          <w:szCs w:val="28"/>
        </w:rPr>
        <w:t xml:space="preserve"> публічні заходи;</w:t>
      </w:r>
    </w:p>
    <w:p w:rsidR="00D209A4" w:rsidRPr="00334585" w:rsidRDefault="008B00A8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85">
        <w:rPr>
          <w:rFonts w:ascii="Times New Roman" w:hAnsi="Times New Roman" w:cs="Times New Roman"/>
          <w:sz w:val="28"/>
          <w:szCs w:val="28"/>
        </w:rPr>
        <w:t>4) </w:t>
      </w:r>
      <w:r w:rsidR="00326A5A" w:rsidRPr="00334585">
        <w:rPr>
          <w:rFonts w:ascii="Times New Roman" w:hAnsi="Times New Roman" w:cs="Times New Roman"/>
          <w:sz w:val="28"/>
          <w:szCs w:val="28"/>
        </w:rPr>
        <w:t xml:space="preserve">отримувати в установленому порядку від органів виконавчої влади, органів місцевого самоврядування інформацію, необхідну для забезпечення діяльності </w:t>
      </w:r>
      <w:r w:rsidR="00D209A4" w:rsidRPr="00334585">
        <w:rPr>
          <w:rFonts w:ascii="Times New Roman" w:hAnsi="Times New Roman" w:cs="Times New Roman"/>
          <w:sz w:val="28"/>
          <w:szCs w:val="28"/>
        </w:rPr>
        <w:t xml:space="preserve">Громадської </w:t>
      </w:r>
      <w:r w:rsidR="00326A5A" w:rsidRPr="00334585">
        <w:rPr>
          <w:rFonts w:ascii="Times New Roman" w:hAnsi="Times New Roman" w:cs="Times New Roman"/>
          <w:sz w:val="28"/>
          <w:szCs w:val="28"/>
        </w:rPr>
        <w:t xml:space="preserve">ради; </w:t>
      </w:r>
    </w:p>
    <w:p w:rsidR="00DB5F8E" w:rsidRPr="00334585" w:rsidRDefault="00DB5F8E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85">
        <w:rPr>
          <w:rFonts w:ascii="Times New Roman" w:hAnsi="Times New Roman" w:cs="Times New Roman"/>
          <w:sz w:val="28"/>
          <w:szCs w:val="28"/>
        </w:rPr>
        <w:t>5</w:t>
      </w:r>
      <w:r w:rsidR="00933CBD" w:rsidRPr="00334585">
        <w:rPr>
          <w:rFonts w:ascii="Times New Roman" w:hAnsi="Times New Roman" w:cs="Times New Roman"/>
          <w:sz w:val="28"/>
          <w:szCs w:val="28"/>
        </w:rPr>
        <w:t>) </w:t>
      </w:r>
      <w:r w:rsidR="00326A5A" w:rsidRPr="00334585">
        <w:rPr>
          <w:rFonts w:ascii="Times New Roman" w:hAnsi="Times New Roman" w:cs="Times New Roman"/>
          <w:sz w:val="28"/>
          <w:szCs w:val="28"/>
        </w:rPr>
        <w:t xml:space="preserve">отримувати від </w:t>
      </w:r>
      <w:r w:rsidRPr="00334585">
        <w:rPr>
          <w:rFonts w:ascii="Times New Roman" w:hAnsi="Times New Roman" w:cs="Times New Roman"/>
          <w:sz w:val="28"/>
          <w:szCs w:val="28"/>
        </w:rPr>
        <w:t xml:space="preserve">облдержадміністрації </w:t>
      </w:r>
      <w:r w:rsidR="00326A5A" w:rsidRPr="00334585">
        <w:rPr>
          <w:rFonts w:ascii="Times New Roman" w:hAnsi="Times New Roman" w:cs="Times New Roman"/>
          <w:sz w:val="28"/>
          <w:szCs w:val="28"/>
        </w:rPr>
        <w:t xml:space="preserve">проекти нормативно-правових актів з питань, що потребують проведення консультацій з громадськістю; 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85">
        <w:rPr>
          <w:rFonts w:ascii="Times New Roman" w:hAnsi="Times New Roman" w:cs="Times New Roman"/>
          <w:sz w:val="28"/>
          <w:szCs w:val="28"/>
        </w:rPr>
        <w:t xml:space="preserve">6) проводити відповідно до законодавства громадську експертизу діяльності облдержадміністрації та громадську антикорупційну експертизу </w:t>
      </w:r>
      <w:r w:rsidRPr="00334585">
        <w:rPr>
          <w:rFonts w:ascii="Times New Roman" w:hAnsi="Times New Roman" w:cs="Times New Roman"/>
          <w:sz w:val="28"/>
          <w:szCs w:val="28"/>
        </w:rPr>
        <w:lastRenderedPageBreak/>
        <w:t>нормативно-правових актів, проектів нормативно-правових актів, розроблених облдержадміністрацією.</w:t>
      </w:r>
    </w:p>
    <w:p w:rsidR="00B52433" w:rsidRPr="00334585" w:rsidRDefault="001B1B84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n43"/>
      <w:bookmarkEnd w:id="7"/>
      <w:r>
        <w:rPr>
          <w:rFonts w:ascii="Times New Roman" w:hAnsi="Times New Roman" w:cs="Times New Roman"/>
          <w:sz w:val="28"/>
          <w:szCs w:val="28"/>
        </w:rPr>
        <w:t>Члени Г</w:t>
      </w:r>
      <w:r w:rsidR="00B52433" w:rsidRPr="00334585">
        <w:rPr>
          <w:rFonts w:ascii="Times New Roman" w:hAnsi="Times New Roman" w:cs="Times New Roman"/>
          <w:sz w:val="28"/>
          <w:szCs w:val="28"/>
        </w:rPr>
        <w:t>ромадської ради мають право доступу в установленому порядку до приміщень, в яких розміщений орган виконавчої влади.</w:t>
      </w:r>
    </w:p>
    <w:p w:rsidR="00B52433" w:rsidRPr="00334585" w:rsidRDefault="00933CBD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585">
        <w:rPr>
          <w:rFonts w:ascii="Times New Roman" w:hAnsi="Times New Roman" w:cs="Times New Roman"/>
          <w:sz w:val="28"/>
          <w:szCs w:val="28"/>
        </w:rPr>
        <w:t>6. </w:t>
      </w:r>
      <w:r w:rsidR="00326A5A" w:rsidRPr="00334585"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="00B52433" w:rsidRPr="00334585">
        <w:rPr>
          <w:rFonts w:ascii="Times New Roman" w:hAnsi="Times New Roman" w:cs="Times New Roman"/>
          <w:sz w:val="28"/>
          <w:szCs w:val="28"/>
        </w:rPr>
        <w:t>Г</w:t>
      </w:r>
      <w:r w:rsidR="00326A5A" w:rsidRPr="00334585">
        <w:rPr>
          <w:rFonts w:ascii="Times New Roman" w:hAnsi="Times New Roman" w:cs="Times New Roman"/>
          <w:sz w:val="28"/>
          <w:szCs w:val="28"/>
        </w:rPr>
        <w:t xml:space="preserve">ромадської ради можуть бути обрані представники громадських об’єднань, релігійних, благодійних організацій, творчих спілок, професійних спілок та їх об’єднань, асоціацій, організацій роботодавців та їх об’єднань, засобів масової інформації (далі </w:t>
      </w:r>
      <w:r w:rsidR="001B1B84">
        <w:rPr>
          <w:rFonts w:ascii="Times New Roman" w:hAnsi="Times New Roman" w:cs="Times New Roman"/>
          <w:sz w:val="28"/>
          <w:szCs w:val="28"/>
        </w:rPr>
        <w:t>–</w:t>
      </w:r>
      <w:r w:rsidR="00326A5A" w:rsidRPr="00334585">
        <w:rPr>
          <w:rFonts w:ascii="Times New Roman" w:hAnsi="Times New Roman" w:cs="Times New Roman"/>
          <w:sz w:val="28"/>
          <w:szCs w:val="28"/>
        </w:rPr>
        <w:t xml:space="preserve"> інститути громадянського суспільства), які зареєстровані в установленому порядку</w:t>
      </w:r>
      <w:r w:rsidR="00B52433" w:rsidRPr="00334585">
        <w:rPr>
          <w:rFonts w:ascii="Times New Roman" w:hAnsi="Times New Roman" w:cs="Times New Roman"/>
          <w:sz w:val="28"/>
          <w:szCs w:val="28"/>
        </w:rPr>
        <w:t>.</w:t>
      </w:r>
      <w:r w:rsidR="00326A5A" w:rsidRPr="00334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433" w:rsidRPr="00334585" w:rsidRDefault="00CC432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n45"/>
      <w:bookmarkStart w:id="9" w:name="n46"/>
      <w:bookmarkStart w:id="10" w:name="n47"/>
      <w:bookmarkEnd w:id="8"/>
      <w:bookmarkEnd w:id="9"/>
      <w:bookmarkEnd w:id="10"/>
      <w:r w:rsidRPr="00334585">
        <w:rPr>
          <w:rFonts w:ascii="Times New Roman" w:hAnsi="Times New Roman" w:cs="Times New Roman"/>
          <w:sz w:val="28"/>
          <w:szCs w:val="28"/>
        </w:rPr>
        <w:t>До складу Г</w:t>
      </w:r>
      <w:r w:rsidR="00B52433" w:rsidRPr="00334585">
        <w:rPr>
          <w:rFonts w:ascii="Times New Roman" w:hAnsi="Times New Roman" w:cs="Times New Roman"/>
          <w:sz w:val="28"/>
          <w:szCs w:val="28"/>
        </w:rPr>
        <w:t xml:space="preserve">ромадської ради </w:t>
      </w:r>
      <w:r w:rsidRPr="00334585">
        <w:rPr>
          <w:rFonts w:ascii="Times New Roman" w:hAnsi="Times New Roman" w:cs="Times New Roman"/>
          <w:sz w:val="28"/>
          <w:szCs w:val="28"/>
        </w:rPr>
        <w:t xml:space="preserve">можуть </w:t>
      </w:r>
      <w:r w:rsidR="00B52433" w:rsidRPr="00334585">
        <w:rPr>
          <w:rFonts w:ascii="Times New Roman" w:hAnsi="Times New Roman" w:cs="Times New Roman"/>
          <w:sz w:val="28"/>
          <w:szCs w:val="28"/>
        </w:rPr>
        <w:t xml:space="preserve">бути обрані представники інститутів громадянського суспільства, які не менше шести місяців до дати оприлюднення </w:t>
      </w:r>
      <w:r w:rsidRPr="00334585">
        <w:rPr>
          <w:rFonts w:ascii="Times New Roman" w:hAnsi="Times New Roman" w:cs="Times New Roman"/>
          <w:sz w:val="28"/>
          <w:szCs w:val="28"/>
        </w:rPr>
        <w:t>облдержадміністрацією</w:t>
      </w:r>
      <w:r w:rsidR="00B52433" w:rsidRPr="00334585">
        <w:rPr>
          <w:rFonts w:ascii="Times New Roman" w:hAnsi="Times New Roman" w:cs="Times New Roman"/>
          <w:sz w:val="28"/>
          <w:szCs w:val="28"/>
        </w:rPr>
        <w:t xml:space="preserve"> повідомлення про формування складу громадської ради проводять заходи, дослідження, надають послуги, реалізують проекти тощо на території </w:t>
      </w:r>
      <w:r w:rsidR="001B1B84">
        <w:rPr>
          <w:rFonts w:ascii="Times New Roman" w:hAnsi="Times New Roman" w:cs="Times New Roman"/>
          <w:sz w:val="28"/>
          <w:szCs w:val="28"/>
        </w:rPr>
        <w:t>області</w:t>
      </w:r>
      <w:r w:rsidR="00B52433" w:rsidRPr="00334585">
        <w:rPr>
          <w:rFonts w:ascii="Times New Roman" w:hAnsi="Times New Roman" w:cs="Times New Roman"/>
          <w:sz w:val="28"/>
          <w:szCs w:val="28"/>
        </w:rPr>
        <w:t>.</w:t>
      </w:r>
    </w:p>
    <w:p w:rsidR="00B52433" w:rsidRPr="00334585" w:rsidRDefault="00785E6C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n48"/>
      <w:bookmarkEnd w:id="11"/>
      <w:r w:rsidRPr="00334585">
        <w:rPr>
          <w:rFonts w:ascii="Times New Roman" w:hAnsi="Times New Roman" w:cs="Times New Roman"/>
          <w:sz w:val="28"/>
          <w:szCs w:val="28"/>
        </w:rPr>
        <w:t>До складу Г</w:t>
      </w:r>
      <w:r w:rsidR="00B52433" w:rsidRPr="00334585">
        <w:rPr>
          <w:rFonts w:ascii="Times New Roman" w:hAnsi="Times New Roman" w:cs="Times New Roman"/>
          <w:sz w:val="28"/>
          <w:szCs w:val="28"/>
        </w:rPr>
        <w:t>ромадської ради можуть бути обрані представники інститутів громадянського суспільства, які є фахівцями у відповідних сферах, що підтверджується наявністю відповідної освіти, наукового ступеня, публікацій, досліджень, а також інформацією про участь у реалізації проектів не менш як за 12 місяців до дати оприлюднення органом виконавчої влади пові</w:t>
      </w:r>
      <w:r w:rsidRPr="00334585">
        <w:rPr>
          <w:rFonts w:ascii="Times New Roman" w:hAnsi="Times New Roman" w:cs="Times New Roman"/>
          <w:sz w:val="28"/>
          <w:szCs w:val="28"/>
        </w:rPr>
        <w:t>домлення про формування складу Г</w:t>
      </w:r>
      <w:r w:rsidR="00B52433" w:rsidRPr="00334585">
        <w:rPr>
          <w:rFonts w:ascii="Times New Roman" w:hAnsi="Times New Roman" w:cs="Times New Roman"/>
          <w:sz w:val="28"/>
          <w:szCs w:val="28"/>
        </w:rPr>
        <w:t>ромадської ради.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n49"/>
      <w:bookmarkEnd w:id="12"/>
      <w:r w:rsidRPr="00334585">
        <w:rPr>
          <w:rFonts w:ascii="Times New Roman" w:hAnsi="Times New Roman" w:cs="Times New Roman"/>
          <w:sz w:val="28"/>
          <w:szCs w:val="28"/>
        </w:rPr>
        <w:t>Інститут громадянського суспільства незалежно від своєї організаційної структури та наявності місцевих осередків (відокремлених підрозділів, філій, представництв, місцевих організацій тощо) для участі в установчих зборах або рейтинговому електронному голосуванні делегує одного представника, який одночасно є к</w:t>
      </w:r>
      <w:r w:rsidR="00785E6C" w:rsidRPr="00334585">
        <w:rPr>
          <w:rFonts w:ascii="Times New Roman" w:hAnsi="Times New Roman" w:cs="Times New Roman"/>
          <w:sz w:val="28"/>
          <w:szCs w:val="28"/>
        </w:rPr>
        <w:t>андидатом на обрання до складу Г</w:t>
      </w:r>
      <w:r w:rsidRPr="00334585">
        <w:rPr>
          <w:rFonts w:ascii="Times New Roman" w:hAnsi="Times New Roman" w:cs="Times New Roman"/>
          <w:sz w:val="28"/>
          <w:szCs w:val="28"/>
        </w:rPr>
        <w:t>ромадської ради. Пов’язані інститути громадянського суспільства (два і більше інститути громадянського суспільства мають одного і того ж керівника чи спільних членів керівних органів тощо) не можуть делегувати своїх представників до складу однієї громадської ради.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n50"/>
      <w:bookmarkEnd w:id="13"/>
      <w:r w:rsidRPr="00334585">
        <w:rPr>
          <w:rFonts w:ascii="Times New Roman" w:hAnsi="Times New Roman" w:cs="Times New Roman"/>
          <w:sz w:val="28"/>
          <w:szCs w:val="28"/>
        </w:rPr>
        <w:t xml:space="preserve">До складу </w:t>
      </w:r>
      <w:r w:rsidR="00785E6C" w:rsidRPr="00334585">
        <w:rPr>
          <w:rFonts w:ascii="Times New Roman" w:hAnsi="Times New Roman" w:cs="Times New Roman"/>
          <w:sz w:val="28"/>
          <w:szCs w:val="28"/>
        </w:rPr>
        <w:t>Г</w:t>
      </w:r>
      <w:r w:rsidRPr="00334585">
        <w:rPr>
          <w:rFonts w:ascii="Times New Roman" w:hAnsi="Times New Roman" w:cs="Times New Roman"/>
          <w:sz w:val="28"/>
          <w:szCs w:val="28"/>
        </w:rPr>
        <w:t>ромадської ради не можуть бути обрані представники інститутів громадянського суспільства, які є народними депутатами України, депутатами Верховної Ради Автономної Республіки Крим та місцевих рад, посадовими особами органів державної влади, органів влади Автономної Республіки Крим та органів місцевого самоврядування.</w:t>
      </w:r>
    </w:p>
    <w:p w:rsidR="00B52433" w:rsidRPr="00334585" w:rsidRDefault="00933CBD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n51"/>
      <w:bookmarkEnd w:id="14"/>
      <w:r w:rsidRPr="00334585">
        <w:rPr>
          <w:rFonts w:ascii="Times New Roman" w:hAnsi="Times New Roman" w:cs="Times New Roman"/>
          <w:sz w:val="28"/>
          <w:szCs w:val="28"/>
        </w:rPr>
        <w:t>7. </w:t>
      </w:r>
      <w:r w:rsidR="00D6321A" w:rsidRPr="00334585">
        <w:rPr>
          <w:rFonts w:ascii="Times New Roman" w:hAnsi="Times New Roman" w:cs="Times New Roman"/>
          <w:sz w:val="28"/>
          <w:szCs w:val="28"/>
        </w:rPr>
        <w:t>Склад Г</w:t>
      </w:r>
      <w:r w:rsidR="00B52433" w:rsidRPr="00334585">
        <w:rPr>
          <w:rFonts w:ascii="Times New Roman" w:hAnsi="Times New Roman" w:cs="Times New Roman"/>
          <w:sz w:val="28"/>
          <w:szCs w:val="28"/>
        </w:rPr>
        <w:t>ромадської ради може формуватися шляхом рейтингового голосування на установчих зборах або рейтингового електронного голосування. Рішенн</w:t>
      </w:r>
      <w:r w:rsidR="003E5421">
        <w:rPr>
          <w:rFonts w:ascii="Times New Roman" w:hAnsi="Times New Roman" w:cs="Times New Roman"/>
          <w:sz w:val="28"/>
          <w:szCs w:val="28"/>
        </w:rPr>
        <w:t>я про спосіб формування складу Г</w:t>
      </w:r>
      <w:r w:rsidR="00B52433" w:rsidRPr="00334585">
        <w:rPr>
          <w:rFonts w:ascii="Times New Roman" w:hAnsi="Times New Roman" w:cs="Times New Roman"/>
          <w:sz w:val="28"/>
          <w:szCs w:val="28"/>
        </w:rPr>
        <w:t xml:space="preserve">ромадської ради приймається </w:t>
      </w:r>
      <w:r w:rsidR="003E5421">
        <w:rPr>
          <w:rFonts w:ascii="Times New Roman" w:hAnsi="Times New Roman" w:cs="Times New Roman"/>
          <w:sz w:val="28"/>
          <w:szCs w:val="28"/>
        </w:rPr>
        <w:t>облдержадміністрацією</w:t>
      </w:r>
      <w:r w:rsidR="00B52433" w:rsidRPr="00334585">
        <w:rPr>
          <w:rFonts w:ascii="Times New Roman" w:hAnsi="Times New Roman" w:cs="Times New Roman"/>
          <w:sz w:val="28"/>
          <w:szCs w:val="28"/>
        </w:rPr>
        <w:t>.</w:t>
      </w:r>
    </w:p>
    <w:p w:rsidR="00B52433" w:rsidRPr="00334585" w:rsidRDefault="00D6321A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n52"/>
      <w:bookmarkEnd w:id="15"/>
      <w:r w:rsidRPr="00334585">
        <w:rPr>
          <w:rFonts w:ascii="Times New Roman" w:hAnsi="Times New Roman" w:cs="Times New Roman"/>
          <w:sz w:val="28"/>
          <w:szCs w:val="28"/>
        </w:rPr>
        <w:t>Кількісний склад Г</w:t>
      </w:r>
      <w:r w:rsidR="00B52433" w:rsidRPr="00334585">
        <w:rPr>
          <w:rFonts w:ascii="Times New Roman" w:hAnsi="Times New Roman" w:cs="Times New Roman"/>
          <w:sz w:val="28"/>
          <w:szCs w:val="28"/>
        </w:rPr>
        <w:t xml:space="preserve">ромадської ради визначається утвореною </w:t>
      </w:r>
      <w:r w:rsidRPr="00334585">
        <w:rPr>
          <w:rFonts w:ascii="Times New Roman" w:hAnsi="Times New Roman" w:cs="Times New Roman"/>
          <w:sz w:val="28"/>
          <w:szCs w:val="28"/>
        </w:rPr>
        <w:t>облдержадміністрацією</w:t>
      </w:r>
      <w:r w:rsidR="00B52433" w:rsidRPr="00334585">
        <w:rPr>
          <w:rFonts w:ascii="Times New Roman" w:hAnsi="Times New Roman" w:cs="Times New Roman"/>
          <w:sz w:val="28"/>
          <w:szCs w:val="28"/>
        </w:rPr>
        <w:t xml:space="preserve"> відповідно до пункту 8 цього </w:t>
      </w:r>
      <w:r w:rsidR="00933CBD" w:rsidRPr="00334585">
        <w:rPr>
          <w:rFonts w:ascii="Times New Roman" w:hAnsi="Times New Roman" w:cs="Times New Roman"/>
          <w:sz w:val="28"/>
          <w:szCs w:val="28"/>
        </w:rPr>
        <w:t>П</w:t>
      </w:r>
      <w:r w:rsidR="00B52433" w:rsidRPr="00334585">
        <w:rPr>
          <w:rFonts w:ascii="Times New Roman" w:hAnsi="Times New Roman" w:cs="Times New Roman"/>
          <w:sz w:val="28"/>
          <w:szCs w:val="28"/>
        </w:rPr>
        <w:t>оложення ініціативною групою та не може становити більше ніж 35 осіб.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n53"/>
      <w:bookmarkEnd w:id="16"/>
      <w:r w:rsidRPr="00334585">
        <w:rPr>
          <w:rFonts w:ascii="Times New Roman" w:hAnsi="Times New Roman" w:cs="Times New Roman"/>
          <w:sz w:val="28"/>
          <w:szCs w:val="28"/>
        </w:rPr>
        <w:t xml:space="preserve">Якщо </w:t>
      </w:r>
      <w:r w:rsidR="00D6321A" w:rsidRPr="00334585">
        <w:rPr>
          <w:rFonts w:ascii="Times New Roman" w:hAnsi="Times New Roman" w:cs="Times New Roman"/>
          <w:sz w:val="28"/>
          <w:szCs w:val="28"/>
        </w:rPr>
        <w:t>кількість кандидатів до складу Г</w:t>
      </w:r>
      <w:r w:rsidRPr="00334585">
        <w:rPr>
          <w:rFonts w:ascii="Times New Roman" w:hAnsi="Times New Roman" w:cs="Times New Roman"/>
          <w:sz w:val="28"/>
          <w:szCs w:val="28"/>
        </w:rPr>
        <w:t xml:space="preserve">ромадської ради дорівнює або менше її кількісного складу, визначеного ініціативною групою, рейтингове голосування на установчих зборах або рейтингове електронне голосування не </w:t>
      </w:r>
      <w:r w:rsidRPr="00334585">
        <w:rPr>
          <w:rFonts w:ascii="Times New Roman" w:hAnsi="Times New Roman" w:cs="Times New Roman"/>
          <w:sz w:val="28"/>
          <w:szCs w:val="28"/>
        </w:rPr>
        <w:lastRenderedPageBreak/>
        <w:t>проводиться. У такому разі всі кандидати, документи яких відповідають установленим вимогам,</w:t>
      </w:r>
      <w:r w:rsidR="00D6321A" w:rsidRPr="00334585">
        <w:rPr>
          <w:rFonts w:ascii="Times New Roman" w:hAnsi="Times New Roman" w:cs="Times New Roman"/>
          <w:sz w:val="28"/>
          <w:szCs w:val="28"/>
        </w:rPr>
        <w:t xml:space="preserve"> вважаються обраними до складу Г</w:t>
      </w:r>
      <w:r w:rsidRPr="00334585">
        <w:rPr>
          <w:rFonts w:ascii="Times New Roman" w:hAnsi="Times New Roman" w:cs="Times New Roman"/>
          <w:sz w:val="28"/>
          <w:szCs w:val="28"/>
        </w:rPr>
        <w:t>ромадської ради.</w:t>
      </w:r>
    </w:p>
    <w:p w:rsidR="00B52433" w:rsidRPr="00334585" w:rsidRDefault="00D6321A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n54"/>
      <w:bookmarkEnd w:id="17"/>
      <w:r w:rsidRPr="00334585">
        <w:rPr>
          <w:rFonts w:ascii="Times New Roman" w:hAnsi="Times New Roman" w:cs="Times New Roman"/>
          <w:sz w:val="28"/>
          <w:szCs w:val="28"/>
        </w:rPr>
        <w:t>Строк повноважень складу Г</w:t>
      </w:r>
      <w:r w:rsidR="00B52433" w:rsidRPr="00334585">
        <w:rPr>
          <w:rFonts w:ascii="Times New Roman" w:hAnsi="Times New Roman" w:cs="Times New Roman"/>
          <w:sz w:val="28"/>
          <w:szCs w:val="28"/>
        </w:rPr>
        <w:t>ромадської ради становить два роки з дня затвердження органом виконавчої влади її складу.</w:t>
      </w:r>
    </w:p>
    <w:p w:rsidR="00B52433" w:rsidRPr="00334585" w:rsidRDefault="003E5421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n55"/>
      <w:bookmarkEnd w:id="18"/>
      <w:r>
        <w:rPr>
          <w:rFonts w:ascii="Times New Roman" w:hAnsi="Times New Roman" w:cs="Times New Roman"/>
          <w:sz w:val="28"/>
          <w:szCs w:val="28"/>
        </w:rPr>
        <w:t>Членство в Г</w:t>
      </w:r>
      <w:r w:rsidR="00B52433" w:rsidRPr="00334585">
        <w:rPr>
          <w:rFonts w:ascii="Times New Roman" w:hAnsi="Times New Roman" w:cs="Times New Roman"/>
          <w:sz w:val="28"/>
          <w:szCs w:val="28"/>
        </w:rPr>
        <w:t>ромадській раді є індивідуальним.</w:t>
      </w:r>
    </w:p>
    <w:p w:rsidR="00B52433" w:rsidRPr="00334585" w:rsidRDefault="00933CBD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n56"/>
      <w:bookmarkEnd w:id="19"/>
      <w:r w:rsidRPr="00334585">
        <w:rPr>
          <w:rFonts w:ascii="Times New Roman" w:hAnsi="Times New Roman" w:cs="Times New Roman"/>
          <w:sz w:val="28"/>
          <w:szCs w:val="28"/>
        </w:rPr>
        <w:t>8. </w:t>
      </w:r>
      <w:r w:rsidR="00D6321A" w:rsidRPr="00334585">
        <w:rPr>
          <w:rFonts w:ascii="Times New Roman" w:hAnsi="Times New Roman" w:cs="Times New Roman"/>
          <w:sz w:val="28"/>
          <w:szCs w:val="28"/>
        </w:rPr>
        <w:t>Для формування складу Г</w:t>
      </w:r>
      <w:r w:rsidR="00B52433" w:rsidRPr="00334585">
        <w:rPr>
          <w:rFonts w:ascii="Times New Roman" w:hAnsi="Times New Roman" w:cs="Times New Roman"/>
          <w:sz w:val="28"/>
          <w:szCs w:val="28"/>
        </w:rPr>
        <w:t xml:space="preserve">ромадської ради </w:t>
      </w:r>
      <w:r w:rsidR="00D6321A" w:rsidRPr="00334585">
        <w:rPr>
          <w:rFonts w:ascii="Times New Roman" w:hAnsi="Times New Roman" w:cs="Times New Roman"/>
          <w:sz w:val="28"/>
          <w:szCs w:val="28"/>
        </w:rPr>
        <w:t>облдержадмін</w:t>
      </w:r>
      <w:r w:rsidR="00A03761" w:rsidRPr="00334585">
        <w:rPr>
          <w:rFonts w:ascii="Times New Roman" w:hAnsi="Times New Roman" w:cs="Times New Roman"/>
          <w:sz w:val="28"/>
          <w:szCs w:val="28"/>
        </w:rPr>
        <w:t>і</w:t>
      </w:r>
      <w:r w:rsidR="00D6321A" w:rsidRPr="00334585">
        <w:rPr>
          <w:rFonts w:ascii="Times New Roman" w:hAnsi="Times New Roman" w:cs="Times New Roman"/>
          <w:sz w:val="28"/>
          <w:szCs w:val="28"/>
        </w:rPr>
        <w:t>страція</w:t>
      </w:r>
      <w:r w:rsidR="00B52433" w:rsidRPr="00334585">
        <w:rPr>
          <w:rFonts w:ascii="Times New Roman" w:hAnsi="Times New Roman" w:cs="Times New Roman"/>
          <w:sz w:val="28"/>
          <w:szCs w:val="28"/>
        </w:rPr>
        <w:t xml:space="preserve"> не пізніше ніж за 60 календарних днів до визначеної дати проведення установчих зборів або рейтингового електронного голосування утворює ініціативну групу.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n57"/>
      <w:bookmarkEnd w:id="20"/>
      <w:r w:rsidRPr="00334585">
        <w:rPr>
          <w:rFonts w:ascii="Times New Roman" w:hAnsi="Times New Roman" w:cs="Times New Roman"/>
          <w:sz w:val="28"/>
          <w:szCs w:val="28"/>
        </w:rPr>
        <w:t xml:space="preserve">Якщо при </w:t>
      </w:r>
      <w:r w:rsidR="00D6321A" w:rsidRPr="00334585">
        <w:rPr>
          <w:rFonts w:ascii="Times New Roman" w:hAnsi="Times New Roman" w:cs="Times New Roman"/>
          <w:sz w:val="28"/>
          <w:szCs w:val="28"/>
        </w:rPr>
        <w:t>облдержадміністрації</w:t>
      </w:r>
      <w:r w:rsidRPr="00334585">
        <w:rPr>
          <w:rFonts w:ascii="Times New Roman" w:hAnsi="Times New Roman" w:cs="Times New Roman"/>
          <w:sz w:val="28"/>
          <w:szCs w:val="28"/>
        </w:rPr>
        <w:t xml:space="preserve"> вже утворен</w:t>
      </w:r>
      <w:r w:rsidR="00A03761" w:rsidRPr="00334585">
        <w:rPr>
          <w:rFonts w:ascii="Times New Roman" w:hAnsi="Times New Roman" w:cs="Times New Roman"/>
          <w:sz w:val="28"/>
          <w:szCs w:val="28"/>
        </w:rPr>
        <w:t>о</w:t>
      </w:r>
      <w:r w:rsidRPr="00334585">
        <w:rPr>
          <w:rFonts w:ascii="Times New Roman" w:hAnsi="Times New Roman" w:cs="Times New Roman"/>
          <w:sz w:val="28"/>
          <w:szCs w:val="28"/>
        </w:rPr>
        <w:t xml:space="preserve"> </w:t>
      </w:r>
      <w:r w:rsidR="00D6321A" w:rsidRPr="00334585">
        <w:rPr>
          <w:rFonts w:ascii="Times New Roman" w:hAnsi="Times New Roman" w:cs="Times New Roman"/>
          <w:sz w:val="28"/>
          <w:szCs w:val="28"/>
        </w:rPr>
        <w:t>Г</w:t>
      </w:r>
      <w:r w:rsidRPr="00334585">
        <w:rPr>
          <w:rFonts w:ascii="Times New Roman" w:hAnsi="Times New Roman" w:cs="Times New Roman"/>
          <w:sz w:val="28"/>
          <w:szCs w:val="28"/>
        </w:rPr>
        <w:t>ромадськ</w:t>
      </w:r>
      <w:r w:rsidR="00A03761" w:rsidRPr="00334585">
        <w:rPr>
          <w:rFonts w:ascii="Times New Roman" w:hAnsi="Times New Roman" w:cs="Times New Roman"/>
          <w:sz w:val="28"/>
          <w:szCs w:val="28"/>
        </w:rPr>
        <w:t>у</w:t>
      </w:r>
      <w:r w:rsidRPr="00334585">
        <w:rPr>
          <w:rFonts w:ascii="Times New Roman" w:hAnsi="Times New Roman" w:cs="Times New Roman"/>
          <w:sz w:val="28"/>
          <w:szCs w:val="28"/>
        </w:rPr>
        <w:t xml:space="preserve"> рад</w:t>
      </w:r>
      <w:r w:rsidR="00A03761" w:rsidRPr="00334585">
        <w:rPr>
          <w:rFonts w:ascii="Times New Roman" w:hAnsi="Times New Roman" w:cs="Times New Roman"/>
          <w:sz w:val="28"/>
          <w:szCs w:val="28"/>
        </w:rPr>
        <w:t>у</w:t>
      </w:r>
      <w:r w:rsidRPr="00334585">
        <w:rPr>
          <w:rFonts w:ascii="Times New Roman" w:hAnsi="Times New Roman" w:cs="Times New Roman"/>
          <w:sz w:val="28"/>
          <w:szCs w:val="28"/>
        </w:rPr>
        <w:t xml:space="preserve"> і її повноваження не бул</w:t>
      </w:r>
      <w:r w:rsidR="00A03761" w:rsidRPr="00334585">
        <w:rPr>
          <w:rFonts w:ascii="Times New Roman" w:hAnsi="Times New Roman" w:cs="Times New Roman"/>
          <w:sz w:val="28"/>
          <w:szCs w:val="28"/>
        </w:rPr>
        <w:t>о</w:t>
      </w:r>
      <w:r w:rsidRPr="00334585">
        <w:rPr>
          <w:rFonts w:ascii="Times New Roman" w:hAnsi="Times New Roman" w:cs="Times New Roman"/>
          <w:sz w:val="28"/>
          <w:szCs w:val="28"/>
        </w:rPr>
        <w:t xml:space="preserve"> припине</w:t>
      </w:r>
      <w:r w:rsidR="00A03761" w:rsidRPr="00334585">
        <w:rPr>
          <w:rFonts w:ascii="Times New Roman" w:hAnsi="Times New Roman" w:cs="Times New Roman"/>
          <w:sz w:val="28"/>
          <w:szCs w:val="28"/>
        </w:rPr>
        <w:t>но</w:t>
      </w:r>
      <w:r w:rsidRPr="00334585">
        <w:rPr>
          <w:rFonts w:ascii="Times New Roman" w:hAnsi="Times New Roman" w:cs="Times New Roman"/>
          <w:sz w:val="28"/>
          <w:szCs w:val="28"/>
        </w:rPr>
        <w:t xml:space="preserve"> достроково, ініціативна група утворюється </w:t>
      </w:r>
      <w:r w:rsidR="00A03761" w:rsidRPr="00334585">
        <w:rPr>
          <w:rFonts w:ascii="Times New Roman" w:hAnsi="Times New Roman" w:cs="Times New Roman"/>
          <w:sz w:val="28"/>
          <w:szCs w:val="28"/>
        </w:rPr>
        <w:t>о</w:t>
      </w:r>
      <w:r w:rsidR="003E5421">
        <w:rPr>
          <w:rFonts w:ascii="Times New Roman" w:hAnsi="Times New Roman" w:cs="Times New Roman"/>
          <w:sz w:val="28"/>
          <w:szCs w:val="28"/>
        </w:rPr>
        <w:t>блдержадміністрацією не пізніше</w:t>
      </w:r>
      <w:r w:rsidR="00A03761" w:rsidRPr="00334585">
        <w:rPr>
          <w:rFonts w:ascii="Times New Roman" w:hAnsi="Times New Roman" w:cs="Times New Roman"/>
          <w:sz w:val="28"/>
          <w:szCs w:val="28"/>
        </w:rPr>
        <w:t xml:space="preserve"> </w:t>
      </w:r>
      <w:r w:rsidRPr="00334585">
        <w:rPr>
          <w:rFonts w:ascii="Times New Roman" w:hAnsi="Times New Roman" w:cs="Times New Roman"/>
          <w:sz w:val="28"/>
          <w:szCs w:val="28"/>
        </w:rPr>
        <w:t>ніж за 60 календарних днів до закінчення її повноважень.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n58"/>
      <w:bookmarkEnd w:id="21"/>
      <w:r w:rsidRPr="00334585">
        <w:rPr>
          <w:rFonts w:ascii="Times New Roman" w:hAnsi="Times New Roman" w:cs="Times New Roman"/>
          <w:sz w:val="28"/>
          <w:szCs w:val="28"/>
        </w:rPr>
        <w:t xml:space="preserve">Персональний склад ініціативної групи </w:t>
      </w:r>
      <w:r w:rsidR="003F5D7A" w:rsidRPr="00334585">
        <w:rPr>
          <w:rFonts w:ascii="Times New Roman" w:hAnsi="Times New Roman" w:cs="Times New Roman"/>
          <w:sz w:val="28"/>
          <w:szCs w:val="28"/>
        </w:rPr>
        <w:t>облдержадміністрація</w:t>
      </w:r>
      <w:r w:rsidRPr="00334585">
        <w:rPr>
          <w:rFonts w:ascii="Times New Roman" w:hAnsi="Times New Roman" w:cs="Times New Roman"/>
          <w:sz w:val="28"/>
          <w:szCs w:val="28"/>
        </w:rPr>
        <w:t xml:space="preserve"> </w:t>
      </w:r>
      <w:r w:rsidR="003F5D7A" w:rsidRPr="00334585">
        <w:rPr>
          <w:rFonts w:ascii="Times New Roman" w:hAnsi="Times New Roman" w:cs="Times New Roman"/>
          <w:sz w:val="28"/>
          <w:szCs w:val="28"/>
        </w:rPr>
        <w:t>затверджує з</w:t>
      </w:r>
      <w:r w:rsidRPr="00334585">
        <w:rPr>
          <w:rFonts w:ascii="Times New Roman" w:hAnsi="Times New Roman" w:cs="Times New Roman"/>
          <w:sz w:val="28"/>
          <w:szCs w:val="28"/>
        </w:rPr>
        <w:t xml:space="preserve"> урахуванням пропозицій представників інститутів громадянського суспільства.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n59"/>
      <w:bookmarkEnd w:id="22"/>
      <w:r w:rsidRPr="00334585">
        <w:rPr>
          <w:rFonts w:ascii="Times New Roman" w:hAnsi="Times New Roman" w:cs="Times New Roman"/>
          <w:sz w:val="28"/>
          <w:szCs w:val="28"/>
        </w:rPr>
        <w:t>Кількісний склад ініціативної групи не може становити більше ніж вісім осіб і формується на паритетних засадах з</w:t>
      </w:r>
      <w:r w:rsidR="00933CBD" w:rsidRPr="00334585">
        <w:rPr>
          <w:rFonts w:ascii="Times New Roman" w:hAnsi="Times New Roman" w:cs="Times New Roman"/>
          <w:sz w:val="28"/>
          <w:szCs w:val="28"/>
        </w:rPr>
        <w:t xml:space="preserve"> представників</w:t>
      </w:r>
      <w:r w:rsidRPr="00334585">
        <w:rPr>
          <w:rFonts w:ascii="Times New Roman" w:hAnsi="Times New Roman" w:cs="Times New Roman"/>
          <w:sz w:val="28"/>
          <w:szCs w:val="28"/>
        </w:rPr>
        <w:t xml:space="preserve"> </w:t>
      </w:r>
      <w:r w:rsidR="009E3C5E" w:rsidRPr="00334585">
        <w:rPr>
          <w:rFonts w:ascii="Times New Roman" w:hAnsi="Times New Roman" w:cs="Times New Roman"/>
          <w:sz w:val="28"/>
          <w:szCs w:val="28"/>
        </w:rPr>
        <w:t xml:space="preserve">облдержадміністрації </w:t>
      </w:r>
      <w:r w:rsidRPr="00334585">
        <w:rPr>
          <w:rFonts w:ascii="Times New Roman" w:hAnsi="Times New Roman" w:cs="Times New Roman"/>
          <w:sz w:val="28"/>
          <w:szCs w:val="28"/>
        </w:rPr>
        <w:t>та представників інститутів громадянського суспільства.</w:t>
      </w:r>
    </w:p>
    <w:p w:rsidR="00B52433" w:rsidRPr="00334585" w:rsidRDefault="00A03761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n60"/>
      <w:bookmarkEnd w:id="23"/>
      <w:r w:rsidRPr="00334585">
        <w:rPr>
          <w:rFonts w:ascii="Times New Roman" w:hAnsi="Times New Roman" w:cs="Times New Roman"/>
          <w:sz w:val="28"/>
          <w:szCs w:val="28"/>
        </w:rPr>
        <w:t>Інформацію про п</w:t>
      </w:r>
      <w:r w:rsidR="00B52433" w:rsidRPr="00334585">
        <w:rPr>
          <w:rFonts w:ascii="Times New Roman" w:hAnsi="Times New Roman" w:cs="Times New Roman"/>
          <w:sz w:val="28"/>
          <w:szCs w:val="28"/>
        </w:rPr>
        <w:t xml:space="preserve">ерсональний склад ініціативної групи </w:t>
      </w:r>
      <w:r w:rsidRPr="00334585">
        <w:rPr>
          <w:rFonts w:ascii="Times New Roman" w:hAnsi="Times New Roman" w:cs="Times New Roman"/>
          <w:sz w:val="28"/>
          <w:szCs w:val="28"/>
        </w:rPr>
        <w:t xml:space="preserve">облдержадміністрація </w:t>
      </w:r>
      <w:r w:rsidR="00B52433" w:rsidRPr="00334585">
        <w:rPr>
          <w:rFonts w:ascii="Times New Roman" w:hAnsi="Times New Roman" w:cs="Times New Roman"/>
          <w:sz w:val="28"/>
          <w:szCs w:val="28"/>
        </w:rPr>
        <w:t>опри</w:t>
      </w:r>
      <w:r w:rsidR="002F1D12" w:rsidRPr="00334585">
        <w:rPr>
          <w:rFonts w:ascii="Times New Roman" w:hAnsi="Times New Roman" w:cs="Times New Roman"/>
          <w:sz w:val="28"/>
          <w:szCs w:val="28"/>
        </w:rPr>
        <w:t xml:space="preserve">люднює на своєму офіційному </w:t>
      </w:r>
      <w:proofErr w:type="spellStart"/>
      <w:r w:rsidR="002F1D12" w:rsidRPr="00334585">
        <w:rPr>
          <w:rFonts w:ascii="Times New Roman" w:hAnsi="Times New Roman" w:cs="Times New Roman"/>
          <w:sz w:val="28"/>
          <w:szCs w:val="28"/>
        </w:rPr>
        <w:t>веб</w:t>
      </w:r>
      <w:r w:rsidR="00B52433" w:rsidRPr="00334585">
        <w:rPr>
          <w:rFonts w:ascii="Times New Roman" w:hAnsi="Times New Roman" w:cs="Times New Roman"/>
          <w:sz w:val="28"/>
          <w:szCs w:val="28"/>
        </w:rPr>
        <w:t>сайті</w:t>
      </w:r>
      <w:proofErr w:type="spellEnd"/>
      <w:r w:rsidR="00B52433" w:rsidRPr="00334585">
        <w:rPr>
          <w:rFonts w:ascii="Times New Roman" w:hAnsi="Times New Roman" w:cs="Times New Roman"/>
          <w:sz w:val="28"/>
          <w:szCs w:val="28"/>
        </w:rPr>
        <w:t xml:space="preserve"> протягом п’яти робочих днів з дня її утворення.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n61"/>
      <w:bookmarkEnd w:id="24"/>
      <w:r w:rsidRPr="00334585">
        <w:rPr>
          <w:rFonts w:ascii="Times New Roman" w:hAnsi="Times New Roman" w:cs="Times New Roman"/>
          <w:sz w:val="28"/>
          <w:szCs w:val="28"/>
        </w:rPr>
        <w:t xml:space="preserve">Ініціативна група розпочинає свою роботу не пізніше ніж через три робочих дні з дня затвердження </w:t>
      </w:r>
      <w:r w:rsidR="009E3C5E" w:rsidRPr="00334585">
        <w:rPr>
          <w:rFonts w:ascii="Times New Roman" w:hAnsi="Times New Roman" w:cs="Times New Roman"/>
          <w:sz w:val="28"/>
          <w:szCs w:val="28"/>
        </w:rPr>
        <w:t>облдержадміністрацією</w:t>
      </w:r>
      <w:r w:rsidRPr="00334585">
        <w:rPr>
          <w:rFonts w:ascii="Times New Roman" w:hAnsi="Times New Roman" w:cs="Times New Roman"/>
          <w:sz w:val="28"/>
          <w:szCs w:val="28"/>
        </w:rPr>
        <w:t xml:space="preserve"> її персонального складу.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n62"/>
      <w:bookmarkEnd w:id="25"/>
      <w:r w:rsidRPr="00334585">
        <w:rPr>
          <w:rFonts w:ascii="Times New Roman" w:hAnsi="Times New Roman" w:cs="Times New Roman"/>
          <w:sz w:val="28"/>
          <w:szCs w:val="28"/>
        </w:rPr>
        <w:t>Формою роботи ініціативної групи є засідання. Засідання ініціативної групи є правоможним за умови присутності на ньому більше ніж половини членів ініціативної групи.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n63"/>
      <w:bookmarkEnd w:id="26"/>
      <w:r w:rsidRPr="00334585">
        <w:rPr>
          <w:rFonts w:ascii="Times New Roman" w:hAnsi="Times New Roman" w:cs="Times New Roman"/>
          <w:sz w:val="28"/>
          <w:szCs w:val="28"/>
        </w:rPr>
        <w:t>Голова та секретар ініціативної групи обираються на першому засіданні з числа її членів відкритим голосуванням.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n64"/>
      <w:bookmarkEnd w:id="27"/>
      <w:r w:rsidRPr="00334585">
        <w:rPr>
          <w:rFonts w:ascii="Times New Roman" w:hAnsi="Times New Roman" w:cs="Times New Roman"/>
          <w:sz w:val="28"/>
          <w:szCs w:val="28"/>
        </w:rPr>
        <w:t xml:space="preserve">Засідання ініціативної групи веде голова, а у разі його відсутності </w:t>
      </w:r>
      <w:r w:rsidR="003E5421">
        <w:rPr>
          <w:rFonts w:ascii="Times New Roman" w:hAnsi="Times New Roman" w:cs="Times New Roman"/>
          <w:sz w:val="28"/>
          <w:szCs w:val="28"/>
        </w:rPr>
        <w:t>–</w:t>
      </w:r>
      <w:r w:rsidRPr="00334585">
        <w:rPr>
          <w:rFonts w:ascii="Times New Roman" w:hAnsi="Times New Roman" w:cs="Times New Roman"/>
          <w:sz w:val="28"/>
          <w:szCs w:val="28"/>
        </w:rPr>
        <w:t xml:space="preserve"> секретар ініціативної групи.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n65"/>
      <w:bookmarkEnd w:id="28"/>
      <w:r w:rsidRPr="00334585">
        <w:rPr>
          <w:rFonts w:ascii="Times New Roman" w:hAnsi="Times New Roman" w:cs="Times New Roman"/>
          <w:sz w:val="28"/>
          <w:szCs w:val="28"/>
        </w:rPr>
        <w:t>Рішення ініціативної групи приймаються шляхом відкритого голосування більшістю голосів від числа присутніх на засіданні членів ініціативної групи. У разі рівного розподілу голосів під час голосування вирішальним для прийняття рішення є голос голови ініціативної групи.</w:t>
      </w:r>
    </w:p>
    <w:p w:rsidR="00B52433" w:rsidRPr="00334585" w:rsidRDefault="00B52433" w:rsidP="0033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9" w:name="n66"/>
      <w:bookmarkEnd w:id="29"/>
      <w:r w:rsidRPr="00334585">
        <w:rPr>
          <w:rFonts w:ascii="Times New Roman" w:hAnsi="Times New Roman" w:cs="Times New Roman"/>
          <w:sz w:val="28"/>
          <w:szCs w:val="28"/>
        </w:rPr>
        <w:t>Засідання ініціативної групи проводяться відкрито.</w:t>
      </w:r>
    </w:p>
    <w:p w:rsidR="00B52433" w:rsidRPr="00B3683F" w:rsidRDefault="00B52433" w:rsidP="00334585">
      <w:pPr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0" w:name="n67"/>
      <w:bookmarkEnd w:id="30"/>
      <w:r w:rsidRPr="00334585">
        <w:rPr>
          <w:rFonts w:ascii="Times New Roman" w:hAnsi="Times New Roman" w:cs="Times New Roman"/>
          <w:sz w:val="28"/>
          <w:szCs w:val="28"/>
        </w:rPr>
        <w:t xml:space="preserve">Повноваження ініціативної групи припиняються з дня затвердження </w:t>
      </w:r>
      <w:r w:rsidR="00B422C8" w:rsidRPr="00334585">
        <w:rPr>
          <w:rFonts w:ascii="Times New Roman" w:hAnsi="Times New Roman" w:cs="Times New Roman"/>
          <w:sz w:val="28"/>
          <w:szCs w:val="28"/>
        </w:rPr>
        <w:t>облдержадміністрацією</w:t>
      </w:r>
      <w:r w:rsidR="009E3C5E" w:rsidRPr="00334585">
        <w:rPr>
          <w:rFonts w:ascii="Times New Roman" w:hAnsi="Times New Roman" w:cs="Times New Roman"/>
          <w:sz w:val="28"/>
          <w:szCs w:val="28"/>
        </w:rPr>
        <w:t xml:space="preserve"> складу Г</w:t>
      </w:r>
      <w:r w:rsidRPr="00334585">
        <w:rPr>
          <w:rFonts w:ascii="Times New Roman" w:hAnsi="Times New Roman" w:cs="Times New Roman"/>
          <w:sz w:val="28"/>
          <w:szCs w:val="28"/>
        </w:rPr>
        <w:t>ромадської ради</w:t>
      </w:r>
      <w:r w:rsidRPr="00B3683F">
        <w:rPr>
          <w:color w:val="000000" w:themeColor="text1"/>
          <w:sz w:val="28"/>
          <w:szCs w:val="28"/>
        </w:rPr>
        <w:t>.</w:t>
      </w:r>
    </w:p>
    <w:p w:rsidR="009E3C5E" w:rsidRPr="00C246F2" w:rsidRDefault="00933CBD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9</w:t>
      </w:r>
      <w:r w:rsidRPr="00C246F2">
        <w:rPr>
          <w:rFonts w:eastAsiaTheme="minorHAnsi"/>
          <w:sz w:val="28"/>
          <w:szCs w:val="28"/>
          <w:lang w:eastAsia="en-US"/>
        </w:rPr>
        <w:t>. </w:t>
      </w:r>
      <w:r w:rsidR="009E3C5E" w:rsidRPr="00C246F2">
        <w:rPr>
          <w:rFonts w:eastAsiaTheme="minorHAnsi"/>
          <w:sz w:val="28"/>
          <w:szCs w:val="28"/>
          <w:lang w:eastAsia="en-US"/>
        </w:rPr>
        <w:t>Облдержадміністрація не пізніше ніж за 45 календарних днів до проведення установчих зборів або рейтингового електронного голосування в обов’язковому порядку опри</w:t>
      </w:r>
      <w:r w:rsidR="00872B29" w:rsidRPr="00C246F2">
        <w:rPr>
          <w:rFonts w:eastAsiaTheme="minorHAnsi"/>
          <w:sz w:val="28"/>
          <w:szCs w:val="28"/>
          <w:lang w:eastAsia="en-US"/>
        </w:rPr>
        <w:t xml:space="preserve">люднює на своєму офіційному </w:t>
      </w:r>
      <w:proofErr w:type="spellStart"/>
      <w:r w:rsidR="00872B29" w:rsidRPr="00C246F2">
        <w:rPr>
          <w:rFonts w:eastAsiaTheme="minorHAnsi"/>
          <w:sz w:val="28"/>
          <w:szCs w:val="28"/>
          <w:lang w:eastAsia="en-US"/>
        </w:rPr>
        <w:t>веб</w:t>
      </w:r>
      <w:r w:rsidR="009E3C5E" w:rsidRPr="00C246F2">
        <w:rPr>
          <w:rFonts w:eastAsiaTheme="minorHAnsi"/>
          <w:sz w:val="28"/>
          <w:szCs w:val="28"/>
          <w:lang w:eastAsia="en-US"/>
        </w:rPr>
        <w:t>сайті</w:t>
      </w:r>
      <w:proofErr w:type="spellEnd"/>
      <w:r w:rsidR="009E3C5E" w:rsidRPr="00C246F2">
        <w:rPr>
          <w:rFonts w:eastAsiaTheme="minorHAnsi"/>
          <w:sz w:val="28"/>
          <w:szCs w:val="28"/>
          <w:lang w:eastAsia="en-US"/>
        </w:rPr>
        <w:t xml:space="preserve"> та будь-</w:t>
      </w:r>
      <w:r w:rsidR="009E3C5E" w:rsidRPr="00C246F2">
        <w:rPr>
          <w:rFonts w:eastAsiaTheme="minorHAnsi"/>
          <w:sz w:val="28"/>
          <w:szCs w:val="28"/>
          <w:lang w:eastAsia="en-US"/>
        </w:rPr>
        <w:lastRenderedPageBreak/>
        <w:t>яким іншим способом повідомленн</w:t>
      </w:r>
      <w:r w:rsidR="00D62E48" w:rsidRPr="00C246F2">
        <w:rPr>
          <w:rFonts w:eastAsiaTheme="minorHAnsi"/>
          <w:sz w:val="28"/>
          <w:szCs w:val="28"/>
          <w:lang w:eastAsia="en-US"/>
        </w:rPr>
        <w:t>я про спосіб формування складу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та її кількісний склад.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1" w:name="n69"/>
      <w:bookmarkEnd w:id="31"/>
      <w:r w:rsidRPr="00C246F2">
        <w:rPr>
          <w:rFonts w:eastAsiaTheme="minorHAnsi"/>
          <w:sz w:val="28"/>
          <w:szCs w:val="28"/>
          <w:lang w:eastAsia="en-US"/>
        </w:rPr>
        <w:t>У повідомленні зазначаються: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2" w:name="n70"/>
      <w:bookmarkEnd w:id="32"/>
      <w:r w:rsidRPr="00C246F2">
        <w:rPr>
          <w:rFonts w:eastAsiaTheme="minorHAnsi"/>
          <w:sz w:val="28"/>
          <w:szCs w:val="28"/>
          <w:lang w:eastAsia="en-US"/>
        </w:rPr>
        <w:t>орієнтовна дата, час, місце, порядок проведення установчих зборів або орієнтовні строки проведення рейтингового електронного голосування;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3" w:name="n71"/>
      <w:bookmarkEnd w:id="33"/>
      <w:r w:rsidRPr="00C246F2">
        <w:rPr>
          <w:rFonts w:eastAsiaTheme="minorHAnsi"/>
          <w:sz w:val="28"/>
          <w:szCs w:val="28"/>
          <w:lang w:eastAsia="en-US"/>
        </w:rPr>
        <w:t>вимоги до інститутів громадянського суспільства та кандидатів,</w:t>
      </w:r>
      <w:r w:rsidR="00D62E48" w:rsidRPr="00C246F2">
        <w:rPr>
          <w:rFonts w:eastAsiaTheme="minorHAnsi"/>
          <w:sz w:val="28"/>
          <w:szCs w:val="28"/>
          <w:lang w:eastAsia="en-US"/>
        </w:rPr>
        <w:t xml:space="preserve"> яких вони делегують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4" w:name="n72"/>
      <w:bookmarkEnd w:id="34"/>
      <w:r w:rsidRPr="00C246F2">
        <w:rPr>
          <w:rFonts w:eastAsiaTheme="minorHAnsi"/>
          <w:sz w:val="28"/>
          <w:szCs w:val="28"/>
          <w:lang w:eastAsia="en-US"/>
        </w:rPr>
        <w:t>перелік документів, які необхідно подати кандидатам разом із заявою для участі в установчих зборах або рейтинговому електронному голосуванні;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5" w:name="n73"/>
      <w:bookmarkEnd w:id="35"/>
      <w:r w:rsidRPr="00C246F2">
        <w:rPr>
          <w:rFonts w:eastAsiaTheme="minorHAnsi"/>
          <w:sz w:val="28"/>
          <w:szCs w:val="28"/>
          <w:lang w:eastAsia="en-US"/>
        </w:rPr>
        <w:t>строк подання документів;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6" w:name="n74"/>
      <w:bookmarkEnd w:id="36"/>
      <w:r w:rsidRPr="00C246F2">
        <w:rPr>
          <w:rFonts w:eastAsiaTheme="minorHAnsi"/>
          <w:sz w:val="28"/>
          <w:szCs w:val="28"/>
          <w:lang w:eastAsia="en-US"/>
        </w:rPr>
        <w:t>відомості про склад ініціативної групи;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7" w:name="n75"/>
      <w:bookmarkEnd w:id="37"/>
      <w:r w:rsidRPr="00C246F2">
        <w:rPr>
          <w:rFonts w:eastAsiaTheme="minorHAnsi"/>
          <w:sz w:val="28"/>
          <w:szCs w:val="28"/>
          <w:lang w:eastAsia="en-US"/>
        </w:rPr>
        <w:t>прізвище, ім’я, електронна адреса, номер телефону відповідальної особи.</w:t>
      </w:r>
    </w:p>
    <w:p w:rsidR="009E3C5E" w:rsidRPr="00C246F2" w:rsidRDefault="00933CBD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8" w:name="n76"/>
      <w:bookmarkEnd w:id="38"/>
      <w:r w:rsidRPr="00C246F2">
        <w:rPr>
          <w:rFonts w:eastAsiaTheme="minorHAnsi"/>
          <w:sz w:val="28"/>
          <w:szCs w:val="28"/>
          <w:lang w:eastAsia="en-US"/>
        </w:rPr>
        <w:t>10. </w:t>
      </w:r>
      <w:r w:rsidR="009E3C5E" w:rsidRPr="00C246F2">
        <w:rPr>
          <w:rFonts w:eastAsiaTheme="minorHAnsi"/>
          <w:sz w:val="28"/>
          <w:szCs w:val="28"/>
          <w:lang w:eastAsia="en-US"/>
        </w:rPr>
        <w:t>Для участі в установчих зборах або рейтинговому електронному голосуванні до ініціативної групи подається заява, складена у довільній формі, підписана уповноваженою особою керівного органу інституту громадянського суспільства.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39" w:name="n77"/>
      <w:bookmarkEnd w:id="39"/>
      <w:r w:rsidRPr="00C246F2">
        <w:rPr>
          <w:rFonts w:eastAsiaTheme="minorHAnsi"/>
          <w:sz w:val="28"/>
          <w:szCs w:val="28"/>
          <w:lang w:eastAsia="en-US"/>
        </w:rPr>
        <w:t>До заяви додаються: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0" w:name="n78"/>
      <w:bookmarkEnd w:id="40"/>
      <w:r w:rsidRPr="00C246F2">
        <w:rPr>
          <w:rFonts w:eastAsiaTheme="minorHAnsi"/>
          <w:sz w:val="28"/>
          <w:szCs w:val="28"/>
          <w:lang w:eastAsia="en-US"/>
        </w:rPr>
        <w:t>прийняте у порядку, встановленому установчими документами інституту громадянського суспільства, рішення про делегування для участі в установчих зборах або рейтинговому електронному голосуванні представника, який одночасно є к</w:t>
      </w:r>
      <w:r w:rsidR="0089417E" w:rsidRPr="00C246F2">
        <w:rPr>
          <w:rFonts w:eastAsiaTheme="minorHAnsi"/>
          <w:sz w:val="28"/>
          <w:szCs w:val="28"/>
          <w:lang w:eastAsia="en-US"/>
        </w:rPr>
        <w:t>андидатом на обрання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1" w:name="n79"/>
      <w:bookmarkEnd w:id="41"/>
      <w:r w:rsidRPr="00C246F2">
        <w:rPr>
          <w:rFonts w:eastAsiaTheme="minorHAnsi"/>
          <w:sz w:val="28"/>
          <w:szCs w:val="28"/>
          <w:lang w:eastAsia="en-US"/>
        </w:rPr>
        <w:t>заява делегованого представника інституту громадянського суспільства з наданням згоди на обробку персональних даних відповідно до </w:t>
      </w:r>
      <w:hyperlink r:id="rId7" w:tgtFrame="_blank" w:history="1">
        <w:r w:rsidRPr="00C246F2">
          <w:rPr>
            <w:rFonts w:eastAsiaTheme="minorHAnsi"/>
            <w:lang w:eastAsia="en-US"/>
          </w:rPr>
          <w:t>Закону України</w:t>
        </w:r>
      </w:hyperlink>
      <w:r w:rsidR="0089417E" w:rsidRPr="00C246F2">
        <w:rPr>
          <w:rFonts w:eastAsiaTheme="minorHAnsi"/>
          <w:sz w:val="28"/>
          <w:szCs w:val="28"/>
          <w:lang w:eastAsia="en-US"/>
        </w:rPr>
        <w:t xml:space="preserve"> «</w:t>
      </w:r>
      <w:r w:rsidRPr="00C246F2">
        <w:rPr>
          <w:rFonts w:eastAsiaTheme="minorHAnsi"/>
          <w:sz w:val="28"/>
          <w:szCs w:val="28"/>
          <w:lang w:eastAsia="en-US"/>
        </w:rPr>
        <w:t>Про захист персональних</w:t>
      </w:r>
      <w:r w:rsidR="0089417E" w:rsidRPr="00C246F2">
        <w:rPr>
          <w:rFonts w:eastAsiaTheme="minorHAnsi"/>
          <w:sz w:val="28"/>
          <w:szCs w:val="28"/>
          <w:lang w:eastAsia="en-US"/>
        </w:rPr>
        <w:t xml:space="preserve"> даних»</w:t>
      </w:r>
      <w:r w:rsidRPr="00C246F2">
        <w:rPr>
          <w:rFonts w:eastAsiaTheme="minorHAnsi"/>
          <w:sz w:val="28"/>
          <w:szCs w:val="28"/>
          <w:lang w:eastAsia="en-US"/>
        </w:rPr>
        <w:t>, підписана ним особисто;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2" w:name="n80"/>
      <w:bookmarkEnd w:id="42"/>
      <w:r w:rsidRPr="00C246F2">
        <w:rPr>
          <w:rFonts w:eastAsiaTheme="minorHAnsi"/>
          <w:sz w:val="28"/>
          <w:szCs w:val="28"/>
          <w:lang w:eastAsia="en-US"/>
        </w:rPr>
        <w:t xml:space="preserve">біографічна довідка делегованого представника інституту громадянського суспільства із зазначенням його прізвища, імені, по батькові, числа, місяця, року і місця народження, громадянства, посади, місця роботи, посади в інституті громадянського суспільства, </w:t>
      </w:r>
      <w:r w:rsidR="00E516ED">
        <w:rPr>
          <w:rFonts w:eastAsiaTheme="minorHAnsi"/>
          <w:sz w:val="28"/>
          <w:szCs w:val="28"/>
          <w:lang w:eastAsia="en-US"/>
        </w:rPr>
        <w:t>відомостей про освіту, наявності наукового ступеня, трудової та/або громадської діяльності</w:t>
      </w:r>
      <w:r w:rsidRPr="00C246F2">
        <w:rPr>
          <w:rFonts w:eastAsiaTheme="minorHAnsi"/>
          <w:sz w:val="28"/>
          <w:szCs w:val="28"/>
          <w:lang w:eastAsia="en-US"/>
        </w:rPr>
        <w:t>, контактної інформації (поштової адреси, номера телефону, адреси електронної пошти (за наявності);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3" w:name="n81"/>
      <w:bookmarkEnd w:id="43"/>
      <w:r w:rsidRPr="00C246F2">
        <w:rPr>
          <w:rFonts w:eastAsiaTheme="minorHAnsi"/>
          <w:sz w:val="28"/>
          <w:szCs w:val="28"/>
          <w:lang w:eastAsia="en-US"/>
        </w:rPr>
        <w:t xml:space="preserve">відомості про результати діяльності інституту громадянського суспільства (проведені заходи, дослідження, надані послуги, реалізовані проекти, виконані програми, друковані видання, подання </w:t>
      </w:r>
      <w:r w:rsidR="00933CBD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Pr="00C246F2">
        <w:rPr>
          <w:rFonts w:eastAsiaTheme="minorHAnsi"/>
          <w:sz w:val="28"/>
          <w:szCs w:val="28"/>
          <w:lang w:eastAsia="en-US"/>
        </w:rPr>
        <w:t xml:space="preserve"> письмових обґрунтованих пропозицій і зауважень з питань формування та реалізації державної, регіональної політики у відповідній сфері та інформування про них громадськості, річний фінансовий звіт (за наявності) тощо) протягом шести місяців до дати оприлюднення</w:t>
      </w:r>
      <w:r w:rsidRPr="00B3683F">
        <w:rPr>
          <w:color w:val="000000" w:themeColor="text1"/>
          <w:sz w:val="28"/>
          <w:szCs w:val="28"/>
        </w:rPr>
        <w:t xml:space="preserve"> </w:t>
      </w:r>
      <w:r w:rsidRPr="00C246F2">
        <w:rPr>
          <w:rFonts w:eastAsiaTheme="minorHAnsi"/>
          <w:sz w:val="28"/>
          <w:szCs w:val="28"/>
          <w:lang w:eastAsia="en-US"/>
        </w:rPr>
        <w:t>органом виконавчої влади пові</w:t>
      </w:r>
      <w:r w:rsidR="009146E5" w:rsidRPr="00C246F2">
        <w:rPr>
          <w:rFonts w:eastAsiaTheme="minorHAnsi"/>
          <w:sz w:val="28"/>
          <w:szCs w:val="28"/>
          <w:lang w:eastAsia="en-US"/>
        </w:rPr>
        <w:t>домлення про формування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4" w:name="n82"/>
      <w:bookmarkEnd w:id="44"/>
      <w:r w:rsidRPr="00C246F2">
        <w:rPr>
          <w:rFonts w:eastAsiaTheme="minorHAnsi"/>
          <w:sz w:val="28"/>
          <w:szCs w:val="28"/>
          <w:lang w:eastAsia="en-US"/>
        </w:rPr>
        <w:t>відомості про місцезнаходження та адресу електронної пошти інституту громадянського суспільства, номер контактного телефону;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5" w:name="n83"/>
      <w:bookmarkEnd w:id="45"/>
      <w:r w:rsidRPr="00C246F2">
        <w:rPr>
          <w:rFonts w:eastAsiaTheme="minorHAnsi"/>
          <w:sz w:val="28"/>
          <w:szCs w:val="28"/>
          <w:lang w:eastAsia="en-US"/>
        </w:rPr>
        <w:lastRenderedPageBreak/>
        <w:t>мотиваційний лист делегованого представника інституту громадянського суспільства, в якому наводяться</w:t>
      </w:r>
      <w:r w:rsidR="00B1358A">
        <w:rPr>
          <w:rFonts w:eastAsiaTheme="minorHAnsi"/>
          <w:sz w:val="28"/>
          <w:szCs w:val="28"/>
          <w:lang w:eastAsia="en-US"/>
        </w:rPr>
        <w:t xml:space="preserve"> мотиви бути обраним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та бачення щодо роботи у такій раді;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6" w:name="n84"/>
      <w:bookmarkEnd w:id="46"/>
      <w:r w:rsidRPr="00C246F2">
        <w:rPr>
          <w:rFonts w:eastAsiaTheme="minorHAnsi"/>
          <w:sz w:val="28"/>
          <w:szCs w:val="28"/>
          <w:lang w:eastAsia="en-US"/>
        </w:rPr>
        <w:t>фото делегованого представника інституту громадянського суспільства, а т</w:t>
      </w:r>
      <w:r w:rsidR="00872B29" w:rsidRPr="00C246F2">
        <w:rPr>
          <w:rFonts w:eastAsiaTheme="minorHAnsi"/>
          <w:sz w:val="28"/>
          <w:szCs w:val="28"/>
          <w:lang w:eastAsia="en-US"/>
        </w:rPr>
        <w:t xml:space="preserve">акож посилання на офіційний </w:t>
      </w:r>
      <w:proofErr w:type="spellStart"/>
      <w:r w:rsidR="00872B29" w:rsidRPr="00C246F2">
        <w:rPr>
          <w:rFonts w:eastAsiaTheme="minorHAnsi"/>
          <w:sz w:val="28"/>
          <w:szCs w:val="28"/>
          <w:lang w:eastAsia="en-US"/>
        </w:rPr>
        <w:t>веб</w:t>
      </w:r>
      <w:r w:rsidRPr="00C246F2">
        <w:rPr>
          <w:rFonts w:eastAsiaTheme="minorHAnsi"/>
          <w:sz w:val="28"/>
          <w:szCs w:val="28"/>
          <w:lang w:eastAsia="en-US"/>
        </w:rPr>
        <w:t>сайт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 xml:space="preserve"> інституту громадянського суспільства, сторінки у соціальних мережах (за наявності).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7" w:name="n85"/>
      <w:bookmarkEnd w:id="47"/>
      <w:r w:rsidRPr="00C246F2">
        <w:rPr>
          <w:rFonts w:eastAsiaTheme="minorHAnsi"/>
          <w:sz w:val="28"/>
          <w:szCs w:val="28"/>
          <w:lang w:eastAsia="en-US"/>
        </w:rPr>
        <w:t>Заяви інституту громадянського суспільства та делегованого ним представника подаються у паперовому або електронному вигляді. Інші документи надсилаються в електронному вигляді.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8" w:name="n86"/>
      <w:bookmarkEnd w:id="48"/>
      <w:r w:rsidRPr="00C246F2">
        <w:rPr>
          <w:rFonts w:eastAsiaTheme="minorHAnsi"/>
          <w:sz w:val="28"/>
          <w:szCs w:val="28"/>
          <w:lang w:eastAsia="en-US"/>
        </w:rPr>
        <w:t>Делегований представник інституту громадянського суспільства може подати до ініціативної групи копії документів, що підтверджують освітній та професійний рівень, досвід роботи (за наявності).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49" w:name="n87"/>
      <w:bookmarkEnd w:id="49"/>
      <w:r w:rsidRPr="00C246F2">
        <w:rPr>
          <w:rFonts w:eastAsiaTheme="minorHAnsi"/>
          <w:sz w:val="28"/>
          <w:szCs w:val="28"/>
          <w:lang w:eastAsia="en-US"/>
        </w:rPr>
        <w:t>Приймання заяв для участі в установчих зборах або рейтинговому електронному голосуванні завершується за 30 календарних днів до дати їх проведення.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0" w:name="n88"/>
      <w:bookmarkEnd w:id="50"/>
      <w:r w:rsidRPr="00C246F2">
        <w:rPr>
          <w:rFonts w:eastAsiaTheme="minorHAnsi"/>
          <w:sz w:val="28"/>
          <w:szCs w:val="28"/>
          <w:lang w:eastAsia="en-US"/>
        </w:rPr>
        <w:t>Якщо останній день приймання заяв припадає на вихідний, святковий або інший неробочий день, останнім днем подання документів вважається перший за ним робочий день.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1" w:name="n89"/>
      <w:bookmarkEnd w:id="51"/>
      <w:r w:rsidRPr="00C246F2">
        <w:rPr>
          <w:rFonts w:eastAsiaTheme="minorHAnsi"/>
          <w:sz w:val="28"/>
          <w:szCs w:val="28"/>
          <w:lang w:eastAsia="en-US"/>
        </w:rPr>
        <w:t>Відповідальність за достовірність поданих документів (відомостей) несуть інститут громадянського суспільства, який делегує свого представника для участі в установчих зборах або рейтинговому електронному голосуванні, а також делегований представник інституту громадянського суспільства.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2" w:name="n90"/>
      <w:bookmarkEnd w:id="52"/>
      <w:r w:rsidRPr="00C246F2">
        <w:rPr>
          <w:rFonts w:eastAsiaTheme="minorHAnsi"/>
          <w:sz w:val="28"/>
          <w:szCs w:val="28"/>
          <w:lang w:eastAsia="en-US"/>
        </w:rPr>
        <w:t xml:space="preserve">У разі виявлення невідповідності документів (відомостей), поданих інститутом громадянського суспільства, встановленим </w:t>
      </w:r>
      <w:r w:rsidR="009146E5" w:rsidRPr="00C246F2">
        <w:rPr>
          <w:rFonts w:eastAsiaTheme="minorHAnsi"/>
          <w:sz w:val="28"/>
          <w:szCs w:val="28"/>
          <w:lang w:eastAsia="en-US"/>
        </w:rPr>
        <w:t>П</w:t>
      </w:r>
      <w:r w:rsidRPr="00C246F2">
        <w:rPr>
          <w:rFonts w:eastAsiaTheme="minorHAnsi"/>
          <w:sz w:val="28"/>
          <w:szCs w:val="28"/>
          <w:lang w:eastAsia="en-US"/>
        </w:rPr>
        <w:t>оложенням вимогам, ініціативна група не пізніше ніж за 15 календарних днів до проведення установчих зборів або рейтин</w:t>
      </w:r>
      <w:r w:rsidR="00B1358A">
        <w:rPr>
          <w:rFonts w:eastAsiaTheme="minorHAnsi"/>
          <w:sz w:val="28"/>
          <w:szCs w:val="28"/>
          <w:lang w:eastAsia="en-US"/>
        </w:rPr>
        <w:t>гового електронного голосування</w:t>
      </w:r>
      <w:r w:rsidR="009146E5" w:rsidRPr="00C246F2">
        <w:rPr>
          <w:rFonts w:eastAsiaTheme="minorHAnsi"/>
          <w:sz w:val="28"/>
          <w:szCs w:val="28"/>
          <w:lang w:eastAsia="en-US"/>
        </w:rPr>
        <w:t xml:space="preserve"> </w:t>
      </w:r>
      <w:r w:rsidRPr="00C246F2">
        <w:rPr>
          <w:rFonts w:eastAsiaTheme="minorHAnsi"/>
          <w:sz w:val="28"/>
          <w:szCs w:val="28"/>
          <w:lang w:eastAsia="en-US"/>
        </w:rPr>
        <w:t>інформує в електронній формі про таку невідповідність інститут громадянського суспільства з пропозицією щодо усунення виявлених недоліків протягом п’яти календарних днів.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3" w:name="n91"/>
      <w:bookmarkEnd w:id="53"/>
      <w:r w:rsidRPr="00C246F2">
        <w:rPr>
          <w:rFonts w:eastAsiaTheme="minorHAnsi"/>
          <w:sz w:val="28"/>
          <w:szCs w:val="28"/>
          <w:lang w:eastAsia="en-US"/>
        </w:rPr>
        <w:t>Інформація про інститут громадянського суспільства перевіряється ініціативною групою: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4" w:name="n92"/>
      <w:bookmarkEnd w:id="54"/>
      <w:r w:rsidRPr="00C246F2">
        <w:rPr>
          <w:rFonts w:eastAsiaTheme="minorHAnsi"/>
          <w:sz w:val="28"/>
          <w:szCs w:val="28"/>
          <w:lang w:eastAsia="en-US"/>
        </w:rPr>
        <w:t>в Єдиному державному реєстрі юридичних осіб, фізичних осіб-підприємців та громадських формувань;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5" w:name="n93"/>
      <w:bookmarkEnd w:id="55"/>
      <w:r w:rsidRPr="00C246F2">
        <w:rPr>
          <w:rFonts w:eastAsiaTheme="minorHAnsi"/>
          <w:sz w:val="28"/>
          <w:szCs w:val="28"/>
          <w:lang w:eastAsia="en-US"/>
        </w:rPr>
        <w:t>в інших відкритих джерелах.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6" w:name="n94"/>
      <w:bookmarkEnd w:id="56"/>
      <w:r w:rsidRPr="00C246F2">
        <w:rPr>
          <w:rFonts w:eastAsiaTheme="minorHAnsi"/>
          <w:sz w:val="28"/>
          <w:szCs w:val="28"/>
          <w:lang w:eastAsia="en-US"/>
        </w:rPr>
        <w:t xml:space="preserve">За результатами перевірки документів, поданих інститутами громадянського суспільства, на відповідність установленим </w:t>
      </w:r>
      <w:r w:rsidR="009146E5" w:rsidRPr="00C246F2">
        <w:rPr>
          <w:rFonts w:eastAsiaTheme="minorHAnsi"/>
          <w:sz w:val="28"/>
          <w:szCs w:val="28"/>
          <w:lang w:eastAsia="en-US"/>
        </w:rPr>
        <w:t>П</w:t>
      </w:r>
      <w:r w:rsidRPr="00C246F2">
        <w:rPr>
          <w:rFonts w:eastAsiaTheme="minorHAnsi"/>
          <w:sz w:val="28"/>
          <w:szCs w:val="28"/>
          <w:lang w:eastAsia="en-US"/>
        </w:rPr>
        <w:t>оложенням вимогам ініціативна група склад</w:t>
      </w:r>
      <w:r w:rsidR="009146E5" w:rsidRPr="00C246F2">
        <w:rPr>
          <w:rFonts w:eastAsiaTheme="minorHAnsi"/>
          <w:sz w:val="28"/>
          <w:szCs w:val="28"/>
          <w:lang w:eastAsia="en-US"/>
        </w:rPr>
        <w:t>ає список кандидатів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ради, які можуть брати участь в установчих зборах або рейтинговому електронному голосуванні, та список представників інститутів громадянського суспільства, яким відмовлено в участі в установчих зборах або рейтинговому електронному голосуванні, із зазначенням підстави для відмови.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7" w:name="n95"/>
      <w:bookmarkEnd w:id="57"/>
      <w:r w:rsidRPr="00C246F2">
        <w:rPr>
          <w:rFonts w:eastAsiaTheme="minorHAnsi"/>
          <w:sz w:val="28"/>
          <w:szCs w:val="28"/>
          <w:lang w:eastAsia="en-US"/>
        </w:rPr>
        <w:lastRenderedPageBreak/>
        <w:t xml:space="preserve">Рішення ініціативної групи може бути оскаржене до </w:t>
      </w:r>
      <w:r w:rsidR="009146E5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Pr="00C246F2">
        <w:rPr>
          <w:rFonts w:eastAsiaTheme="minorHAnsi"/>
          <w:sz w:val="28"/>
          <w:szCs w:val="28"/>
          <w:lang w:eastAsia="en-US"/>
        </w:rPr>
        <w:t>, а також у судовому порядку.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8" w:name="n96"/>
      <w:bookmarkEnd w:id="58"/>
      <w:r w:rsidRPr="00C246F2">
        <w:rPr>
          <w:rFonts w:eastAsiaTheme="minorHAnsi"/>
          <w:sz w:val="28"/>
          <w:szCs w:val="28"/>
          <w:lang w:eastAsia="en-US"/>
        </w:rPr>
        <w:t xml:space="preserve">Заяви та документи, що до них додаються, зберігаються в </w:t>
      </w:r>
      <w:r w:rsidR="009146E5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Pr="00C246F2">
        <w:rPr>
          <w:rFonts w:eastAsiaTheme="minorHAnsi"/>
          <w:sz w:val="28"/>
          <w:szCs w:val="28"/>
          <w:lang w:eastAsia="en-US"/>
        </w:rPr>
        <w:t xml:space="preserve"> протягом двох ро</w:t>
      </w:r>
      <w:r w:rsidR="00A379C0">
        <w:rPr>
          <w:rFonts w:eastAsiaTheme="minorHAnsi"/>
          <w:sz w:val="28"/>
          <w:szCs w:val="28"/>
          <w:lang w:eastAsia="en-US"/>
        </w:rPr>
        <w:t>ків з дати затвердження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59" w:name="n97"/>
      <w:bookmarkEnd w:id="59"/>
      <w:r w:rsidRPr="00C246F2">
        <w:rPr>
          <w:rFonts w:eastAsiaTheme="minorHAnsi"/>
          <w:sz w:val="28"/>
          <w:szCs w:val="28"/>
          <w:lang w:eastAsia="en-US"/>
        </w:rPr>
        <w:t xml:space="preserve">11. Не пізніше ніж за п’ять робочих днів до дати проведення установчих зборів або рейтингового електронного голосування </w:t>
      </w:r>
      <w:r w:rsidR="009146E5" w:rsidRPr="00C246F2">
        <w:rPr>
          <w:rFonts w:eastAsiaTheme="minorHAnsi"/>
          <w:sz w:val="28"/>
          <w:szCs w:val="28"/>
          <w:lang w:eastAsia="en-US"/>
        </w:rPr>
        <w:t>облдержадміністрація</w:t>
      </w:r>
      <w:r w:rsidRPr="00C246F2">
        <w:rPr>
          <w:rFonts w:eastAsiaTheme="minorHAnsi"/>
          <w:sz w:val="28"/>
          <w:szCs w:val="28"/>
          <w:lang w:eastAsia="en-US"/>
        </w:rPr>
        <w:t xml:space="preserve"> на своєму офіційному веб-сайті оприлюднює:</w:t>
      </w:r>
    </w:p>
    <w:p w:rsidR="009E3C5E" w:rsidRPr="00C246F2" w:rsidRDefault="009146E5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0" w:name="n98"/>
      <w:bookmarkEnd w:id="60"/>
      <w:r w:rsidRPr="00C246F2">
        <w:rPr>
          <w:rFonts w:eastAsiaTheme="minorHAnsi"/>
          <w:sz w:val="28"/>
          <w:szCs w:val="28"/>
          <w:lang w:eastAsia="en-US"/>
        </w:rPr>
        <w:t>список кандидатів до складу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1" w:name="n99"/>
      <w:bookmarkEnd w:id="61"/>
      <w:r w:rsidRPr="00C246F2">
        <w:rPr>
          <w:rFonts w:eastAsiaTheme="minorHAnsi"/>
          <w:sz w:val="28"/>
          <w:szCs w:val="28"/>
          <w:lang w:eastAsia="en-US"/>
        </w:rPr>
        <w:t>біографічні довідки, фото та мотиваці</w:t>
      </w:r>
      <w:r w:rsidR="009146E5" w:rsidRPr="00C246F2">
        <w:rPr>
          <w:rFonts w:eastAsiaTheme="minorHAnsi"/>
          <w:sz w:val="28"/>
          <w:szCs w:val="28"/>
          <w:lang w:eastAsia="en-US"/>
        </w:rPr>
        <w:t>йні листи кандидатів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2" w:name="n100"/>
      <w:bookmarkEnd w:id="62"/>
      <w:r w:rsidRPr="00C246F2">
        <w:rPr>
          <w:rFonts w:eastAsiaTheme="minorHAnsi"/>
          <w:sz w:val="28"/>
          <w:szCs w:val="28"/>
          <w:lang w:eastAsia="en-US"/>
        </w:rPr>
        <w:t>відомості за останні шість місяців до дати оприлюднення органом виконавчої влади пові</w:t>
      </w:r>
      <w:r w:rsidR="009146E5" w:rsidRPr="00C246F2">
        <w:rPr>
          <w:rFonts w:eastAsiaTheme="minorHAnsi"/>
          <w:sz w:val="28"/>
          <w:szCs w:val="28"/>
          <w:lang w:eastAsia="en-US"/>
        </w:rPr>
        <w:t>домлення про формування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щодо результатів діяльності інститутів громадянського суспільства, представник</w:t>
      </w:r>
      <w:r w:rsidR="009146E5" w:rsidRPr="00C246F2">
        <w:rPr>
          <w:rFonts w:eastAsiaTheme="minorHAnsi"/>
          <w:sz w:val="28"/>
          <w:szCs w:val="28"/>
          <w:lang w:eastAsia="en-US"/>
        </w:rPr>
        <w:t>и яких є кандидатами до складу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ради, а </w:t>
      </w:r>
      <w:r w:rsidR="00872B29" w:rsidRPr="00C246F2">
        <w:rPr>
          <w:rFonts w:eastAsiaTheme="minorHAnsi"/>
          <w:sz w:val="28"/>
          <w:szCs w:val="28"/>
          <w:lang w:eastAsia="en-US"/>
        </w:rPr>
        <w:t xml:space="preserve">також посилання на офіційні </w:t>
      </w:r>
      <w:proofErr w:type="spellStart"/>
      <w:r w:rsidR="00872B29" w:rsidRPr="00C246F2">
        <w:rPr>
          <w:rFonts w:eastAsiaTheme="minorHAnsi"/>
          <w:sz w:val="28"/>
          <w:szCs w:val="28"/>
          <w:lang w:eastAsia="en-US"/>
        </w:rPr>
        <w:t>веб</w:t>
      </w:r>
      <w:r w:rsidRPr="00C246F2">
        <w:rPr>
          <w:rFonts w:eastAsiaTheme="minorHAnsi"/>
          <w:sz w:val="28"/>
          <w:szCs w:val="28"/>
          <w:lang w:eastAsia="en-US"/>
        </w:rPr>
        <w:t>сайти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 xml:space="preserve"> інститутів громадянського суспільства, сторінки у соціальних мережах (у разі наявності);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3" w:name="n101"/>
      <w:bookmarkEnd w:id="63"/>
      <w:r w:rsidRPr="00C246F2">
        <w:rPr>
          <w:rFonts w:eastAsiaTheme="minorHAnsi"/>
          <w:sz w:val="28"/>
          <w:szCs w:val="28"/>
          <w:lang w:eastAsia="en-US"/>
        </w:rPr>
        <w:t>список представників інститутів громадянського суспільства, яким відмовлено в участі в установчих зборах або рейтинговому електронному голосуванні із зазначенням підстав для відмови;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4" w:name="n102"/>
      <w:bookmarkEnd w:id="64"/>
      <w:r w:rsidRPr="00C246F2">
        <w:rPr>
          <w:rFonts w:eastAsiaTheme="minorHAnsi"/>
          <w:sz w:val="28"/>
          <w:szCs w:val="28"/>
          <w:lang w:eastAsia="en-US"/>
        </w:rPr>
        <w:t>уточнену інформацію про дату, час, місце проведення установчих зборів, строки проведення рейтингового електронного голосування.</w:t>
      </w:r>
    </w:p>
    <w:p w:rsidR="009E3C5E" w:rsidRPr="00C246F2" w:rsidRDefault="00B1252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5" w:name="n103"/>
      <w:bookmarkEnd w:id="65"/>
      <w:r w:rsidRPr="00C246F2">
        <w:rPr>
          <w:rFonts w:eastAsiaTheme="minorHAnsi"/>
          <w:sz w:val="28"/>
          <w:szCs w:val="28"/>
          <w:lang w:eastAsia="en-US"/>
        </w:rPr>
        <w:t>12. </w:t>
      </w:r>
      <w:r w:rsidR="009E3C5E" w:rsidRPr="00C246F2">
        <w:rPr>
          <w:rFonts w:eastAsiaTheme="minorHAnsi"/>
          <w:sz w:val="28"/>
          <w:szCs w:val="28"/>
          <w:lang w:eastAsia="en-US"/>
        </w:rPr>
        <w:t>Підставами для відмови представнику інституту громадянського суспільства в участі в установчих зборах або рейтинговому електронному голосуванні є: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6" w:name="n104"/>
      <w:bookmarkEnd w:id="66"/>
      <w:r w:rsidRPr="00C246F2">
        <w:rPr>
          <w:rFonts w:eastAsiaTheme="minorHAnsi"/>
          <w:sz w:val="28"/>
          <w:szCs w:val="28"/>
          <w:lang w:eastAsia="en-US"/>
        </w:rPr>
        <w:t xml:space="preserve">невідповідність документів (відомостей), поданих інститутом громадянського суспільства, вимогам пункту 10 </w:t>
      </w:r>
      <w:r w:rsidR="009146E5" w:rsidRPr="00C246F2">
        <w:rPr>
          <w:rFonts w:eastAsiaTheme="minorHAnsi"/>
          <w:sz w:val="28"/>
          <w:szCs w:val="28"/>
          <w:lang w:eastAsia="en-US"/>
        </w:rPr>
        <w:t>П</w:t>
      </w:r>
      <w:r w:rsidRPr="00C246F2">
        <w:rPr>
          <w:rFonts w:eastAsiaTheme="minorHAnsi"/>
          <w:sz w:val="28"/>
          <w:szCs w:val="28"/>
          <w:lang w:eastAsia="en-US"/>
        </w:rPr>
        <w:t>оложення;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7" w:name="n105"/>
      <w:bookmarkEnd w:id="67"/>
      <w:proofErr w:type="spellStart"/>
      <w:r w:rsidRPr="00C246F2">
        <w:rPr>
          <w:rFonts w:eastAsiaTheme="minorHAnsi"/>
          <w:sz w:val="28"/>
          <w:szCs w:val="28"/>
          <w:lang w:eastAsia="en-US"/>
        </w:rPr>
        <w:t>неусунення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 xml:space="preserve"> інститутом громадянського суспільства невідповідності поданих документів (відомостей) встановленим </w:t>
      </w:r>
      <w:r w:rsidR="009146E5" w:rsidRPr="00C246F2">
        <w:rPr>
          <w:rFonts w:eastAsiaTheme="minorHAnsi"/>
          <w:sz w:val="28"/>
          <w:szCs w:val="28"/>
          <w:lang w:eastAsia="en-US"/>
        </w:rPr>
        <w:t>П</w:t>
      </w:r>
      <w:r w:rsidRPr="00C246F2">
        <w:rPr>
          <w:rFonts w:eastAsiaTheme="minorHAnsi"/>
          <w:sz w:val="28"/>
          <w:szCs w:val="28"/>
          <w:lang w:eastAsia="en-US"/>
        </w:rPr>
        <w:t xml:space="preserve">оложенням вимогам у визначений ініціативною групою строк відповідно до абзацу п’ятнадцятого пункту 10 </w:t>
      </w:r>
      <w:r w:rsidR="002169EC" w:rsidRPr="00C246F2">
        <w:rPr>
          <w:rFonts w:eastAsiaTheme="minorHAnsi"/>
          <w:sz w:val="28"/>
          <w:szCs w:val="28"/>
          <w:lang w:eastAsia="en-US"/>
        </w:rPr>
        <w:t>П</w:t>
      </w:r>
      <w:r w:rsidRPr="00C246F2">
        <w:rPr>
          <w:rFonts w:eastAsiaTheme="minorHAnsi"/>
          <w:sz w:val="28"/>
          <w:szCs w:val="28"/>
          <w:lang w:eastAsia="en-US"/>
        </w:rPr>
        <w:t>оложення;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8" w:name="n106"/>
      <w:bookmarkEnd w:id="68"/>
      <w:r w:rsidRPr="00C246F2">
        <w:rPr>
          <w:rFonts w:eastAsiaTheme="minorHAnsi"/>
          <w:sz w:val="28"/>
          <w:szCs w:val="28"/>
          <w:lang w:eastAsia="en-US"/>
        </w:rPr>
        <w:t xml:space="preserve">невідповідність інституту громадянського суспільства або делегованого ним представника вимогам, установленим пунктом 6 </w:t>
      </w:r>
      <w:r w:rsidR="002169EC" w:rsidRPr="00C246F2">
        <w:rPr>
          <w:rFonts w:eastAsiaTheme="minorHAnsi"/>
          <w:sz w:val="28"/>
          <w:szCs w:val="28"/>
          <w:lang w:eastAsia="en-US"/>
        </w:rPr>
        <w:t>П</w:t>
      </w:r>
      <w:r w:rsidRPr="00C246F2">
        <w:rPr>
          <w:rFonts w:eastAsiaTheme="minorHAnsi"/>
          <w:sz w:val="28"/>
          <w:szCs w:val="28"/>
          <w:lang w:eastAsia="en-US"/>
        </w:rPr>
        <w:t>оложення;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69" w:name="n107"/>
      <w:bookmarkEnd w:id="69"/>
      <w:r w:rsidRPr="00C246F2">
        <w:rPr>
          <w:rFonts w:eastAsiaTheme="minorHAnsi"/>
          <w:sz w:val="28"/>
          <w:szCs w:val="28"/>
          <w:lang w:eastAsia="en-US"/>
        </w:rPr>
        <w:t>недостовірність інформації, що міститься в документах (відомостях), поданих для участі в установчих зборах або рейтинговому електронному голосуванні;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0" w:name="n108"/>
      <w:bookmarkEnd w:id="70"/>
      <w:r w:rsidRPr="00C246F2">
        <w:rPr>
          <w:rFonts w:eastAsiaTheme="minorHAnsi"/>
          <w:sz w:val="28"/>
          <w:szCs w:val="28"/>
          <w:lang w:eastAsia="en-US"/>
        </w:rPr>
        <w:t>відмова інституту громадянського суспільства або делегованого ним представника від участі в установчих зборах або рейтинговому електронному голосуванні шляхом надсилання органу виконавчої влади офіційного листа;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1" w:name="n109"/>
      <w:bookmarkEnd w:id="71"/>
      <w:r w:rsidRPr="00C246F2">
        <w:rPr>
          <w:rFonts w:eastAsiaTheme="minorHAnsi"/>
          <w:sz w:val="28"/>
          <w:szCs w:val="28"/>
          <w:lang w:eastAsia="en-US"/>
        </w:rPr>
        <w:t>перебування інституту громадянського суспільства, який делегував свого представника, у процесі припинення.</w:t>
      </w:r>
    </w:p>
    <w:p w:rsidR="009E3C5E" w:rsidRPr="00C246F2" w:rsidRDefault="0007713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2" w:name="n110"/>
      <w:bookmarkEnd w:id="72"/>
      <w:r w:rsidRPr="00C246F2">
        <w:rPr>
          <w:rFonts w:eastAsiaTheme="minorHAnsi"/>
          <w:sz w:val="28"/>
          <w:szCs w:val="28"/>
          <w:lang w:eastAsia="en-US"/>
        </w:rPr>
        <w:t>13. </w:t>
      </w:r>
      <w:r w:rsidR="002169EC" w:rsidRPr="00C246F2">
        <w:rPr>
          <w:rFonts w:eastAsiaTheme="minorHAnsi"/>
          <w:sz w:val="28"/>
          <w:szCs w:val="28"/>
          <w:lang w:eastAsia="en-US"/>
        </w:rPr>
        <w:t>Формування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 на установчих зборах здійснюється шляхом рейтингового голосування за внесених інститутами громадянського </w:t>
      </w:r>
      <w:r w:rsidR="009E3C5E" w:rsidRPr="00C246F2">
        <w:rPr>
          <w:rFonts w:eastAsiaTheme="minorHAnsi"/>
          <w:sz w:val="28"/>
          <w:szCs w:val="28"/>
          <w:lang w:eastAsia="en-US"/>
        </w:rPr>
        <w:lastRenderedPageBreak/>
        <w:t>су</w:t>
      </w:r>
      <w:r w:rsidR="002169EC" w:rsidRPr="00C246F2">
        <w:rPr>
          <w:rFonts w:eastAsiaTheme="minorHAnsi"/>
          <w:sz w:val="28"/>
          <w:szCs w:val="28"/>
          <w:lang w:eastAsia="en-US"/>
        </w:rPr>
        <w:t>спільства кандидатів до складу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ради, які особисто присутні на установчих зборах.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3" w:name="n111"/>
      <w:bookmarkEnd w:id="73"/>
      <w:r w:rsidRPr="00C246F2">
        <w:rPr>
          <w:rFonts w:eastAsiaTheme="minorHAnsi"/>
          <w:sz w:val="28"/>
          <w:szCs w:val="28"/>
          <w:lang w:eastAsia="en-US"/>
        </w:rPr>
        <w:t>Учасниками установчи</w:t>
      </w:r>
      <w:r w:rsidR="002169EC" w:rsidRPr="00C246F2">
        <w:rPr>
          <w:rFonts w:eastAsiaTheme="minorHAnsi"/>
          <w:sz w:val="28"/>
          <w:szCs w:val="28"/>
          <w:lang w:eastAsia="en-US"/>
        </w:rPr>
        <w:t xml:space="preserve">х зборів є кандидати до складу </w:t>
      </w:r>
      <w:proofErr w:type="spellStart"/>
      <w:r w:rsidR="002169EC" w:rsidRPr="00C246F2">
        <w:rPr>
          <w:rFonts w:eastAsiaTheme="minorHAnsi"/>
          <w:sz w:val="28"/>
          <w:szCs w:val="28"/>
          <w:lang w:eastAsia="en-US"/>
        </w:rPr>
        <w:t>Г</w:t>
      </w:r>
      <w:r w:rsidRPr="00C246F2">
        <w:rPr>
          <w:rFonts w:eastAsiaTheme="minorHAnsi"/>
          <w:sz w:val="28"/>
          <w:szCs w:val="28"/>
          <w:lang w:eastAsia="en-US"/>
        </w:rPr>
        <w:t>омадської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 xml:space="preserve"> ради, які допускаються до зборів після пред’явлення ними документа, що посвідчує особу.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4" w:name="n112"/>
      <w:bookmarkEnd w:id="74"/>
      <w:r w:rsidRPr="00C246F2">
        <w:rPr>
          <w:rFonts w:eastAsiaTheme="minorHAnsi"/>
          <w:sz w:val="28"/>
          <w:szCs w:val="28"/>
          <w:lang w:eastAsia="en-US"/>
        </w:rPr>
        <w:t>Під час проведення установчих зборів, які відкриває уповноважений представник ініціативної групи, відкритим голосування</w:t>
      </w:r>
      <w:r w:rsidR="002169EC" w:rsidRPr="00C246F2">
        <w:rPr>
          <w:rFonts w:eastAsiaTheme="minorHAnsi"/>
          <w:sz w:val="28"/>
          <w:szCs w:val="28"/>
          <w:lang w:eastAsia="en-US"/>
        </w:rPr>
        <w:t>м з числа кандидатів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обираються члени лічильної комісії, голова зборів, секретар, заслуховується інформація уповноваженого представника ініціативної групи щодо підготовки установчих зб</w:t>
      </w:r>
      <w:r w:rsidR="002169EC" w:rsidRPr="00C246F2">
        <w:rPr>
          <w:rFonts w:eastAsiaTheme="minorHAnsi"/>
          <w:sz w:val="28"/>
          <w:szCs w:val="28"/>
          <w:lang w:eastAsia="en-US"/>
        </w:rPr>
        <w:t>орів, а також обирається склад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5" w:name="n113"/>
      <w:bookmarkEnd w:id="75"/>
      <w:r w:rsidRPr="00C246F2">
        <w:rPr>
          <w:rFonts w:eastAsiaTheme="minorHAnsi"/>
          <w:sz w:val="28"/>
          <w:szCs w:val="28"/>
          <w:lang w:eastAsia="en-US"/>
        </w:rPr>
        <w:t xml:space="preserve">Рейтингове голосування здійснюється шляхом письмового заповнення учасником установчих зборів бюлетенів для голосування, виготовлення яких забезпечується </w:t>
      </w:r>
      <w:r w:rsidR="002169EC" w:rsidRPr="00C246F2">
        <w:rPr>
          <w:rFonts w:eastAsiaTheme="minorHAnsi"/>
          <w:sz w:val="28"/>
          <w:szCs w:val="28"/>
          <w:lang w:eastAsia="en-US"/>
        </w:rPr>
        <w:t>облдержадміністрацією</w:t>
      </w:r>
      <w:r w:rsidRPr="00C246F2">
        <w:rPr>
          <w:rFonts w:eastAsiaTheme="minorHAnsi"/>
          <w:sz w:val="28"/>
          <w:szCs w:val="28"/>
          <w:lang w:eastAsia="en-US"/>
        </w:rPr>
        <w:t>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6" w:name="n114"/>
      <w:bookmarkEnd w:id="76"/>
      <w:r w:rsidRPr="00C246F2">
        <w:rPr>
          <w:rFonts w:eastAsiaTheme="minorHAnsi"/>
          <w:sz w:val="28"/>
          <w:szCs w:val="28"/>
          <w:lang w:eastAsia="en-US"/>
        </w:rPr>
        <w:t xml:space="preserve">У бюлетені зазначаються в алфавітному порядку прізвища, імена, по батькові всіх кандидатів до складу громадської ради, допущених до участі в установчих зборах, а також найменування інституту громадянського суспільства, який вони представляють. Бюлетень заповнюється шляхом обов’язкового </w:t>
      </w:r>
      <w:proofErr w:type="spellStart"/>
      <w:r w:rsidRPr="00C246F2">
        <w:rPr>
          <w:rFonts w:eastAsiaTheme="minorHAnsi"/>
          <w:sz w:val="28"/>
          <w:szCs w:val="28"/>
          <w:lang w:eastAsia="en-US"/>
        </w:rPr>
        <w:t>проставлення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 xml:space="preserve"> учасником установчих зборів позначок біля прізвищ, імен, по батьков</w:t>
      </w:r>
      <w:r w:rsidR="002169EC" w:rsidRPr="00C246F2">
        <w:rPr>
          <w:rFonts w:eastAsiaTheme="minorHAnsi"/>
          <w:sz w:val="28"/>
          <w:szCs w:val="28"/>
          <w:lang w:eastAsia="en-US"/>
        </w:rPr>
        <w:t>і обраних кандидатів до складу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 у кількості, що відповідає </w:t>
      </w:r>
      <w:r w:rsidR="0007713B" w:rsidRPr="00C246F2">
        <w:rPr>
          <w:rFonts w:eastAsiaTheme="minorHAnsi"/>
          <w:sz w:val="28"/>
          <w:szCs w:val="28"/>
          <w:lang w:eastAsia="en-US"/>
        </w:rPr>
        <w:t>визначеному кількісному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ради. Бюлетень, заповнений з порушенням зазначених вимог, вважається недійсним.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7" w:name="n115"/>
      <w:bookmarkEnd w:id="77"/>
      <w:r w:rsidRPr="00C246F2">
        <w:rPr>
          <w:rFonts w:eastAsiaTheme="minorHAnsi"/>
          <w:sz w:val="28"/>
          <w:szCs w:val="28"/>
          <w:lang w:eastAsia="en-US"/>
        </w:rPr>
        <w:t>Участь у голосуванні за довіреністю не допускається.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8" w:name="n116"/>
      <w:bookmarkEnd w:id="78"/>
      <w:r w:rsidRPr="00C246F2">
        <w:rPr>
          <w:rFonts w:eastAsiaTheme="minorHAnsi"/>
          <w:sz w:val="28"/>
          <w:szCs w:val="28"/>
          <w:lang w:eastAsia="en-US"/>
        </w:rPr>
        <w:t>Підрахунок голосів здійснюється лічильною комісією відкрито у присутності учасників установчих зборів.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9" w:name="n117"/>
      <w:bookmarkEnd w:id="79"/>
      <w:r w:rsidRPr="00C246F2">
        <w:rPr>
          <w:rFonts w:eastAsiaTheme="minorHAnsi"/>
          <w:sz w:val="28"/>
          <w:szCs w:val="28"/>
          <w:lang w:eastAsia="en-US"/>
        </w:rPr>
        <w:t xml:space="preserve">Рішення установчих зборів оформляється протоколом, який складається протягом трьох робочих днів з дати їх проведення, підписується головою та секретарем установчих зборів і подається </w:t>
      </w:r>
      <w:r w:rsidR="00D839DE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Pr="00C246F2">
        <w:rPr>
          <w:rFonts w:eastAsiaTheme="minorHAnsi"/>
          <w:sz w:val="28"/>
          <w:szCs w:val="28"/>
          <w:lang w:eastAsia="en-US"/>
        </w:rPr>
        <w:t>.</w:t>
      </w:r>
    </w:p>
    <w:p w:rsidR="009E3C5E" w:rsidRPr="00C246F2" w:rsidRDefault="00D839D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0" w:name="n118"/>
      <w:bookmarkEnd w:id="80"/>
      <w:r w:rsidRPr="00C246F2">
        <w:rPr>
          <w:rFonts w:eastAsiaTheme="minorHAnsi"/>
          <w:sz w:val="28"/>
          <w:szCs w:val="28"/>
          <w:lang w:eastAsia="en-US"/>
        </w:rPr>
        <w:t>Облдержадміністрація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оприлюднює протокол установчих </w:t>
      </w:r>
      <w:r w:rsidR="00872B29" w:rsidRPr="00C246F2">
        <w:rPr>
          <w:rFonts w:eastAsiaTheme="minorHAnsi"/>
          <w:sz w:val="28"/>
          <w:szCs w:val="28"/>
          <w:lang w:eastAsia="en-US"/>
        </w:rPr>
        <w:t xml:space="preserve">зборів на своєму офіційному </w:t>
      </w:r>
      <w:proofErr w:type="spellStart"/>
      <w:r w:rsidR="00872B29" w:rsidRPr="00C246F2">
        <w:rPr>
          <w:rFonts w:eastAsiaTheme="minorHAnsi"/>
          <w:sz w:val="28"/>
          <w:szCs w:val="28"/>
          <w:lang w:eastAsia="en-US"/>
        </w:rPr>
        <w:t>веб</w:t>
      </w:r>
      <w:r w:rsidR="009E3C5E" w:rsidRPr="00C246F2">
        <w:rPr>
          <w:rFonts w:eastAsiaTheme="minorHAnsi"/>
          <w:sz w:val="28"/>
          <w:szCs w:val="28"/>
          <w:lang w:eastAsia="en-US"/>
        </w:rPr>
        <w:t>сайті</w:t>
      </w:r>
      <w:proofErr w:type="spellEnd"/>
      <w:r w:rsidR="009E3C5E" w:rsidRPr="00C246F2">
        <w:rPr>
          <w:rFonts w:eastAsiaTheme="minorHAnsi"/>
          <w:sz w:val="28"/>
          <w:szCs w:val="28"/>
          <w:lang w:eastAsia="en-US"/>
        </w:rPr>
        <w:t xml:space="preserve"> протягом трьох робочих днів з дати його надходження.</w:t>
      </w:r>
    </w:p>
    <w:p w:rsidR="009E3C5E" w:rsidRPr="00C246F2" w:rsidRDefault="0007713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1" w:name="n119"/>
      <w:bookmarkEnd w:id="81"/>
      <w:r w:rsidRPr="00C246F2">
        <w:rPr>
          <w:rFonts w:eastAsiaTheme="minorHAnsi"/>
          <w:sz w:val="28"/>
          <w:szCs w:val="28"/>
          <w:lang w:eastAsia="en-US"/>
        </w:rPr>
        <w:t>14. 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Рейтингове електронне голосування відбувається у визначений </w:t>
      </w:r>
      <w:r w:rsidRPr="00C246F2">
        <w:rPr>
          <w:rFonts w:eastAsiaTheme="minorHAnsi"/>
          <w:sz w:val="28"/>
          <w:szCs w:val="28"/>
          <w:lang w:eastAsia="en-US"/>
        </w:rPr>
        <w:t>облдержадміністрацією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строк з використанням інформаційно-комунікативних технологій, у тому числі через офіційний </w:t>
      </w:r>
      <w:proofErr w:type="spellStart"/>
      <w:r w:rsidR="009E3C5E" w:rsidRPr="00C246F2">
        <w:rPr>
          <w:rFonts w:eastAsiaTheme="minorHAnsi"/>
          <w:sz w:val="28"/>
          <w:szCs w:val="28"/>
          <w:lang w:eastAsia="en-US"/>
        </w:rPr>
        <w:t>вебсайт</w:t>
      </w:r>
      <w:proofErr w:type="spellEnd"/>
      <w:r w:rsidR="009E3C5E" w:rsidRPr="00C246F2">
        <w:rPr>
          <w:rFonts w:eastAsiaTheme="minorHAnsi"/>
          <w:sz w:val="28"/>
          <w:szCs w:val="28"/>
          <w:lang w:eastAsia="en-US"/>
        </w:rPr>
        <w:t xml:space="preserve"> </w:t>
      </w:r>
      <w:r w:rsidR="00D839DE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, у порядку, визначеному </w:t>
      </w:r>
      <w:r w:rsidR="00D839DE" w:rsidRPr="00C246F2">
        <w:rPr>
          <w:rFonts w:eastAsiaTheme="minorHAnsi"/>
          <w:sz w:val="28"/>
          <w:szCs w:val="28"/>
          <w:lang w:eastAsia="en-US"/>
        </w:rPr>
        <w:t>облдержадміністрацією</w:t>
      </w:r>
      <w:r w:rsidR="009E3C5E" w:rsidRPr="00C246F2">
        <w:rPr>
          <w:rFonts w:eastAsiaTheme="minorHAnsi"/>
          <w:sz w:val="28"/>
          <w:szCs w:val="28"/>
          <w:lang w:eastAsia="en-US"/>
        </w:rPr>
        <w:t>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2" w:name="n120"/>
      <w:bookmarkEnd w:id="82"/>
      <w:r w:rsidRPr="00C246F2">
        <w:rPr>
          <w:rFonts w:eastAsiaTheme="minorHAnsi"/>
          <w:sz w:val="28"/>
          <w:szCs w:val="28"/>
          <w:lang w:eastAsia="en-US"/>
        </w:rPr>
        <w:t>Під час проведення рейтингового електронного голосування повинні бути забезпечені: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3" w:name="n121"/>
      <w:bookmarkEnd w:id="83"/>
      <w:r w:rsidRPr="00C246F2">
        <w:rPr>
          <w:rFonts w:eastAsiaTheme="minorHAnsi"/>
          <w:sz w:val="28"/>
          <w:szCs w:val="28"/>
          <w:lang w:eastAsia="en-US"/>
        </w:rPr>
        <w:t>відкритий код системи голосування;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4" w:name="n122"/>
      <w:bookmarkEnd w:id="84"/>
      <w:r w:rsidRPr="00C246F2">
        <w:rPr>
          <w:rFonts w:eastAsiaTheme="minorHAnsi"/>
          <w:sz w:val="28"/>
          <w:szCs w:val="28"/>
          <w:lang w:eastAsia="en-US"/>
        </w:rPr>
        <w:t xml:space="preserve">безоплатність доступу та використання </w:t>
      </w:r>
      <w:r w:rsidR="003A37E9" w:rsidRPr="00C246F2">
        <w:rPr>
          <w:rFonts w:eastAsiaTheme="minorHAnsi"/>
          <w:sz w:val="28"/>
          <w:szCs w:val="28"/>
          <w:lang w:eastAsia="en-US"/>
        </w:rPr>
        <w:t>облдержадміністрацією</w:t>
      </w:r>
      <w:r w:rsidRPr="00C246F2">
        <w:rPr>
          <w:rFonts w:eastAsiaTheme="minorHAnsi"/>
          <w:sz w:val="28"/>
          <w:szCs w:val="28"/>
          <w:lang w:eastAsia="en-US"/>
        </w:rPr>
        <w:t xml:space="preserve"> інформаційно-комунікативної технології для голосування;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5" w:name="n123"/>
      <w:bookmarkEnd w:id="85"/>
      <w:r w:rsidRPr="00C246F2">
        <w:rPr>
          <w:rFonts w:eastAsiaTheme="minorHAnsi"/>
          <w:sz w:val="28"/>
          <w:szCs w:val="28"/>
          <w:lang w:eastAsia="en-US"/>
        </w:rPr>
        <w:t>електронна реєстрація осіб для участі в голосуванні;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6" w:name="n124"/>
      <w:bookmarkEnd w:id="86"/>
      <w:r w:rsidRPr="00C246F2">
        <w:rPr>
          <w:rFonts w:eastAsiaTheme="minorHAnsi"/>
          <w:sz w:val="28"/>
          <w:szCs w:val="28"/>
          <w:lang w:eastAsia="en-US"/>
        </w:rPr>
        <w:t>неможливість автоматичного введення інформації, в тому числі щодо голосування, без участі особи;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7" w:name="n125"/>
      <w:bookmarkEnd w:id="87"/>
      <w:r w:rsidRPr="00C246F2">
        <w:rPr>
          <w:rFonts w:eastAsiaTheme="minorHAnsi"/>
          <w:sz w:val="28"/>
          <w:szCs w:val="28"/>
          <w:lang w:eastAsia="en-US"/>
        </w:rPr>
        <w:lastRenderedPageBreak/>
        <w:t>фіксація дати і часу голосування, можливість ознайомлення з ходом голосування та зарахуванням голосів (без розголошення персональних даних осіб, які проголосували);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8" w:name="n126"/>
      <w:bookmarkEnd w:id="88"/>
      <w:r w:rsidRPr="00C246F2">
        <w:rPr>
          <w:rFonts w:eastAsiaTheme="minorHAnsi"/>
          <w:sz w:val="28"/>
          <w:szCs w:val="28"/>
          <w:lang w:eastAsia="en-US"/>
        </w:rPr>
        <w:t>відкритий протокол у форматі, що дає змогу автоматизовано його обробляти електронними засобами (</w:t>
      </w:r>
      <w:proofErr w:type="spellStart"/>
      <w:r w:rsidRPr="00C246F2">
        <w:rPr>
          <w:rFonts w:eastAsiaTheme="minorHAnsi"/>
          <w:sz w:val="28"/>
          <w:szCs w:val="28"/>
          <w:lang w:eastAsia="en-US"/>
        </w:rPr>
        <w:t>машинозчитування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>) з метою повторного використання (електронний документ, який може бути завантажений, або інтерфейс прикладного програмування) для надання можливості перевірки та альтернативного підрахунку голосів.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89" w:name="n127"/>
      <w:bookmarkEnd w:id="89"/>
      <w:r w:rsidRPr="00C246F2">
        <w:rPr>
          <w:rFonts w:eastAsiaTheme="minorHAnsi"/>
          <w:sz w:val="28"/>
          <w:szCs w:val="28"/>
          <w:lang w:eastAsia="en-US"/>
        </w:rPr>
        <w:t>Рейтингове електронне голо</w:t>
      </w:r>
      <w:r w:rsidR="003A37E9" w:rsidRPr="00C246F2">
        <w:rPr>
          <w:rFonts w:eastAsiaTheme="minorHAnsi"/>
          <w:sz w:val="28"/>
          <w:szCs w:val="28"/>
          <w:lang w:eastAsia="en-US"/>
        </w:rPr>
        <w:t>сування щодо формування складу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 при </w:t>
      </w:r>
      <w:r w:rsidR="003A37E9" w:rsidRPr="00C246F2">
        <w:rPr>
          <w:rFonts w:eastAsiaTheme="minorHAnsi"/>
          <w:sz w:val="28"/>
          <w:szCs w:val="28"/>
          <w:lang w:eastAsia="en-US"/>
        </w:rPr>
        <w:t xml:space="preserve">облдержадміністрації </w:t>
      </w:r>
      <w:r w:rsidRPr="00C246F2">
        <w:rPr>
          <w:rFonts w:eastAsiaTheme="minorHAnsi"/>
          <w:sz w:val="28"/>
          <w:szCs w:val="28"/>
          <w:lang w:eastAsia="en-US"/>
        </w:rPr>
        <w:t>здійснюється громадянами незалежно від місця проживання.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0" w:name="n128"/>
      <w:bookmarkStart w:id="91" w:name="n129"/>
      <w:bookmarkEnd w:id="90"/>
      <w:bookmarkEnd w:id="91"/>
      <w:r w:rsidRPr="00C246F2">
        <w:rPr>
          <w:rFonts w:eastAsiaTheme="minorHAnsi"/>
          <w:sz w:val="28"/>
          <w:szCs w:val="28"/>
          <w:lang w:eastAsia="en-US"/>
        </w:rPr>
        <w:t>Кожен громадянин, який бере участь в рейтинговому електронному голосуванні, може проголосувати лише один раз та за ту кількість кандида</w:t>
      </w:r>
      <w:r w:rsidR="003A37E9" w:rsidRPr="00C246F2">
        <w:rPr>
          <w:rFonts w:eastAsiaTheme="minorHAnsi"/>
          <w:sz w:val="28"/>
          <w:szCs w:val="28"/>
          <w:lang w:eastAsia="en-US"/>
        </w:rPr>
        <w:t>тів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ради, що визначена ініціативною групою як кількісний склад громадської ради.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2" w:name="n130"/>
      <w:bookmarkEnd w:id="92"/>
      <w:r w:rsidRPr="00C246F2">
        <w:rPr>
          <w:rFonts w:eastAsiaTheme="minorHAnsi"/>
          <w:sz w:val="28"/>
          <w:szCs w:val="28"/>
          <w:lang w:eastAsia="en-US"/>
        </w:rPr>
        <w:t>Рейтингове електронне голос</w:t>
      </w:r>
      <w:r w:rsidR="00C23D58" w:rsidRPr="00C246F2">
        <w:rPr>
          <w:rFonts w:eastAsiaTheme="minorHAnsi"/>
          <w:sz w:val="28"/>
          <w:szCs w:val="28"/>
          <w:lang w:eastAsia="en-US"/>
        </w:rPr>
        <w:t>ування за кандидатів до складу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 здійснюється протягом строку, визначеного </w:t>
      </w:r>
      <w:r w:rsidR="00C23D58" w:rsidRPr="00C246F2">
        <w:rPr>
          <w:rFonts w:eastAsiaTheme="minorHAnsi"/>
          <w:sz w:val="28"/>
          <w:szCs w:val="28"/>
          <w:lang w:eastAsia="en-US"/>
        </w:rPr>
        <w:t>облдержадміністрацією</w:t>
      </w:r>
      <w:r w:rsidRPr="00C246F2">
        <w:rPr>
          <w:rFonts w:eastAsiaTheme="minorHAnsi"/>
          <w:sz w:val="28"/>
          <w:szCs w:val="28"/>
          <w:lang w:eastAsia="en-US"/>
        </w:rPr>
        <w:t>, але не менше трьох діб без перерви.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3" w:name="n131"/>
      <w:bookmarkEnd w:id="93"/>
      <w:r w:rsidRPr="00C246F2">
        <w:rPr>
          <w:rFonts w:eastAsiaTheme="minorHAnsi"/>
          <w:sz w:val="28"/>
          <w:szCs w:val="28"/>
          <w:lang w:eastAsia="en-US"/>
        </w:rPr>
        <w:t>Підрахунок голосів під час рейтингового електронного голосування та формування рейтингу представників інститутів громадянського суспільства здійснюється в автоматичному режимі.</w:t>
      </w:r>
    </w:p>
    <w:p w:rsidR="009E3C5E" w:rsidRPr="00C246F2" w:rsidRDefault="0007713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4" w:name="n132"/>
      <w:bookmarkEnd w:id="94"/>
      <w:r w:rsidRPr="00C246F2">
        <w:rPr>
          <w:rFonts w:eastAsiaTheme="minorHAnsi"/>
          <w:sz w:val="28"/>
          <w:szCs w:val="28"/>
          <w:lang w:eastAsia="en-US"/>
        </w:rPr>
        <w:t>Обраними до складу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за результатами рейтингового електронного голосування вважаються ті кандидати, які набрали найбільшу кількість голосів.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5" w:name="n133"/>
      <w:bookmarkEnd w:id="95"/>
      <w:r w:rsidRPr="00C246F2">
        <w:rPr>
          <w:rFonts w:eastAsiaTheme="minorHAnsi"/>
          <w:sz w:val="28"/>
          <w:szCs w:val="28"/>
          <w:lang w:eastAsia="en-US"/>
        </w:rPr>
        <w:t>Інформація про кількість голосів, поданих за кожного кандидата під час рейтингового електронного голосування, оприлюднюється органом виконавчої</w:t>
      </w:r>
      <w:r w:rsidR="00801ABC" w:rsidRPr="00C246F2">
        <w:rPr>
          <w:rFonts w:eastAsiaTheme="minorHAnsi"/>
          <w:sz w:val="28"/>
          <w:szCs w:val="28"/>
          <w:lang w:eastAsia="en-US"/>
        </w:rPr>
        <w:t xml:space="preserve"> влади на своєму офіційному </w:t>
      </w:r>
      <w:proofErr w:type="spellStart"/>
      <w:r w:rsidR="00801ABC" w:rsidRPr="00C246F2">
        <w:rPr>
          <w:rFonts w:eastAsiaTheme="minorHAnsi"/>
          <w:sz w:val="28"/>
          <w:szCs w:val="28"/>
          <w:lang w:eastAsia="en-US"/>
        </w:rPr>
        <w:t>веб</w:t>
      </w:r>
      <w:r w:rsidRPr="00C246F2">
        <w:rPr>
          <w:rFonts w:eastAsiaTheme="minorHAnsi"/>
          <w:sz w:val="28"/>
          <w:szCs w:val="28"/>
          <w:lang w:eastAsia="en-US"/>
        </w:rPr>
        <w:t>сайті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>.</w:t>
      </w:r>
    </w:p>
    <w:p w:rsidR="009E3C5E" w:rsidRPr="00C246F2" w:rsidRDefault="0007713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6" w:name="n134"/>
      <w:bookmarkEnd w:id="96"/>
      <w:r w:rsidRPr="00C246F2">
        <w:rPr>
          <w:rFonts w:eastAsiaTheme="minorHAnsi"/>
          <w:sz w:val="28"/>
          <w:szCs w:val="28"/>
          <w:lang w:eastAsia="en-US"/>
        </w:rPr>
        <w:t>15. 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Якщо за підсумками рейтингового голосування на установчих зборах або рейтингового електронного голосування </w:t>
      </w:r>
      <w:r w:rsidRPr="00C246F2">
        <w:rPr>
          <w:rFonts w:eastAsiaTheme="minorHAnsi"/>
          <w:sz w:val="28"/>
          <w:szCs w:val="28"/>
          <w:lang w:eastAsia="en-US"/>
        </w:rPr>
        <w:t>кількість кандидатів до складу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перевищує визначений ініціа</w:t>
      </w:r>
      <w:r w:rsidRPr="00C246F2">
        <w:rPr>
          <w:rFonts w:eastAsiaTheme="minorHAnsi"/>
          <w:sz w:val="28"/>
          <w:szCs w:val="28"/>
          <w:lang w:eastAsia="en-US"/>
        </w:rPr>
        <w:t>тивною групою кількісний склад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ради, серед кандидатів, які набрали однакову найменшу кількість голосів, у той самий спосіб проводиться повторне рейтингове голосування.</w:t>
      </w:r>
    </w:p>
    <w:p w:rsidR="009E3C5E" w:rsidRPr="00C246F2" w:rsidRDefault="0007713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7" w:name="n135"/>
      <w:bookmarkEnd w:id="97"/>
      <w:r w:rsidRPr="00C246F2">
        <w:rPr>
          <w:rFonts w:eastAsiaTheme="minorHAnsi"/>
          <w:sz w:val="28"/>
          <w:szCs w:val="28"/>
          <w:lang w:eastAsia="en-US"/>
        </w:rPr>
        <w:t>16. </w:t>
      </w:r>
      <w:r w:rsidR="00801ABC" w:rsidRPr="00C246F2">
        <w:rPr>
          <w:rFonts w:eastAsiaTheme="minorHAnsi"/>
          <w:sz w:val="28"/>
          <w:szCs w:val="28"/>
          <w:lang w:eastAsia="en-US"/>
        </w:rPr>
        <w:t>Облдержадміністрація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на підставі протоколу установчих зборів або результатів рейтингового електронного голосува</w:t>
      </w:r>
      <w:r w:rsidR="00C23D58" w:rsidRPr="00C246F2">
        <w:rPr>
          <w:rFonts w:eastAsiaTheme="minorHAnsi"/>
          <w:sz w:val="28"/>
          <w:szCs w:val="28"/>
          <w:lang w:eastAsia="en-US"/>
        </w:rPr>
        <w:t>ння затверджує склад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у строк, що не перевищує 30 календарних днів з дати проведення установчих зборів, рейтингового електронного голосування (за умови відсутності</w:t>
      </w:r>
      <w:r w:rsidR="00C23D58" w:rsidRPr="00C246F2">
        <w:rPr>
          <w:rFonts w:eastAsiaTheme="minorHAnsi"/>
          <w:sz w:val="28"/>
          <w:szCs w:val="28"/>
          <w:lang w:eastAsia="en-US"/>
        </w:rPr>
        <w:t xml:space="preserve"> спорів щодо формування складу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ради). </w:t>
      </w:r>
      <w:r w:rsidR="00801ABC" w:rsidRPr="00C246F2">
        <w:rPr>
          <w:rFonts w:eastAsiaTheme="minorHAnsi"/>
          <w:sz w:val="28"/>
          <w:szCs w:val="28"/>
          <w:lang w:eastAsia="en-US"/>
        </w:rPr>
        <w:t>Облдержадміністрація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опри</w:t>
      </w:r>
      <w:r w:rsidRPr="00C246F2">
        <w:rPr>
          <w:rFonts w:eastAsiaTheme="minorHAnsi"/>
          <w:sz w:val="28"/>
          <w:szCs w:val="28"/>
          <w:lang w:eastAsia="en-US"/>
        </w:rPr>
        <w:t>люднює склад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</w:t>
      </w:r>
      <w:r w:rsidR="00801ABC" w:rsidRPr="00C246F2">
        <w:rPr>
          <w:rFonts w:eastAsiaTheme="minorHAnsi"/>
          <w:sz w:val="28"/>
          <w:szCs w:val="28"/>
          <w:lang w:eastAsia="en-US"/>
        </w:rPr>
        <w:t xml:space="preserve">ї ради на своєму офіційному </w:t>
      </w:r>
      <w:proofErr w:type="spellStart"/>
      <w:r w:rsidR="00801ABC" w:rsidRPr="00C246F2">
        <w:rPr>
          <w:rFonts w:eastAsiaTheme="minorHAnsi"/>
          <w:sz w:val="28"/>
          <w:szCs w:val="28"/>
          <w:lang w:eastAsia="en-US"/>
        </w:rPr>
        <w:t>веб</w:t>
      </w:r>
      <w:r w:rsidR="009E3C5E" w:rsidRPr="00C246F2">
        <w:rPr>
          <w:rFonts w:eastAsiaTheme="minorHAnsi"/>
          <w:sz w:val="28"/>
          <w:szCs w:val="28"/>
          <w:lang w:eastAsia="en-US"/>
        </w:rPr>
        <w:t>сайті</w:t>
      </w:r>
      <w:proofErr w:type="spellEnd"/>
      <w:r w:rsidR="009E3C5E" w:rsidRPr="00C246F2">
        <w:rPr>
          <w:rFonts w:eastAsiaTheme="minorHAnsi"/>
          <w:sz w:val="28"/>
          <w:szCs w:val="28"/>
          <w:lang w:eastAsia="en-US"/>
        </w:rPr>
        <w:t xml:space="preserve"> протягом трьох робочих днів з дати затвердження.</w:t>
      </w:r>
    </w:p>
    <w:p w:rsidR="009E3C5E" w:rsidRPr="00C246F2" w:rsidRDefault="0007713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8" w:name="n136"/>
      <w:bookmarkEnd w:id="98"/>
      <w:r w:rsidRPr="00C246F2">
        <w:rPr>
          <w:rFonts w:eastAsiaTheme="minorHAnsi"/>
          <w:sz w:val="28"/>
          <w:szCs w:val="28"/>
          <w:lang w:eastAsia="en-US"/>
        </w:rPr>
        <w:t>17. </w:t>
      </w:r>
      <w:r w:rsidR="00C23D58" w:rsidRPr="00C246F2">
        <w:rPr>
          <w:rFonts w:eastAsiaTheme="minorHAnsi"/>
          <w:sz w:val="28"/>
          <w:szCs w:val="28"/>
          <w:lang w:eastAsia="en-US"/>
        </w:rPr>
        <w:t>Членство в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ромадській раді пр</w:t>
      </w:r>
      <w:r w:rsidR="00C23D58" w:rsidRPr="00C246F2">
        <w:rPr>
          <w:rFonts w:eastAsiaTheme="minorHAnsi"/>
          <w:sz w:val="28"/>
          <w:szCs w:val="28"/>
          <w:lang w:eastAsia="en-US"/>
        </w:rPr>
        <w:t>ипиняється на підставі рішення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у разі: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99" w:name="n137"/>
      <w:bookmarkEnd w:id="99"/>
      <w:r w:rsidRPr="00C246F2">
        <w:rPr>
          <w:rFonts w:eastAsiaTheme="minorHAnsi"/>
          <w:sz w:val="28"/>
          <w:szCs w:val="28"/>
          <w:lang w:eastAsia="en-US"/>
        </w:rPr>
        <w:t>с</w:t>
      </w:r>
      <w:r w:rsidR="00C23D58" w:rsidRPr="00C246F2">
        <w:rPr>
          <w:rFonts w:eastAsiaTheme="minorHAnsi"/>
          <w:sz w:val="28"/>
          <w:szCs w:val="28"/>
          <w:lang w:eastAsia="en-US"/>
        </w:rPr>
        <w:t>истематичної відсутності члена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на її засіданнях без поважних причин (більше ніж два рази підряд);</w:t>
      </w:r>
    </w:p>
    <w:p w:rsidR="009E3C5E" w:rsidRPr="00C246F2" w:rsidRDefault="00C23D58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0" w:name="n138"/>
      <w:bookmarkEnd w:id="100"/>
      <w:r w:rsidRPr="00C246F2">
        <w:rPr>
          <w:rFonts w:eastAsiaTheme="minorHAnsi"/>
          <w:sz w:val="28"/>
          <w:szCs w:val="28"/>
          <w:lang w:eastAsia="en-US"/>
        </w:rPr>
        <w:lastRenderedPageBreak/>
        <w:t>неможливості члена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</w:t>
      </w:r>
      <w:r w:rsidRPr="00C246F2">
        <w:rPr>
          <w:rFonts w:eastAsiaTheme="minorHAnsi"/>
          <w:sz w:val="28"/>
          <w:szCs w:val="28"/>
          <w:lang w:eastAsia="en-US"/>
        </w:rPr>
        <w:t>кої ради брати участь у роботі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за станом здоров’я.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1" w:name="n139"/>
      <w:bookmarkEnd w:id="101"/>
      <w:r w:rsidRPr="00C246F2">
        <w:rPr>
          <w:rFonts w:eastAsiaTheme="minorHAnsi"/>
          <w:sz w:val="28"/>
          <w:szCs w:val="28"/>
          <w:lang w:eastAsia="en-US"/>
        </w:rPr>
        <w:t>Пропози</w:t>
      </w:r>
      <w:r w:rsidR="00BB2DB2" w:rsidRPr="00C246F2">
        <w:rPr>
          <w:rFonts w:eastAsiaTheme="minorHAnsi"/>
          <w:sz w:val="28"/>
          <w:szCs w:val="28"/>
          <w:lang w:eastAsia="en-US"/>
        </w:rPr>
        <w:t>цію щодо припинення членства у Г</w:t>
      </w:r>
      <w:r w:rsidR="00C23D58" w:rsidRPr="00C246F2">
        <w:rPr>
          <w:rFonts w:eastAsiaTheme="minorHAnsi"/>
          <w:sz w:val="28"/>
          <w:szCs w:val="28"/>
          <w:lang w:eastAsia="en-US"/>
        </w:rPr>
        <w:t>ромадській раді вносить голова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C23D58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2" w:name="n140"/>
      <w:bookmarkEnd w:id="102"/>
      <w:r w:rsidRPr="00C246F2">
        <w:rPr>
          <w:rFonts w:eastAsiaTheme="minorHAnsi"/>
          <w:sz w:val="28"/>
          <w:szCs w:val="28"/>
          <w:lang w:eastAsia="en-US"/>
        </w:rPr>
        <w:t>Членство в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ромадській раді припиняється без прийняття рішення громадської ради у разі:</w:t>
      </w:r>
    </w:p>
    <w:p w:rsidR="009E3C5E" w:rsidRPr="00C246F2" w:rsidRDefault="00C23D58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3" w:name="n141"/>
      <w:bookmarkEnd w:id="103"/>
      <w:r w:rsidRPr="00C246F2">
        <w:rPr>
          <w:rFonts w:eastAsiaTheme="minorHAnsi"/>
          <w:sz w:val="28"/>
          <w:szCs w:val="28"/>
          <w:lang w:eastAsia="en-US"/>
        </w:rPr>
        <w:t>подання членом Г</w:t>
      </w:r>
      <w:r w:rsidR="009E3C5E" w:rsidRPr="00C246F2">
        <w:rPr>
          <w:rFonts w:eastAsiaTheme="minorHAnsi"/>
          <w:sz w:val="28"/>
          <w:szCs w:val="28"/>
          <w:lang w:eastAsia="en-US"/>
        </w:rPr>
        <w:t>ром</w:t>
      </w:r>
      <w:r w:rsidR="00D8216C">
        <w:rPr>
          <w:rFonts w:eastAsiaTheme="minorHAnsi"/>
          <w:sz w:val="28"/>
          <w:szCs w:val="28"/>
          <w:lang w:eastAsia="en-US"/>
        </w:rPr>
        <w:t>адської ради відповідної заяви –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з дня надходження відповідної заяви;</w:t>
      </w:r>
    </w:p>
    <w:p w:rsidR="009E3C5E" w:rsidRPr="00C246F2" w:rsidRDefault="00C23D58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4" w:name="n142"/>
      <w:bookmarkEnd w:id="104"/>
      <w:r w:rsidRPr="00C246F2">
        <w:rPr>
          <w:rFonts w:eastAsiaTheme="minorHAnsi"/>
          <w:sz w:val="28"/>
          <w:szCs w:val="28"/>
          <w:lang w:eastAsia="en-US"/>
        </w:rPr>
        <w:t>надходження від інституту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ромадянського суспільства за підписом керівника, якщо інше не передбачено його установчими документами, повідомлення про відкликання свого представника</w:t>
      </w:r>
      <w:r w:rsidRPr="00C246F2">
        <w:rPr>
          <w:rFonts w:eastAsiaTheme="minorHAnsi"/>
          <w:sz w:val="28"/>
          <w:szCs w:val="28"/>
          <w:lang w:eastAsia="en-US"/>
        </w:rPr>
        <w:t xml:space="preserve"> та припинення його членства в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ромадській раді </w:t>
      </w:r>
      <w:r w:rsidR="00D8216C">
        <w:rPr>
          <w:rFonts w:eastAsiaTheme="minorHAnsi"/>
          <w:sz w:val="28"/>
          <w:szCs w:val="28"/>
          <w:lang w:eastAsia="en-US"/>
        </w:rPr>
        <w:t>–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з дня надходження відповідного повідомлення;</w:t>
      </w:r>
    </w:p>
    <w:p w:rsidR="009E3C5E" w:rsidRPr="00C246F2" w:rsidRDefault="00C23D58" w:rsidP="00D8216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5" w:name="n143"/>
      <w:bookmarkEnd w:id="105"/>
      <w:r w:rsidRPr="00C246F2">
        <w:rPr>
          <w:rFonts w:eastAsiaTheme="minorHAnsi"/>
          <w:sz w:val="28"/>
          <w:szCs w:val="28"/>
          <w:lang w:eastAsia="en-US"/>
        </w:rPr>
        <w:t>обрання члена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 народним депутатом України, депутатом Верховної Ради Автономної Республіки Крим, місцевої ради або призначення на посаду в органі державної влади, органі влади Автономної Республіки Крим, органі місцевого самоврядування </w:t>
      </w:r>
      <w:r w:rsidR="00D8216C">
        <w:rPr>
          <w:rFonts w:eastAsiaTheme="minorHAnsi"/>
          <w:sz w:val="28"/>
          <w:szCs w:val="28"/>
          <w:lang w:eastAsia="en-US"/>
        </w:rPr>
        <w:t>–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з дня набуття ним повноважень на виборній посаді або з дня призначення на відповідну посаду;</w:t>
      </w:r>
    </w:p>
    <w:p w:rsidR="009E3C5E" w:rsidRPr="00C246F2" w:rsidRDefault="009E3C5E" w:rsidP="00D8216C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6" w:name="n144"/>
      <w:bookmarkEnd w:id="106"/>
      <w:r w:rsidRPr="00C246F2">
        <w:rPr>
          <w:rFonts w:eastAsiaTheme="minorHAnsi"/>
          <w:sz w:val="28"/>
          <w:szCs w:val="28"/>
          <w:lang w:eastAsia="en-US"/>
        </w:rPr>
        <w:t>державної реєстрації рішення про припинення інституту громадянського суспільства, представника якого об</w:t>
      </w:r>
      <w:r w:rsidR="00BB2DB2" w:rsidRPr="00C246F2">
        <w:rPr>
          <w:rFonts w:eastAsiaTheme="minorHAnsi"/>
          <w:sz w:val="28"/>
          <w:szCs w:val="28"/>
          <w:lang w:eastAsia="en-US"/>
        </w:rPr>
        <w:t>рано до складу Г</w:t>
      </w:r>
      <w:r w:rsidR="00D8216C">
        <w:rPr>
          <w:rFonts w:eastAsiaTheme="minorHAnsi"/>
          <w:sz w:val="28"/>
          <w:szCs w:val="28"/>
          <w:lang w:eastAsia="en-US"/>
        </w:rPr>
        <w:t xml:space="preserve">ромадської ради – </w:t>
      </w:r>
      <w:r w:rsidRPr="00C246F2">
        <w:rPr>
          <w:rFonts w:eastAsiaTheme="minorHAnsi"/>
          <w:sz w:val="28"/>
          <w:szCs w:val="28"/>
          <w:lang w:eastAsia="en-US"/>
        </w:rPr>
        <w:t>з дня внесення до Єдиного державного реєстру юридичних осіб, фізичних осіб-підприємців та громадських формувань відповідного запису;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7" w:name="n145"/>
      <w:bookmarkEnd w:id="107"/>
      <w:r w:rsidRPr="00C246F2">
        <w:rPr>
          <w:rFonts w:eastAsiaTheme="minorHAnsi"/>
          <w:sz w:val="28"/>
          <w:szCs w:val="28"/>
          <w:lang w:eastAsia="en-US"/>
        </w:rPr>
        <w:t>набрання законної сили об</w:t>
      </w:r>
      <w:r w:rsidR="00C23D58" w:rsidRPr="00C246F2">
        <w:rPr>
          <w:rFonts w:eastAsiaTheme="minorHAnsi"/>
          <w:sz w:val="28"/>
          <w:szCs w:val="28"/>
          <w:lang w:eastAsia="en-US"/>
        </w:rPr>
        <w:t>винувальним вироком щодо члена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ради, а також у разі визнання його у судовому порядку недієздатним або обмежено дієздатним </w:t>
      </w:r>
      <w:r w:rsidR="00D8216C">
        <w:rPr>
          <w:rFonts w:eastAsiaTheme="minorHAnsi"/>
          <w:sz w:val="28"/>
          <w:szCs w:val="28"/>
          <w:lang w:eastAsia="en-US"/>
        </w:rPr>
        <w:t>–</w:t>
      </w:r>
      <w:r w:rsidRPr="00C246F2">
        <w:rPr>
          <w:rFonts w:eastAsiaTheme="minorHAnsi"/>
          <w:sz w:val="28"/>
          <w:szCs w:val="28"/>
          <w:lang w:eastAsia="en-US"/>
        </w:rPr>
        <w:t xml:space="preserve"> з дня набрання законної сили рішенням суду;</w:t>
      </w:r>
    </w:p>
    <w:p w:rsidR="009E3C5E" w:rsidRPr="00C246F2" w:rsidRDefault="00C23D58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8" w:name="n146"/>
      <w:bookmarkEnd w:id="108"/>
      <w:r w:rsidRPr="00C246F2">
        <w:rPr>
          <w:rFonts w:eastAsiaTheme="minorHAnsi"/>
          <w:sz w:val="28"/>
          <w:szCs w:val="28"/>
          <w:lang w:eastAsia="en-US"/>
        </w:rPr>
        <w:t>смерті члена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 </w:t>
      </w:r>
      <w:r w:rsidR="00D8216C">
        <w:rPr>
          <w:rFonts w:eastAsiaTheme="minorHAnsi"/>
          <w:sz w:val="28"/>
          <w:szCs w:val="28"/>
          <w:lang w:eastAsia="en-US"/>
        </w:rPr>
        <w:t>–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з дня смерті, засвідченої свідоцтвом про смерть.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09" w:name="n147"/>
      <w:bookmarkEnd w:id="109"/>
      <w:r w:rsidRPr="00C246F2">
        <w:rPr>
          <w:rFonts w:eastAsiaTheme="minorHAnsi"/>
          <w:sz w:val="28"/>
          <w:szCs w:val="28"/>
          <w:lang w:eastAsia="en-US"/>
        </w:rPr>
        <w:t>За підстав</w:t>
      </w:r>
      <w:r w:rsidR="00D8216C">
        <w:rPr>
          <w:rFonts w:eastAsiaTheme="minorHAnsi"/>
          <w:sz w:val="28"/>
          <w:szCs w:val="28"/>
          <w:lang w:eastAsia="en-US"/>
        </w:rPr>
        <w:t>, визначених абзацами восьмим-</w:t>
      </w:r>
      <w:r w:rsidRPr="00C246F2">
        <w:rPr>
          <w:rFonts w:eastAsiaTheme="minorHAnsi"/>
          <w:sz w:val="28"/>
          <w:szCs w:val="28"/>
          <w:lang w:eastAsia="en-US"/>
        </w:rPr>
        <w:t>одинад</w:t>
      </w:r>
      <w:r w:rsidR="00C23D58" w:rsidRPr="00C246F2">
        <w:rPr>
          <w:rFonts w:eastAsiaTheme="minorHAnsi"/>
          <w:sz w:val="28"/>
          <w:szCs w:val="28"/>
          <w:lang w:eastAsia="en-US"/>
        </w:rPr>
        <w:t>цятим цього пункту, членство в Г</w:t>
      </w:r>
      <w:r w:rsidRPr="00C246F2">
        <w:rPr>
          <w:rFonts w:eastAsiaTheme="minorHAnsi"/>
          <w:sz w:val="28"/>
          <w:szCs w:val="28"/>
          <w:lang w:eastAsia="en-US"/>
        </w:rPr>
        <w:t>ромадській раді припиняється у разі отримання органом виконавчої влади відповідної інформації.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0" w:name="n148"/>
      <w:bookmarkEnd w:id="110"/>
      <w:r w:rsidRPr="00C246F2">
        <w:rPr>
          <w:rFonts w:eastAsiaTheme="minorHAnsi"/>
          <w:sz w:val="28"/>
          <w:szCs w:val="28"/>
          <w:lang w:eastAsia="en-US"/>
        </w:rPr>
        <w:t xml:space="preserve">У разі припинення будь-якою особою членства у </w:t>
      </w:r>
      <w:r w:rsidR="00C23D58" w:rsidRPr="00C246F2">
        <w:rPr>
          <w:rFonts w:eastAsiaTheme="minorHAnsi"/>
          <w:sz w:val="28"/>
          <w:szCs w:val="28"/>
          <w:lang w:eastAsia="en-US"/>
        </w:rPr>
        <w:t>Г</w:t>
      </w:r>
      <w:r w:rsidRPr="00C246F2">
        <w:rPr>
          <w:rFonts w:eastAsiaTheme="minorHAnsi"/>
          <w:sz w:val="28"/>
          <w:szCs w:val="28"/>
          <w:lang w:eastAsia="en-US"/>
        </w:rPr>
        <w:t>ромадській раді її місце займає наступний за</w:t>
      </w:r>
      <w:r w:rsidR="00C23D58" w:rsidRPr="00C246F2">
        <w:rPr>
          <w:rFonts w:eastAsiaTheme="minorHAnsi"/>
          <w:sz w:val="28"/>
          <w:szCs w:val="28"/>
          <w:lang w:eastAsia="en-US"/>
        </w:rPr>
        <w:t xml:space="preserve"> черговістю кандидат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ради, який набрав найбільшу кількість голосів за результатами проведення рейтингового голосування на установчих зборах або рейтингового електронного голосування. Відповідне рішення прийма</w:t>
      </w:r>
      <w:r w:rsidR="00BB2DB2" w:rsidRPr="00C246F2">
        <w:rPr>
          <w:rFonts w:eastAsiaTheme="minorHAnsi"/>
          <w:sz w:val="28"/>
          <w:szCs w:val="28"/>
          <w:lang w:eastAsia="en-US"/>
        </w:rPr>
        <w:t>ється на найближчому засіданні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1" w:name="n149"/>
      <w:bookmarkEnd w:id="111"/>
      <w:r w:rsidRPr="00C246F2">
        <w:rPr>
          <w:rFonts w:eastAsiaTheme="minorHAnsi"/>
          <w:sz w:val="28"/>
          <w:szCs w:val="28"/>
          <w:lang w:eastAsia="en-US"/>
        </w:rPr>
        <w:t>У разі коли наступними за рейтингом є двоє або більше кандидатів з однаковою кільк</w:t>
      </w:r>
      <w:r w:rsidR="00C23D58" w:rsidRPr="00C246F2">
        <w:rPr>
          <w:rFonts w:eastAsiaTheme="minorHAnsi"/>
          <w:sz w:val="28"/>
          <w:szCs w:val="28"/>
          <w:lang w:eastAsia="en-US"/>
        </w:rPr>
        <w:t>істю балів, введення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здійснюється шляхом голосуванн</w:t>
      </w:r>
      <w:r w:rsidR="00C23D58" w:rsidRPr="00C246F2">
        <w:rPr>
          <w:rFonts w:eastAsiaTheme="minorHAnsi"/>
          <w:sz w:val="28"/>
          <w:szCs w:val="28"/>
          <w:lang w:eastAsia="en-US"/>
        </w:rPr>
        <w:t>я членів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за кожного із канди</w:t>
      </w:r>
      <w:r w:rsidR="00C23D58" w:rsidRPr="00C246F2">
        <w:rPr>
          <w:rFonts w:eastAsiaTheme="minorHAnsi"/>
          <w:sz w:val="28"/>
          <w:szCs w:val="28"/>
          <w:lang w:eastAsia="en-US"/>
        </w:rPr>
        <w:t>датів. У такому разі до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вважається обраним той кандидат, який набрав більшу кількість голосів порівняно з іншим кандидатом.</w:t>
      </w:r>
    </w:p>
    <w:p w:rsidR="009E3C5E" w:rsidRPr="00C246F2" w:rsidRDefault="00C23D58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2" w:name="n150"/>
      <w:bookmarkEnd w:id="112"/>
      <w:r w:rsidRPr="00C246F2">
        <w:rPr>
          <w:rFonts w:eastAsiaTheme="minorHAnsi"/>
          <w:sz w:val="28"/>
          <w:szCs w:val="28"/>
          <w:lang w:eastAsia="en-US"/>
        </w:rPr>
        <w:lastRenderedPageBreak/>
        <w:t>Зміни у складі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затверджуються у строк, що не перевищує семи робочих днів з дня</w:t>
      </w:r>
      <w:r w:rsidRPr="00C246F2">
        <w:rPr>
          <w:rFonts w:eastAsiaTheme="minorHAnsi"/>
          <w:sz w:val="28"/>
          <w:szCs w:val="28"/>
          <w:lang w:eastAsia="en-US"/>
        </w:rPr>
        <w:t xml:space="preserve"> отримання протоколу засідання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ради, рішенням органу виконавчої влади н</w:t>
      </w:r>
      <w:r w:rsidRPr="00C246F2">
        <w:rPr>
          <w:rFonts w:eastAsiaTheme="minorHAnsi"/>
          <w:sz w:val="28"/>
          <w:szCs w:val="28"/>
          <w:lang w:eastAsia="en-US"/>
        </w:rPr>
        <w:t>а підставі протоколу засідання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ради, а також у разі настання обставин, визначених абзацами шостим</w:t>
      </w:r>
      <w:r w:rsidR="00B5665D">
        <w:rPr>
          <w:rFonts w:eastAsiaTheme="minorHAnsi"/>
          <w:sz w:val="28"/>
          <w:szCs w:val="28"/>
          <w:lang w:eastAsia="en-US"/>
        </w:rPr>
        <w:t>-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одинадцятим цього пункту. </w:t>
      </w:r>
      <w:r w:rsidR="0007713B" w:rsidRPr="00C246F2">
        <w:rPr>
          <w:rFonts w:eastAsiaTheme="minorHAnsi"/>
          <w:sz w:val="28"/>
          <w:szCs w:val="28"/>
          <w:lang w:eastAsia="en-US"/>
        </w:rPr>
        <w:t>Облдержадміністрація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оприлюднює відомості про такі</w:t>
      </w:r>
      <w:r w:rsidR="00BB2DB2" w:rsidRPr="00C246F2">
        <w:rPr>
          <w:rFonts w:eastAsiaTheme="minorHAnsi"/>
          <w:sz w:val="28"/>
          <w:szCs w:val="28"/>
          <w:lang w:eastAsia="en-US"/>
        </w:rPr>
        <w:t xml:space="preserve"> зміни на своєму офіційному </w:t>
      </w:r>
      <w:proofErr w:type="spellStart"/>
      <w:r w:rsidR="00BB2DB2" w:rsidRPr="00C246F2">
        <w:rPr>
          <w:rFonts w:eastAsiaTheme="minorHAnsi"/>
          <w:sz w:val="28"/>
          <w:szCs w:val="28"/>
          <w:lang w:eastAsia="en-US"/>
        </w:rPr>
        <w:t>веб</w:t>
      </w:r>
      <w:r w:rsidR="009E3C5E" w:rsidRPr="00C246F2">
        <w:rPr>
          <w:rFonts w:eastAsiaTheme="minorHAnsi"/>
          <w:sz w:val="28"/>
          <w:szCs w:val="28"/>
          <w:lang w:eastAsia="en-US"/>
        </w:rPr>
        <w:t>сайті</w:t>
      </w:r>
      <w:proofErr w:type="spellEnd"/>
      <w:r w:rsidR="009E3C5E" w:rsidRPr="00C246F2">
        <w:rPr>
          <w:rFonts w:eastAsiaTheme="minorHAnsi"/>
          <w:sz w:val="28"/>
          <w:szCs w:val="28"/>
          <w:lang w:eastAsia="en-US"/>
        </w:rPr>
        <w:t xml:space="preserve"> протягом трьох робочих днів з дати їх затвердження.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3" w:name="n151"/>
      <w:bookmarkEnd w:id="113"/>
      <w:r w:rsidRPr="00C246F2">
        <w:rPr>
          <w:rFonts w:eastAsiaTheme="minorHAnsi"/>
          <w:sz w:val="28"/>
          <w:szCs w:val="28"/>
          <w:lang w:eastAsia="en-US"/>
        </w:rPr>
        <w:t>Якщо не менш як за один</w:t>
      </w:r>
      <w:r w:rsidR="00C23D58" w:rsidRPr="00C246F2">
        <w:rPr>
          <w:rFonts w:eastAsiaTheme="minorHAnsi"/>
          <w:sz w:val="28"/>
          <w:szCs w:val="28"/>
          <w:lang w:eastAsia="en-US"/>
        </w:rPr>
        <w:t xml:space="preserve"> рік до закінчення повноважень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черговість для набуття в ній членства вичерпан</w:t>
      </w:r>
      <w:r w:rsidR="00C23D58" w:rsidRPr="00C246F2">
        <w:rPr>
          <w:rFonts w:eastAsiaTheme="minorHAnsi"/>
          <w:sz w:val="28"/>
          <w:szCs w:val="28"/>
          <w:lang w:eastAsia="en-US"/>
        </w:rPr>
        <w:t>а та чисельність членів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 становить менше половини від її загального складу, </w:t>
      </w:r>
      <w:r w:rsidR="0007713B" w:rsidRPr="00C246F2">
        <w:rPr>
          <w:rFonts w:eastAsiaTheme="minorHAnsi"/>
          <w:sz w:val="28"/>
          <w:szCs w:val="28"/>
          <w:lang w:eastAsia="en-US"/>
        </w:rPr>
        <w:t>облдержадміністрація</w:t>
      </w:r>
      <w:r w:rsidRPr="00C246F2">
        <w:rPr>
          <w:rFonts w:eastAsiaTheme="minorHAnsi"/>
          <w:sz w:val="28"/>
          <w:szCs w:val="28"/>
          <w:lang w:eastAsia="en-US"/>
        </w:rPr>
        <w:t xml:space="preserve"> вживає заходів для</w:t>
      </w:r>
      <w:r w:rsidR="00C23D58" w:rsidRPr="00C246F2">
        <w:rPr>
          <w:rFonts w:eastAsiaTheme="minorHAnsi"/>
          <w:sz w:val="28"/>
          <w:szCs w:val="28"/>
          <w:lang w:eastAsia="en-US"/>
        </w:rPr>
        <w:t xml:space="preserve"> приведення кількісного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у відповідність із кількісним складом, визначеним ініціативною групою, в поря</w:t>
      </w:r>
      <w:r w:rsidR="00B81793" w:rsidRPr="00C246F2">
        <w:rPr>
          <w:rFonts w:eastAsiaTheme="minorHAnsi"/>
          <w:sz w:val="28"/>
          <w:szCs w:val="28"/>
          <w:lang w:eastAsia="en-US"/>
        </w:rPr>
        <w:t>дку, встановленому цим П</w:t>
      </w:r>
      <w:r w:rsidRPr="00C246F2">
        <w:rPr>
          <w:rFonts w:eastAsiaTheme="minorHAnsi"/>
          <w:sz w:val="28"/>
          <w:szCs w:val="28"/>
          <w:lang w:eastAsia="en-US"/>
        </w:rPr>
        <w:t>оложенням.</w:t>
      </w:r>
    </w:p>
    <w:p w:rsidR="009E3C5E" w:rsidRPr="00C246F2" w:rsidRDefault="00B81793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4" w:name="n152"/>
      <w:bookmarkEnd w:id="114"/>
      <w:r w:rsidRPr="00C246F2">
        <w:rPr>
          <w:rFonts w:eastAsiaTheme="minorHAnsi"/>
          <w:sz w:val="28"/>
          <w:szCs w:val="28"/>
          <w:lang w:eastAsia="en-US"/>
        </w:rPr>
        <w:t>18. </w:t>
      </w:r>
      <w:r w:rsidR="009E3C5E" w:rsidRPr="00C246F2">
        <w:rPr>
          <w:rFonts w:eastAsiaTheme="minorHAnsi"/>
          <w:sz w:val="28"/>
          <w:szCs w:val="28"/>
          <w:lang w:eastAsia="en-US"/>
        </w:rPr>
        <w:t>До</w:t>
      </w:r>
      <w:r w:rsidR="00C23D58" w:rsidRPr="00C246F2">
        <w:rPr>
          <w:rFonts w:eastAsiaTheme="minorHAnsi"/>
          <w:sz w:val="28"/>
          <w:szCs w:val="28"/>
          <w:lang w:eastAsia="en-US"/>
        </w:rPr>
        <w:t>строкове припинення діяльності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здійснюється у разі:</w:t>
      </w:r>
    </w:p>
    <w:p w:rsidR="009E3C5E" w:rsidRPr="00C246F2" w:rsidRDefault="00C23D58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5" w:name="n153"/>
      <w:bookmarkEnd w:id="115"/>
      <w:r w:rsidRPr="00C246F2">
        <w:rPr>
          <w:rFonts w:eastAsiaTheme="minorHAnsi"/>
          <w:sz w:val="28"/>
          <w:szCs w:val="28"/>
          <w:lang w:eastAsia="en-US"/>
        </w:rPr>
        <w:t>коли засідання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не проводилися протягом шести місяців;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6" w:name="n154"/>
      <w:bookmarkEnd w:id="116"/>
      <w:r w:rsidRPr="00C246F2">
        <w:rPr>
          <w:rFonts w:eastAsiaTheme="minorHAnsi"/>
          <w:sz w:val="28"/>
          <w:szCs w:val="28"/>
          <w:lang w:eastAsia="en-US"/>
        </w:rPr>
        <w:t>відсутності затв</w:t>
      </w:r>
      <w:r w:rsidR="00C23D58" w:rsidRPr="00C246F2">
        <w:rPr>
          <w:rFonts w:eastAsiaTheme="minorHAnsi"/>
          <w:sz w:val="28"/>
          <w:szCs w:val="28"/>
          <w:lang w:eastAsia="en-US"/>
        </w:rPr>
        <w:t>ердженого річного плану роботи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ради;</w:t>
      </w:r>
    </w:p>
    <w:p w:rsidR="009E3C5E" w:rsidRPr="00C246F2" w:rsidRDefault="00C23D58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7" w:name="n155"/>
      <w:bookmarkEnd w:id="117"/>
      <w:r w:rsidRPr="00C246F2">
        <w:rPr>
          <w:rFonts w:eastAsiaTheme="minorHAnsi"/>
          <w:sz w:val="28"/>
          <w:szCs w:val="28"/>
          <w:lang w:eastAsia="en-US"/>
        </w:rPr>
        <w:t>відсутності звіту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 щодо виконання річного плану роботи, передбаченого пунктом 24 цього </w:t>
      </w:r>
      <w:r w:rsidRPr="00C246F2">
        <w:rPr>
          <w:rFonts w:eastAsiaTheme="minorHAnsi"/>
          <w:sz w:val="28"/>
          <w:szCs w:val="28"/>
          <w:lang w:eastAsia="en-US"/>
        </w:rPr>
        <w:t>П</w:t>
      </w:r>
      <w:r w:rsidR="009E3C5E" w:rsidRPr="00C246F2">
        <w:rPr>
          <w:rFonts w:eastAsiaTheme="minorHAnsi"/>
          <w:sz w:val="28"/>
          <w:szCs w:val="28"/>
          <w:lang w:eastAsia="en-US"/>
        </w:rPr>
        <w:t>оложення;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8" w:name="n156"/>
      <w:bookmarkEnd w:id="118"/>
      <w:r w:rsidRPr="00C246F2">
        <w:rPr>
          <w:rFonts w:eastAsiaTheme="minorHAnsi"/>
          <w:sz w:val="28"/>
          <w:szCs w:val="28"/>
          <w:lang w:eastAsia="en-US"/>
        </w:rPr>
        <w:t>прийняття відповідного рішення на її засіданні;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19" w:name="n157"/>
      <w:bookmarkEnd w:id="119"/>
      <w:r w:rsidRPr="00C246F2">
        <w:rPr>
          <w:rFonts w:eastAsiaTheme="minorHAnsi"/>
          <w:sz w:val="28"/>
          <w:szCs w:val="28"/>
          <w:lang w:eastAsia="en-US"/>
        </w:rPr>
        <w:t xml:space="preserve">реорганізації або ліквідації </w:t>
      </w:r>
      <w:r w:rsidR="00C23D58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Pr="00C246F2">
        <w:rPr>
          <w:rFonts w:eastAsiaTheme="minorHAnsi"/>
          <w:sz w:val="28"/>
          <w:szCs w:val="28"/>
          <w:lang w:eastAsia="en-US"/>
        </w:rPr>
        <w:t>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0" w:name="n158"/>
      <w:bookmarkEnd w:id="120"/>
      <w:r w:rsidRPr="00C246F2">
        <w:rPr>
          <w:rFonts w:eastAsiaTheme="minorHAnsi"/>
          <w:sz w:val="28"/>
          <w:szCs w:val="28"/>
          <w:lang w:eastAsia="en-US"/>
        </w:rPr>
        <w:t>Рішення про припинення діяльнос</w:t>
      </w:r>
      <w:r w:rsidR="00C23D58" w:rsidRPr="00C246F2">
        <w:rPr>
          <w:rFonts w:eastAsiaTheme="minorHAnsi"/>
          <w:sz w:val="28"/>
          <w:szCs w:val="28"/>
          <w:lang w:eastAsia="en-US"/>
        </w:rPr>
        <w:t>ті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 оформляється відповідним актом </w:t>
      </w:r>
      <w:r w:rsidR="00C23D58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Pr="00C246F2">
        <w:rPr>
          <w:rFonts w:eastAsiaTheme="minorHAnsi"/>
          <w:sz w:val="28"/>
          <w:szCs w:val="28"/>
          <w:lang w:eastAsia="en-US"/>
        </w:rPr>
        <w:t>.</w:t>
      </w:r>
    </w:p>
    <w:p w:rsidR="009E3C5E" w:rsidRPr="00C246F2" w:rsidRDefault="00E80E35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1" w:name="n159"/>
      <w:bookmarkEnd w:id="121"/>
      <w:r w:rsidRPr="00C246F2">
        <w:rPr>
          <w:rFonts w:eastAsiaTheme="minorHAnsi"/>
          <w:sz w:val="28"/>
          <w:szCs w:val="28"/>
          <w:lang w:eastAsia="en-US"/>
        </w:rPr>
        <w:t>У разі припинення діяльності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 з підстав, передбачених абзацами </w:t>
      </w:r>
      <w:r w:rsidR="00B5665D">
        <w:rPr>
          <w:rFonts w:eastAsiaTheme="minorHAnsi"/>
          <w:sz w:val="28"/>
          <w:szCs w:val="28"/>
          <w:lang w:eastAsia="en-US"/>
        </w:rPr>
        <w:t>2-</w:t>
      </w:r>
      <w:r w:rsidRPr="00C246F2">
        <w:rPr>
          <w:rFonts w:eastAsiaTheme="minorHAnsi"/>
          <w:sz w:val="28"/>
          <w:szCs w:val="28"/>
          <w:lang w:eastAsia="en-US"/>
        </w:rPr>
        <w:t>5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цього пункту, </w:t>
      </w:r>
      <w:r w:rsidRPr="00C246F2">
        <w:rPr>
          <w:rFonts w:eastAsiaTheme="minorHAnsi"/>
          <w:sz w:val="28"/>
          <w:szCs w:val="28"/>
          <w:lang w:eastAsia="en-US"/>
        </w:rPr>
        <w:t xml:space="preserve">облдержадміністрація 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утворює протягом 15 календарних днів відповідно до вимог пункту 8 цього </w:t>
      </w:r>
      <w:r w:rsidRPr="00C246F2">
        <w:rPr>
          <w:rFonts w:eastAsiaTheme="minorHAnsi"/>
          <w:sz w:val="28"/>
          <w:szCs w:val="28"/>
          <w:lang w:eastAsia="en-US"/>
        </w:rPr>
        <w:t>П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оложення ініціативну групу з підготовки установчих зборів або рейтингового електронного голосування з </w:t>
      </w:r>
      <w:r w:rsidRPr="00C246F2">
        <w:rPr>
          <w:rFonts w:eastAsiaTheme="minorHAnsi"/>
          <w:sz w:val="28"/>
          <w:szCs w:val="28"/>
          <w:lang w:eastAsia="en-US"/>
        </w:rPr>
        <w:t>метою формування нового складу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B81793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2" w:name="n160"/>
      <w:bookmarkEnd w:id="122"/>
      <w:r w:rsidRPr="00C246F2">
        <w:rPr>
          <w:rFonts w:eastAsiaTheme="minorHAnsi"/>
          <w:sz w:val="28"/>
          <w:szCs w:val="28"/>
          <w:lang w:eastAsia="en-US"/>
        </w:rPr>
        <w:t>19. </w:t>
      </w:r>
      <w:r w:rsidR="009E3C5E" w:rsidRPr="00C246F2">
        <w:rPr>
          <w:rFonts w:eastAsiaTheme="minorHAnsi"/>
          <w:sz w:val="28"/>
          <w:szCs w:val="28"/>
          <w:lang w:eastAsia="en-US"/>
        </w:rPr>
        <w:t>Громадську раду очолює голова, який обирається з числа членів ради на її першому засіданні шляхом рейтингового голосування.</w:t>
      </w:r>
    </w:p>
    <w:p w:rsidR="009E3C5E" w:rsidRPr="00C246F2" w:rsidRDefault="00E80E35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3" w:name="n161"/>
      <w:bookmarkEnd w:id="123"/>
      <w:r w:rsidRPr="00C246F2">
        <w:rPr>
          <w:rFonts w:eastAsiaTheme="minorHAnsi"/>
          <w:sz w:val="28"/>
          <w:szCs w:val="28"/>
          <w:lang w:eastAsia="en-US"/>
        </w:rPr>
        <w:t>Голова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має заступника, який обирається з числа членів ради шляхом рейтинг</w:t>
      </w:r>
      <w:r w:rsidRPr="00C246F2">
        <w:rPr>
          <w:rFonts w:eastAsiaTheme="minorHAnsi"/>
          <w:sz w:val="28"/>
          <w:szCs w:val="28"/>
          <w:lang w:eastAsia="en-US"/>
        </w:rPr>
        <w:t>ового голосування на засіданні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B81793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4" w:name="n162"/>
      <w:bookmarkEnd w:id="124"/>
      <w:r w:rsidRPr="00C246F2">
        <w:rPr>
          <w:rFonts w:eastAsiaTheme="minorHAnsi"/>
          <w:sz w:val="28"/>
          <w:szCs w:val="28"/>
          <w:lang w:eastAsia="en-US"/>
        </w:rPr>
        <w:t>Повноваження голови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припиняються за рішення</w:t>
      </w:r>
      <w:r w:rsidR="00E80E35" w:rsidRPr="00C246F2">
        <w:rPr>
          <w:rFonts w:eastAsiaTheme="minorHAnsi"/>
          <w:sz w:val="28"/>
          <w:szCs w:val="28"/>
          <w:lang w:eastAsia="en-US"/>
        </w:rPr>
        <w:t>м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у разі подання ним відповідної заяви, припинення його членства у р</w:t>
      </w:r>
      <w:r w:rsidRPr="00C246F2">
        <w:rPr>
          <w:rFonts w:eastAsiaTheme="minorHAnsi"/>
          <w:sz w:val="28"/>
          <w:szCs w:val="28"/>
          <w:lang w:eastAsia="en-US"/>
        </w:rPr>
        <w:t>аді, висловлення йому недовіри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ромадською радою, а також у випадка</w:t>
      </w:r>
      <w:r w:rsidRPr="00C246F2">
        <w:rPr>
          <w:rFonts w:eastAsiaTheme="minorHAnsi"/>
          <w:sz w:val="28"/>
          <w:szCs w:val="28"/>
          <w:lang w:eastAsia="en-US"/>
        </w:rPr>
        <w:t>х, передбачених положенням про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ромадську раду.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5" w:name="n163"/>
      <w:bookmarkEnd w:id="125"/>
      <w:r w:rsidRPr="00C246F2">
        <w:rPr>
          <w:rFonts w:eastAsiaTheme="minorHAnsi"/>
          <w:sz w:val="28"/>
          <w:szCs w:val="28"/>
          <w:lang w:eastAsia="en-US"/>
        </w:rPr>
        <w:t>У разі</w:t>
      </w:r>
      <w:r w:rsidR="00E80E35" w:rsidRPr="00C246F2">
        <w:rPr>
          <w:rFonts w:eastAsiaTheme="minorHAnsi"/>
          <w:sz w:val="28"/>
          <w:szCs w:val="28"/>
          <w:lang w:eastAsia="en-US"/>
        </w:rPr>
        <w:t xml:space="preserve"> припинення повноважень голови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його обов’язки до обрання нового г</w:t>
      </w:r>
      <w:r w:rsidR="00B81793" w:rsidRPr="00C246F2">
        <w:rPr>
          <w:rFonts w:eastAsiaTheme="minorHAnsi"/>
          <w:sz w:val="28"/>
          <w:szCs w:val="28"/>
          <w:lang w:eastAsia="en-US"/>
        </w:rPr>
        <w:t>олови виконує заступник голови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E80E35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6" w:name="n164"/>
      <w:bookmarkEnd w:id="126"/>
      <w:r w:rsidRPr="00C246F2">
        <w:rPr>
          <w:rFonts w:eastAsiaTheme="minorHAnsi"/>
          <w:sz w:val="28"/>
          <w:szCs w:val="28"/>
          <w:lang w:eastAsia="en-US"/>
        </w:rPr>
        <w:t>20. Голова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ради:</w:t>
      </w:r>
    </w:p>
    <w:p w:rsidR="009E3C5E" w:rsidRPr="00C246F2" w:rsidRDefault="00E80E35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7" w:name="n165"/>
      <w:bookmarkEnd w:id="127"/>
      <w:r w:rsidRPr="00C246F2">
        <w:rPr>
          <w:rFonts w:eastAsiaTheme="minorHAnsi"/>
          <w:sz w:val="28"/>
          <w:szCs w:val="28"/>
          <w:lang w:eastAsia="en-US"/>
        </w:rPr>
        <w:t>організовує діяльність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8" w:name="n166"/>
      <w:bookmarkEnd w:id="128"/>
      <w:r w:rsidRPr="00C246F2">
        <w:rPr>
          <w:rFonts w:eastAsiaTheme="minorHAnsi"/>
          <w:sz w:val="28"/>
          <w:szCs w:val="28"/>
          <w:lang w:eastAsia="en-US"/>
        </w:rPr>
        <w:lastRenderedPageBreak/>
        <w:t>організовує підготовку і проведення її засідань, головує під час їх проведення;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29" w:name="n167"/>
      <w:bookmarkEnd w:id="129"/>
      <w:r w:rsidRPr="00C246F2">
        <w:rPr>
          <w:rFonts w:eastAsiaTheme="minorHAnsi"/>
          <w:sz w:val="28"/>
          <w:szCs w:val="28"/>
          <w:lang w:eastAsia="en-US"/>
        </w:rPr>
        <w:t>підписує документи від ім</w:t>
      </w:r>
      <w:r w:rsidR="00E80E35" w:rsidRPr="00C246F2">
        <w:rPr>
          <w:rFonts w:eastAsiaTheme="minorHAnsi"/>
          <w:sz w:val="28"/>
          <w:szCs w:val="28"/>
          <w:lang w:eastAsia="en-US"/>
        </w:rPr>
        <w:t>ені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ради;</w:t>
      </w:r>
    </w:p>
    <w:p w:rsidR="009E3C5E" w:rsidRPr="00C246F2" w:rsidRDefault="00B81793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0" w:name="n168"/>
      <w:bookmarkEnd w:id="130"/>
      <w:r w:rsidRPr="00C246F2">
        <w:rPr>
          <w:rFonts w:eastAsiaTheme="minorHAnsi"/>
          <w:sz w:val="28"/>
          <w:szCs w:val="28"/>
          <w:lang w:eastAsia="en-US"/>
        </w:rPr>
        <w:t>представляє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ромадську раду у відносинах з Кабінетом Міністрів України, центральними і місцевими органами виконавчої влади, об’єднаннями громадян, органами місцевого самоврядування, засобами масової інформації;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1" w:name="n169"/>
      <w:bookmarkEnd w:id="131"/>
      <w:r w:rsidRPr="00C246F2">
        <w:rPr>
          <w:rFonts w:eastAsiaTheme="minorHAnsi"/>
          <w:sz w:val="28"/>
          <w:szCs w:val="28"/>
          <w:lang w:eastAsia="en-US"/>
        </w:rPr>
        <w:t>може брати участь у засіданнях колегії органу виконавчої влади з правом дорадчого голосу.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2" w:name="n170"/>
      <w:bookmarkStart w:id="133" w:name="n171"/>
      <w:bookmarkEnd w:id="132"/>
      <w:bookmarkEnd w:id="133"/>
      <w:r w:rsidRPr="00C246F2">
        <w:rPr>
          <w:rFonts w:eastAsiaTheme="minorHAnsi"/>
          <w:sz w:val="28"/>
          <w:szCs w:val="28"/>
          <w:lang w:eastAsia="en-US"/>
        </w:rPr>
        <w:t>2</w:t>
      </w:r>
      <w:r w:rsidR="00B81793" w:rsidRPr="00C246F2">
        <w:rPr>
          <w:rFonts w:eastAsiaTheme="minorHAnsi"/>
          <w:sz w:val="28"/>
          <w:szCs w:val="28"/>
          <w:lang w:eastAsia="en-US"/>
        </w:rPr>
        <w:t>1. </w:t>
      </w:r>
      <w:r w:rsidR="00E80E35" w:rsidRPr="00C246F2">
        <w:rPr>
          <w:rFonts w:eastAsiaTheme="minorHAnsi"/>
          <w:sz w:val="28"/>
          <w:szCs w:val="28"/>
          <w:lang w:eastAsia="en-US"/>
        </w:rPr>
        <w:t>Основною формою роботи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 є засідання, що проводяться у разі потреби, але не рідше ніж один раз на </w:t>
      </w:r>
      <w:r w:rsidR="00B81793" w:rsidRPr="00C246F2">
        <w:rPr>
          <w:rFonts w:eastAsiaTheme="minorHAnsi"/>
          <w:sz w:val="28"/>
          <w:szCs w:val="28"/>
          <w:lang w:eastAsia="en-US"/>
        </w:rPr>
        <w:t>квартал. Позачергові засідання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можуть ск</w:t>
      </w:r>
      <w:r w:rsidR="00E80E35" w:rsidRPr="00C246F2">
        <w:rPr>
          <w:rFonts w:eastAsiaTheme="minorHAnsi"/>
          <w:sz w:val="28"/>
          <w:szCs w:val="28"/>
          <w:lang w:eastAsia="en-US"/>
        </w:rPr>
        <w:t>ликатися за ініціативою голови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ради, </w:t>
      </w:r>
      <w:r w:rsidR="00B81793" w:rsidRPr="00C246F2">
        <w:rPr>
          <w:rFonts w:eastAsiaTheme="minorHAnsi"/>
          <w:sz w:val="28"/>
          <w:szCs w:val="28"/>
          <w:lang w:eastAsia="en-US"/>
        </w:rPr>
        <w:t>голови облдержадміністрації</w:t>
      </w:r>
      <w:r w:rsidRPr="00C246F2">
        <w:rPr>
          <w:rFonts w:eastAsiaTheme="minorHAnsi"/>
          <w:sz w:val="28"/>
          <w:szCs w:val="28"/>
          <w:lang w:eastAsia="en-US"/>
        </w:rPr>
        <w:t xml:space="preserve"> або однієї третини загального складу її членів.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4" w:name="n172"/>
      <w:bookmarkEnd w:id="134"/>
      <w:r w:rsidRPr="00C246F2">
        <w:rPr>
          <w:rFonts w:eastAsiaTheme="minorHAnsi"/>
          <w:sz w:val="28"/>
          <w:szCs w:val="28"/>
          <w:lang w:eastAsia="en-US"/>
        </w:rPr>
        <w:t>Повід</w:t>
      </w:r>
      <w:r w:rsidR="00E80E35" w:rsidRPr="00C246F2">
        <w:rPr>
          <w:rFonts w:eastAsiaTheme="minorHAnsi"/>
          <w:sz w:val="28"/>
          <w:szCs w:val="28"/>
          <w:lang w:eastAsia="en-US"/>
        </w:rPr>
        <w:t>омлення про скликання засідань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ради, у тому числі позачергових, доводяться до відома кожного її члена не пізніше двох робочих днів до їх початку, а також о</w:t>
      </w:r>
      <w:r w:rsidR="00B81793" w:rsidRPr="00C246F2">
        <w:rPr>
          <w:rFonts w:eastAsiaTheme="minorHAnsi"/>
          <w:sz w:val="28"/>
          <w:szCs w:val="28"/>
          <w:lang w:eastAsia="en-US"/>
        </w:rPr>
        <w:t xml:space="preserve">прилюднюються на офіційному </w:t>
      </w:r>
      <w:proofErr w:type="spellStart"/>
      <w:r w:rsidR="00B81793" w:rsidRPr="00C246F2">
        <w:rPr>
          <w:rFonts w:eastAsiaTheme="minorHAnsi"/>
          <w:sz w:val="28"/>
          <w:szCs w:val="28"/>
          <w:lang w:eastAsia="en-US"/>
        </w:rPr>
        <w:t>веб</w:t>
      </w:r>
      <w:r w:rsidRPr="00C246F2">
        <w:rPr>
          <w:rFonts w:eastAsiaTheme="minorHAnsi"/>
          <w:sz w:val="28"/>
          <w:szCs w:val="28"/>
          <w:lang w:eastAsia="en-US"/>
        </w:rPr>
        <w:t>сайті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 xml:space="preserve"> </w:t>
      </w:r>
      <w:r w:rsidR="00EC3C5D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="00BB2DB2" w:rsidRPr="00C246F2">
        <w:rPr>
          <w:rFonts w:eastAsiaTheme="minorHAnsi"/>
          <w:sz w:val="28"/>
          <w:szCs w:val="28"/>
          <w:lang w:eastAsia="en-US"/>
        </w:rPr>
        <w:t>.</w:t>
      </w:r>
    </w:p>
    <w:p w:rsidR="009E3C5E" w:rsidRPr="00C246F2" w:rsidRDefault="00EC3C5D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5" w:name="n173"/>
      <w:bookmarkEnd w:id="135"/>
      <w:r w:rsidRPr="00C246F2">
        <w:rPr>
          <w:rFonts w:eastAsiaTheme="minorHAnsi"/>
          <w:sz w:val="28"/>
          <w:szCs w:val="28"/>
          <w:lang w:eastAsia="en-US"/>
        </w:rPr>
        <w:t>Засідання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є правоможним, якщо на ньому присутні (у тому числі дистанційно) не менш як половина її членів від загального складу.</w:t>
      </w:r>
    </w:p>
    <w:p w:rsidR="009E3C5E" w:rsidRPr="00C246F2" w:rsidRDefault="00EC3C5D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6" w:name="n174"/>
      <w:bookmarkEnd w:id="136"/>
      <w:r w:rsidRPr="00C246F2">
        <w:rPr>
          <w:rFonts w:eastAsiaTheme="minorHAnsi"/>
          <w:sz w:val="28"/>
          <w:szCs w:val="28"/>
          <w:lang w:eastAsia="en-US"/>
        </w:rPr>
        <w:t>Засідання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проводяться відкрито.</w:t>
      </w:r>
    </w:p>
    <w:p w:rsidR="009E3C5E" w:rsidRPr="00C246F2" w:rsidRDefault="00497A4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7" w:name="n175"/>
      <w:bookmarkEnd w:id="137"/>
      <w:r w:rsidRPr="00C246F2">
        <w:rPr>
          <w:rFonts w:eastAsiaTheme="minorHAnsi"/>
          <w:sz w:val="28"/>
          <w:szCs w:val="28"/>
          <w:lang w:eastAsia="en-US"/>
        </w:rPr>
        <w:t>У засіданнях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 може брати участь з правом дорадчого голосу </w:t>
      </w:r>
      <w:r w:rsidRPr="00C246F2">
        <w:rPr>
          <w:rFonts w:eastAsiaTheme="minorHAnsi"/>
          <w:sz w:val="28"/>
          <w:szCs w:val="28"/>
          <w:lang w:eastAsia="en-US"/>
        </w:rPr>
        <w:t>голова облдержадміністрації</w:t>
      </w:r>
      <w:r w:rsidR="009E3C5E" w:rsidRPr="00C246F2">
        <w:rPr>
          <w:rFonts w:eastAsiaTheme="minorHAnsi"/>
          <w:sz w:val="28"/>
          <w:szCs w:val="28"/>
          <w:lang w:eastAsia="en-US"/>
        </w:rPr>
        <w:t>, його заступник</w:t>
      </w:r>
      <w:r w:rsidRPr="00C246F2">
        <w:rPr>
          <w:rFonts w:eastAsiaTheme="minorHAnsi"/>
          <w:sz w:val="28"/>
          <w:szCs w:val="28"/>
          <w:lang w:eastAsia="en-US"/>
        </w:rPr>
        <w:t>и</w:t>
      </w:r>
      <w:r w:rsidR="00B81793" w:rsidRPr="00C246F2">
        <w:rPr>
          <w:rFonts w:eastAsiaTheme="minorHAnsi"/>
          <w:sz w:val="28"/>
          <w:szCs w:val="28"/>
          <w:lang w:eastAsia="en-US"/>
        </w:rPr>
        <w:t xml:space="preserve"> або інший уповноважений</w:t>
      </w:r>
      <w:r w:rsidR="009E3C5E" w:rsidRPr="00C246F2">
        <w:rPr>
          <w:rFonts w:eastAsiaTheme="minorHAnsi"/>
          <w:sz w:val="28"/>
          <w:szCs w:val="28"/>
          <w:lang w:eastAsia="en-US"/>
        </w:rPr>
        <w:t>.</w:t>
      </w:r>
    </w:p>
    <w:p w:rsidR="009E3C5E" w:rsidRPr="00C246F2" w:rsidRDefault="00B5665D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8" w:name="n176"/>
      <w:bookmarkEnd w:id="138"/>
      <w:r>
        <w:rPr>
          <w:rFonts w:eastAsiaTheme="minorHAnsi"/>
          <w:sz w:val="28"/>
          <w:szCs w:val="28"/>
          <w:lang w:eastAsia="en-US"/>
        </w:rPr>
        <w:t>За запрошенням голови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у її засіданнях можуть брати участь інші особи.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39" w:name="n177"/>
      <w:bookmarkEnd w:id="139"/>
      <w:r w:rsidRPr="00C246F2">
        <w:rPr>
          <w:rFonts w:eastAsiaTheme="minorHAnsi"/>
          <w:sz w:val="28"/>
          <w:szCs w:val="28"/>
          <w:lang w:eastAsia="en-US"/>
        </w:rPr>
        <w:t>Громадська рада може схвалювати пропозиції та рекомендації з окремих питань шляхом опитування її членів у письмовому або електронному вигляді.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0" w:name="n178"/>
      <w:bookmarkEnd w:id="140"/>
      <w:r w:rsidRPr="00C246F2">
        <w:rPr>
          <w:rFonts w:eastAsiaTheme="minorHAnsi"/>
          <w:sz w:val="28"/>
          <w:szCs w:val="28"/>
          <w:lang w:eastAsia="en-US"/>
        </w:rPr>
        <w:t xml:space="preserve">Інформація про </w:t>
      </w:r>
      <w:r w:rsidR="00497A4B" w:rsidRPr="00C246F2">
        <w:rPr>
          <w:rFonts w:eastAsiaTheme="minorHAnsi"/>
          <w:sz w:val="28"/>
          <w:szCs w:val="28"/>
          <w:lang w:eastAsia="en-US"/>
        </w:rPr>
        <w:t>дистанційну участь у засіданні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фі</w:t>
      </w:r>
      <w:r w:rsidR="00497A4B" w:rsidRPr="00C246F2">
        <w:rPr>
          <w:rFonts w:eastAsiaTheme="minorHAnsi"/>
          <w:sz w:val="28"/>
          <w:szCs w:val="28"/>
          <w:lang w:eastAsia="en-US"/>
        </w:rPr>
        <w:t>ксується у протоколі засідання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497A4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1" w:name="n179"/>
      <w:bookmarkEnd w:id="141"/>
      <w:r w:rsidRPr="00C246F2">
        <w:rPr>
          <w:rFonts w:eastAsiaTheme="minorHAnsi"/>
          <w:sz w:val="28"/>
          <w:szCs w:val="28"/>
          <w:lang w:eastAsia="en-US"/>
        </w:rPr>
        <w:t>2</w:t>
      </w:r>
      <w:r w:rsidR="00367635" w:rsidRPr="00C246F2">
        <w:rPr>
          <w:rFonts w:eastAsiaTheme="minorHAnsi"/>
          <w:sz w:val="28"/>
          <w:szCs w:val="28"/>
          <w:lang w:eastAsia="en-US"/>
        </w:rPr>
        <w:t>2</w:t>
      </w:r>
      <w:r w:rsidR="00B81793" w:rsidRPr="00C246F2">
        <w:rPr>
          <w:rFonts w:eastAsiaTheme="minorHAnsi"/>
          <w:sz w:val="28"/>
          <w:szCs w:val="28"/>
          <w:lang w:eastAsia="en-US"/>
        </w:rPr>
        <w:t>. </w:t>
      </w:r>
      <w:r w:rsidRPr="00C246F2">
        <w:rPr>
          <w:rFonts w:eastAsiaTheme="minorHAnsi"/>
          <w:sz w:val="28"/>
          <w:szCs w:val="28"/>
          <w:lang w:eastAsia="en-US"/>
        </w:rPr>
        <w:t>Рішення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приймається відкритим голосуванням простою більшістю голосів її членів, що беруть участь у засіданні (у тому числі дистанційно). У разі рівного розподілу голосів вирішальним є голос головуючого на засіданні.</w:t>
      </w:r>
    </w:p>
    <w:p w:rsidR="009E3C5E" w:rsidRPr="00C246F2" w:rsidRDefault="00497A4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2" w:name="n180"/>
      <w:bookmarkEnd w:id="142"/>
      <w:r w:rsidRPr="00C246F2">
        <w:rPr>
          <w:rFonts w:eastAsiaTheme="minorHAnsi"/>
          <w:sz w:val="28"/>
          <w:szCs w:val="28"/>
          <w:lang w:eastAsia="en-US"/>
        </w:rPr>
        <w:t>Рішення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 мають рекомендаційний характер і є обов’язковими для розгляду </w:t>
      </w:r>
      <w:r w:rsidRPr="00C246F2">
        <w:rPr>
          <w:rFonts w:eastAsiaTheme="minorHAnsi"/>
          <w:sz w:val="28"/>
          <w:szCs w:val="28"/>
          <w:lang w:eastAsia="en-US"/>
        </w:rPr>
        <w:t>облдержадміністрацією</w:t>
      </w:r>
      <w:r w:rsidR="009E3C5E" w:rsidRPr="00C246F2">
        <w:rPr>
          <w:rFonts w:eastAsiaTheme="minorHAnsi"/>
          <w:sz w:val="28"/>
          <w:szCs w:val="28"/>
          <w:lang w:eastAsia="en-US"/>
        </w:rPr>
        <w:t>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3" w:name="n181"/>
      <w:bookmarkEnd w:id="143"/>
      <w:r w:rsidRPr="00C246F2">
        <w:rPr>
          <w:rFonts w:eastAsiaTheme="minorHAnsi"/>
          <w:sz w:val="28"/>
          <w:szCs w:val="28"/>
          <w:lang w:eastAsia="en-US"/>
        </w:rPr>
        <w:t xml:space="preserve">Рішення </w:t>
      </w:r>
      <w:r w:rsidR="00497A4B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Pr="00C246F2">
        <w:rPr>
          <w:rFonts w:eastAsiaTheme="minorHAnsi"/>
          <w:sz w:val="28"/>
          <w:szCs w:val="28"/>
          <w:lang w:eastAsia="en-US"/>
        </w:rPr>
        <w:t>, прийняте за ре</w:t>
      </w:r>
      <w:r w:rsidR="00497A4B" w:rsidRPr="00C246F2">
        <w:rPr>
          <w:rFonts w:eastAsiaTheme="minorHAnsi"/>
          <w:sz w:val="28"/>
          <w:szCs w:val="28"/>
          <w:lang w:eastAsia="en-US"/>
        </w:rPr>
        <w:t>зультатами розгляду пропозицій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ради, не пізніше ніж у десятиденний строк після його прийняття в обов’язковому поряд</w:t>
      </w:r>
      <w:r w:rsidR="00497A4B" w:rsidRPr="00C246F2">
        <w:rPr>
          <w:rFonts w:eastAsiaTheme="minorHAnsi"/>
          <w:sz w:val="28"/>
          <w:szCs w:val="28"/>
          <w:lang w:eastAsia="en-US"/>
        </w:rPr>
        <w:t>ку доводиться до відома членів Г</w:t>
      </w:r>
      <w:r w:rsidRPr="00C246F2">
        <w:rPr>
          <w:rFonts w:eastAsiaTheme="minorHAnsi"/>
          <w:sz w:val="28"/>
          <w:szCs w:val="28"/>
          <w:lang w:eastAsia="en-US"/>
        </w:rPr>
        <w:t xml:space="preserve">ромадської ради </w:t>
      </w:r>
      <w:r w:rsidR="00B5665D">
        <w:rPr>
          <w:rFonts w:eastAsiaTheme="minorHAnsi"/>
          <w:sz w:val="28"/>
          <w:szCs w:val="28"/>
          <w:lang w:eastAsia="en-US"/>
        </w:rPr>
        <w:t>та г</w:t>
      </w:r>
      <w:r w:rsidRPr="00C246F2">
        <w:rPr>
          <w:rFonts w:eastAsiaTheme="minorHAnsi"/>
          <w:sz w:val="28"/>
          <w:szCs w:val="28"/>
          <w:lang w:eastAsia="en-US"/>
        </w:rPr>
        <w:t>ромадськості шляхом його</w:t>
      </w:r>
      <w:r w:rsidR="00BB2DB2" w:rsidRPr="00C246F2">
        <w:rPr>
          <w:rFonts w:eastAsiaTheme="minorHAnsi"/>
          <w:sz w:val="28"/>
          <w:szCs w:val="28"/>
          <w:lang w:eastAsia="en-US"/>
        </w:rPr>
        <w:t xml:space="preserve"> оприлюднення на офіційному </w:t>
      </w:r>
      <w:proofErr w:type="spellStart"/>
      <w:r w:rsidR="00BB2DB2" w:rsidRPr="00C246F2">
        <w:rPr>
          <w:rFonts w:eastAsiaTheme="minorHAnsi"/>
          <w:sz w:val="28"/>
          <w:szCs w:val="28"/>
          <w:lang w:eastAsia="en-US"/>
        </w:rPr>
        <w:t>веб</w:t>
      </w:r>
      <w:r w:rsidRPr="00C246F2">
        <w:rPr>
          <w:rFonts w:eastAsiaTheme="minorHAnsi"/>
          <w:sz w:val="28"/>
          <w:szCs w:val="28"/>
          <w:lang w:eastAsia="en-US"/>
        </w:rPr>
        <w:t>сайті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 xml:space="preserve"> </w:t>
      </w:r>
      <w:r w:rsidR="00497A4B"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Pr="00C246F2">
        <w:rPr>
          <w:rFonts w:eastAsiaTheme="minorHAnsi"/>
          <w:sz w:val="28"/>
          <w:szCs w:val="28"/>
          <w:lang w:eastAsia="en-US"/>
        </w:rPr>
        <w:t xml:space="preserve"> та/або будь-яким іншим способом. Інформація про прийняте рішення повинна містити відом</w:t>
      </w:r>
      <w:r w:rsidR="00497A4B" w:rsidRPr="00C246F2">
        <w:rPr>
          <w:rFonts w:eastAsiaTheme="minorHAnsi"/>
          <w:sz w:val="28"/>
          <w:szCs w:val="28"/>
          <w:lang w:eastAsia="en-US"/>
        </w:rPr>
        <w:t>ості про врахування пропозицій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або причини їх відхилення.</w:t>
      </w:r>
    </w:p>
    <w:p w:rsidR="009E3C5E" w:rsidRPr="00C246F2" w:rsidRDefault="009E3C5E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4" w:name="n182"/>
      <w:bookmarkEnd w:id="144"/>
      <w:r w:rsidRPr="00C246F2">
        <w:rPr>
          <w:rFonts w:eastAsiaTheme="minorHAnsi"/>
          <w:sz w:val="28"/>
          <w:szCs w:val="28"/>
          <w:lang w:eastAsia="en-US"/>
        </w:rPr>
        <w:lastRenderedPageBreak/>
        <w:t>2</w:t>
      </w:r>
      <w:r w:rsidR="00367635" w:rsidRPr="00C246F2">
        <w:rPr>
          <w:rFonts w:eastAsiaTheme="minorHAnsi"/>
          <w:sz w:val="28"/>
          <w:szCs w:val="28"/>
          <w:lang w:eastAsia="en-US"/>
        </w:rPr>
        <w:t>3</w:t>
      </w:r>
      <w:r w:rsidR="00B81793" w:rsidRPr="00C246F2">
        <w:rPr>
          <w:rFonts w:eastAsiaTheme="minorHAnsi"/>
          <w:sz w:val="28"/>
          <w:szCs w:val="28"/>
          <w:lang w:eastAsia="en-US"/>
        </w:rPr>
        <w:t>. </w:t>
      </w:r>
      <w:r w:rsidRPr="00C246F2">
        <w:rPr>
          <w:rFonts w:eastAsiaTheme="minorHAnsi"/>
          <w:sz w:val="28"/>
          <w:szCs w:val="28"/>
          <w:lang w:eastAsia="en-US"/>
        </w:rPr>
        <w:t>Громадська рада провадить свою діяльність відповідно до річного пл</w:t>
      </w:r>
      <w:r w:rsidR="00497A4B" w:rsidRPr="00C246F2">
        <w:rPr>
          <w:rFonts w:eastAsiaTheme="minorHAnsi"/>
          <w:sz w:val="28"/>
          <w:szCs w:val="28"/>
          <w:lang w:eastAsia="en-US"/>
        </w:rPr>
        <w:t>ану. Річний план новоствореної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 затверджується протягом трьох міся</w:t>
      </w:r>
      <w:r w:rsidR="00497A4B" w:rsidRPr="00C246F2">
        <w:rPr>
          <w:rFonts w:eastAsiaTheme="minorHAnsi"/>
          <w:sz w:val="28"/>
          <w:szCs w:val="28"/>
          <w:lang w:eastAsia="en-US"/>
        </w:rPr>
        <w:t>ців з дати затвердження складу Г</w:t>
      </w:r>
      <w:r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497A4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5" w:name="n183"/>
      <w:bookmarkEnd w:id="145"/>
      <w:r w:rsidRPr="00C246F2">
        <w:rPr>
          <w:rFonts w:eastAsiaTheme="minorHAnsi"/>
          <w:sz w:val="28"/>
          <w:szCs w:val="28"/>
          <w:lang w:eastAsia="en-US"/>
        </w:rPr>
        <w:t>На засіданні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ради, яке проводиться за участю представників </w:t>
      </w:r>
      <w:r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в I кварталі кожного року, обговорюється з</w:t>
      </w:r>
      <w:r w:rsidRPr="00C246F2">
        <w:rPr>
          <w:rFonts w:eastAsiaTheme="minorHAnsi"/>
          <w:sz w:val="28"/>
          <w:szCs w:val="28"/>
          <w:lang w:eastAsia="en-US"/>
        </w:rPr>
        <w:t>віт про виконання плану роботи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 за минулий рік та схвалюється підготовлений нею план на поточний рік.</w:t>
      </w:r>
    </w:p>
    <w:p w:rsidR="009E3C5E" w:rsidRPr="00C246F2" w:rsidRDefault="00497A4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6" w:name="n184"/>
      <w:bookmarkEnd w:id="146"/>
      <w:r w:rsidRPr="00C246F2">
        <w:rPr>
          <w:rFonts w:eastAsiaTheme="minorHAnsi"/>
          <w:sz w:val="28"/>
          <w:szCs w:val="28"/>
          <w:lang w:eastAsia="en-US"/>
        </w:rPr>
        <w:t>Річний план роботи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 та звіт про його виконання оприлюднюються на офіційному веб-сайті </w:t>
      </w:r>
      <w:r w:rsidRPr="00C246F2">
        <w:rPr>
          <w:rFonts w:eastAsiaTheme="minorHAnsi"/>
          <w:sz w:val="28"/>
          <w:szCs w:val="28"/>
          <w:lang w:eastAsia="en-US"/>
        </w:rPr>
        <w:t>облдержадміністрації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 протягом п’яти робочих</w:t>
      </w:r>
      <w:r w:rsidR="004B65D3" w:rsidRPr="00C246F2">
        <w:rPr>
          <w:rFonts w:eastAsiaTheme="minorHAnsi"/>
          <w:sz w:val="28"/>
          <w:szCs w:val="28"/>
          <w:lang w:eastAsia="en-US"/>
        </w:rPr>
        <w:t xml:space="preserve"> днів з дня їх надходження від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ради.</w:t>
      </w:r>
    </w:p>
    <w:p w:rsidR="009E3C5E" w:rsidRPr="00C246F2" w:rsidRDefault="00497A4B" w:rsidP="0015468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7" w:name="n185"/>
      <w:bookmarkEnd w:id="147"/>
      <w:r w:rsidRPr="00C246F2">
        <w:rPr>
          <w:rFonts w:eastAsiaTheme="minorHAnsi"/>
          <w:sz w:val="28"/>
          <w:szCs w:val="28"/>
          <w:lang w:eastAsia="en-US"/>
        </w:rPr>
        <w:t>2</w:t>
      </w:r>
      <w:r w:rsidR="00367635" w:rsidRPr="00C246F2">
        <w:rPr>
          <w:rFonts w:eastAsiaTheme="minorHAnsi"/>
          <w:sz w:val="28"/>
          <w:szCs w:val="28"/>
          <w:lang w:eastAsia="en-US"/>
        </w:rPr>
        <w:t>4</w:t>
      </w:r>
      <w:r w:rsidR="00B81793" w:rsidRPr="00C246F2">
        <w:rPr>
          <w:rFonts w:eastAsiaTheme="minorHAnsi"/>
          <w:sz w:val="28"/>
          <w:szCs w:val="28"/>
          <w:lang w:eastAsia="en-US"/>
        </w:rPr>
        <w:t>. </w:t>
      </w:r>
      <w:r w:rsidRPr="00C246F2">
        <w:rPr>
          <w:rFonts w:eastAsiaTheme="minorHAnsi"/>
          <w:sz w:val="28"/>
          <w:szCs w:val="28"/>
          <w:lang w:eastAsia="en-US"/>
        </w:rPr>
        <w:t>Положення про Громадську раду, склад Г</w:t>
      </w:r>
      <w:r w:rsidR="009E3C5E" w:rsidRPr="00C246F2">
        <w:rPr>
          <w:rFonts w:eastAsiaTheme="minorHAnsi"/>
          <w:sz w:val="28"/>
          <w:szCs w:val="28"/>
          <w:lang w:eastAsia="en-US"/>
        </w:rPr>
        <w:t>ромадської ради, протоколи засідань, прийняті рішення та інформація про хід їх виконання, а також</w:t>
      </w:r>
      <w:r w:rsidRPr="00C246F2">
        <w:rPr>
          <w:rFonts w:eastAsiaTheme="minorHAnsi"/>
          <w:sz w:val="28"/>
          <w:szCs w:val="28"/>
          <w:lang w:eastAsia="en-US"/>
        </w:rPr>
        <w:t xml:space="preserve"> інші відомості про діяльність Г</w:t>
      </w:r>
      <w:r w:rsidR="009E3C5E" w:rsidRPr="00C246F2">
        <w:rPr>
          <w:rFonts w:eastAsiaTheme="minorHAnsi"/>
          <w:sz w:val="28"/>
          <w:szCs w:val="28"/>
          <w:lang w:eastAsia="en-US"/>
        </w:rPr>
        <w:t xml:space="preserve">ромадської ради в обов’язковому порядку розміщуються </w:t>
      </w:r>
      <w:r w:rsidR="00D1531A" w:rsidRPr="00C246F2">
        <w:rPr>
          <w:rFonts w:eastAsiaTheme="minorHAnsi"/>
          <w:sz w:val="28"/>
          <w:szCs w:val="28"/>
          <w:lang w:eastAsia="en-US"/>
        </w:rPr>
        <w:t xml:space="preserve">на </w:t>
      </w:r>
      <w:r w:rsidRPr="00C246F2">
        <w:rPr>
          <w:rFonts w:eastAsiaTheme="minorHAnsi"/>
          <w:sz w:val="28"/>
          <w:szCs w:val="28"/>
          <w:lang w:eastAsia="en-US"/>
        </w:rPr>
        <w:t xml:space="preserve">офіційному веб-сайті </w:t>
      </w:r>
      <w:r w:rsidR="00367635" w:rsidRPr="00C246F2">
        <w:rPr>
          <w:rFonts w:eastAsiaTheme="minorHAnsi"/>
          <w:sz w:val="28"/>
          <w:szCs w:val="28"/>
          <w:lang w:eastAsia="en-US"/>
        </w:rPr>
        <w:t xml:space="preserve">облдержадміністрації </w:t>
      </w:r>
      <w:r w:rsidRPr="00C246F2">
        <w:rPr>
          <w:rFonts w:eastAsiaTheme="minorHAnsi"/>
          <w:sz w:val="28"/>
          <w:szCs w:val="28"/>
          <w:lang w:eastAsia="en-US"/>
        </w:rPr>
        <w:t>в рубриці «Громадська рада»</w:t>
      </w:r>
      <w:r w:rsidR="009E3C5E" w:rsidRPr="00C246F2">
        <w:rPr>
          <w:rFonts w:eastAsiaTheme="minorHAnsi"/>
          <w:sz w:val="28"/>
          <w:szCs w:val="28"/>
          <w:lang w:eastAsia="en-US"/>
        </w:rPr>
        <w:t>.</w:t>
      </w: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48" w:name="n186"/>
      <w:bookmarkEnd w:id="148"/>
      <w:r w:rsidRPr="00C246F2">
        <w:rPr>
          <w:rFonts w:eastAsiaTheme="minorHAnsi"/>
          <w:sz w:val="28"/>
          <w:szCs w:val="28"/>
          <w:lang w:eastAsia="en-US"/>
        </w:rPr>
        <w:t xml:space="preserve">Відповідальність за достовірність відомостей несуть </w:t>
      </w:r>
      <w:proofErr w:type="spellStart"/>
      <w:r w:rsidRPr="00C246F2">
        <w:rPr>
          <w:rFonts w:eastAsiaTheme="minorHAnsi"/>
          <w:sz w:val="28"/>
          <w:szCs w:val="28"/>
          <w:lang w:eastAsia="en-US"/>
        </w:rPr>
        <w:t>облдержадмі</w:t>
      </w:r>
      <w:r w:rsidR="002F1CE2">
        <w:rPr>
          <w:rFonts w:eastAsiaTheme="minorHAnsi"/>
          <w:sz w:val="28"/>
          <w:szCs w:val="28"/>
          <w:lang w:eastAsia="en-US"/>
        </w:rPr>
        <w:t>-</w:t>
      </w:r>
      <w:r w:rsidRPr="00C246F2">
        <w:rPr>
          <w:rFonts w:eastAsiaTheme="minorHAnsi"/>
          <w:sz w:val="28"/>
          <w:szCs w:val="28"/>
          <w:lang w:eastAsia="en-US"/>
        </w:rPr>
        <w:t>ністрація</w:t>
      </w:r>
      <w:proofErr w:type="spellEnd"/>
      <w:r w:rsidRPr="00C246F2">
        <w:rPr>
          <w:rFonts w:eastAsiaTheme="minorHAnsi"/>
          <w:sz w:val="28"/>
          <w:szCs w:val="28"/>
          <w:lang w:eastAsia="en-US"/>
        </w:rPr>
        <w:t xml:space="preserve"> та Громадська рада.</w:t>
      </w:r>
      <w:bookmarkStart w:id="149" w:name="n187"/>
      <w:bookmarkEnd w:id="149"/>
    </w:p>
    <w:p w:rsidR="00C25FBB" w:rsidRPr="00C246F2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246F2">
        <w:rPr>
          <w:rFonts w:eastAsiaTheme="minorHAnsi"/>
          <w:sz w:val="28"/>
          <w:szCs w:val="28"/>
          <w:lang w:eastAsia="en-US"/>
        </w:rPr>
        <w:t>25. Забезпечення Громадської ради приміщенням для роботи ради та проведення її засідань, а також у разі можливості засобами зв’язку здійснюється облдержадміністрацією.</w:t>
      </w:r>
    </w:p>
    <w:p w:rsidR="00C25FBB" w:rsidRPr="00C246F2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0" w:name="n188"/>
      <w:bookmarkEnd w:id="150"/>
      <w:r w:rsidRPr="00C246F2">
        <w:rPr>
          <w:rFonts w:eastAsiaTheme="minorHAnsi"/>
          <w:sz w:val="28"/>
          <w:szCs w:val="28"/>
          <w:lang w:eastAsia="en-US"/>
        </w:rPr>
        <w:t>Відповідальність за збереження наданих облдержадміністрацією в тимчасове користування Громадської ради приміщень, майна тощо несе голова Громадської ради.</w:t>
      </w:r>
    </w:p>
    <w:p w:rsidR="00C25FBB" w:rsidRPr="00C246F2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51" w:name="n189"/>
      <w:bookmarkEnd w:id="151"/>
      <w:r w:rsidRPr="00C246F2">
        <w:rPr>
          <w:rFonts w:eastAsiaTheme="minorHAnsi"/>
          <w:sz w:val="28"/>
          <w:szCs w:val="28"/>
          <w:lang w:eastAsia="en-US"/>
        </w:rPr>
        <w:t>26. Громадська рада має</w:t>
      </w:r>
      <w:r>
        <w:rPr>
          <w:rFonts w:eastAsiaTheme="minorHAnsi"/>
          <w:sz w:val="28"/>
          <w:szCs w:val="28"/>
          <w:lang w:eastAsia="en-US"/>
        </w:rPr>
        <w:t xml:space="preserve"> бланк із своїм найменуванням.</w:t>
      </w: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P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Pr="001133D1" w:rsidRDefault="00C25FBB" w:rsidP="00C25FBB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1133D1">
        <w:rPr>
          <w:rFonts w:eastAsiaTheme="minorHAnsi"/>
          <w:b/>
          <w:sz w:val="28"/>
          <w:szCs w:val="28"/>
          <w:lang w:eastAsia="en-US"/>
        </w:rPr>
        <w:t xml:space="preserve">В. о. начальника управління </w:t>
      </w:r>
    </w:p>
    <w:p w:rsidR="00C25FBB" w:rsidRPr="001133D1" w:rsidRDefault="00C25FBB" w:rsidP="00C25FBB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1133D1">
        <w:rPr>
          <w:rFonts w:eastAsiaTheme="minorHAnsi"/>
          <w:b/>
          <w:sz w:val="28"/>
          <w:szCs w:val="28"/>
          <w:lang w:eastAsia="en-US"/>
        </w:rPr>
        <w:t>інформаційної діяльності та</w:t>
      </w:r>
    </w:p>
    <w:p w:rsidR="00C25FBB" w:rsidRPr="001133D1" w:rsidRDefault="00C25FBB" w:rsidP="00C25FBB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1133D1">
        <w:rPr>
          <w:rFonts w:eastAsiaTheme="minorHAnsi"/>
          <w:b/>
          <w:sz w:val="28"/>
          <w:szCs w:val="28"/>
          <w:lang w:eastAsia="en-US"/>
        </w:rPr>
        <w:t xml:space="preserve">комунікацій з громадськістю </w:t>
      </w:r>
    </w:p>
    <w:p w:rsidR="00C25FBB" w:rsidRPr="001133D1" w:rsidRDefault="00C25FBB" w:rsidP="00C25FBB">
      <w:pPr>
        <w:pStyle w:val="rvps2"/>
        <w:shd w:val="clear" w:color="auto" w:fill="FFFFFF"/>
        <w:spacing w:before="0" w:beforeAutospacing="0" w:after="0" w:afterAutospacing="0"/>
        <w:jc w:val="both"/>
        <w:rPr>
          <w:rFonts w:eastAsiaTheme="minorHAnsi"/>
          <w:b/>
          <w:sz w:val="28"/>
          <w:szCs w:val="28"/>
          <w:lang w:eastAsia="en-US"/>
        </w:rPr>
      </w:pPr>
      <w:r w:rsidRPr="001133D1">
        <w:rPr>
          <w:rFonts w:eastAsiaTheme="minorHAnsi"/>
          <w:b/>
          <w:sz w:val="28"/>
          <w:szCs w:val="28"/>
          <w:lang w:eastAsia="en-US"/>
        </w:rPr>
        <w:t>Івано-Франківської облдержадміністрації</w:t>
      </w:r>
      <w:r w:rsidR="003B4B39">
        <w:rPr>
          <w:rFonts w:eastAsiaTheme="minorHAnsi"/>
          <w:b/>
          <w:sz w:val="28"/>
          <w:szCs w:val="28"/>
          <w:lang w:eastAsia="en-US"/>
        </w:rPr>
        <w:tab/>
      </w:r>
      <w:r w:rsidR="003B4B39">
        <w:rPr>
          <w:rFonts w:eastAsiaTheme="minorHAnsi"/>
          <w:b/>
          <w:sz w:val="28"/>
          <w:szCs w:val="28"/>
          <w:lang w:eastAsia="en-US"/>
        </w:rPr>
        <w:tab/>
      </w:r>
      <w:r w:rsidR="001133D1">
        <w:rPr>
          <w:rFonts w:eastAsiaTheme="minorHAnsi"/>
          <w:b/>
          <w:sz w:val="28"/>
          <w:szCs w:val="28"/>
          <w:lang w:eastAsia="en-US"/>
        </w:rPr>
        <w:t xml:space="preserve">   </w:t>
      </w:r>
      <w:r w:rsidRPr="001133D1">
        <w:rPr>
          <w:rFonts w:eastAsiaTheme="minorHAnsi"/>
          <w:b/>
          <w:sz w:val="28"/>
          <w:szCs w:val="28"/>
          <w:lang w:eastAsia="en-US"/>
        </w:rPr>
        <w:t xml:space="preserve">   Ірина ЛАКІЗА</w:t>
      </w:r>
    </w:p>
    <w:p w:rsidR="00C25FBB" w:rsidRPr="001133D1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b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C25FBB" w:rsidRDefault="00C25FBB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935895" w:rsidRPr="00C62852" w:rsidRDefault="00935895" w:rsidP="0093589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:rsidR="00935895" w:rsidRDefault="00935895" w:rsidP="00C25FBB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935895" w:rsidSect="00D4311F">
      <w:headerReference w:type="default" r:id="rId8"/>
      <w:pgSz w:w="11906" w:h="16838" w:code="9"/>
      <w:pgMar w:top="1134" w:right="567" w:bottom="1134" w:left="1985" w:header="709" w:footer="709" w:gutter="0"/>
      <w:cols w:space="708"/>
      <w:vAlign w:val="both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112E" w:rsidRDefault="002F112E" w:rsidP="002F1D12">
      <w:pPr>
        <w:spacing w:after="0" w:line="240" w:lineRule="auto"/>
      </w:pPr>
      <w:r>
        <w:separator/>
      </w:r>
    </w:p>
  </w:endnote>
  <w:endnote w:type="continuationSeparator" w:id="0">
    <w:p w:rsidR="002F112E" w:rsidRDefault="002F112E" w:rsidP="002F1D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112E" w:rsidRDefault="002F112E" w:rsidP="002F1D12">
      <w:pPr>
        <w:spacing w:after="0" w:line="240" w:lineRule="auto"/>
      </w:pPr>
      <w:r>
        <w:separator/>
      </w:r>
    </w:p>
  </w:footnote>
  <w:footnote w:type="continuationSeparator" w:id="0">
    <w:p w:rsidR="002F112E" w:rsidRDefault="002F112E" w:rsidP="002F1D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87013809"/>
      <w:docPartObj>
        <w:docPartGallery w:val="Page Numbers (Top of Page)"/>
        <w:docPartUnique/>
      </w:docPartObj>
    </w:sdtPr>
    <w:sdtContent>
      <w:p w:rsidR="002C6CD6" w:rsidRDefault="00891FAA">
        <w:pPr>
          <w:pStyle w:val="a8"/>
          <w:jc w:val="center"/>
        </w:pPr>
        <w:r>
          <w:fldChar w:fldCharType="begin"/>
        </w:r>
        <w:r w:rsidR="002C6CD6">
          <w:instrText>PAGE   \* MERGEFORMAT</w:instrText>
        </w:r>
        <w:r>
          <w:fldChar w:fldCharType="separate"/>
        </w:r>
        <w:r w:rsidR="003B4B39">
          <w:rPr>
            <w:noProof/>
          </w:rPr>
          <w:t>2</w:t>
        </w:r>
        <w:r>
          <w:fldChar w:fldCharType="end"/>
        </w:r>
      </w:p>
    </w:sdtContent>
  </w:sdt>
  <w:p w:rsidR="002F1D12" w:rsidRPr="00935895" w:rsidRDefault="002F1D12" w:rsidP="00512101">
    <w:pPr>
      <w:pStyle w:val="a8"/>
      <w:jc w:val="center"/>
      <w:rPr>
        <w:color w:val="FFFFFF" w:themeColor="background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A5A"/>
    <w:rsid w:val="0007713B"/>
    <w:rsid w:val="00086761"/>
    <w:rsid w:val="00093A6A"/>
    <w:rsid w:val="000F033D"/>
    <w:rsid w:val="001133D1"/>
    <w:rsid w:val="0014385C"/>
    <w:rsid w:val="00154688"/>
    <w:rsid w:val="001B1B84"/>
    <w:rsid w:val="001B41E3"/>
    <w:rsid w:val="00212223"/>
    <w:rsid w:val="002169EC"/>
    <w:rsid w:val="002342E5"/>
    <w:rsid w:val="00245057"/>
    <w:rsid w:val="002631EB"/>
    <w:rsid w:val="00287EA0"/>
    <w:rsid w:val="002C6CD6"/>
    <w:rsid w:val="002D6F91"/>
    <w:rsid w:val="002F112E"/>
    <w:rsid w:val="002F1CE2"/>
    <w:rsid w:val="002F1D12"/>
    <w:rsid w:val="00304FDB"/>
    <w:rsid w:val="00316562"/>
    <w:rsid w:val="00326A5A"/>
    <w:rsid w:val="00334585"/>
    <w:rsid w:val="00367635"/>
    <w:rsid w:val="003A37E9"/>
    <w:rsid w:val="003B4B39"/>
    <w:rsid w:val="003C2399"/>
    <w:rsid w:val="003E5421"/>
    <w:rsid w:val="003F5D7A"/>
    <w:rsid w:val="00497A4B"/>
    <w:rsid w:val="004A3715"/>
    <w:rsid w:val="004B65D3"/>
    <w:rsid w:val="004F7A71"/>
    <w:rsid w:val="00505C3E"/>
    <w:rsid w:val="00512101"/>
    <w:rsid w:val="0054502B"/>
    <w:rsid w:val="00574E9D"/>
    <w:rsid w:val="005E2E07"/>
    <w:rsid w:val="00601FA7"/>
    <w:rsid w:val="00604ED9"/>
    <w:rsid w:val="006A491E"/>
    <w:rsid w:val="00770B18"/>
    <w:rsid w:val="00785E6C"/>
    <w:rsid w:val="00801ABC"/>
    <w:rsid w:val="00832F9A"/>
    <w:rsid w:val="00872B29"/>
    <w:rsid w:val="00891FAA"/>
    <w:rsid w:val="0089417E"/>
    <w:rsid w:val="008B00A8"/>
    <w:rsid w:val="00906161"/>
    <w:rsid w:val="009146E5"/>
    <w:rsid w:val="00933CBD"/>
    <w:rsid w:val="00935895"/>
    <w:rsid w:val="0095190E"/>
    <w:rsid w:val="009E3C5E"/>
    <w:rsid w:val="00A03761"/>
    <w:rsid w:val="00A379C0"/>
    <w:rsid w:val="00A65393"/>
    <w:rsid w:val="00A83632"/>
    <w:rsid w:val="00AE2B3B"/>
    <w:rsid w:val="00AF3EDF"/>
    <w:rsid w:val="00B1252E"/>
    <w:rsid w:val="00B1358A"/>
    <w:rsid w:val="00B24C77"/>
    <w:rsid w:val="00B3683F"/>
    <w:rsid w:val="00B422C8"/>
    <w:rsid w:val="00B52433"/>
    <w:rsid w:val="00B5665D"/>
    <w:rsid w:val="00B81793"/>
    <w:rsid w:val="00B81E06"/>
    <w:rsid w:val="00BB2DB2"/>
    <w:rsid w:val="00BD5395"/>
    <w:rsid w:val="00BE2854"/>
    <w:rsid w:val="00BE6A4A"/>
    <w:rsid w:val="00C15BC7"/>
    <w:rsid w:val="00C23D58"/>
    <w:rsid w:val="00C246F2"/>
    <w:rsid w:val="00C25FBB"/>
    <w:rsid w:val="00C83A88"/>
    <w:rsid w:val="00CC4323"/>
    <w:rsid w:val="00D1531A"/>
    <w:rsid w:val="00D209A4"/>
    <w:rsid w:val="00D32F15"/>
    <w:rsid w:val="00D4311F"/>
    <w:rsid w:val="00D618DC"/>
    <w:rsid w:val="00D62E48"/>
    <w:rsid w:val="00D6321A"/>
    <w:rsid w:val="00D8216C"/>
    <w:rsid w:val="00D839DE"/>
    <w:rsid w:val="00DB5F8E"/>
    <w:rsid w:val="00DD6340"/>
    <w:rsid w:val="00E02D9C"/>
    <w:rsid w:val="00E172AE"/>
    <w:rsid w:val="00E4191E"/>
    <w:rsid w:val="00E516ED"/>
    <w:rsid w:val="00E80E35"/>
    <w:rsid w:val="00EC37BC"/>
    <w:rsid w:val="00EC3C5D"/>
    <w:rsid w:val="00F71C50"/>
    <w:rsid w:val="00FE4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491E"/>
    <w:pPr>
      <w:ind w:left="720"/>
      <w:contextualSpacing/>
    </w:pPr>
  </w:style>
  <w:style w:type="table" w:styleId="a4">
    <w:name w:val="Table Grid"/>
    <w:basedOn w:val="a1"/>
    <w:uiPriority w:val="39"/>
    <w:rsid w:val="00C83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304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semiHidden/>
    <w:unhideWhenUsed/>
    <w:rsid w:val="009E3C5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42E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F1D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1D12"/>
  </w:style>
  <w:style w:type="paragraph" w:styleId="aa">
    <w:name w:val="footer"/>
    <w:basedOn w:val="a"/>
    <w:link w:val="ab"/>
    <w:uiPriority w:val="99"/>
    <w:unhideWhenUsed/>
    <w:rsid w:val="002F1D1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1D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297-1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ADD15-E94F-4FD0-95AD-BEB30C3F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13</Pages>
  <Words>20035</Words>
  <Characters>11420</Characters>
  <Application>Microsoft Office Word</Application>
  <DocSecurity>0</DocSecurity>
  <Lines>95</Lines>
  <Paragraphs>62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2021-11-29T14:32:00Z</cp:lastPrinted>
  <dcterms:created xsi:type="dcterms:W3CDTF">2021-11-12T09:30:00Z</dcterms:created>
  <dcterms:modified xsi:type="dcterms:W3CDTF">2021-12-02T07:37:00Z</dcterms:modified>
</cp:coreProperties>
</file>