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C0" w:rsidRPr="002A183C" w:rsidRDefault="009F2CC0" w:rsidP="002547AE">
      <w:pPr>
        <w:pStyle w:val="2"/>
        <w:spacing w:after="0"/>
        <w:rPr>
          <w:rFonts w:ascii="Times New Roman" w:hAnsi="Times New Roman" w:cs="Times New Roman"/>
          <w:sz w:val="28"/>
        </w:rPr>
      </w:pPr>
      <w:r w:rsidRPr="002A183C">
        <w:rPr>
          <w:rFonts w:ascii="Times New Roman" w:hAnsi="Times New Roman" w:cs="Times New Roman"/>
          <w:sz w:val="28"/>
        </w:rPr>
        <w:t>Обґрунтування доцільності розроблення</w:t>
      </w:r>
    </w:p>
    <w:p w:rsidR="00DE2813" w:rsidRPr="00AE5393" w:rsidRDefault="002A183C" w:rsidP="00DE2813">
      <w:pPr>
        <w:pStyle w:val="a4"/>
        <w:rPr>
          <w:b/>
          <w:bCs w:val="0"/>
          <w:lang w:val="ru-RU"/>
        </w:rPr>
      </w:pPr>
      <w:r w:rsidRPr="002A183C">
        <w:rPr>
          <w:b/>
          <w:lang w:val="ru-RU"/>
        </w:rPr>
        <w:t xml:space="preserve">обласної програми </w:t>
      </w:r>
      <w:r w:rsidRPr="002A183C">
        <w:rPr>
          <w:b/>
          <w:bCs w:val="0"/>
          <w:lang w:val="ru-RU"/>
        </w:rPr>
        <w:t>підтримки осіб, які брали участь у бойових діях на території інших держав,</w:t>
      </w:r>
      <w:r w:rsidR="00AE5393">
        <w:rPr>
          <w:b/>
          <w:bCs w:val="0"/>
          <w:lang w:val="ru-RU"/>
        </w:rPr>
        <w:t xml:space="preserve"> а також членів їхніх сімей на 2022-2026</w:t>
      </w:r>
      <w:r w:rsidRPr="002A183C">
        <w:rPr>
          <w:b/>
          <w:bCs w:val="0"/>
          <w:lang w:val="ru-RU"/>
        </w:rPr>
        <w:t xml:space="preserve"> роки</w:t>
      </w:r>
    </w:p>
    <w:p w:rsidR="002A183C" w:rsidRPr="00AE5393" w:rsidRDefault="002A183C" w:rsidP="00DE2813">
      <w:pPr>
        <w:pStyle w:val="a4"/>
        <w:rPr>
          <w:b/>
          <w:lang w:val="ru-RU"/>
        </w:rPr>
      </w:pPr>
    </w:p>
    <w:p w:rsidR="009F2CC0" w:rsidRDefault="009F2CC0">
      <w:pPr>
        <w:pStyle w:val="2"/>
        <w:spacing w:after="0"/>
        <w:rPr>
          <w:rFonts w:ascii="Times New Roman" w:hAnsi="Times New Roman" w:cs="Times New Roman"/>
          <w:bCs w:val="0"/>
          <w:sz w:val="28"/>
        </w:rPr>
      </w:pPr>
      <w:r w:rsidRPr="00A164E2">
        <w:rPr>
          <w:rFonts w:ascii="Times New Roman" w:hAnsi="Times New Roman" w:cs="Times New Roman"/>
          <w:bCs w:val="0"/>
          <w:sz w:val="28"/>
        </w:rPr>
        <w:t>Загальн</w:t>
      </w:r>
      <w:r w:rsidR="002A13B0" w:rsidRPr="00A164E2">
        <w:rPr>
          <w:rFonts w:ascii="Times New Roman" w:hAnsi="Times New Roman" w:cs="Times New Roman"/>
          <w:bCs w:val="0"/>
          <w:sz w:val="28"/>
        </w:rPr>
        <w:t>і засади</w:t>
      </w:r>
    </w:p>
    <w:p w:rsidR="004C72CC" w:rsidRPr="004C72CC" w:rsidRDefault="004C72CC" w:rsidP="004C72CC">
      <w:pPr>
        <w:rPr>
          <w:lang w:val="uk-UA" w:eastAsia="uk-UA"/>
        </w:rPr>
      </w:pPr>
    </w:p>
    <w:p w:rsidR="009F2CC0" w:rsidRPr="00A164E2" w:rsidRDefault="009F2CC0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4E2">
        <w:rPr>
          <w:rFonts w:ascii="Times New Roman" w:hAnsi="Times New Roman" w:cs="Times New Roman"/>
          <w:sz w:val="28"/>
          <w:szCs w:val="28"/>
          <w:lang w:val="uk-UA"/>
        </w:rPr>
        <w:t>В умовах соціально-політичної нестабільності та перебігу о</w:t>
      </w:r>
      <w:r w:rsidR="00F40790">
        <w:rPr>
          <w:rFonts w:ascii="Times New Roman" w:hAnsi="Times New Roman" w:cs="Times New Roman"/>
          <w:sz w:val="28"/>
          <w:szCs w:val="28"/>
          <w:lang w:val="uk-UA"/>
        </w:rPr>
        <w:t>станніх воєнно-політичних подій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 значна частина населення України </w:t>
      </w:r>
      <w:r w:rsidR="00046B30" w:rsidRPr="00A164E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 області зокрема, 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учасники бойових дій, </w:t>
      </w:r>
      <w:r w:rsidR="00D4682E"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особи з 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>інвалід</w:t>
      </w:r>
      <w:r w:rsidR="00D4682E"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ністю внаслідок 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>війни, члени сімей військовослужбовців</w:t>
      </w:r>
      <w:r w:rsidR="00DE2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3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67E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</w:t>
      </w:r>
      <w:r w:rsidR="00F40790" w:rsidRPr="00A164E2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F407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5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813" w:rsidRPr="00AE5393">
        <w:rPr>
          <w:rFonts w:ascii="Georgia" w:hAnsi="Georgia"/>
          <w:color w:val="auto"/>
          <w:sz w:val="27"/>
          <w:szCs w:val="27"/>
          <w:shd w:val="clear" w:color="auto" w:fill="FFFFFF"/>
          <w:lang w:val="uk-UA"/>
        </w:rPr>
        <w:t xml:space="preserve">які брали участь </w:t>
      </w:r>
      <w:r w:rsidR="00F40790" w:rsidRPr="00AE5393">
        <w:rPr>
          <w:rFonts w:ascii="Georgia" w:hAnsi="Georgia"/>
          <w:color w:val="auto"/>
          <w:sz w:val="27"/>
          <w:szCs w:val="27"/>
          <w:shd w:val="clear" w:color="auto" w:fill="FFFFFF"/>
          <w:lang w:val="uk-UA"/>
        </w:rPr>
        <w:t xml:space="preserve">у </w:t>
      </w:r>
      <w:r w:rsidR="00DE2813" w:rsidRPr="00AE5393">
        <w:rPr>
          <w:rFonts w:ascii="Georgia" w:hAnsi="Georgia"/>
          <w:color w:val="auto"/>
          <w:sz w:val="27"/>
          <w:szCs w:val="27"/>
          <w:shd w:val="clear" w:color="auto" w:fill="FFFFFF"/>
          <w:lang w:val="uk-UA"/>
        </w:rPr>
        <w:t>військових конфліктах на території інших держав</w:t>
      </w:r>
      <w:r w:rsidR="00DE2813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>,</w:t>
      </w:r>
      <w:r w:rsidR="00AE5393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виступила учасником збройних протистоянь з метою забезпечення демократизації влади та утвердження Європейських цінностей в державі. </w:t>
      </w:r>
    </w:p>
    <w:p w:rsidR="009F2CC0" w:rsidRDefault="009F2CC0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Активна участь 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даної категорії громадян 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>Івано-Фр</w:t>
      </w:r>
      <w:r w:rsidR="00D4682E" w:rsidRPr="00A164E2">
        <w:rPr>
          <w:rFonts w:ascii="Times New Roman" w:hAnsi="Times New Roman" w:cs="Times New Roman"/>
          <w:sz w:val="28"/>
          <w:szCs w:val="28"/>
          <w:lang w:val="uk-UA"/>
        </w:rPr>
        <w:t>анківської області в підтримці Євромайдану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 супроводжувалась трагічними наслідками, оскільки саме прикарпатці стали одними з тих, хто сформував ряди геро</w:t>
      </w:r>
      <w:r w:rsidR="00D4682E" w:rsidRPr="00A164E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в Небесної </w:t>
      </w:r>
      <w:r w:rsidR="00590C0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отні та поповнив перелік постраждалих осіб внаслідок революційних подій. </w:t>
      </w:r>
    </w:p>
    <w:p w:rsidR="00143C0E" w:rsidRDefault="009F2CC0" w:rsidP="00143C0E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Не меншим драматизмом для жителів Івано-Франківської області відзначився період проведення </w:t>
      </w:r>
      <w:r w:rsidR="00EB06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359CE">
        <w:rPr>
          <w:rFonts w:ascii="Times New Roman" w:hAnsi="Times New Roman" w:cs="Times New Roman"/>
          <w:sz w:val="28"/>
          <w:szCs w:val="28"/>
          <w:lang w:val="uk-UA"/>
        </w:rPr>
        <w:t>титерористичної операції</w:t>
      </w:r>
      <w:r w:rsidR="00AE5393">
        <w:rPr>
          <w:rFonts w:ascii="Times New Roman" w:hAnsi="Times New Roman" w:cs="Times New Roman"/>
          <w:sz w:val="28"/>
          <w:szCs w:val="28"/>
          <w:lang w:val="uk-UA"/>
        </w:rPr>
        <w:t>/операції об</w:t>
      </w:r>
      <w:r w:rsidR="00AE5393" w:rsidRPr="00AE53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E5393">
        <w:rPr>
          <w:rFonts w:ascii="Times New Roman" w:hAnsi="Times New Roman" w:cs="Times New Roman"/>
          <w:sz w:val="28"/>
          <w:szCs w:val="28"/>
          <w:lang w:val="uk-UA"/>
        </w:rPr>
        <w:t>єднаних сил</w:t>
      </w:r>
      <w:r w:rsidR="004359CE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FC4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>АТО</w:t>
      </w:r>
      <w:r w:rsidR="00AE5393">
        <w:rPr>
          <w:rFonts w:ascii="Times New Roman" w:hAnsi="Times New Roman" w:cs="Times New Roman"/>
          <w:sz w:val="28"/>
          <w:szCs w:val="28"/>
          <w:lang w:val="uk-UA"/>
        </w:rPr>
        <w:t>/ООС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>) в Східних областях України, де пр</w:t>
      </w:r>
      <w:r w:rsidR="00D4682E" w:rsidRPr="00A164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>ймають активну участь і ветерани «афганської» війни,</w:t>
      </w:r>
      <w:r w:rsidR="00AE5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>абезпечуючи єдність і незалежність держави та безпеку мирних жителів Донецької і Луганської областей</w:t>
      </w:r>
      <w:r w:rsidR="00EC3B62"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3C0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164E2">
        <w:rPr>
          <w:rFonts w:ascii="Times New Roman" w:hAnsi="Times New Roman" w:cs="Times New Roman"/>
          <w:sz w:val="28"/>
          <w:szCs w:val="28"/>
          <w:lang w:val="uk-UA"/>
        </w:rPr>
        <w:t xml:space="preserve">остраждала значна кількість особового складу військовослужбовців та працівників правоохоронних органів, а окремі з них загинули. </w:t>
      </w:r>
    </w:p>
    <w:p w:rsidR="00754CCD" w:rsidRPr="00BB3BCA" w:rsidRDefault="00143C0E" w:rsidP="00BB3BCA">
      <w:pPr>
        <w:pStyle w:val="a3"/>
        <w:shd w:val="clear" w:color="auto" w:fill="FFFFFF"/>
        <w:spacing w:before="0" w:beforeAutospacing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CA">
        <w:rPr>
          <w:rFonts w:ascii="Times New Roman" w:hAnsi="Times New Roman" w:cs="Times New Roman"/>
          <w:sz w:val="28"/>
          <w:szCs w:val="28"/>
          <w:lang w:val="uk-UA"/>
        </w:rPr>
        <w:t>Крім того, ветерани війни, які брали участь у бойових діях та локальних конфліктах на території інших держав, залуча</w:t>
      </w:r>
      <w:r w:rsidR="00BC102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 і до миротворчих місій</w:t>
      </w:r>
      <w:r w:rsidR="00BB3B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3BCA" w:rsidRPr="00BB3B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захищаючи цілі і принципи </w:t>
      </w:r>
      <w:r w:rsidR="00BC1021">
        <w:rPr>
          <w:rFonts w:ascii="Times New Roman" w:hAnsi="Times New Roman" w:cs="Times New Roman"/>
          <w:sz w:val="28"/>
          <w:szCs w:val="28"/>
          <w:lang w:val="uk-UA" w:eastAsia="uk-UA"/>
        </w:rPr>
        <w:t>міжнародного миру та безпеки.</w:t>
      </w:r>
    </w:p>
    <w:p w:rsidR="009F2CC0" w:rsidRPr="00BB3BCA" w:rsidRDefault="00EC3B62" w:rsidP="00BB3BCA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 організації ветеранів Афганістану </w:t>
      </w:r>
      <w:r w:rsidR="00BC1021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754CCD"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вносять </w:t>
      </w:r>
      <w:r w:rsidR="00555C25"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значний 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вклад у волонтерську діяльність </w:t>
      </w:r>
      <w:r w:rsidR="00046B30" w:rsidRPr="00BB3BC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90C0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військових частин та підрозділів </w:t>
      </w:r>
      <w:r w:rsidR="00F407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 зоні АТО</w:t>
      </w:r>
      <w:r w:rsidR="00AE5393">
        <w:rPr>
          <w:rFonts w:ascii="Times New Roman" w:hAnsi="Times New Roman" w:cs="Times New Roman"/>
          <w:sz w:val="28"/>
          <w:szCs w:val="28"/>
          <w:lang w:val="uk-UA"/>
        </w:rPr>
        <w:t>/ООС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 продуктами харчування, військови</w:t>
      </w:r>
      <w:r w:rsidR="00046B30" w:rsidRPr="00BB3BC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B3BCA">
        <w:rPr>
          <w:rFonts w:ascii="Times New Roman" w:hAnsi="Times New Roman" w:cs="Times New Roman"/>
          <w:sz w:val="28"/>
          <w:szCs w:val="28"/>
          <w:lang w:val="uk-UA"/>
        </w:rPr>
        <w:t xml:space="preserve"> спорядженням, автотранспортом, військовим майном та іншим технічним обладнанням.</w:t>
      </w:r>
    </w:p>
    <w:p w:rsidR="00555C25" w:rsidRPr="00A164E2" w:rsidRDefault="00555C25" w:rsidP="00BB3BCA">
      <w:pPr>
        <w:pStyle w:val="a4"/>
        <w:ind w:firstLine="708"/>
        <w:jc w:val="both"/>
      </w:pPr>
      <w:r w:rsidRPr="00BB3BCA">
        <w:t xml:space="preserve">Більшість цих активістів </w:t>
      </w:r>
      <w:bookmarkStart w:id="0" w:name="_GoBack"/>
      <w:bookmarkEnd w:id="0"/>
      <w:r w:rsidRPr="00BB3BCA">
        <w:t>– люди середнього віку, амбітні</w:t>
      </w:r>
      <w:r w:rsidR="00F40790">
        <w:t xml:space="preserve"> і</w:t>
      </w:r>
      <w:r w:rsidRPr="00BB3BCA">
        <w:t xml:space="preserve"> життєрадісні</w:t>
      </w:r>
      <w:r w:rsidR="00F40790">
        <w:t>,</w:t>
      </w:r>
      <w:r w:rsidR="00141D76">
        <w:t xml:space="preserve"> </w:t>
      </w:r>
      <w:r w:rsidR="00F40790">
        <w:t>які</w:t>
      </w:r>
      <w:r w:rsidRPr="00A164E2">
        <w:t xml:space="preserve"> </w:t>
      </w:r>
      <w:r w:rsidR="0047309E">
        <w:t>заради</w:t>
      </w:r>
      <w:r w:rsidRPr="00A164E2">
        <w:t xml:space="preserve"> Батьківщини та майбутнього добробуту своїх близьких і всього населення України жертвують своїм життям і здоров’ям. </w:t>
      </w:r>
    </w:p>
    <w:p w:rsidR="00DA776D" w:rsidRPr="00A164E2" w:rsidRDefault="00141D76" w:rsidP="00DA776D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D76">
        <w:rPr>
          <w:rFonts w:ascii="Times New Roman" w:hAnsi="Times New Roman" w:cs="Times New Roman"/>
          <w:sz w:val="28"/>
          <w:szCs w:val="28"/>
          <w:lang w:val="uk-UA"/>
        </w:rPr>
        <w:t>Станом на 01.10</w:t>
      </w:r>
      <w:r w:rsidR="00F40790" w:rsidRPr="00141D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1D76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DA776D"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всього на обліку в органах соціального </w:t>
      </w:r>
      <w:r w:rsidR="0047309E">
        <w:rPr>
          <w:rFonts w:ascii="Times New Roman" w:hAnsi="Times New Roman" w:cs="Times New Roman"/>
          <w:sz w:val="28"/>
          <w:szCs w:val="28"/>
          <w:lang w:val="uk-UA"/>
        </w:rPr>
        <w:t>захисту населення перебувають</w:t>
      </w:r>
      <w:r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3742</w:t>
      </w:r>
      <w:r w:rsidR="00DA776D"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ветерани війни, які брали участь у бойових діях та локальних конфліктах на території інших держав</w:t>
      </w:r>
      <w:r w:rsidR="00C450D5" w:rsidRPr="00141D76">
        <w:rPr>
          <w:rFonts w:ascii="Times New Roman" w:hAnsi="Times New Roman" w:cs="Times New Roman"/>
          <w:sz w:val="28"/>
          <w:szCs w:val="28"/>
          <w:lang w:val="uk-UA"/>
        </w:rPr>
        <w:t>, з них</w:t>
      </w:r>
      <w:r w:rsidR="00473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1D76">
        <w:rPr>
          <w:rFonts w:ascii="Times New Roman" w:hAnsi="Times New Roman" w:cs="Times New Roman"/>
          <w:sz w:val="28"/>
          <w:szCs w:val="28"/>
          <w:lang w:val="uk-UA"/>
        </w:rPr>
        <w:t>3227 учасників бойових дій, 483</w:t>
      </w:r>
      <w:r w:rsidR="00DA776D"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особи з інвалідністю внаслідок війни та </w:t>
      </w:r>
      <w:r w:rsidRPr="00141D76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DA776D"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790" w:rsidRPr="00141D76">
        <w:rPr>
          <w:rFonts w:ascii="Times New Roman" w:hAnsi="Times New Roman" w:cs="Times New Roman"/>
          <w:sz w:val="28"/>
          <w:szCs w:val="28"/>
          <w:lang w:val="uk-UA"/>
        </w:rPr>
        <w:t>родин</w:t>
      </w:r>
      <w:r w:rsidRPr="00141D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0790"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76D" w:rsidRPr="00141D76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F40790" w:rsidRPr="00141D76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</w:t>
      </w:r>
      <w:r w:rsidR="00DA776D" w:rsidRPr="00141D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13A" w:rsidRPr="00A164E2" w:rsidRDefault="009F2CC0" w:rsidP="00DE2813">
      <w:pPr>
        <w:pStyle w:val="a4"/>
        <w:ind w:firstLine="708"/>
        <w:jc w:val="both"/>
      </w:pPr>
      <w:r w:rsidRPr="00A164E2">
        <w:t xml:space="preserve">Тому, </w:t>
      </w:r>
      <w:r w:rsidR="00555C25">
        <w:t xml:space="preserve">для </w:t>
      </w:r>
      <w:r w:rsidR="00555C25" w:rsidRPr="004C72CC">
        <w:t>підвищення соціальної підтримки даної категорії осіб,</w:t>
      </w:r>
      <w:r w:rsidRPr="004C72CC">
        <w:t xml:space="preserve"> </w:t>
      </w:r>
      <w:r w:rsidR="004C72CC" w:rsidRPr="004C72CC">
        <w:t>підтвердження суспільної поваги</w:t>
      </w:r>
      <w:r w:rsidRPr="004C72CC">
        <w:t xml:space="preserve"> виникає необхідність затвердження </w:t>
      </w:r>
      <w:r w:rsidR="004C72CC" w:rsidRPr="004C72CC">
        <w:t xml:space="preserve">обласної програми </w:t>
      </w:r>
      <w:r w:rsidR="004C72CC" w:rsidRPr="004C72CC">
        <w:rPr>
          <w:bCs w:val="0"/>
        </w:rPr>
        <w:t xml:space="preserve">підтримки осіб, які брали участь у бойових діях на </w:t>
      </w:r>
      <w:r w:rsidR="004C72CC" w:rsidRPr="004C72CC">
        <w:rPr>
          <w:bCs w:val="0"/>
        </w:rPr>
        <w:lastRenderedPageBreak/>
        <w:t>території інших держав, а також членів їх</w:t>
      </w:r>
      <w:r w:rsidR="00AE5393">
        <w:rPr>
          <w:bCs w:val="0"/>
        </w:rPr>
        <w:t>ніх сімей на 2022-2026</w:t>
      </w:r>
      <w:r w:rsidR="004C72CC" w:rsidRPr="004C72CC">
        <w:rPr>
          <w:bCs w:val="0"/>
        </w:rPr>
        <w:t xml:space="preserve"> роки</w:t>
      </w:r>
      <w:r w:rsidR="004C72CC" w:rsidRPr="004C72CC">
        <w:t xml:space="preserve"> </w:t>
      </w:r>
      <w:r w:rsidR="004A5D31" w:rsidRPr="004C72CC">
        <w:t xml:space="preserve">(далі </w:t>
      </w:r>
      <w:r w:rsidR="00FC46CD" w:rsidRPr="00BB3BCA">
        <w:t>–</w:t>
      </w:r>
      <w:r w:rsidR="004A5D31" w:rsidRPr="004C72CC">
        <w:t xml:space="preserve"> Програма)</w:t>
      </w:r>
      <w:r w:rsidRPr="004C72CC">
        <w:t xml:space="preserve">, як </w:t>
      </w:r>
      <w:r w:rsidR="004C72CC">
        <w:t>чинника</w:t>
      </w:r>
      <w:r w:rsidRPr="004C72CC">
        <w:t xml:space="preserve"> реалізації ідеалів тих, хто</w:t>
      </w:r>
      <w:r w:rsidRPr="00A164E2">
        <w:t xml:space="preserve"> загинув і постраждав під час масових акцій громадського протесту</w:t>
      </w:r>
      <w:r w:rsidR="004A5D31" w:rsidRPr="00A164E2">
        <w:t xml:space="preserve"> та </w:t>
      </w:r>
      <w:r w:rsidR="00F40790">
        <w:t>антитерористичної операції</w:t>
      </w:r>
      <w:r w:rsidRPr="00A164E2">
        <w:t xml:space="preserve">, військовослужбовців </w:t>
      </w:r>
      <w:r w:rsidR="00555C25">
        <w:t>та членів їх сімей</w:t>
      </w:r>
      <w:r w:rsidR="00D9313A" w:rsidRPr="00A164E2">
        <w:t>.</w:t>
      </w:r>
    </w:p>
    <w:p w:rsidR="009F2CC0" w:rsidRDefault="009F2CC0" w:rsidP="004A5D31">
      <w:pPr>
        <w:pStyle w:val="a4"/>
        <w:jc w:val="left"/>
      </w:pPr>
    </w:p>
    <w:p w:rsidR="009F2CC0" w:rsidRDefault="009F2CC0">
      <w:pPr>
        <w:pStyle w:val="2"/>
        <w:spacing w:after="0"/>
        <w:rPr>
          <w:rFonts w:ascii="Times New Roman" w:hAnsi="Times New Roman" w:cs="Times New Roman"/>
          <w:sz w:val="28"/>
        </w:rPr>
      </w:pPr>
      <w:r w:rsidRPr="00A164E2">
        <w:rPr>
          <w:rFonts w:ascii="Times New Roman" w:hAnsi="Times New Roman" w:cs="Times New Roman"/>
          <w:sz w:val="28"/>
        </w:rPr>
        <w:t xml:space="preserve">Мета та основні завдання </w:t>
      </w:r>
      <w:r w:rsidR="00F40790">
        <w:rPr>
          <w:rFonts w:ascii="Times New Roman" w:hAnsi="Times New Roman" w:cs="Times New Roman"/>
          <w:sz w:val="28"/>
        </w:rPr>
        <w:t>П</w:t>
      </w:r>
      <w:r w:rsidRPr="00A164E2">
        <w:rPr>
          <w:rFonts w:ascii="Times New Roman" w:hAnsi="Times New Roman" w:cs="Times New Roman"/>
          <w:sz w:val="28"/>
        </w:rPr>
        <w:t>рограми</w:t>
      </w:r>
    </w:p>
    <w:p w:rsidR="004C72CC" w:rsidRPr="004C72CC" w:rsidRDefault="004C72CC" w:rsidP="004C72CC">
      <w:pPr>
        <w:rPr>
          <w:lang w:val="uk-UA" w:eastAsia="uk-UA"/>
        </w:rPr>
      </w:pPr>
    </w:p>
    <w:p w:rsidR="009F2CC0" w:rsidRPr="00A164E2" w:rsidRDefault="009F2CC0" w:rsidP="00DE2813">
      <w:pPr>
        <w:pStyle w:val="a4"/>
        <w:ind w:firstLine="708"/>
        <w:jc w:val="both"/>
      </w:pPr>
      <w:r w:rsidRPr="00A164E2">
        <w:t xml:space="preserve">Метою </w:t>
      </w:r>
      <w:r w:rsidR="004A5D31" w:rsidRPr="00A164E2">
        <w:t>П</w:t>
      </w:r>
      <w:r w:rsidRPr="00A164E2">
        <w:t xml:space="preserve">рограми є </w:t>
      </w:r>
      <w:r w:rsidR="00EA56C1" w:rsidRPr="00A164E2">
        <w:t xml:space="preserve">консолідація і координація зусиль </w:t>
      </w:r>
      <w:r w:rsidR="00DE2813" w:rsidRPr="00DE2813">
        <w:t>ветеранів війни, які брали участь у бойових діях і локальних конфліктах на території інших держав</w:t>
      </w:r>
      <w:r w:rsidR="00DE2813">
        <w:t>,</w:t>
      </w:r>
      <w:r w:rsidR="00AE5393">
        <w:t xml:space="preserve"> </w:t>
      </w:r>
      <w:r w:rsidR="00EA56C1" w:rsidRPr="00A164E2">
        <w:t xml:space="preserve">у справі широкого, більш ефективного використання наявних можливостей в забезпеченні захисту своїх законних політичних, економічних, соціальних прав, надання </w:t>
      </w:r>
      <w:r w:rsidR="00F06CCC" w:rsidRPr="00A164E2">
        <w:t>додаткових соціальних гарантій</w:t>
      </w:r>
      <w:r w:rsidR="00EA56C1" w:rsidRPr="00A164E2">
        <w:t>, медичної, психологічної, моральної та матеріальної доп</w:t>
      </w:r>
      <w:r w:rsidR="0047309E">
        <w:t xml:space="preserve">омоги даній категорії громадян та </w:t>
      </w:r>
      <w:r w:rsidR="00EA56C1" w:rsidRPr="00A164E2">
        <w:t xml:space="preserve">в першу чергу </w:t>
      </w:r>
      <w:r w:rsidR="00D9313A" w:rsidRPr="00A164E2">
        <w:t xml:space="preserve">особам з </w:t>
      </w:r>
      <w:r w:rsidR="00EA56C1" w:rsidRPr="00A164E2">
        <w:t>інвалід</w:t>
      </w:r>
      <w:r w:rsidR="00D9313A" w:rsidRPr="00A164E2">
        <w:t>ністю внаслідок</w:t>
      </w:r>
      <w:r w:rsidR="00EA56C1" w:rsidRPr="00A164E2">
        <w:t xml:space="preserve"> війни та членам сімей загиблих військовослужбовців.</w:t>
      </w:r>
    </w:p>
    <w:p w:rsidR="00A164E2" w:rsidRDefault="00A164E2">
      <w:pPr>
        <w:pStyle w:val="2"/>
        <w:spacing w:after="0"/>
        <w:rPr>
          <w:rFonts w:ascii="Times New Roman" w:hAnsi="Times New Roman" w:cs="Times New Roman"/>
          <w:sz w:val="28"/>
        </w:rPr>
      </w:pPr>
    </w:p>
    <w:p w:rsidR="009F2CC0" w:rsidRDefault="009F2CC0">
      <w:pPr>
        <w:pStyle w:val="2"/>
        <w:spacing w:after="0"/>
        <w:rPr>
          <w:rFonts w:ascii="Times New Roman" w:hAnsi="Times New Roman" w:cs="Times New Roman"/>
          <w:sz w:val="28"/>
        </w:rPr>
      </w:pPr>
      <w:r w:rsidRPr="00A164E2">
        <w:rPr>
          <w:rFonts w:ascii="Times New Roman" w:hAnsi="Times New Roman" w:cs="Times New Roman"/>
          <w:sz w:val="28"/>
        </w:rPr>
        <w:t>Фінансове забезпечення</w:t>
      </w:r>
    </w:p>
    <w:p w:rsidR="004C72CC" w:rsidRPr="004C72CC" w:rsidRDefault="004C72CC" w:rsidP="004C72CC">
      <w:pPr>
        <w:rPr>
          <w:lang w:val="uk-UA" w:eastAsia="uk-UA"/>
        </w:rPr>
      </w:pPr>
    </w:p>
    <w:p w:rsidR="004A5D31" w:rsidRPr="00A164E2" w:rsidRDefault="004A5D31" w:rsidP="004A5D31">
      <w:pPr>
        <w:ind w:firstLine="709"/>
        <w:jc w:val="both"/>
        <w:rPr>
          <w:sz w:val="28"/>
          <w:szCs w:val="28"/>
          <w:lang w:val="uk-UA"/>
        </w:rPr>
      </w:pPr>
      <w:r w:rsidRPr="00A164E2">
        <w:rPr>
          <w:sz w:val="28"/>
          <w:szCs w:val="28"/>
          <w:lang w:val="uk-UA"/>
        </w:rPr>
        <w:t>Фінансування Програми здійснюється за рахунок обласного, районних, міських</w:t>
      </w:r>
      <w:r w:rsidR="00AE5393">
        <w:rPr>
          <w:sz w:val="28"/>
          <w:szCs w:val="28"/>
          <w:lang w:val="uk-UA"/>
        </w:rPr>
        <w:t>,</w:t>
      </w:r>
      <w:r w:rsidR="0047309E">
        <w:rPr>
          <w:sz w:val="28"/>
          <w:szCs w:val="28"/>
          <w:lang w:val="uk-UA"/>
        </w:rPr>
        <w:t xml:space="preserve"> </w:t>
      </w:r>
      <w:r w:rsidR="00AE5393">
        <w:rPr>
          <w:sz w:val="28"/>
          <w:szCs w:val="28"/>
          <w:lang w:val="uk-UA"/>
        </w:rPr>
        <w:t>селищних та сільських бюджетів</w:t>
      </w:r>
      <w:r w:rsidRPr="00A164E2">
        <w:rPr>
          <w:sz w:val="28"/>
          <w:szCs w:val="28"/>
          <w:lang w:val="uk-UA"/>
        </w:rPr>
        <w:t>, а також з інших джерел, не заборонених чинним законодавством України.</w:t>
      </w:r>
    </w:p>
    <w:p w:rsidR="004A5D31" w:rsidRPr="00A164E2" w:rsidRDefault="004A5D31" w:rsidP="004A5D31">
      <w:pPr>
        <w:ind w:firstLine="709"/>
        <w:jc w:val="both"/>
        <w:rPr>
          <w:sz w:val="28"/>
          <w:szCs w:val="28"/>
          <w:lang w:val="uk-UA"/>
        </w:rPr>
      </w:pPr>
      <w:r w:rsidRPr="00A164E2">
        <w:rPr>
          <w:sz w:val="28"/>
          <w:szCs w:val="28"/>
          <w:lang w:val="uk-UA"/>
        </w:rPr>
        <w:t xml:space="preserve">Бюджетні призначення для реалізації заходів Програми передбачаються щорічно при формуванні обласного бюджету, виходячи з можливостей його дохідної частини, </w:t>
      </w:r>
      <w:r w:rsidR="00AE5393">
        <w:rPr>
          <w:sz w:val="28"/>
          <w:szCs w:val="28"/>
          <w:lang w:val="uk-UA"/>
        </w:rPr>
        <w:t>бюджетів</w:t>
      </w:r>
      <w:r w:rsidR="00FC46CD">
        <w:rPr>
          <w:sz w:val="28"/>
          <w:szCs w:val="28"/>
          <w:lang w:val="uk-UA"/>
        </w:rPr>
        <w:t xml:space="preserve"> територіальних громад</w:t>
      </w:r>
      <w:r w:rsidRPr="00A164E2">
        <w:rPr>
          <w:sz w:val="28"/>
          <w:szCs w:val="28"/>
          <w:lang w:val="uk-UA"/>
        </w:rPr>
        <w:t xml:space="preserve"> та інших джерел фінансування.</w:t>
      </w:r>
    </w:p>
    <w:p w:rsidR="009F2CC0" w:rsidRPr="00A164E2" w:rsidRDefault="004A5D31" w:rsidP="004A5D31">
      <w:pPr>
        <w:ind w:firstLine="709"/>
        <w:jc w:val="both"/>
        <w:rPr>
          <w:sz w:val="28"/>
          <w:szCs w:val="28"/>
          <w:lang w:val="uk-UA"/>
        </w:rPr>
      </w:pPr>
      <w:r w:rsidRPr="00A164E2">
        <w:rPr>
          <w:sz w:val="28"/>
          <w:szCs w:val="28"/>
          <w:lang w:val="uk-UA"/>
        </w:rPr>
        <w:t>Прогнозовані обсяги фінансування Програми за рахунок обласного бюджету наведені у паспорті Програми.</w:t>
      </w:r>
    </w:p>
    <w:p w:rsidR="004A5D31" w:rsidRPr="00A164E2" w:rsidRDefault="004A5D31" w:rsidP="004A5D31">
      <w:pPr>
        <w:ind w:firstLine="709"/>
        <w:jc w:val="both"/>
        <w:rPr>
          <w:sz w:val="28"/>
          <w:szCs w:val="28"/>
          <w:lang w:val="uk-UA"/>
        </w:rPr>
      </w:pPr>
    </w:p>
    <w:p w:rsidR="009F2CC0" w:rsidRDefault="009F2CC0">
      <w:pPr>
        <w:pStyle w:val="2"/>
        <w:spacing w:after="0"/>
        <w:rPr>
          <w:rFonts w:ascii="Times New Roman" w:hAnsi="Times New Roman" w:cs="Times New Roman"/>
          <w:sz w:val="28"/>
        </w:rPr>
      </w:pPr>
      <w:r w:rsidRPr="00A164E2">
        <w:rPr>
          <w:rFonts w:ascii="Times New Roman" w:hAnsi="Times New Roman" w:cs="Times New Roman"/>
          <w:sz w:val="28"/>
        </w:rPr>
        <w:t>Очікувані результати</w:t>
      </w:r>
    </w:p>
    <w:p w:rsidR="004C72CC" w:rsidRPr="004C72CC" w:rsidRDefault="004C72CC" w:rsidP="004C72CC">
      <w:pPr>
        <w:rPr>
          <w:lang w:val="uk-UA" w:eastAsia="uk-UA"/>
        </w:rPr>
      </w:pPr>
    </w:p>
    <w:p w:rsidR="009F2CC0" w:rsidRPr="00A164E2" w:rsidRDefault="009F2CC0">
      <w:pPr>
        <w:pStyle w:val="a4"/>
        <w:ind w:firstLine="708"/>
        <w:jc w:val="both"/>
      </w:pPr>
      <w:r w:rsidRPr="00A164E2">
        <w:t xml:space="preserve">Виконання </w:t>
      </w:r>
      <w:r w:rsidR="004A5D31" w:rsidRPr="00A164E2">
        <w:t>передбачених</w:t>
      </w:r>
      <w:r w:rsidR="00AE5393">
        <w:t xml:space="preserve"> </w:t>
      </w:r>
      <w:r w:rsidR="004A5D31" w:rsidRPr="00A164E2">
        <w:t>П</w:t>
      </w:r>
      <w:r w:rsidRPr="00A164E2">
        <w:t>рограмою заходів поліпшить соціальний захист</w:t>
      </w:r>
      <w:r w:rsidR="00EA56C1" w:rsidRPr="00A164E2">
        <w:t xml:space="preserve"> учасників бойових дій, </w:t>
      </w:r>
      <w:r w:rsidR="004A5D31" w:rsidRPr="00A164E2">
        <w:t xml:space="preserve">осіб з </w:t>
      </w:r>
      <w:r w:rsidR="00EA56C1" w:rsidRPr="00A164E2">
        <w:t>інвалід</w:t>
      </w:r>
      <w:r w:rsidR="004A5D31" w:rsidRPr="00A164E2">
        <w:t>ністю внаслідок</w:t>
      </w:r>
      <w:r w:rsidR="00EA56C1" w:rsidRPr="00A164E2">
        <w:t xml:space="preserve"> війни, членів</w:t>
      </w:r>
      <w:r w:rsidR="00F40790">
        <w:t xml:space="preserve"> їх сімей та</w:t>
      </w:r>
      <w:r w:rsidR="00EA56C1" w:rsidRPr="00A164E2">
        <w:t xml:space="preserve"> сімей загиблих військовослужбовців</w:t>
      </w:r>
      <w:r w:rsidR="00DE2813">
        <w:t>,</w:t>
      </w:r>
      <w:r w:rsidR="00AE5393">
        <w:t xml:space="preserve"> </w:t>
      </w:r>
      <w:r w:rsidR="00DE2813" w:rsidRPr="00AE5393">
        <w:rPr>
          <w:rFonts w:ascii="Georgia" w:hAnsi="Georgia"/>
          <w:sz w:val="27"/>
          <w:szCs w:val="27"/>
          <w:shd w:val="clear" w:color="auto" w:fill="FFFFFF"/>
        </w:rPr>
        <w:t>які брали участь у локальних військових конфліктах</w:t>
      </w:r>
      <w:r w:rsidR="00AE5393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 w:rsidR="00DE2813" w:rsidRPr="00AE5393">
        <w:rPr>
          <w:rFonts w:ascii="Georgia" w:hAnsi="Georgia"/>
          <w:sz w:val="27"/>
          <w:szCs w:val="27"/>
          <w:shd w:val="clear" w:color="auto" w:fill="FFFFFF"/>
        </w:rPr>
        <w:t>на території інших держав,</w:t>
      </w:r>
      <w:r w:rsidR="00DE2813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 w:rsidRPr="00A164E2">
        <w:t xml:space="preserve">а також дасть можливість </w:t>
      </w:r>
      <w:r w:rsidR="004A5D31" w:rsidRPr="00A164E2">
        <w:t>даній</w:t>
      </w:r>
      <w:r w:rsidR="00EA56C1" w:rsidRPr="00A164E2">
        <w:t xml:space="preserve"> категорії громадян </w:t>
      </w:r>
      <w:r w:rsidRPr="00A164E2">
        <w:t xml:space="preserve">отримати </w:t>
      </w:r>
      <w:r w:rsidR="00F06CCC" w:rsidRPr="00A164E2">
        <w:t xml:space="preserve">додаткову </w:t>
      </w:r>
      <w:r w:rsidRPr="00A164E2">
        <w:t>підтримку щодо якісного медичного обслуговування, надання матеріальної допомоги, вирішення інших соціально-побутових питань.</w:t>
      </w:r>
    </w:p>
    <w:p w:rsidR="009F2CC0" w:rsidRPr="00A164E2" w:rsidRDefault="009F2CC0">
      <w:pPr>
        <w:jc w:val="both"/>
        <w:rPr>
          <w:sz w:val="28"/>
          <w:szCs w:val="28"/>
          <w:lang w:val="uk-UA"/>
        </w:rPr>
      </w:pPr>
    </w:p>
    <w:p w:rsidR="009F2CC0" w:rsidRDefault="009F2CC0">
      <w:pPr>
        <w:pStyle w:val="2"/>
        <w:spacing w:after="0"/>
        <w:rPr>
          <w:rFonts w:ascii="Times New Roman" w:hAnsi="Times New Roman" w:cs="Times New Roman"/>
          <w:sz w:val="28"/>
        </w:rPr>
      </w:pPr>
      <w:r w:rsidRPr="00A164E2">
        <w:rPr>
          <w:rFonts w:ascii="Times New Roman" w:hAnsi="Times New Roman" w:cs="Times New Roman"/>
          <w:sz w:val="28"/>
        </w:rPr>
        <w:t>Координ</w:t>
      </w:r>
      <w:r w:rsidR="00F40790">
        <w:rPr>
          <w:rFonts w:ascii="Times New Roman" w:hAnsi="Times New Roman" w:cs="Times New Roman"/>
          <w:sz w:val="28"/>
        </w:rPr>
        <w:t>ація та контроль за виконанням П</w:t>
      </w:r>
      <w:r w:rsidRPr="00A164E2">
        <w:rPr>
          <w:rFonts w:ascii="Times New Roman" w:hAnsi="Times New Roman" w:cs="Times New Roman"/>
          <w:sz w:val="28"/>
        </w:rPr>
        <w:t>рограми</w:t>
      </w:r>
    </w:p>
    <w:p w:rsidR="004C72CC" w:rsidRPr="004C72CC" w:rsidRDefault="004C72CC" w:rsidP="004C72CC">
      <w:pPr>
        <w:rPr>
          <w:lang w:val="uk-UA" w:eastAsia="uk-UA"/>
        </w:rPr>
      </w:pPr>
    </w:p>
    <w:p w:rsidR="009F2CC0" w:rsidRPr="00A164E2" w:rsidRDefault="00C17471">
      <w:pPr>
        <w:ind w:firstLine="709"/>
        <w:jc w:val="both"/>
        <w:rPr>
          <w:sz w:val="28"/>
          <w:szCs w:val="28"/>
          <w:lang w:val="uk-UA"/>
        </w:rPr>
      </w:pPr>
      <w:r w:rsidRPr="00A164E2">
        <w:rPr>
          <w:sz w:val="28"/>
          <w:szCs w:val="28"/>
          <w:lang w:val="uk-UA"/>
        </w:rPr>
        <w:t>Координацію</w:t>
      </w:r>
      <w:r w:rsidR="009F2CC0" w:rsidRPr="00A164E2">
        <w:rPr>
          <w:sz w:val="28"/>
          <w:szCs w:val="28"/>
          <w:lang w:val="uk-UA"/>
        </w:rPr>
        <w:t xml:space="preserve"> роботи </w:t>
      </w:r>
      <w:r w:rsidRPr="00A164E2">
        <w:rPr>
          <w:sz w:val="28"/>
          <w:szCs w:val="28"/>
          <w:lang w:val="uk-UA"/>
        </w:rPr>
        <w:t>щодо</w:t>
      </w:r>
      <w:r w:rsidR="009F2CC0" w:rsidRPr="00A164E2">
        <w:rPr>
          <w:sz w:val="28"/>
          <w:szCs w:val="28"/>
          <w:lang w:val="uk-UA"/>
        </w:rPr>
        <w:t xml:space="preserve"> виконання </w:t>
      </w:r>
      <w:r w:rsidRPr="00A164E2">
        <w:rPr>
          <w:sz w:val="28"/>
          <w:szCs w:val="28"/>
          <w:lang w:val="uk-UA"/>
        </w:rPr>
        <w:t>заходів П</w:t>
      </w:r>
      <w:r w:rsidR="009F2CC0" w:rsidRPr="00A164E2">
        <w:rPr>
          <w:sz w:val="28"/>
          <w:szCs w:val="28"/>
          <w:lang w:val="uk-UA"/>
        </w:rPr>
        <w:t xml:space="preserve">рограми </w:t>
      </w:r>
      <w:r w:rsidRPr="00A164E2">
        <w:rPr>
          <w:sz w:val="28"/>
          <w:szCs w:val="28"/>
          <w:lang w:val="uk-UA"/>
        </w:rPr>
        <w:t>здійснює</w:t>
      </w:r>
      <w:r w:rsidR="009F2CC0" w:rsidRPr="00A164E2">
        <w:rPr>
          <w:sz w:val="28"/>
          <w:szCs w:val="28"/>
          <w:lang w:val="uk-UA"/>
        </w:rPr>
        <w:t xml:space="preserve"> департамент соціальної політики </w:t>
      </w:r>
      <w:r w:rsidR="0047309E">
        <w:rPr>
          <w:sz w:val="28"/>
          <w:szCs w:val="28"/>
          <w:lang w:val="uk-UA"/>
        </w:rPr>
        <w:t xml:space="preserve">Івано-Франківської </w:t>
      </w:r>
      <w:r w:rsidR="009F2CC0" w:rsidRPr="00A164E2">
        <w:rPr>
          <w:sz w:val="28"/>
          <w:szCs w:val="28"/>
          <w:lang w:val="uk-UA"/>
        </w:rPr>
        <w:t>облдержадміністрації.</w:t>
      </w:r>
    </w:p>
    <w:p w:rsidR="009F2CC0" w:rsidRPr="00A164E2" w:rsidRDefault="009F2CC0" w:rsidP="00434AE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A164E2">
        <w:rPr>
          <w:sz w:val="28"/>
          <w:szCs w:val="28"/>
          <w:lang w:val="uk-UA"/>
        </w:rPr>
        <w:t>Районні державні адміністрації</w:t>
      </w:r>
      <w:r w:rsidR="00AE5393">
        <w:rPr>
          <w:sz w:val="28"/>
          <w:szCs w:val="28"/>
          <w:lang w:val="uk-UA"/>
        </w:rPr>
        <w:t xml:space="preserve">, виконавчі комітети міських, селищних </w:t>
      </w:r>
      <w:r w:rsidR="0047309E">
        <w:rPr>
          <w:sz w:val="28"/>
          <w:szCs w:val="28"/>
          <w:lang w:val="uk-UA"/>
        </w:rPr>
        <w:t>т</w:t>
      </w:r>
      <w:r w:rsidR="00AE5393">
        <w:rPr>
          <w:sz w:val="28"/>
          <w:szCs w:val="28"/>
          <w:lang w:val="uk-UA"/>
        </w:rPr>
        <w:t>а сільських рад</w:t>
      </w:r>
      <w:r w:rsidR="00C17471" w:rsidRPr="00A164E2">
        <w:rPr>
          <w:sz w:val="28"/>
          <w:szCs w:val="28"/>
          <w:lang w:val="uk-UA"/>
        </w:rPr>
        <w:t>, структурні підрозділи</w:t>
      </w:r>
      <w:r w:rsidR="0047309E" w:rsidRPr="0047309E">
        <w:rPr>
          <w:sz w:val="28"/>
          <w:szCs w:val="28"/>
          <w:lang w:val="uk-UA"/>
        </w:rPr>
        <w:t xml:space="preserve"> </w:t>
      </w:r>
      <w:r w:rsidR="0047309E">
        <w:rPr>
          <w:sz w:val="28"/>
          <w:szCs w:val="28"/>
          <w:lang w:val="uk-UA"/>
        </w:rPr>
        <w:t>Івано-Франківської</w:t>
      </w:r>
      <w:r w:rsidR="00C17471" w:rsidRPr="00A164E2">
        <w:rPr>
          <w:sz w:val="28"/>
          <w:szCs w:val="28"/>
          <w:lang w:val="uk-UA"/>
        </w:rPr>
        <w:t xml:space="preserve"> </w:t>
      </w:r>
      <w:r w:rsidRPr="00A164E2">
        <w:rPr>
          <w:color w:val="000000"/>
          <w:sz w:val="28"/>
          <w:szCs w:val="28"/>
          <w:lang w:val="uk-UA"/>
        </w:rPr>
        <w:t xml:space="preserve">облдержадміністрації, інші установи та організації, визначені виконавцями </w:t>
      </w:r>
      <w:r w:rsidR="00C17471" w:rsidRPr="00A164E2">
        <w:rPr>
          <w:color w:val="000000"/>
          <w:sz w:val="28"/>
          <w:szCs w:val="28"/>
          <w:lang w:val="uk-UA"/>
        </w:rPr>
        <w:lastRenderedPageBreak/>
        <w:t>П</w:t>
      </w:r>
      <w:r w:rsidRPr="00A164E2">
        <w:rPr>
          <w:color w:val="000000"/>
          <w:sz w:val="28"/>
          <w:szCs w:val="28"/>
          <w:lang w:val="uk-UA"/>
        </w:rPr>
        <w:t xml:space="preserve">рограми, інформують департамент соціальної політики </w:t>
      </w:r>
      <w:r w:rsidR="0047309E">
        <w:rPr>
          <w:sz w:val="28"/>
          <w:szCs w:val="28"/>
          <w:lang w:val="uk-UA"/>
        </w:rPr>
        <w:t xml:space="preserve">Івано-Франківської </w:t>
      </w:r>
      <w:r w:rsidRPr="00A164E2">
        <w:rPr>
          <w:color w:val="000000"/>
          <w:sz w:val="28"/>
          <w:szCs w:val="28"/>
          <w:lang w:val="uk-UA"/>
        </w:rPr>
        <w:t xml:space="preserve">облдержадміністрації про хід її виконання </w:t>
      </w:r>
      <w:r w:rsidR="00C17471" w:rsidRPr="00A164E2">
        <w:rPr>
          <w:color w:val="000000"/>
          <w:sz w:val="28"/>
          <w:szCs w:val="28"/>
          <w:lang w:val="uk-UA"/>
        </w:rPr>
        <w:t>щорічно</w:t>
      </w:r>
      <w:r w:rsidRPr="00A164E2">
        <w:rPr>
          <w:color w:val="000000"/>
          <w:sz w:val="28"/>
          <w:szCs w:val="28"/>
          <w:lang w:val="uk-UA"/>
        </w:rPr>
        <w:t xml:space="preserve"> до </w:t>
      </w:r>
      <w:r w:rsidR="00AE5393">
        <w:rPr>
          <w:color w:val="000000"/>
          <w:sz w:val="28"/>
          <w:szCs w:val="28"/>
          <w:lang w:val="uk-UA"/>
        </w:rPr>
        <w:t xml:space="preserve"> </w:t>
      </w:r>
      <w:r w:rsidR="00317A7A">
        <w:rPr>
          <w:color w:val="000000"/>
          <w:sz w:val="28"/>
          <w:szCs w:val="28"/>
          <w:lang w:val="uk-UA"/>
        </w:rPr>
        <w:t>01 лютого</w:t>
      </w:r>
      <w:r w:rsidRPr="00A164E2">
        <w:rPr>
          <w:color w:val="000000"/>
          <w:sz w:val="28"/>
          <w:szCs w:val="28"/>
          <w:lang w:val="uk-UA"/>
        </w:rPr>
        <w:t xml:space="preserve"> наступного за звітним </w:t>
      </w:r>
      <w:r w:rsidR="001849D9">
        <w:rPr>
          <w:color w:val="000000"/>
          <w:sz w:val="28"/>
          <w:szCs w:val="28"/>
          <w:lang w:val="uk-UA"/>
        </w:rPr>
        <w:t>року</w:t>
      </w:r>
      <w:r w:rsidRPr="00A164E2">
        <w:rPr>
          <w:color w:val="000000"/>
          <w:sz w:val="28"/>
          <w:szCs w:val="28"/>
          <w:lang w:val="uk-UA"/>
        </w:rPr>
        <w:t>.</w:t>
      </w:r>
    </w:p>
    <w:p w:rsidR="00317A7A" w:rsidRDefault="00317A7A" w:rsidP="00434A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Інформація про хід виконання Програми подається </w:t>
      </w:r>
      <w:r w:rsidR="00FC46CD">
        <w:rPr>
          <w:sz w:val="28"/>
          <w:szCs w:val="28"/>
          <w:lang w:val="uk-UA"/>
        </w:rPr>
        <w:t xml:space="preserve">Івано-Франківській </w:t>
      </w:r>
      <w:r w:rsidR="001849D9">
        <w:rPr>
          <w:sz w:val="28"/>
          <w:szCs w:val="28"/>
        </w:rPr>
        <w:t>обласній раді щоквартально</w:t>
      </w:r>
      <w:r w:rsidR="00184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15 числа місяця</w:t>
      </w:r>
      <w:r w:rsidR="001849D9">
        <w:rPr>
          <w:sz w:val="28"/>
          <w:szCs w:val="28"/>
        </w:rPr>
        <w:t>, наступного за звітним квартал</w:t>
      </w:r>
      <w:r w:rsidR="001849D9">
        <w:rPr>
          <w:sz w:val="28"/>
          <w:szCs w:val="28"/>
          <w:lang w:val="uk-UA"/>
        </w:rPr>
        <w:t>ом. В</w:t>
      </w:r>
      <w:r w:rsidRPr="007C6607">
        <w:rPr>
          <w:sz w:val="28"/>
          <w:szCs w:val="28"/>
        </w:rPr>
        <w:t>ідповідно до поставленої мети та завдань</w:t>
      </w:r>
      <w:r w:rsidRPr="00FA60AF">
        <w:rPr>
          <w:sz w:val="28"/>
          <w:szCs w:val="28"/>
        </w:rPr>
        <w:t xml:space="preserve"> </w:t>
      </w:r>
      <w:r w:rsidR="001849D9">
        <w:rPr>
          <w:sz w:val="28"/>
          <w:szCs w:val="28"/>
        </w:rPr>
        <w:t xml:space="preserve">узагальнений звіт про </w:t>
      </w:r>
      <w:r w:rsidR="001849D9">
        <w:rPr>
          <w:sz w:val="28"/>
          <w:szCs w:val="28"/>
          <w:lang w:val="uk-UA"/>
        </w:rPr>
        <w:t xml:space="preserve">результати </w:t>
      </w:r>
      <w:r>
        <w:rPr>
          <w:sz w:val="28"/>
          <w:szCs w:val="28"/>
        </w:rPr>
        <w:t xml:space="preserve">виконання Програми </w:t>
      </w:r>
      <w:r w:rsidR="001849D9">
        <w:rPr>
          <w:sz w:val="28"/>
          <w:szCs w:val="28"/>
          <w:lang w:val="uk-UA"/>
        </w:rPr>
        <w:t xml:space="preserve">за підсумками року </w:t>
      </w:r>
      <w:r>
        <w:rPr>
          <w:sz w:val="28"/>
          <w:szCs w:val="28"/>
        </w:rPr>
        <w:t xml:space="preserve">подається </w:t>
      </w:r>
      <w:r w:rsidR="00FC46CD">
        <w:rPr>
          <w:sz w:val="28"/>
          <w:szCs w:val="28"/>
          <w:lang w:val="uk-UA"/>
        </w:rPr>
        <w:t xml:space="preserve">Івано-Франківській </w:t>
      </w:r>
      <w:r>
        <w:rPr>
          <w:sz w:val="28"/>
          <w:szCs w:val="28"/>
        </w:rPr>
        <w:t>обласній раді</w:t>
      </w:r>
      <w:r w:rsidRPr="007C6607">
        <w:rPr>
          <w:color w:val="000000"/>
          <w:sz w:val="28"/>
          <w:szCs w:val="28"/>
        </w:rPr>
        <w:t xml:space="preserve"> </w:t>
      </w:r>
      <w:r w:rsidR="001849D9">
        <w:rPr>
          <w:color w:val="000000"/>
          <w:sz w:val="28"/>
          <w:szCs w:val="28"/>
        </w:rPr>
        <w:t>до 1</w:t>
      </w:r>
      <w:r w:rsidR="001849D9">
        <w:rPr>
          <w:color w:val="000000"/>
          <w:sz w:val="28"/>
          <w:szCs w:val="28"/>
          <w:lang w:val="uk-UA"/>
        </w:rPr>
        <w:t>0</w:t>
      </w:r>
      <w:r w:rsidRPr="007C6607">
        <w:rPr>
          <w:color w:val="000000"/>
          <w:sz w:val="28"/>
          <w:szCs w:val="28"/>
        </w:rPr>
        <w:t xml:space="preserve"> лютого</w:t>
      </w:r>
      <w:r w:rsidRPr="00FA0B9A">
        <w:rPr>
          <w:color w:val="000000"/>
          <w:sz w:val="28"/>
          <w:szCs w:val="28"/>
        </w:rPr>
        <w:t xml:space="preserve"> наступного за звітним рок</w:t>
      </w:r>
      <w:r w:rsidRPr="00E123DC">
        <w:rPr>
          <w:color w:val="000000"/>
          <w:sz w:val="28"/>
          <w:szCs w:val="28"/>
        </w:rPr>
        <w:t>у</w:t>
      </w:r>
      <w:r w:rsidRPr="007C6607">
        <w:rPr>
          <w:sz w:val="28"/>
          <w:szCs w:val="28"/>
        </w:rPr>
        <w:t>.</w:t>
      </w:r>
    </w:p>
    <w:p w:rsidR="00434AE5" w:rsidRDefault="00434AE5" w:rsidP="00434AE5">
      <w:pPr>
        <w:ind w:firstLine="709"/>
        <w:jc w:val="both"/>
        <w:rPr>
          <w:sz w:val="28"/>
          <w:szCs w:val="28"/>
          <w:lang w:val="uk-UA"/>
        </w:rPr>
      </w:pPr>
    </w:p>
    <w:p w:rsidR="00434AE5" w:rsidRDefault="00434AE5" w:rsidP="00434AE5">
      <w:pPr>
        <w:ind w:firstLine="709"/>
        <w:jc w:val="both"/>
        <w:rPr>
          <w:sz w:val="28"/>
          <w:szCs w:val="28"/>
          <w:lang w:val="uk-UA"/>
        </w:rPr>
      </w:pPr>
    </w:p>
    <w:p w:rsidR="004C72CC" w:rsidRPr="00434AE5" w:rsidRDefault="004C72CC" w:rsidP="00434AE5">
      <w:pPr>
        <w:ind w:firstLine="709"/>
        <w:jc w:val="both"/>
        <w:rPr>
          <w:sz w:val="28"/>
          <w:szCs w:val="28"/>
          <w:lang w:val="uk-UA"/>
        </w:rPr>
      </w:pPr>
    </w:p>
    <w:p w:rsidR="00317A7A" w:rsidRPr="00667DD2" w:rsidRDefault="00317A7A" w:rsidP="00317A7A">
      <w:pPr>
        <w:ind w:firstLine="709"/>
        <w:rPr>
          <w:sz w:val="12"/>
          <w:szCs w:val="12"/>
        </w:rPr>
      </w:pPr>
      <w:r w:rsidRPr="00667DD2">
        <w:rPr>
          <w:sz w:val="12"/>
          <w:szCs w:val="12"/>
        </w:rPr>
        <w:t xml:space="preserve"> </w:t>
      </w:r>
    </w:p>
    <w:p w:rsidR="00317A7A" w:rsidRPr="00CA2265" w:rsidRDefault="00434AE5" w:rsidP="00317A7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</w:t>
      </w:r>
      <w:r w:rsidR="00317A7A" w:rsidRPr="00CA2265">
        <w:rPr>
          <w:b/>
          <w:sz w:val="28"/>
          <w:szCs w:val="28"/>
        </w:rPr>
        <w:t xml:space="preserve">иректор департаменту </w:t>
      </w:r>
    </w:p>
    <w:p w:rsidR="0047309E" w:rsidRDefault="00317A7A" w:rsidP="00317A7A">
      <w:pPr>
        <w:rPr>
          <w:b/>
          <w:sz w:val="28"/>
          <w:szCs w:val="28"/>
          <w:lang w:val="uk-UA"/>
        </w:rPr>
      </w:pPr>
      <w:r w:rsidRPr="00CA2265">
        <w:rPr>
          <w:b/>
          <w:sz w:val="28"/>
          <w:szCs w:val="28"/>
        </w:rPr>
        <w:t xml:space="preserve">соціальної політики </w:t>
      </w:r>
    </w:p>
    <w:p w:rsidR="0047309E" w:rsidRDefault="0047309E" w:rsidP="00317A7A">
      <w:pPr>
        <w:rPr>
          <w:sz w:val="28"/>
          <w:szCs w:val="28"/>
          <w:lang w:val="uk-UA"/>
        </w:rPr>
      </w:pPr>
      <w:r w:rsidRPr="0047309E">
        <w:rPr>
          <w:b/>
          <w:sz w:val="28"/>
          <w:szCs w:val="28"/>
          <w:lang w:val="uk-UA"/>
        </w:rPr>
        <w:t>Івано-Франківської</w:t>
      </w:r>
      <w:r>
        <w:rPr>
          <w:sz w:val="28"/>
          <w:szCs w:val="28"/>
          <w:lang w:val="uk-UA"/>
        </w:rPr>
        <w:t xml:space="preserve"> </w:t>
      </w:r>
    </w:p>
    <w:p w:rsidR="00317A7A" w:rsidRPr="0047309E" w:rsidRDefault="0047309E" w:rsidP="00434AE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</w:t>
      </w:r>
      <w:r w:rsidR="00317A7A" w:rsidRPr="00CA2265">
        <w:rPr>
          <w:b/>
          <w:sz w:val="28"/>
          <w:szCs w:val="28"/>
        </w:rPr>
        <w:t xml:space="preserve">блдержадміністрації                    </w:t>
      </w:r>
      <w:r>
        <w:rPr>
          <w:b/>
          <w:sz w:val="28"/>
          <w:szCs w:val="28"/>
          <w:lang w:val="uk-UA"/>
        </w:rPr>
        <w:t xml:space="preserve">     </w:t>
      </w:r>
      <w:r w:rsidR="00FC46CD">
        <w:rPr>
          <w:b/>
          <w:sz w:val="28"/>
          <w:szCs w:val="28"/>
        </w:rPr>
        <w:t xml:space="preserve">      </w:t>
      </w:r>
      <w:r w:rsidR="00434AE5">
        <w:rPr>
          <w:b/>
          <w:sz w:val="28"/>
          <w:szCs w:val="28"/>
          <w:lang w:val="uk-UA"/>
        </w:rPr>
        <w:t xml:space="preserve">Володимир </w:t>
      </w:r>
      <w:r w:rsidR="00FC46CD">
        <w:rPr>
          <w:b/>
          <w:sz w:val="28"/>
          <w:szCs w:val="28"/>
          <w:lang w:val="uk-UA"/>
        </w:rPr>
        <w:t>КОРЖЕНЬОВСЬКИЙ</w:t>
      </w:r>
    </w:p>
    <w:sectPr w:rsidR="00317A7A" w:rsidRPr="0047309E" w:rsidSect="001849D9">
      <w:headerReference w:type="default" r:id="rId7"/>
      <w:pgSz w:w="11906" w:h="16838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DD" w:rsidRDefault="00CC15DD" w:rsidP="001849D9">
      <w:r>
        <w:separator/>
      </w:r>
    </w:p>
  </w:endnote>
  <w:endnote w:type="continuationSeparator" w:id="1">
    <w:p w:rsidR="00CC15DD" w:rsidRDefault="00CC15DD" w:rsidP="0018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DD" w:rsidRDefault="00CC15DD" w:rsidP="001849D9">
      <w:r>
        <w:separator/>
      </w:r>
    </w:p>
  </w:footnote>
  <w:footnote w:type="continuationSeparator" w:id="1">
    <w:p w:rsidR="00CC15DD" w:rsidRDefault="00CC15DD" w:rsidP="00184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74422"/>
      <w:docPartObj>
        <w:docPartGallery w:val="Page Numbers (Top of Page)"/>
        <w:docPartUnique/>
      </w:docPartObj>
    </w:sdtPr>
    <w:sdtContent>
      <w:p w:rsidR="001849D9" w:rsidRDefault="001849D9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849D9" w:rsidRDefault="001849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62"/>
    <w:rsid w:val="00046B30"/>
    <w:rsid w:val="000F677A"/>
    <w:rsid w:val="00141D76"/>
    <w:rsid w:val="00143C0E"/>
    <w:rsid w:val="001849D9"/>
    <w:rsid w:val="001B6E33"/>
    <w:rsid w:val="001D0AB4"/>
    <w:rsid w:val="001D67D4"/>
    <w:rsid w:val="00246A97"/>
    <w:rsid w:val="002547AE"/>
    <w:rsid w:val="002A13B0"/>
    <w:rsid w:val="002A183C"/>
    <w:rsid w:val="002E47C7"/>
    <w:rsid w:val="00317A7A"/>
    <w:rsid w:val="00360803"/>
    <w:rsid w:val="00434AE5"/>
    <w:rsid w:val="004359CE"/>
    <w:rsid w:val="00444222"/>
    <w:rsid w:val="0047309E"/>
    <w:rsid w:val="004A5D31"/>
    <w:rsid w:val="004B101E"/>
    <w:rsid w:val="004C72CC"/>
    <w:rsid w:val="005375D0"/>
    <w:rsid w:val="00555C25"/>
    <w:rsid w:val="00590C02"/>
    <w:rsid w:val="005A7959"/>
    <w:rsid w:val="006124CB"/>
    <w:rsid w:val="00621202"/>
    <w:rsid w:val="00632BBE"/>
    <w:rsid w:val="0064608F"/>
    <w:rsid w:val="00672EF7"/>
    <w:rsid w:val="007503A1"/>
    <w:rsid w:val="00754CCD"/>
    <w:rsid w:val="007F0298"/>
    <w:rsid w:val="00876417"/>
    <w:rsid w:val="008F669F"/>
    <w:rsid w:val="009F2CC0"/>
    <w:rsid w:val="00A164E2"/>
    <w:rsid w:val="00A368A1"/>
    <w:rsid w:val="00AE5393"/>
    <w:rsid w:val="00B75F86"/>
    <w:rsid w:val="00BB3BCA"/>
    <w:rsid w:val="00BC1021"/>
    <w:rsid w:val="00C17471"/>
    <w:rsid w:val="00C450D5"/>
    <w:rsid w:val="00C75CD6"/>
    <w:rsid w:val="00C96DA3"/>
    <w:rsid w:val="00CC15DD"/>
    <w:rsid w:val="00D4682E"/>
    <w:rsid w:val="00D9313A"/>
    <w:rsid w:val="00DA776D"/>
    <w:rsid w:val="00DE2813"/>
    <w:rsid w:val="00EA56C1"/>
    <w:rsid w:val="00EB067E"/>
    <w:rsid w:val="00EC3B62"/>
    <w:rsid w:val="00ED3282"/>
    <w:rsid w:val="00F06CCC"/>
    <w:rsid w:val="00F35DE7"/>
    <w:rsid w:val="00F40790"/>
    <w:rsid w:val="00F50D08"/>
    <w:rsid w:val="00FC46CD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3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1B6E33"/>
    <w:pPr>
      <w:keepNext/>
      <w:spacing w:after="60"/>
      <w:jc w:val="center"/>
      <w:outlineLvl w:val="1"/>
    </w:pPr>
    <w:rPr>
      <w:rFonts w:ascii="Arial" w:hAnsi="Arial" w:cs="Arial"/>
      <w:b/>
      <w:bCs/>
      <w:iCs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B6E33"/>
    <w:pPr>
      <w:spacing w:before="100" w:beforeAutospacing="1" w:after="119" w:line="276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western">
    <w:name w:val="western"/>
    <w:basedOn w:val="a"/>
    <w:rsid w:val="001B6E33"/>
    <w:pPr>
      <w:spacing w:before="100" w:beforeAutospacing="1" w:after="119" w:line="276" w:lineRule="auto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"/>
    <w:basedOn w:val="a"/>
    <w:link w:val="a5"/>
    <w:rsid w:val="001B6E33"/>
    <w:pPr>
      <w:jc w:val="center"/>
    </w:pPr>
    <w:rPr>
      <w:bCs/>
      <w:sz w:val="28"/>
      <w:szCs w:val="28"/>
      <w:lang w:val="uk-UA"/>
    </w:rPr>
  </w:style>
  <w:style w:type="paragraph" w:styleId="3">
    <w:name w:val="Body Text Indent 3"/>
    <w:basedOn w:val="a"/>
    <w:semiHidden/>
    <w:rsid w:val="001B6E33"/>
    <w:pPr>
      <w:ind w:firstLine="567"/>
      <w:jc w:val="both"/>
    </w:pPr>
    <w:rPr>
      <w:sz w:val="28"/>
      <w:szCs w:val="20"/>
      <w:lang w:val="uk-UA" w:eastAsia="uk-UA"/>
    </w:rPr>
  </w:style>
  <w:style w:type="paragraph" w:styleId="20">
    <w:name w:val="Body Text Indent 2"/>
    <w:basedOn w:val="a"/>
    <w:semiHidden/>
    <w:rsid w:val="001B6E33"/>
    <w:pPr>
      <w:spacing w:after="120" w:line="480" w:lineRule="auto"/>
      <w:ind w:left="283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DE2813"/>
    <w:rPr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1849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49D9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1849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9D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75B8-5331-44EB-ADEF-640AD028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3513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Визначення проблем, на розв’язання яких спрямована Програма</vt:lpstr>
      <vt:lpstr>Визначення проблем, на розв’язання яких спрямована Програма</vt:lpstr>
    </vt:vector>
  </TitlesOfParts>
  <Company>Home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Визначення проблем, на розв’язання яких спрямована Програма</dc:title>
  <dc:creator>User</dc:creator>
  <cp:lastModifiedBy>User 7</cp:lastModifiedBy>
  <cp:revision>14</cp:revision>
  <cp:lastPrinted>2021-10-26T07:17:00Z</cp:lastPrinted>
  <dcterms:created xsi:type="dcterms:W3CDTF">2018-08-01T08:46:00Z</dcterms:created>
  <dcterms:modified xsi:type="dcterms:W3CDTF">2021-10-26T07:18:00Z</dcterms:modified>
</cp:coreProperties>
</file>