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F3" w:rsidRDefault="009467F3" w:rsidP="009467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</w:pPr>
      <w:r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Відомості про фінансову звітність</w:t>
      </w:r>
      <w:r w:rsidRPr="009467F3">
        <w:rPr>
          <w:rFonts w:eastAsia="Times New Roman" w:cs="Times New Roman"/>
          <w:szCs w:val="28"/>
          <w:lang w:val="uk-UA" w:eastAsia="ru-RU"/>
        </w:rPr>
        <w:t xml:space="preserve"> </w:t>
      </w:r>
      <w:r w:rsidRPr="009467F3">
        <w:rPr>
          <w:rFonts w:eastAsia="Times New Roman" w:cs="Times New Roman"/>
          <w:szCs w:val="28"/>
          <w:lang w:val="uk-UA" w:eastAsia="ru-RU"/>
        </w:rPr>
        <w:t>Івано-Франківського академічного обласного театру ляльок ім. Марійки Підгірянки</w:t>
      </w:r>
      <w:r>
        <w:rPr>
          <w:rFonts w:eastAsia="Times New Roman" w:cs="Times New Roman"/>
          <w:szCs w:val="28"/>
          <w:lang w:val="uk-UA" w:eastAsia="ru-RU"/>
        </w:rPr>
        <w:t xml:space="preserve"> та розмір заробітної плати.</w:t>
      </w:r>
    </w:p>
    <w:p w:rsidR="009467F3" w:rsidRPr="009467F3" w:rsidRDefault="009467F3" w:rsidP="009467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9467F3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Відповідно до Ст. 21-</w:t>
      </w:r>
      <w:r w:rsidRPr="009467F3">
        <w:rPr>
          <w:rFonts w:eastAsia="Times New Roman" w:cs="Times New Roman"/>
          <w:bCs/>
          <w:szCs w:val="28"/>
          <w:bdr w:val="none" w:sz="0" w:space="0" w:color="auto" w:frame="1"/>
          <w:vertAlign w:val="superscript"/>
          <w:lang w:val="uk-UA" w:eastAsia="ru-RU"/>
        </w:rPr>
        <w:t>5</w:t>
      </w:r>
      <w:r w:rsidRPr="009467F3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.</w:t>
      </w:r>
      <w:r w:rsidRPr="009467F3">
        <w:rPr>
          <w:rFonts w:eastAsia="Times New Roman" w:cs="Times New Roman"/>
          <w:szCs w:val="28"/>
          <w:lang w:val="uk-UA" w:eastAsia="ru-RU"/>
        </w:rPr>
        <w:t xml:space="preserve"> Закону України «Про культуру» оприлюднюємо фінансову звітність </w:t>
      </w:r>
      <w:r w:rsidRPr="009467F3">
        <w:rPr>
          <w:rFonts w:eastAsia="Times New Roman" w:cs="Times New Roman"/>
          <w:szCs w:val="28"/>
          <w:lang w:val="uk-UA" w:eastAsia="ru-RU"/>
        </w:rPr>
        <w:t>Івано-Франківського академічного обласного театру ляльок ім. Марійки Підгірянки</w:t>
      </w:r>
      <w:r w:rsidRPr="009467F3">
        <w:rPr>
          <w:rFonts w:eastAsia="Times New Roman" w:cs="Times New Roman"/>
          <w:szCs w:val="28"/>
          <w:lang w:val="uk-UA" w:eastAsia="ru-RU"/>
        </w:rPr>
        <w:t xml:space="preserve"> за </w:t>
      </w:r>
      <w:r w:rsidRPr="009467F3">
        <w:rPr>
          <w:rFonts w:eastAsia="Times New Roman" w:cs="Times New Roman"/>
          <w:szCs w:val="28"/>
          <w:lang w:val="uk-UA" w:eastAsia="ru-RU"/>
        </w:rPr>
        <w:t>2020 рік</w:t>
      </w:r>
      <w:r w:rsidRPr="009467F3">
        <w:rPr>
          <w:rFonts w:eastAsia="Times New Roman" w:cs="Times New Roman"/>
          <w:szCs w:val="28"/>
          <w:lang w:val="uk-UA" w:eastAsia="ru-RU"/>
        </w:rPr>
        <w:t>, на посаду керівника якого проводиться конкурс та відомості про розмір заробітної плати.</w:t>
      </w:r>
    </w:p>
    <w:p w:rsidR="009467F3" w:rsidRPr="009467F3" w:rsidRDefault="009467F3" w:rsidP="009467F3">
      <w:pPr>
        <w:spacing w:after="0" w:line="240" w:lineRule="auto"/>
        <w:ind w:firstLine="450"/>
        <w:jc w:val="both"/>
        <w:rPr>
          <w:rFonts w:eastAsia="Calibri" w:cs="Times New Roman"/>
          <w:szCs w:val="28"/>
          <w:lang w:val="uk-UA"/>
        </w:rPr>
      </w:pPr>
      <w:bookmarkStart w:id="0" w:name="n372"/>
      <w:bookmarkEnd w:id="0"/>
      <w:r w:rsidRPr="009467F3">
        <w:rPr>
          <w:rFonts w:eastAsia="Calibri" w:cs="Times New Roman"/>
          <w:szCs w:val="28"/>
          <w:lang w:val="uk-UA"/>
        </w:rPr>
        <w:t xml:space="preserve">Відомості про розмір заробітної плати директора </w:t>
      </w:r>
      <w:r w:rsidRPr="009467F3">
        <w:rPr>
          <w:rFonts w:eastAsia="Times New Roman" w:cs="Times New Roman"/>
          <w:szCs w:val="28"/>
          <w:lang w:val="uk-UA" w:eastAsia="ru-RU"/>
        </w:rPr>
        <w:t>Івано-Франківського академічного обласного театру ляльок ім. Марійки Підгірянки</w:t>
      </w:r>
      <w:r w:rsidRPr="009467F3">
        <w:rPr>
          <w:rFonts w:eastAsia="Calibri" w:cs="Times New Roman"/>
          <w:szCs w:val="28"/>
          <w:lang w:val="uk-UA"/>
        </w:rPr>
        <w:t>:</w:t>
      </w:r>
    </w:p>
    <w:p w:rsidR="009467F3" w:rsidRPr="009467F3" w:rsidRDefault="009467F3" w:rsidP="009467F3">
      <w:pPr>
        <w:spacing w:after="0" w:line="240" w:lineRule="auto"/>
        <w:jc w:val="both"/>
        <w:rPr>
          <w:rFonts w:eastAsia="Calibri" w:cs="Times New Roman"/>
          <w:szCs w:val="28"/>
          <w:lang w:val="uk-UA"/>
        </w:rPr>
      </w:pPr>
      <w:r w:rsidRPr="009467F3">
        <w:rPr>
          <w:rFonts w:eastAsia="Calibri" w:cs="Times New Roman"/>
          <w:szCs w:val="28"/>
          <w:lang w:val="uk-UA"/>
        </w:rPr>
        <w:t xml:space="preserve">Посадовий оклад – </w:t>
      </w:r>
      <w:r w:rsidRPr="009467F3">
        <w:rPr>
          <w:rFonts w:eastAsia="Calibri" w:cs="Times New Roman"/>
          <w:szCs w:val="28"/>
          <w:lang w:val="uk-UA"/>
        </w:rPr>
        <w:t xml:space="preserve">10280, 0 (десять тисяч двісті </w:t>
      </w:r>
      <w:proofErr w:type="spellStart"/>
      <w:r w:rsidRPr="009467F3">
        <w:rPr>
          <w:rFonts w:eastAsia="Calibri" w:cs="Times New Roman"/>
          <w:szCs w:val="28"/>
          <w:lang w:val="uk-UA"/>
        </w:rPr>
        <w:t>вісімдесять</w:t>
      </w:r>
      <w:proofErr w:type="spellEnd"/>
      <w:r w:rsidRPr="009467F3">
        <w:rPr>
          <w:rFonts w:eastAsia="Calibri" w:cs="Times New Roman"/>
          <w:szCs w:val="28"/>
          <w:lang w:val="uk-UA"/>
        </w:rPr>
        <w:t>)</w:t>
      </w:r>
      <w:r w:rsidRPr="009467F3">
        <w:rPr>
          <w:rFonts w:eastAsia="Calibri" w:cs="Times New Roman"/>
          <w:szCs w:val="28"/>
          <w:lang w:val="uk-UA"/>
        </w:rPr>
        <w:t xml:space="preserve"> гривень.  </w:t>
      </w:r>
    </w:p>
    <w:p w:rsidR="009467F3" w:rsidRPr="009467F3" w:rsidRDefault="009467F3" w:rsidP="009467F3">
      <w:pPr>
        <w:spacing w:after="0" w:line="240" w:lineRule="auto"/>
        <w:jc w:val="both"/>
        <w:rPr>
          <w:rFonts w:eastAsia="Calibri" w:cs="Times New Roman"/>
          <w:szCs w:val="28"/>
          <w:lang w:val="uk-UA"/>
        </w:rPr>
      </w:pPr>
      <w:bookmarkStart w:id="1" w:name="_GoBack"/>
      <w:bookmarkEnd w:id="1"/>
      <w:r w:rsidRPr="009467F3">
        <w:rPr>
          <w:rFonts w:eastAsia="Calibri" w:cs="Times New Roman"/>
          <w:szCs w:val="28"/>
          <w:lang w:val="uk-UA"/>
        </w:rPr>
        <w:t xml:space="preserve">Також  </w:t>
      </w:r>
      <w:r w:rsidRPr="009467F3">
        <w:rPr>
          <w:rFonts w:eastAsia="Calibri" w:cs="Times New Roman"/>
          <w:szCs w:val="28"/>
          <w:lang w:val="ru-RU"/>
        </w:rPr>
        <w:t xml:space="preserve">директору  </w:t>
      </w:r>
      <w:proofErr w:type="spellStart"/>
      <w:r w:rsidRPr="009467F3">
        <w:rPr>
          <w:rFonts w:eastAsia="Calibri" w:cs="Times New Roman"/>
          <w:szCs w:val="28"/>
          <w:lang w:val="ru-RU"/>
        </w:rPr>
        <w:t>можуть</w:t>
      </w:r>
      <w:proofErr w:type="spellEnd"/>
      <w:r w:rsidRPr="009467F3">
        <w:rPr>
          <w:rFonts w:eastAsia="Calibri" w:cs="Times New Roman"/>
          <w:szCs w:val="28"/>
          <w:lang w:val="ru-RU"/>
        </w:rPr>
        <w:t xml:space="preserve"> бути </w:t>
      </w:r>
      <w:proofErr w:type="spellStart"/>
      <w:r w:rsidRPr="009467F3">
        <w:rPr>
          <w:rFonts w:eastAsia="Calibri" w:cs="Times New Roman"/>
          <w:szCs w:val="28"/>
          <w:lang w:val="ru-RU"/>
        </w:rPr>
        <w:t>встановлені</w:t>
      </w:r>
      <w:proofErr w:type="spellEnd"/>
      <w:r w:rsidRPr="009467F3">
        <w:rPr>
          <w:rFonts w:eastAsia="Calibri" w:cs="Times New Roman"/>
          <w:szCs w:val="28"/>
          <w:lang w:val="ru-RU"/>
        </w:rPr>
        <w:t xml:space="preserve"> у межах фонду </w:t>
      </w:r>
      <w:proofErr w:type="spellStart"/>
      <w:r w:rsidRPr="009467F3">
        <w:rPr>
          <w:rFonts w:eastAsia="Calibri" w:cs="Times New Roman"/>
          <w:szCs w:val="28"/>
          <w:lang w:val="ru-RU"/>
        </w:rPr>
        <w:t>заробітної</w:t>
      </w:r>
      <w:proofErr w:type="spellEnd"/>
      <w:r w:rsidRPr="009467F3">
        <w:rPr>
          <w:rFonts w:eastAsia="Calibri" w:cs="Times New Roman"/>
          <w:szCs w:val="28"/>
          <w:lang w:val="ru-RU"/>
        </w:rPr>
        <w:t xml:space="preserve"> плати, </w:t>
      </w:r>
      <w:proofErr w:type="spellStart"/>
      <w:r w:rsidRPr="009467F3">
        <w:rPr>
          <w:rFonts w:eastAsia="Calibri" w:cs="Times New Roman"/>
          <w:szCs w:val="28"/>
          <w:lang w:val="ru-RU"/>
        </w:rPr>
        <w:t>затвердженої</w:t>
      </w:r>
      <w:proofErr w:type="spellEnd"/>
      <w:r w:rsidRPr="009467F3">
        <w:rPr>
          <w:rFonts w:eastAsia="Calibri" w:cs="Times New Roman"/>
          <w:szCs w:val="28"/>
          <w:lang w:val="ru-RU"/>
        </w:rPr>
        <w:t xml:space="preserve"> в </w:t>
      </w:r>
      <w:proofErr w:type="spellStart"/>
      <w:r w:rsidRPr="009467F3">
        <w:rPr>
          <w:rFonts w:eastAsia="Calibri" w:cs="Times New Roman"/>
          <w:szCs w:val="28"/>
          <w:lang w:val="ru-RU"/>
        </w:rPr>
        <w:t>кошторисі</w:t>
      </w:r>
      <w:proofErr w:type="spellEnd"/>
      <w:r w:rsidRPr="009467F3">
        <w:rPr>
          <w:rFonts w:eastAsia="Calibri" w:cs="Times New Roman"/>
          <w:szCs w:val="28"/>
          <w:lang w:val="ru-RU"/>
        </w:rPr>
        <w:t xml:space="preserve"> та в порядку </w:t>
      </w:r>
      <w:proofErr w:type="spellStart"/>
      <w:r w:rsidRPr="009467F3">
        <w:rPr>
          <w:rFonts w:eastAsia="Calibri" w:cs="Times New Roman"/>
          <w:szCs w:val="28"/>
          <w:lang w:val="ru-RU"/>
        </w:rPr>
        <w:t>передбаченому</w:t>
      </w:r>
      <w:proofErr w:type="spellEnd"/>
      <w:r w:rsidRPr="009467F3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9467F3">
        <w:rPr>
          <w:rFonts w:eastAsia="Calibri" w:cs="Times New Roman"/>
          <w:szCs w:val="28"/>
          <w:lang w:val="ru-RU"/>
        </w:rPr>
        <w:t>чинним</w:t>
      </w:r>
      <w:proofErr w:type="spellEnd"/>
      <w:r w:rsidRPr="009467F3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9467F3">
        <w:rPr>
          <w:rFonts w:eastAsia="Calibri" w:cs="Times New Roman"/>
          <w:szCs w:val="28"/>
          <w:lang w:val="ru-RU"/>
        </w:rPr>
        <w:t>законодавством</w:t>
      </w:r>
      <w:proofErr w:type="spellEnd"/>
      <w:r w:rsidRPr="009467F3">
        <w:rPr>
          <w:rFonts w:eastAsia="Calibri" w:cs="Times New Roman"/>
          <w:szCs w:val="28"/>
          <w:lang w:val="ru-RU"/>
        </w:rPr>
        <w:t>:</w:t>
      </w:r>
    </w:p>
    <w:p w:rsidR="009467F3" w:rsidRPr="009467F3" w:rsidRDefault="009467F3" w:rsidP="009467F3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9467F3">
        <w:rPr>
          <w:rFonts w:eastAsia="Times New Roman" w:cs="Times New Roman"/>
          <w:szCs w:val="28"/>
          <w:lang w:val="uk-UA" w:eastAsia="ru-RU"/>
        </w:rPr>
        <w:t>1) доплата за вислугу років у розмірі, передбаченому законодавством;</w:t>
      </w:r>
    </w:p>
    <w:p w:rsidR="009467F3" w:rsidRPr="009467F3" w:rsidRDefault="009467F3" w:rsidP="009467F3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9467F3">
        <w:rPr>
          <w:rFonts w:eastAsia="Times New Roman" w:cs="Times New Roman"/>
          <w:szCs w:val="28"/>
          <w:lang w:val="uk-UA" w:eastAsia="ru-RU"/>
        </w:rPr>
        <w:t xml:space="preserve">2) надбавки </w:t>
      </w:r>
      <w:r w:rsidRPr="009467F3">
        <w:rPr>
          <w:rFonts w:eastAsia="Times New Roman" w:cs="Times New Roman"/>
          <w:szCs w:val="28"/>
          <w:lang w:val="ru-RU" w:eastAsia="ru-RU"/>
        </w:rPr>
        <w:t xml:space="preserve">у </w:t>
      </w:r>
      <w:proofErr w:type="spellStart"/>
      <w:r w:rsidRPr="009467F3">
        <w:rPr>
          <w:rFonts w:eastAsia="Times New Roman" w:cs="Times New Roman"/>
          <w:szCs w:val="28"/>
          <w:lang w:val="ru-RU" w:eastAsia="ru-RU"/>
        </w:rPr>
        <w:t>розмірі</w:t>
      </w:r>
      <w:proofErr w:type="spellEnd"/>
      <w:r w:rsidRPr="009467F3">
        <w:rPr>
          <w:rFonts w:eastAsia="Times New Roman" w:cs="Times New Roman"/>
          <w:szCs w:val="28"/>
          <w:lang w:val="ru-RU" w:eastAsia="ru-RU"/>
        </w:rPr>
        <w:t xml:space="preserve"> до 50%</w:t>
      </w:r>
      <w:r w:rsidRPr="009467F3">
        <w:rPr>
          <w:rFonts w:eastAsia="Times New Roman" w:cs="Times New Roman"/>
          <w:szCs w:val="28"/>
          <w:lang w:val="uk-UA" w:eastAsia="ru-RU"/>
        </w:rPr>
        <w:t xml:space="preserve"> відсотків посадового окладу:</w:t>
      </w:r>
    </w:p>
    <w:p w:rsidR="009467F3" w:rsidRPr="009467F3" w:rsidRDefault="009467F3" w:rsidP="009467F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9467F3">
        <w:rPr>
          <w:rFonts w:eastAsia="Times New Roman" w:cs="Times New Roman"/>
          <w:szCs w:val="28"/>
          <w:lang w:val="uk-UA" w:eastAsia="ru-RU"/>
        </w:rPr>
        <w:t>за високі досягнення у праці;</w:t>
      </w:r>
    </w:p>
    <w:p w:rsidR="009467F3" w:rsidRPr="009467F3" w:rsidRDefault="009467F3" w:rsidP="009467F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9467F3">
        <w:rPr>
          <w:rFonts w:eastAsia="Times New Roman" w:cs="Times New Roman"/>
          <w:szCs w:val="28"/>
          <w:lang w:val="uk-UA" w:eastAsia="ru-RU"/>
        </w:rPr>
        <w:t xml:space="preserve">за виконання особливо важливої роботи на строк її виконання; </w:t>
      </w:r>
    </w:p>
    <w:p w:rsidR="009467F3" w:rsidRPr="009467F3" w:rsidRDefault="009467F3" w:rsidP="009467F3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9467F3">
        <w:rPr>
          <w:rFonts w:eastAsia="Times New Roman" w:cs="Times New Roman"/>
          <w:szCs w:val="28"/>
          <w:lang w:val="uk-UA" w:eastAsia="ru-RU"/>
        </w:rPr>
        <w:t>-</w:t>
      </w:r>
      <w:r w:rsidRPr="009467F3">
        <w:rPr>
          <w:rFonts w:eastAsia="Times New Roman" w:cs="Times New Roman"/>
          <w:szCs w:val="28"/>
          <w:lang w:val="uk-UA" w:eastAsia="ru-RU"/>
        </w:rPr>
        <w:t xml:space="preserve">   за складність, напруженість у роботі.</w:t>
      </w:r>
    </w:p>
    <w:p w:rsidR="009467F3" w:rsidRPr="009467F3" w:rsidRDefault="009467F3" w:rsidP="009467F3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9467F3" w:rsidRPr="009467F3" w:rsidRDefault="009467F3" w:rsidP="009467F3">
      <w:pPr>
        <w:spacing w:after="0" w:line="240" w:lineRule="auto"/>
        <w:jc w:val="both"/>
        <w:rPr>
          <w:rFonts w:eastAsia="Calibri" w:cs="Times New Roman"/>
          <w:szCs w:val="28"/>
          <w:lang w:val="uk-UA"/>
        </w:rPr>
      </w:pPr>
    </w:p>
    <w:p w:rsidR="0026328A" w:rsidRPr="009467F3" w:rsidRDefault="0026328A">
      <w:pPr>
        <w:rPr>
          <w:lang w:val="uk-UA"/>
        </w:rPr>
      </w:pPr>
    </w:p>
    <w:sectPr w:rsidR="0026328A" w:rsidRPr="009467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4367C"/>
    <w:multiLevelType w:val="hybridMultilevel"/>
    <w:tmpl w:val="B6CE97E2"/>
    <w:lvl w:ilvl="0" w:tplc="FC281DD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F3"/>
    <w:rsid w:val="0026328A"/>
    <w:rsid w:val="009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1E4B"/>
  <w15:chartTrackingRefBased/>
  <w15:docId w15:val="{AD122344-5FCF-4F7B-9BB2-4F165FE3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</cp:revision>
  <dcterms:created xsi:type="dcterms:W3CDTF">2021-10-25T07:11:00Z</dcterms:created>
  <dcterms:modified xsi:type="dcterms:W3CDTF">2021-10-25T07:15:00Z</dcterms:modified>
</cp:coreProperties>
</file>