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B9" w:rsidRPr="007E26DE" w:rsidRDefault="00B710B9" w:rsidP="007E26DE">
      <w:pPr>
        <w:spacing w:after="0" w:line="240" w:lineRule="auto"/>
        <w:ind w:left="5670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ЗАТВЕРДЖЕНО</w:t>
      </w:r>
    </w:p>
    <w:p w:rsidR="00B710B9" w:rsidRPr="007E26DE" w:rsidRDefault="00B710B9" w:rsidP="007E26DE">
      <w:pPr>
        <w:spacing w:after="0" w:line="240" w:lineRule="auto"/>
        <w:ind w:left="5670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розпорядження</w:t>
      </w:r>
    </w:p>
    <w:p w:rsidR="00B710B9" w:rsidRPr="007E26DE" w:rsidRDefault="00B710B9" w:rsidP="007E26DE">
      <w:pPr>
        <w:spacing w:after="0" w:line="240" w:lineRule="auto"/>
        <w:ind w:left="5670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облдержадміністрації</w:t>
      </w: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br/>
      </w:r>
      <w:proofErr w:type="spellStart"/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від______</w:t>
      </w:r>
      <w:proofErr w:type="spellEnd"/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___№______</w:t>
      </w:r>
    </w:p>
    <w:p w:rsidR="00B710B9" w:rsidRPr="007E26DE" w:rsidRDefault="00B710B9" w:rsidP="002E7576">
      <w:pPr>
        <w:spacing w:after="0" w:line="240" w:lineRule="auto"/>
        <w:ind w:left="6521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</w:p>
    <w:p w:rsidR="00B710B9" w:rsidRPr="008541F6" w:rsidRDefault="00B710B9" w:rsidP="002E7576">
      <w:pPr>
        <w:spacing w:after="0" w:line="240" w:lineRule="auto"/>
        <w:ind w:left="6521"/>
        <w:rPr>
          <w:rFonts w:ascii="Times New Roman" w:hAnsi="Times New Roman"/>
          <w:b/>
          <w:snapToGrid w:val="0"/>
          <w:sz w:val="16"/>
          <w:szCs w:val="16"/>
          <w:lang w:val="uk-UA" w:eastAsia="ru-RU"/>
        </w:rPr>
      </w:pPr>
    </w:p>
    <w:p w:rsidR="00B710B9" w:rsidRPr="007E26DE" w:rsidRDefault="00B710B9" w:rsidP="002E7576">
      <w:pPr>
        <w:spacing w:after="0" w:line="240" w:lineRule="auto"/>
        <w:ind w:right="-1"/>
        <w:jc w:val="center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Склад комісії </w:t>
      </w:r>
    </w:p>
    <w:p w:rsidR="00B710B9" w:rsidRDefault="00883869" w:rsidP="00883869">
      <w:pPr>
        <w:spacing w:after="0" w:line="240" w:lineRule="auto"/>
        <w:ind w:right="-1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       </w:t>
      </w:r>
      <w:r w:rsidR="00B710B9"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для проведення планової перевірки додержання ліцензійних </w:t>
      </w:r>
    </w:p>
    <w:p w:rsidR="00B710B9" w:rsidRDefault="00B710B9" w:rsidP="002E7576">
      <w:pPr>
        <w:spacing w:after="0" w:line="240" w:lineRule="auto"/>
        <w:ind w:right="-1"/>
        <w:jc w:val="center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умов з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провадження господарської діяльності у сфері </w:t>
      </w:r>
    </w:p>
    <w:p w:rsidR="00B710B9" w:rsidRPr="007E26DE" w:rsidRDefault="00B710B9" w:rsidP="002E7576">
      <w:pPr>
        <w:spacing w:after="0" w:line="240" w:lineRule="auto"/>
        <w:ind w:right="-1"/>
        <w:jc w:val="center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виробництва теплової енергії</w:t>
      </w:r>
    </w:p>
    <w:p w:rsidR="00B710B9" w:rsidRPr="007E26DE" w:rsidRDefault="00B710B9" w:rsidP="002E7576">
      <w:pPr>
        <w:spacing w:after="0" w:line="240" w:lineRule="auto"/>
        <w:ind w:right="-1"/>
        <w:jc w:val="center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</w:p>
    <w:tbl>
      <w:tblPr>
        <w:tblW w:w="9361" w:type="dxa"/>
        <w:tblLook w:val="00A0"/>
      </w:tblPr>
      <w:tblGrid>
        <w:gridCol w:w="2898"/>
        <w:gridCol w:w="253"/>
        <w:gridCol w:w="6210"/>
      </w:tblGrid>
      <w:tr w:rsidR="00B710B9" w:rsidRPr="007E26DE" w:rsidTr="008541F6">
        <w:tc>
          <w:tcPr>
            <w:tcW w:w="2898" w:type="dxa"/>
          </w:tcPr>
          <w:p w:rsidR="00B710B9" w:rsidRPr="004609DD" w:rsidRDefault="00B710B9" w:rsidP="004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4609DD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  <w:lang w:val="uk-UA" w:eastAsia="uk-UA"/>
              </w:rPr>
              <w:t>Демкович</w:t>
            </w:r>
            <w:proofErr w:type="spellEnd"/>
            <w:r w:rsidRPr="004609DD">
              <w:rPr>
                <w:rFonts w:ascii="Times New Roman" w:hAnsi="Times New Roman"/>
                <w:b/>
                <w:bCs/>
                <w:caps/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B710B9" w:rsidRPr="004609DD" w:rsidRDefault="00B710B9" w:rsidP="004609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Богдан Володимирович</w:t>
            </w:r>
          </w:p>
        </w:tc>
        <w:tc>
          <w:tcPr>
            <w:tcW w:w="253" w:type="dxa"/>
          </w:tcPr>
          <w:p w:rsidR="00B710B9" w:rsidRPr="004609DD" w:rsidRDefault="00B710B9" w:rsidP="004609DD">
            <w:pPr>
              <w:tabs>
                <w:tab w:val="left" w:pos="4680"/>
              </w:tabs>
              <w:spacing w:after="0" w:line="240" w:lineRule="auto"/>
              <w:ind w:right="-57" w:firstLine="138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210" w:type="dxa"/>
          </w:tcPr>
          <w:p w:rsidR="00B710B9" w:rsidRPr="004609DD" w:rsidRDefault="00B710B9" w:rsidP="004609DD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9DD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начальника управління – начальник </w:t>
            </w:r>
            <w:r w:rsidRPr="004609DD">
              <w:rPr>
                <w:rFonts w:ascii="Times New Roman" w:hAnsi="Times New Roman"/>
                <w:spacing w:val="-4"/>
                <w:sz w:val="28"/>
                <w:szCs w:val="28"/>
                <w:lang w:val="uk-UA" w:eastAsia="ru-RU"/>
              </w:rPr>
              <w:t xml:space="preserve">відділу інженерного забезпечення та перспективного розвитку управління житлово-комунального господарства департаменту </w:t>
            </w:r>
            <w:r w:rsidRPr="004609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розвитку громад та територій, дорожнього, житлово-комунального господарства, містобудування та архітектури облдержадміністрації,</w:t>
            </w:r>
            <w:r w:rsidRPr="004609DD">
              <w:rPr>
                <w:rFonts w:ascii="Times New Roman" w:hAnsi="Times New Roman"/>
                <w:snapToGrid w:val="0"/>
                <w:sz w:val="28"/>
                <w:szCs w:val="20"/>
                <w:lang w:val="uk-UA" w:eastAsia="ru-RU"/>
              </w:rPr>
              <w:t xml:space="preserve"> голова комісії</w:t>
            </w:r>
          </w:p>
        </w:tc>
      </w:tr>
      <w:tr w:rsidR="00B710B9" w:rsidRPr="007E26DE" w:rsidTr="008541F6">
        <w:tc>
          <w:tcPr>
            <w:tcW w:w="9361" w:type="dxa"/>
            <w:gridSpan w:val="3"/>
          </w:tcPr>
          <w:p w:rsidR="00B710B9" w:rsidRPr="004609DD" w:rsidRDefault="00B710B9" w:rsidP="004609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</w:p>
          <w:p w:rsidR="00B710B9" w:rsidRPr="004609DD" w:rsidRDefault="00B710B9" w:rsidP="004609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  <w:t>Члени комісії:</w:t>
            </w:r>
          </w:p>
          <w:p w:rsidR="00B710B9" w:rsidRPr="004609DD" w:rsidRDefault="00B710B9" w:rsidP="004609D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napToGrid w:val="0"/>
                <w:sz w:val="28"/>
                <w:szCs w:val="20"/>
                <w:lang w:val="uk-UA" w:eastAsia="ru-RU"/>
              </w:rPr>
            </w:pPr>
          </w:p>
        </w:tc>
      </w:tr>
      <w:tr w:rsidR="00B710B9" w:rsidRPr="007E26DE" w:rsidTr="008541F6">
        <w:tc>
          <w:tcPr>
            <w:tcW w:w="2898" w:type="dxa"/>
          </w:tcPr>
          <w:p w:rsidR="00B710B9" w:rsidRPr="004609DD" w:rsidRDefault="00B710B9" w:rsidP="004609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  <w:t>БАРАБАШ</w:t>
            </w:r>
          </w:p>
          <w:p w:rsidR="00B710B9" w:rsidRPr="004609DD" w:rsidRDefault="00B710B9" w:rsidP="004609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  <w:t>Ольга Петрівна</w:t>
            </w:r>
          </w:p>
          <w:p w:rsidR="00B710B9" w:rsidRPr="004609DD" w:rsidRDefault="00B710B9" w:rsidP="004609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bookmarkStart w:id="0" w:name="_GoBack"/>
            <w:bookmarkEnd w:id="0"/>
          </w:p>
        </w:tc>
        <w:tc>
          <w:tcPr>
            <w:tcW w:w="253" w:type="dxa"/>
          </w:tcPr>
          <w:p w:rsidR="00B710B9" w:rsidRPr="004609DD" w:rsidRDefault="00B710B9" w:rsidP="004609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</w:p>
        </w:tc>
        <w:tc>
          <w:tcPr>
            <w:tcW w:w="6210" w:type="dxa"/>
          </w:tcPr>
          <w:p w:rsidR="00B710B9" w:rsidRPr="004609DD" w:rsidRDefault="00B710B9" w:rsidP="004609DD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9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житлового господарства та комунальної теплоенергетики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  <w:p w:rsidR="00B710B9" w:rsidRPr="004609DD" w:rsidRDefault="00B710B9" w:rsidP="004609DD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B710B9" w:rsidRPr="007E26DE" w:rsidTr="008541F6">
        <w:tc>
          <w:tcPr>
            <w:tcW w:w="2898" w:type="dxa"/>
          </w:tcPr>
          <w:p w:rsidR="00B710B9" w:rsidRPr="004609DD" w:rsidRDefault="00B710B9" w:rsidP="004609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  <w:t xml:space="preserve">КОЗАК </w:t>
            </w:r>
          </w:p>
          <w:p w:rsidR="00B710B9" w:rsidRPr="004609DD" w:rsidRDefault="00B710B9" w:rsidP="004609D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  <w:r w:rsidRPr="004609DD"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  <w:t>Олег Володимирович</w:t>
            </w:r>
          </w:p>
        </w:tc>
        <w:tc>
          <w:tcPr>
            <w:tcW w:w="253" w:type="dxa"/>
          </w:tcPr>
          <w:p w:rsidR="00B710B9" w:rsidRPr="004609DD" w:rsidRDefault="00B710B9" w:rsidP="004609DD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napToGrid w:val="0"/>
                <w:sz w:val="28"/>
                <w:szCs w:val="20"/>
                <w:lang w:val="uk-UA" w:eastAsia="ru-RU"/>
              </w:rPr>
            </w:pPr>
          </w:p>
        </w:tc>
        <w:tc>
          <w:tcPr>
            <w:tcW w:w="6210" w:type="dxa"/>
          </w:tcPr>
          <w:p w:rsidR="00B710B9" w:rsidRPr="004609DD" w:rsidRDefault="00B710B9" w:rsidP="004609DD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4609DD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головний спеціаліст відділу житлового господарства та комунальної теплоенергетики управління житлово-комунального господарства департаменту розвитку громад та територій, дорожнього, житлово-комунального господарства, містобудування та архітектури облдержадміністрації</w:t>
            </w:r>
          </w:p>
        </w:tc>
      </w:tr>
    </w:tbl>
    <w:p w:rsidR="00B710B9" w:rsidRPr="008541F6" w:rsidRDefault="00B710B9" w:rsidP="002E7576">
      <w:pPr>
        <w:spacing w:after="0" w:line="240" w:lineRule="auto"/>
        <w:ind w:right="-1"/>
        <w:jc w:val="center"/>
        <w:rPr>
          <w:rFonts w:ascii="Times New Roman" w:hAnsi="Times New Roman"/>
          <w:b/>
          <w:snapToGrid w:val="0"/>
          <w:sz w:val="16"/>
          <w:szCs w:val="16"/>
          <w:lang w:val="uk-UA" w:eastAsia="ru-RU"/>
        </w:rPr>
      </w:pP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snapToGrid w:val="0"/>
          <w:sz w:val="28"/>
          <w:szCs w:val="20"/>
          <w:lang w:val="uk-UA" w:eastAsia="ru-RU"/>
        </w:rPr>
      </w:pP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З членами комісії погоджено:</w:t>
      </w: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В. о. директора департаменту розвитку</w:t>
      </w:r>
    </w:p>
    <w:p w:rsidR="00B710B9" w:rsidRPr="007E26DE" w:rsidRDefault="00B710B9" w:rsidP="002E7576">
      <w:pPr>
        <w:tabs>
          <w:tab w:val="left" w:pos="3969"/>
          <w:tab w:val="left" w:pos="4678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громад та територій, дорожнього,  </w:t>
      </w: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житлово-комунального господарства, </w:t>
      </w: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містобудування та архітектури</w:t>
      </w:r>
    </w:p>
    <w:p w:rsidR="00B710B9" w:rsidRPr="007E26DE" w:rsidRDefault="00B710B9" w:rsidP="002E7576">
      <w:pPr>
        <w:tabs>
          <w:tab w:val="left" w:pos="3969"/>
        </w:tabs>
        <w:spacing w:after="0" w:line="240" w:lineRule="auto"/>
        <w:ind w:right="-1"/>
        <w:jc w:val="both"/>
        <w:rPr>
          <w:lang w:val="uk-UA"/>
        </w:rPr>
      </w:pP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облдержадміністрації                                     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</w:t>
      </w: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   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</w:t>
      </w: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 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</w:t>
      </w:r>
      <w:r w:rsidRPr="007E26DE"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 xml:space="preserve">       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t>Любов ОСТАП’ЯК</w:t>
      </w:r>
      <w:r>
        <w:rPr>
          <w:rFonts w:ascii="Times New Roman" w:hAnsi="Times New Roman"/>
          <w:b/>
          <w:snapToGrid w:val="0"/>
          <w:sz w:val="28"/>
          <w:szCs w:val="20"/>
          <w:lang w:val="uk-UA" w:eastAsia="ru-RU"/>
        </w:rPr>
        <w:br/>
      </w:r>
    </w:p>
    <w:sectPr w:rsidR="00B710B9" w:rsidRPr="007E26DE" w:rsidSect="002E757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7576"/>
    <w:rsid w:val="0008128F"/>
    <w:rsid w:val="00183180"/>
    <w:rsid w:val="002E7576"/>
    <w:rsid w:val="004609DD"/>
    <w:rsid w:val="007A5427"/>
    <w:rsid w:val="007E26DE"/>
    <w:rsid w:val="008541F6"/>
    <w:rsid w:val="008665CA"/>
    <w:rsid w:val="00883869"/>
    <w:rsid w:val="00B70BD7"/>
    <w:rsid w:val="00B710B9"/>
    <w:rsid w:val="00CF4CC0"/>
    <w:rsid w:val="00D81725"/>
    <w:rsid w:val="00F8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75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E75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8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318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917</Words>
  <Characters>524</Characters>
  <Application>Microsoft Office Word</Application>
  <DocSecurity>0</DocSecurity>
  <Lines>4</Lines>
  <Paragraphs>2</Paragraphs>
  <ScaleCrop>false</ScaleCrop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2021-08-31T11:51:00Z</cp:lastPrinted>
  <dcterms:created xsi:type="dcterms:W3CDTF">2021-10-11T14:11:00Z</dcterms:created>
  <dcterms:modified xsi:type="dcterms:W3CDTF">2021-10-11T14:11:00Z</dcterms:modified>
</cp:coreProperties>
</file>