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860" w:leader="none"/>
          <w:tab w:val="left" w:pos="5954" w:leader="none"/>
          <w:tab w:val="left" w:pos="6237" w:leader="none"/>
          <w:tab w:val="left" w:pos="6521" w:leader="none"/>
        </w:tabs>
        <w:bidi w:val="0"/>
        <w:ind w:firstLine="5670" w:left="0" w:right="0"/>
        <w:rPr>
          <w:color w:val="000000"/>
          <w:sz w:val="28"/>
          <w:szCs w:val="28"/>
          <w:lang w:val="uk-UA"/>
        </w:rPr>
      </w:pPr>
      <w:r>
        <w:rPr>
          <w:color w:val="000000"/>
          <w:sz w:val="28"/>
          <w:szCs w:val="28"/>
          <w:lang w:val="uk-UA"/>
        </w:rPr>
        <w:t>ЗАТВЕРДЖЕНО</w:t>
      </w:r>
    </w:p>
    <w:p>
      <w:pPr>
        <w:pStyle w:val="Normal"/>
        <w:tabs>
          <w:tab w:val="clear" w:pos="708"/>
          <w:tab w:val="left" w:pos="4678" w:leader="none"/>
          <w:tab w:val="left" w:pos="5670" w:leader="none"/>
        </w:tabs>
        <w:bidi w:val="0"/>
        <w:ind w:hanging="0" w:left="5670" w:right="0"/>
        <w:rPr>
          <w:color w:val="000000"/>
          <w:sz w:val="28"/>
          <w:szCs w:val="28"/>
          <w:lang w:val="uk-UA"/>
        </w:rPr>
      </w:pPr>
      <w:r>
        <w:rPr>
          <w:color w:val="000000"/>
          <w:sz w:val="28"/>
          <w:szCs w:val="28"/>
          <w:lang w:val="uk-UA"/>
        </w:rPr>
      </w:r>
    </w:p>
    <w:p>
      <w:pPr>
        <w:pStyle w:val="Normal"/>
        <w:tabs>
          <w:tab w:val="clear" w:pos="708"/>
          <w:tab w:val="left" w:pos="4678" w:leader="none"/>
          <w:tab w:val="left" w:pos="5670" w:leader="none"/>
        </w:tabs>
        <w:bidi w:val="0"/>
        <w:ind w:hanging="0" w:left="5670" w:right="0"/>
        <w:rPr>
          <w:color w:val="000000"/>
          <w:sz w:val="28"/>
          <w:szCs w:val="28"/>
        </w:rPr>
      </w:pPr>
      <w:r>
        <w:rPr>
          <w:color w:val="000000"/>
          <w:sz w:val="28"/>
          <w:szCs w:val="28"/>
        </w:rPr>
        <w:t>Наказ департаменту</w:t>
      </w:r>
      <w:r>
        <w:rPr>
          <w:color w:val="000000"/>
          <w:sz w:val="28"/>
          <w:szCs w:val="28"/>
          <w:lang w:val="uk-UA"/>
        </w:rPr>
        <w:t xml:space="preserve"> </w:t>
      </w:r>
      <w:r>
        <w:rPr>
          <w:color w:val="000000"/>
          <w:sz w:val="28"/>
          <w:szCs w:val="28"/>
        </w:rPr>
        <w:t>агропромислового розвитку Івано-Франківської обласної державної адміністрації</w:t>
      </w:r>
    </w:p>
    <w:p>
      <w:pPr>
        <w:pStyle w:val="Normal"/>
        <w:tabs>
          <w:tab w:val="clear" w:pos="708"/>
          <w:tab w:val="left" w:pos="4860" w:leader="none"/>
        </w:tabs>
        <w:bidi w:val="0"/>
        <w:ind w:hanging="0" w:left="4820" w:right="0"/>
        <w:rPr>
          <w:color w:val="000000"/>
          <w:sz w:val="28"/>
          <w:szCs w:val="28"/>
        </w:rPr>
      </w:pPr>
      <w:r>
        <w:rPr>
          <w:color w:val="000000"/>
          <w:sz w:val="28"/>
          <w:szCs w:val="28"/>
        </w:rPr>
      </w:r>
    </w:p>
    <w:p>
      <w:pPr>
        <w:pStyle w:val="Normal"/>
        <w:tabs>
          <w:tab w:val="clear" w:pos="708"/>
          <w:tab w:val="left" w:pos="5670" w:leader="none"/>
        </w:tabs>
        <w:bidi w:val="0"/>
        <w:spacing w:lineRule="auto" w:line="360"/>
        <w:ind w:firstLine="850" w:left="4820" w:right="0"/>
        <w:rPr>
          <w:color w:val="000000"/>
          <w:sz w:val="28"/>
          <w:szCs w:val="28"/>
          <w:lang w:val="uk-UA"/>
        </w:rPr>
      </w:pPr>
      <w:r>
        <w:rPr>
          <w:color w:val="000000"/>
          <w:sz w:val="28"/>
          <w:szCs w:val="28"/>
          <w:u w:val="single"/>
          <w:lang w:val="uk-UA"/>
        </w:rPr>
        <w:t xml:space="preserve">      </w:t>
      </w:r>
      <w:r>
        <w:rPr>
          <w:color w:val="000000"/>
          <w:sz w:val="28"/>
          <w:szCs w:val="28"/>
          <w:u w:val="single"/>
        </w:rPr>
        <w:t xml:space="preserve"> </w:t>
      </w:r>
      <w:r>
        <w:rPr>
          <w:color w:val="000000"/>
          <w:sz w:val="28"/>
          <w:szCs w:val="28"/>
          <w:u w:val="single"/>
          <w:lang w:val="uk-UA"/>
        </w:rPr>
        <w:t xml:space="preserve">травня </w:t>
      </w:r>
      <w:r>
        <w:rPr>
          <w:color w:val="000000"/>
          <w:sz w:val="28"/>
          <w:szCs w:val="28"/>
          <w:u w:val="single"/>
        </w:rPr>
        <w:t xml:space="preserve"> 202</w:t>
      </w:r>
      <w:r>
        <w:rPr>
          <w:color w:val="000000"/>
          <w:sz w:val="28"/>
          <w:szCs w:val="28"/>
          <w:u w:val="single"/>
          <w:lang w:val="uk-UA"/>
        </w:rPr>
        <w:t xml:space="preserve">6 </w:t>
      </w:r>
      <w:r>
        <w:rPr>
          <w:color w:val="000000"/>
          <w:sz w:val="28"/>
          <w:szCs w:val="28"/>
          <w:u w:val="single"/>
        </w:rPr>
        <w:t xml:space="preserve"> року</w:t>
      </w:r>
      <w:r>
        <w:rPr>
          <w:color w:val="000000"/>
          <w:sz w:val="28"/>
          <w:szCs w:val="28"/>
          <w:u w:val="single"/>
          <w:lang w:val="uk-UA"/>
        </w:rPr>
        <w:t xml:space="preserve"> </w:t>
      </w:r>
      <w:r>
        <w:rPr>
          <w:color w:val="000000"/>
          <w:sz w:val="28"/>
          <w:szCs w:val="28"/>
        </w:rPr>
        <w:t xml:space="preserve"> №____</w:t>
      </w:r>
    </w:p>
    <w:p>
      <w:pPr>
        <w:pStyle w:val="Normal"/>
        <w:bidi w:val="0"/>
        <w:ind w:firstLine="9" w:left="6372" w:right="0"/>
        <w:jc w:val="both"/>
        <w:rPr>
          <w:color w:val="000000"/>
          <w:sz w:val="28"/>
          <w:szCs w:val="28"/>
          <w:lang w:val="uk-UA"/>
        </w:rPr>
      </w:pPr>
      <w:r>
        <w:rPr>
          <w:color w:val="000000"/>
          <w:sz w:val="28"/>
          <w:szCs w:val="28"/>
          <w:lang w:val="uk-UA"/>
        </w:rPr>
      </w:r>
    </w:p>
    <w:p>
      <w:pPr>
        <w:pStyle w:val="Normal"/>
        <w:bidi w:val="0"/>
        <w:ind w:firstLine="9" w:left="6372" w:right="0"/>
        <w:jc w:val="both"/>
        <w:rPr>
          <w:color w:val="000000"/>
          <w:sz w:val="28"/>
          <w:szCs w:val="28"/>
          <w:lang w:val="uk-UA"/>
        </w:rPr>
      </w:pPr>
      <w:r>
        <w:rPr>
          <w:color w:val="000000"/>
          <w:sz w:val="28"/>
          <w:szCs w:val="28"/>
          <w:lang w:val="uk-UA"/>
        </w:rPr>
      </w:r>
    </w:p>
    <w:p>
      <w:pPr>
        <w:pStyle w:val="Normal"/>
        <w:bidi w:val="0"/>
        <w:ind w:firstLine="9" w:left="6372" w:right="0"/>
        <w:jc w:val="both"/>
        <w:rPr>
          <w:color w:val="000000"/>
          <w:sz w:val="28"/>
          <w:szCs w:val="28"/>
          <w:lang w:val="uk-UA"/>
        </w:rPr>
      </w:pPr>
      <w:r>
        <w:rPr>
          <w:color w:val="000000"/>
          <w:sz w:val="28"/>
          <w:szCs w:val="28"/>
          <w:lang w:val="uk-UA"/>
        </w:rPr>
      </w:r>
    </w:p>
    <w:p>
      <w:pPr>
        <w:pStyle w:val="Normal"/>
        <w:bidi w:val="0"/>
        <w:ind w:hanging="0" w:left="0" w:right="0"/>
        <w:jc w:val="center"/>
        <w:rPr>
          <w:b/>
          <w:color w:val="000000"/>
          <w:sz w:val="28"/>
          <w:szCs w:val="28"/>
          <w:lang w:val="uk-UA"/>
        </w:rPr>
      </w:pPr>
      <w:r>
        <w:rPr>
          <w:b/>
          <w:color w:val="000000"/>
          <w:sz w:val="28"/>
          <w:szCs w:val="28"/>
          <w:lang w:val="uk-UA"/>
        </w:rPr>
        <w:t>ПОРЯДОК</w:t>
      </w:r>
    </w:p>
    <w:p>
      <w:pPr>
        <w:pStyle w:val="Normal"/>
        <w:bidi w:val="0"/>
        <w:ind w:hanging="0" w:left="0" w:right="0"/>
        <w:jc w:val="center"/>
        <w:rPr>
          <w:b/>
          <w:color w:val="000000"/>
          <w:sz w:val="28"/>
          <w:szCs w:val="28"/>
          <w:lang w:val="uk-UA"/>
        </w:rPr>
      </w:pPr>
      <w:r>
        <w:rPr>
          <w:b/>
          <w:color w:val="000000"/>
          <w:sz w:val="28"/>
          <w:szCs w:val="28"/>
          <w:lang w:val="uk-UA"/>
        </w:rPr>
        <w:t xml:space="preserve">використання коштів </w:t>
      </w:r>
      <w:r>
        <w:rPr>
          <w:b/>
          <w:color w:val="000000"/>
          <w:sz w:val="28"/>
          <w:szCs w:val="28"/>
        </w:rPr>
        <w:t xml:space="preserve">на виконання заходів </w:t>
      </w:r>
      <w:r>
        <w:rPr>
          <w:b/>
          <w:color w:val="000000"/>
          <w:sz w:val="28"/>
          <w:szCs w:val="28"/>
          <w:lang w:val="uk-UA"/>
        </w:rPr>
        <w:t>Комплексної п</w:t>
      </w:r>
      <w:r>
        <w:rPr>
          <w:b/>
          <w:color w:val="000000"/>
          <w:sz w:val="28"/>
          <w:szCs w:val="28"/>
        </w:rPr>
        <w:t xml:space="preserve">рограми розвитку </w:t>
      </w:r>
      <w:r>
        <w:rPr>
          <w:b/>
          <w:color w:val="000000"/>
          <w:sz w:val="28"/>
          <w:szCs w:val="28"/>
          <w:lang w:val="uk-UA"/>
        </w:rPr>
        <w:t>агропромислового комплексу та сільських територій Івано-Франківської області на 2026</w:t>
      </w:r>
      <w:r>
        <w:rPr>
          <w:b/>
          <w:bCs/>
          <w:sz w:val="28"/>
          <w:szCs w:val="28"/>
        </w:rPr>
        <w:t>–</w:t>
      </w:r>
      <w:r>
        <w:rPr>
          <w:b/>
          <w:color w:val="000000"/>
          <w:sz w:val="28"/>
          <w:szCs w:val="28"/>
          <w:lang w:val="uk-UA"/>
        </w:rPr>
        <w:t>2030 роки</w:t>
      </w:r>
      <w:r>
        <w:rPr>
          <w:b/>
          <w:color w:val="000000"/>
          <w:sz w:val="28"/>
          <w:szCs w:val="28"/>
        </w:rPr>
        <w:t xml:space="preserve"> </w:t>
      </w:r>
    </w:p>
    <w:p>
      <w:pPr>
        <w:pStyle w:val="Normal"/>
        <w:bidi w:val="0"/>
        <w:ind w:hanging="0" w:left="0" w:right="0"/>
        <w:jc w:val="center"/>
        <w:rPr>
          <w:color w:val="000000"/>
          <w:sz w:val="28"/>
          <w:szCs w:val="28"/>
        </w:rPr>
      </w:pPr>
      <w:r>
        <w:rPr>
          <w:color w:val="000000"/>
          <w:sz w:val="28"/>
          <w:szCs w:val="28"/>
        </w:rPr>
      </w:r>
    </w:p>
    <w:p>
      <w:pPr>
        <w:pStyle w:val="Normal"/>
        <w:shd w:fill="FFFFFF"/>
        <w:tabs>
          <w:tab w:val="clear" w:pos="708"/>
          <w:tab w:val="left" w:pos="560" w:leader="none"/>
        </w:tabs>
        <w:bidi w:val="0"/>
        <w:ind w:firstLine="567" w:left="0" w:right="0"/>
        <w:jc w:val="both"/>
        <w:rPr>
          <w:sz w:val="28"/>
          <w:szCs w:val="28"/>
          <w:lang w:val="uk-UA"/>
        </w:rPr>
      </w:pPr>
      <w:r>
        <w:rPr>
          <w:color w:val="000000"/>
          <w:sz w:val="28"/>
          <w:szCs w:val="28"/>
        </w:rPr>
        <w:t>1.</w:t>
      </w:r>
      <w:r>
        <w:rPr>
          <w:color w:val="000000"/>
          <w:sz w:val="28"/>
          <w:szCs w:val="28"/>
          <w:lang w:val="uk-UA"/>
        </w:rPr>
        <w:t> </w:t>
      </w:r>
      <w:r>
        <w:rPr>
          <w:sz w:val="28"/>
          <w:szCs w:val="28"/>
        </w:rPr>
        <w:t xml:space="preserve">Цей Порядок встановлює умови та перелік документів, які необхідно подати для реалізації механізму використання коштів обласного бюджету </w:t>
      </w:r>
      <w:r>
        <w:rPr>
          <w:sz w:val="28"/>
          <w:szCs w:val="28"/>
          <w:lang w:val="uk-UA"/>
        </w:rPr>
        <w:t xml:space="preserve">  </w:t>
      </w:r>
      <w:r>
        <w:rPr>
          <w:sz w:val="28"/>
          <w:szCs w:val="28"/>
        </w:rPr>
        <w:t>(далі</w:t>
      </w:r>
      <w:r>
        <w:rPr>
          <w:sz w:val="28"/>
          <w:szCs w:val="28"/>
          <w:lang w:val="uk-UA"/>
        </w:rPr>
        <w:t> </w:t>
      </w:r>
      <w:r>
        <w:rPr>
          <w:sz w:val="28"/>
          <w:szCs w:val="28"/>
        </w:rPr>
        <w:t>–</w:t>
      </w:r>
      <w:r>
        <w:rPr>
          <w:sz w:val="28"/>
          <w:szCs w:val="28"/>
          <w:lang w:val="uk-UA"/>
        </w:rPr>
        <w:t> </w:t>
      </w:r>
      <w:r>
        <w:rPr>
          <w:bCs/>
          <w:sz w:val="28"/>
          <w:szCs w:val="28"/>
          <w:lang w:val="uk-UA"/>
        </w:rPr>
        <w:t>б</w:t>
      </w:r>
      <w:r>
        <w:rPr>
          <w:bCs/>
          <w:sz w:val="28"/>
          <w:szCs w:val="28"/>
        </w:rPr>
        <w:t>юджетні кошти</w:t>
      </w:r>
      <w:r>
        <w:rPr>
          <w:sz w:val="28"/>
          <w:szCs w:val="28"/>
        </w:rPr>
        <w:t xml:space="preserve">) з метою фінансування заходів </w:t>
      </w:r>
      <w:r>
        <w:rPr>
          <w:bCs/>
          <w:sz w:val="28"/>
          <w:szCs w:val="28"/>
        </w:rPr>
        <w:t>Комплексної програми розвитку агропромислового комплексу та сільських територій Івано-Франківської області на 2026–2030 роки</w:t>
      </w:r>
      <w:r>
        <w:rPr>
          <w:sz w:val="28"/>
          <w:szCs w:val="28"/>
        </w:rPr>
        <w:t>, затвердженої рішенням Івано-Франківської обласної ради від 12</w:t>
      </w:r>
      <w:r>
        <w:rPr>
          <w:sz w:val="28"/>
          <w:szCs w:val="28"/>
          <w:lang w:val="uk-UA"/>
        </w:rPr>
        <w:t xml:space="preserve"> вересня </w:t>
      </w:r>
      <w:r>
        <w:rPr>
          <w:sz w:val="28"/>
          <w:szCs w:val="28"/>
        </w:rPr>
        <w:t>2025</w:t>
      </w:r>
      <w:r>
        <w:rPr>
          <w:sz w:val="28"/>
          <w:szCs w:val="28"/>
          <w:lang w:val="uk-UA"/>
        </w:rPr>
        <w:t xml:space="preserve"> року</w:t>
      </w:r>
      <w:r>
        <w:rPr>
          <w:sz w:val="28"/>
          <w:szCs w:val="28"/>
        </w:rPr>
        <w:t xml:space="preserve"> № 1253-43/2025</w:t>
      </w:r>
      <w:r>
        <w:rPr>
          <w:sz w:val="28"/>
          <w:szCs w:val="28"/>
          <w:lang w:val="uk-UA"/>
        </w:rPr>
        <w:t xml:space="preserve"> (зі змінами, внесеними рішенням Івано-Франківської обласної ради від 30 квітня 2026 року № 1458-47/2026) </w:t>
      </w:r>
      <w:r>
        <w:rPr>
          <w:sz w:val="28"/>
          <w:szCs w:val="28"/>
        </w:rPr>
        <w:t>(далі</w:t>
      </w:r>
      <w:r>
        <w:rPr>
          <w:sz w:val="28"/>
          <w:szCs w:val="28"/>
          <w:lang w:val="uk-UA"/>
        </w:rPr>
        <w:t> </w:t>
      </w:r>
      <w:r>
        <w:rPr>
          <w:sz w:val="28"/>
          <w:szCs w:val="28"/>
        </w:rPr>
        <w:t>–</w:t>
      </w:r>
      <w:r>
        <w:rPr>
          <w:sz w:val="28"/>
          <w:szCs w:val="28"/>
          <w:lang w:val="uk-UA"/>
        </w:rPr>
        <w:t> </w:t>
      </w:r>
      <w:r>
        <w:rPr>
          <w:bCs/>
          <w:sz w:val="28"/>
          <w:szCs w:val="28"/>
        </w:rPr>
        <w:t>Програма</w:t>
      </w:r>
      <w:r>
        <w:rPr>
          <w:sz w:val="28"/>
          <w:szCs w:val="28"/>
        </w:rPr>
        <w:t>)</w:t>
      </w:r>
      <w:r>
        <w:rPr>
          <w:sz w:val="28"/>
          <w:szCs w:val="28"/>
          <w:lang w:val="uk-UA"/>
        </w:rPr>
        <w:t>.</w:t>
      </w:r>
    </w:p>
    <w:p>
      <w:pPr>
        <w:pStyle w:val="Normal"/>
        <w:shd w:fill="FFFFFF"/>
        <w:tabs>
          <w:tab w:val="clear" w:pos="708"/>
          <w:tab w:val="left" w:pos="560" w:leader="none"/>
        </w:tabs>
        <w:bidi w:val="0"/>
        <w:ind w:firstLine="567" w:left="0" w:right="0"/>
        <w:jc w:val="both"/>
        <w:rPr>
          <w:color w:val="000000"/>
          <w:sz w:val="28"/>
          <w:szCs w:val="28"/>
          <w:shd w:fill="FFFFFF" w:val="clear"/>
          <w:lang w:val="uk-UA"/>
        </w:rPr>
      </w:pPr>
      <w:r>
        <w:rPr>
          <w:color w:val="000000"/>
          <w:sz w:val="28"/>
          <w:szCs w:val="28"/>
          <w:shd w:fill="FFFFFF" w:val="clear"/>
          <w:lang w:val="uk-UA"/>
        </w:rPr>
      </w:r>
    </w:p>
    <w:p>
      <w:pPr>
        <w:pStyle w:val="Normal"/>
        <w:bidi w:val="0"/>
        <w:ind w:firstLine="567" w:left="0" w:right="0"/>
        <w:jc w:val="both"/>
        <w:rPr>
          <w:bCs/>
          <w:sz w:val="28"/>
          <w:szCs w:val="28"/>
          <w:lang w:val="uk-UA" w:eastAsia="uk-UA"/>
        </w:rPr>
      </w:pPr>
      <w:r>
        <w:rPr>
          <w:bCs/>
          <w:sz w:val="28"/>
          <w:szCs w:val="28"/>
          <w:lang w:val="uk-UA" w:eastAsia="uk-UA"/>
        </w:rPr>
        <w:t>2. Бюджетні кошти спрямовуються суб’єктам господарювання </w:t>
      </w:r>
      <w:r>
        <w:rPr>
          <w:sz w:val="28"/>
          <w:szCs w:val="28"/>
          <w:lang w:val="uk-UA"/>
        </w:rPr>
        <w:t>–</w:t>
      </w:r>
      <w:r>
        <w:rPr>
          <w:bCs/>
          <w:sz w:val="28"/>
          <w:szCs w:val="28"/>
          <w:lang w:val="uk-UA" w:eastAsia="uk-UA"/>
        </w:rPr>
        <w:t xml:space="preserve"> юридичним особам та фізичним особам – підприємцям, які зареєстровані та провадять діяльність на території Івано-Франківської області в галузі агропромислового комплексу (далі </w:t>
      </w:r>
      <w:r>
        <w:rPr>
          <w:sz w:val="28"/>
          <w:szCs w:val="28"/>
          <w:lang w:val="uk-UA"/>
        </w:rPr>
        <w:t>– </w:t>
      </w:r>
      <w:r>
        <w:rPr>
          <w:bCs/>
          <w:sz w:val="28"/>
          <w:szCs w:val="28"/>
          <w:lang w:val="uk-UA" w:eastAsia="uk-UA"/>
        </w:rPr>
        <w:t>суб’єкти господарювання).</w:t>
      </w:r>
    </w:p>
    <w:p>
      <w:pPr>
        <w:pStyle w:val="Normal"/>
        <w:bidi w:val="0"/>
        <w:ind w:firstLine="567" w:left="0" w:right="0"/>
        <w:jc w:val="both"/>
        <w:rPr>
          <w:bCs/>
          <w:sz w:val="28"/>
          <w:szCs w:val="28"/>
          <w:lang w:val="uk-UA" w:eastAsia="uk-UA"/>
        </w:rPr>
      </w:pPr>
      <w:r>
        <w:rPr>
          <w:bCs/>
          <w:sz w:val="28"/>
          <w:szCs w:val="28"/>
          <w:lang w:val="uk-UA" w:eastAsia="uk-UA"/>
        </w:rPr>
      </w:r>
    </w:p>
    <w:p>
      <w:pPr>
        <w:pStyle w:val="Normal"/>
        <w:bidi w:val="0"/>
        <w:ind w:firstLine="567" w:left="0" w:right="0"/>
        <w:jc w:val="both"/>
        <w:rPr>
          <w:color w:val="000000"/>
          <w:sz w:val="28"/>
          <w:szCs w:val="28"/>
          <w:lang w:val="uk-UA" w:eastAsia="uk-UA"/>
        </w:rPr>
      </w:pPr>
      <w:r>
        <w:rPr>
          <w:color w:val="000000"/>
          <w:sz w:val="28"/>
          <w:szCs w:val="28"/>
          <w:lang w:val="uk-UA" w:eastAsia="uk-UA"/>
        </w:rPr>
        <w:t>3. У разі</w:t>
      </w:r>
      <w:r>
        <w:rPr>
          <w:color w:val="000000"/>
          <w:sz w:val="28"/>
          <w:szCs w:val="28"/>
          <w:lang w:val="uk-UA"/>
        </w:rPr>
        <w:t xml:space="preserve"> відсутності достатнього обсягу коштів</w:t>
      </w:r>
      <w:r>
        <w:rPr>
          <w:color w:val="000000"/>
          <w:sz w:val="28"/>
          <w:szCs w:val="28"/>
          <w:lang w:val="uk-UA" w:eastAsia="uk-UA"/>
        </w:rPr>
        <w:t xml:space="preserve"> для фінансування всіх заявників, перевага надається суб’єктам господарювання, засновником (одним із засновників) яких є:</w:t>
      </w:r>
    </w:p>
    <w:p>
      <w:pPr>
        <w:pStyle w:val="Normal"/>
        <w:bidi w:val="0"/>
        <w:ind w:firstLine="567" w:left="0" w:right="0"/>
        <w:jc w:val="both"/>
        <w:rPr>
          <w:color w:val="000000"/>
          <w:sz w:val="28"/>
          <w:szCs w:val="28"/>
          <w:lang w:val="uk-UA"/>
        </w:rPr>
      </w:pPr>
      <w:r>
        <w:rPr>
          <w:color w:val="000000"/>
          <w:sz w:val="28"/>
          <w:szCs w:val="28"/>
          <w:lang w:val="uk-UA" w:eastAsia="uk-UA"/>
        </w:rPr>
        <w:t>учасник бойових дій, який залучався і брав безпосередню участь у бойових діях</w:t>
      </w:r>
      <w:r>
        <w:rPr>
          <w:color w:val="000000"/>
          <w:sz w:val="28"/>
          <w:szCs w:val="28"/>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p>
    <w:p>
      <w:pPr>
        <w:pStyle w:val="Normal"/>
        <w:bidi w:val="0"/>
        <w:ind w:firstLine="567" w:left="0" w:right="0"/>
        <w:jc w:val="both"/>
        <w:rPr>
          <w:color w:val="000000"/>
          <w:sz w:val="28"/>
          <w:szCs w:val="28"/>
          <w:lang w:val="uk-UA"/>
        </w:rPr>
      </w:pPr>
      <w:r>
        <w:rPr>
          <w:color w:val="000000"/>
          <w:sz w:val="28"/>
          <w:szCs w:val="28"/>
          <w:lang w:val="uk-UA"/>
        </w:rPr>
        <w:t xml:space="preserve">особа з інвалідністю, інвалідність якої пов’язана з участю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p>
    <w:p>
      <w:pPr>
        <w:pStyle w:val="Normal"/>
        <w:bidi w:val="0"/>
        <w:ind w:firstLine="567" w:left="0" w:right="0"/>
        <w:rPr>
          <w:color w:val="000000"/>
          <w:sz w:val="28"/>
          <w:szCs w:val="28"/>
          <w:lang w:val="uk-UA" w:eastAsia="uk-UA"/>
        </w:rPr>
      </w:pPr>
      <w:r>
        <w:rPr>
          <w:color w:val="000000"/>
          <w:sz w:val="28"/>
          <w:szCs w:val="28"/>
          <w:lang w:val="uk-UA" w:eastAsia="uk-UA"/>
        </w:rPr>
        <w:t> </w:t>
      </w:r>
      <w:r>
        <w:rPr>
          <w:color w:val="000000"/>
          <w:sz w:val="28"/>
          <w:szCs w:val="28"/>
          <w:lang w:val="uk-UA" w:eastAsia="uk-UA"/>
        </w:rPr>
        <w:t>член сім’ї загиблого (померлого) Захисника чи Захисниці України.</w:t>
      </w:r>
    </w:p>
    <w:p>
      <w:pPr>
        <w:pStyle w:val="Normal"/>
        <w:bidi w:val="0"/>
        <w:ind w:firstLine="567" w:left="0" w:right="0"/>
        <w:rPr>
          <w:color w:val="000000"/>
          <w:sz w:val="28"/>
          <w:szCs w:val="28"/>
          <w:lang w:val="uk-UA" w:eastAsia="uk-UA"/>
        </w:rPr>
      </w:pPr>
      <w:r>
        <w:rPr>
          <w:color w:val="000000"/>
          <w:sz w:val="28"/>
          <w:szCs w:val="28"/>
          <w:lang w:val="uk-UA" w:eastAsia="uk-UA"/>
        </w:rPr>
      </w:r>
    </w:p>
    <w:p>
      <w:pPr>
        <w:pStyle w:val="Normal"/>
        <w:bidi w:val="0"/>
        <w:ind w:firstLine="567" w:left="0" w:right="0"/>
        <w:jc w:val="both"/>
        <w:rPr>
          <w:sz w:val="28"/>
          <w:szCs w:val="28"/>
          <w:lang w:val="uk-UA" w:eastAsia="uk-UA"/>
        </w:rPr>
      </w:pPr>
      <w:r>
        <w:rPr>
          <w:sz w:val="28"/>
          <w:szCs w:val="28"/>
          <w:lang w:val="uk-UA" w:eastAsia="uk-UA"/>
        </w:rPr>
        <w:t>4. Фінансова підтримка надається за умови обов’язкової реєстрації отримувачів в інформаційно-комунікаційній системі «Державний аграрний реєстр» (далі</w:t>
      </w:r>
      <w:r>
        <w:rPr>
          <w:bCs/>
          <w:sz w:val="28"/>
          <w:szCs w:val="28"/>
          <w:lang w:val="uk-UA" w:eastAsia="uk-UA"/>
        </w:rPr>
        <w:t> </w:t>
      </w:r>
      <w:r>
        <w:rPr>
          <w:sz w:val="28"/>
          <w:szCs w:val="28"/>
          <w:lang w:val="uk-UA"/>
        </w:rPr>
        <w:t>– </w:t>
      </w:r>
      <w:r>
        <w:rPr>
          <w:sz w:val="28"/>
          <w:szCs w:val="28"/>
          <w:lang w:val="uk-UA" w:eastAsia="uk-UA"/>
        </w:rPr>
        <w:t>система «Державний аграрний реєстр»).</w:t>
      </w:r>
    </w:p>
    <w:p>
      <w:pPr>
        <w:pStyle w:val="Normal"/>
        <w:bidi w:val="0"/>
        <w:ind w:firstLine="567" w:left="0" w:right="0"/>
        <w:jc w:val="both"/>
        <w:rPr>
          <w:sz w:val="28"/>
          <w:szCs w:val="28"/>
          <w:lang w:val="uk-UA" w:eastAsia="uk-UA"/>
        </w:rPr>
      </w:pPr>
      <w:r>
        <w:rPr>
          <w:sz w:val="28"/>
          <w:szCs w:val="28"/>
          <w:lang w:val="uk-UA" w:eastAsia="uk-UA"/>
        </w:rPr>
      </w:r>
    </w:p>
    <w:p>
      <w:pPr>
        <w:pStyle w:val="Normal"/>
        <w:shd w:fill="FFFFFF"/>
        <w:tabs>
          <w:tab w:val="clear" w:pos="708"/>
          <w:tab w:val="left" w:pos="560" w:leader="none"/>
        </w:tabs>
        <w:bidi w:val="0"/>
        <w:ind w:firstLine="567" w:left="0" w:right="0"/>
        <w:jc w:val="both"/>
        <w:rPr>
          <w:sz w:val="28"/>
          <w:szCs w:val="28"/>
          <w:lang w:val="uk-UA"/>
        </w:rPr>
      </w:pPr>
      <w:r>
        <w:rPr>
          <w:sz w:val="28"/>
          <w:szCs w:val="28"/>
          <w:lang w:val="uk-UA"/>
        </w:rPr>
        <w:t>5. Бюджетні кошти спрямовуються на такі заходи:</w:t>
      </w:r>
    </w:p>
    <w:p>
      <w:pPr>
        <w:pStyle w:val="Normal"/>
        <w:shd w:fill="FFFFFF"/>
        <w:tabs>
          <w:tab w:val="clear" w:pos="708"/>
          <w:tab w:val="left" w:pos="560" w:leader="none"/>
        </w:tabs>
        <w:bidi w:val="0"/>
        <w:ind w:firstLine="567" w:left="0" w:right="0"/>
        <w:jc w:val="both"/>
        <w:rPr>
          <w:sz w:val="28"/>
          <w:szCs w:val="28"/>
          <w:lang w:val="uk-UA"/>
        </w:rPr>
      </w:pPr>
      <w:r>
        <w:rPr>
          <w:sz w:val="28"/>
          <w:szCs w:val="28"/>
          <w:lang w:val="uk-UA"/>
        </w:rPr>
      </w:r>
    </w:p>
    <w:p>
      <w:pPr>
        <w:pStyle w:val="Normal"/>
        <w:shd w:fill="FFFFFF"/>
        <w:tabs>
          <w:tab w:val="clear" w:pos="708"/>
          <w:tab w:val="left" w:pos="560" w:leader="none"/>
        </w:tabs>
        <w:bidi w:val="0"/>
        <w:ind w:firstLine="567" w:left="0" w:right="0"/>
        <w:jc w:val="both"/>
        <w:rPr>
          <w:color w:val="000000"/>
          <w:sz w:val="28"/>
          <w:szCs w:val="28"/>
          <w:lang w:val="uk-UA"/>
        </w:rPr>
      </w:pPr>
      <w:r>
        <w:rPr>
          <w:color w:val="000000"/>
          <w:sz w:val="28"/>
          <w:szCs w:val="28"/>
          <w:lang w:val="uk-UA"/>
        </w:rPr>
        <w:t>1) підтримка галузі садівництва, ягідництва, виноградарства та овочівництва:</w:t>
      </w:r>
    </w:p>
    <w:p>
      <w:pPr>
        <w:pStyle w:val="NormalWeb"/>
        <w:shd w:fill="FFFFFF"/>
        <w:bidi w:val="0"/>
        <w:spacing w:before="0" w:after="0"/>
        <w:ind w:firstLine="567" w:left="0" w:right="0"/>
        <w:jc w:val="both"/>
        <w:rPr>
          <w:rFonts w:ascii="Times New Roman" w:hAnsi="Times New Roman"/>
          <w:sz w:val="28"/>
          <w:szCs w:val="28"/>
          <w:lang w:val="ru-RU" w:eastAsia="ru-RU"/>
        </w:rPr>
      </w:pPr>
      <w:r>
        <w:rPr>
          <w:sz w:val="28"/>
          <w:szCs w:val="28"/>
          <w:lang w:val="ru-RU" w:eastAsia="ru-RU"/>
        </w:rPr>
        <w:t>часткове відшкодування суб’єктам господарювання вартості придбання садивного матеріалу</w:t>
      </w:r>
      <w:r>
        <w:rPr>
          <w:b/>
          <w:sz w:val="28"/>
          <w:szCs w:val="28"/>
          <w:lang w:val="ru-RU" w:eastAsia="ru-RU"/>
        </w:rPr>
        <w:t xml:space="preserve"> </w:t>
      </w:r>
      <w:r>
        <w:rPr>
          <w:sz w:val="28"/>
          <w:szCs w:val="28"/>
          <w:lang w:val="ru-RU" w:eastAsia="ru-RU"/>
        </w:rPr>
        <w:t>плодово-ягідних, горіхоплідних та овочевих культур, винограду;</w:t>
      </w:r>
    </w:p>
    <w:p>
      <w:pPr>
        <w:pStyle w:val="Normal"/>
        <w:bidi w:val="0"/>
        <w:ind w:firstLine="567" w:left="0" w:right="0"/>
        <w:jc w:val="both"/>
        <w:rPr>
          <w:sz w:val="28"/>
          <w:szCs w:val="28"/>
          <w:lang w:val="uk-UA"/>
        </w:rPr>
      </w:pPr>
      <w:r>
        <w:rPr>
          <w:sz w:val="28"/>
          <w:szCs w:val="28"/>
          <w:lang w:val="uk-UA"/>
        </w:rPr>
        <w:t>ч</w:t>
      </w:r>
      <w:r>
        <w:rPr>
          <w:sz w:val="28"/>
          <w:szCs w:val="28"/>
        </w:rPr>
        <w:t>асткове відшкодування суб’єктам господарювання вартості придбаної сільськогосподарської техніки та обладнання (включаючи системи зрошення та поливу) в овочівництві, садівництві, ягідництві та виноградарстві</w:t>
      </w:r>
      <w:r>
        <w:rPr>
          <w:sz w:val="28"/>
          <w:szCs w:val="28"/>
          <w:lang w:val="uk-UA"/>
        </w:rPr>
        <w:t>;</w:t>
      </w:r>
    </w:p>
    <w:p>
      <w:pPr>
        <w:pStyle w:val="Normal"/>
        <w:bidi w:val="0"/>
        <w:ind w:firstLine="567" w:left="0" w:right="0"/>
        <w:jc w:val="both"/>
        <w:rPr>
          <w:sz w:val="28"/>
          <w:szCs w:val="28"/>
          <w:lang w:val="uk-UA"/>
        </w:rPr>
      </w:pPr>
      <w:r>
        <w:rPr>
          <w:sz w:val="28"/>
          <w:szCs w:val="28"/>
          <w:lang w:val="uk-UA"/>
        </w:rPr>
        <w:t>ч</w:t>
      </w:r>
      <w:r>
        <w:rPr>
          <w:sz w:val="28"/>
          <w:szCs w:val="28"/>
        </w:rPr>
        <w:t>астков</w:t>
      </w:r>
      <w:r>
        <w:rPr>
          <w:sz w:val="28"/>
          <w:szCs w:val="28"/>
          <w:lang w:val="uk-UA"/>
        </w:rPr>
        <w:t>у</w:t>
      </w:r>
      <w:r>
        <w:rPr>
          <w:sz w:val="28"/>
          <w:szCs w:val="28"/>
        </w:rPr>
        <w:t xml:space="preserve"> компенсаці</w:t>
      </w:r>
      <w:r>
        <w:rPr>
          <w:sz w:val="28"/>
          <w:szCs w:val="28"/>
          <w:lang w:val="uk-UA"/>
        </w:rPr>
        <w:t>ю</w:t>
      </w:r>
      <w:r>
        <w:rPr>
          <w:sz w:val="28"/>
          <w:szCs w:val="28"/>
        </w:rPr>
        <w:t xml:space="preserve"> суб’єктам господарювання витрат, які понесені на закладення нових насаджень плодово-ягідних культур, виноградників (включаючи розліснення, меліорацію)</w:t>
      </w:r>
      <w:r>
        <w:rPr>
          <w:sz w:val="28"/>
          <w:szCs w:val="28"/>
          <w:lang w:val="uk-UA"/>
        </w:rPr>
        <w:t>;</w:t>
      </w:r>
    </w:p>
    <w:p>
      <w:pPr>
        <w:pStyle w:val="Normal"/>
        <w:bidi w:val="0"/>
        <w:ind w:firstLine="567" w:left="0" w:right="0"/>
        <w:jc w:val="both"/>
        <w:rPr>
          <w:sz w:val="28"/>
          <w:szCs w:val="28"/>
          <w:lang w:val="uk-UA"/>
        </w:rPr>
      </w:pPr>
      <w:r>
        <w:rPr>
          <w:sz w:val="28"/>
          <w:szCs w:val="28"/>
          <w:lang w:val="uk-UA"/>
        </w:rPr>
        <w:t>часткове відшкодування суб’єктам господарювання вартості придбання обладнання для зберігання, переробки та фасування плодово-ягідної продукції, винограду та овочів;</w:t>
      </w:r>
    </w:p>
    <w:p>
      <w:pPr>
        <w:pStyle w:val="Title"/>
        <w:bidi w:val="0"/>
        <w:rPr>
          <w:sz w:val="28"/>
          <w:szCs w:val="28"/>
          <w:lang w:val="uk-UA"/>
        </w:rPr>
      </w:pPr>
      <w:r>
        <w:rPr>
          <w:sz w:val="28"/>
          <w:szCs w:val="28"/>
          <w:lang w:val="uk-UA"/>
        </w:rPr>
      </w:r>
    </w:p>
    <w:p>
      <w:pPr>
        <w:pStyle w:val="Normal"/>
        <w:bidi w:val="0"/>
        <w:ind w:firstLine="567" w:left="0" w:right="0"/>
        <w:jc w:val="both"/>
        <w:rPr>
          <w:sz w:val="28"/>
          <w:szCs w:val="28"/>
          <w:lang w:val="uk-UA"/>
        </w:rPr>
      </w:pPr>
      <w:r>
        <w:rPr>
          <w:sz w:val="28"/>
          <w:szCs w:val="28"/>
          <w:lang w:val="uk-UA"/>
        </w:rPr>
        <w:t>2) підтримка виробників органічної продукції:</w:t>
      </w:r>
    </w:p>
    <w:p>
      <w:pPr>
        <w:pStyle w:val="Normal"/>
        <w:bidi w:val="0"/>
        <w:ind w:firstLine="567" w:left="0" w:right="0"/>
        <w:jc w:val="both"/>
        <w:rPr>
          <w:sz w:val="28"/>
          <w:szCs w:val="28"/>
          <w:shd w:fill="FFFFFF" w:val="clear"/>
          <w:lang w:val="uk-UA"/>
        </w:rPr>
      </w:pPr>
      <w:r>
        <w:rPr>
          <w:sz w:val="28"/>
          <w:szCs w:val="28"/>
          <w:shd w:fill="FFFFFF" w:val="clear"/>
          <w:lang w:val="uk-UA"/>
        </w:rPr>
        <w:t>часткове відшкодування витрат на проведення сертифікації органічного виробництва;</w:t>
      </w:r>
    </w:p>
    <w:p>
      <w:pPr>
        <w:pStyle w:val="Normal"/>
        <w:bidi w:val="0"/>
        <w:ind w:firstLine="567" w:left="0" w:right="0"/>
        <w:jc w:val="both"/>
        <w:rPr>
          <w:sz w:val="28"/>
          <w:szCs w:val="28"/>
          <w:shd w:fill="FFFFFF" w:val="clear"/>
          <w:lang w:val="uk-UA"/>
        </w:rPr>
      </w:pPr>
      <w:r>
        <w:rPr>
          <w:sz w:val="28"/>
          <w:szCs w:val="28"/>
          <w:shd w:fill="FFFFFF" w:val="clear"/>
          <w:lang w:val="uk-UA"/>
        </w:rPr>
      </w:r>
    </w:p>
    <w:p>
      <w:pPr>
        <w:pStyle w:val="Normal"/>
        <w:bidi w:val="0"/>
        <w:ind w:firstLine="567" w:left="0" w:right="0"/>
        <w:jc w:val="both"/>
        <w:rPr>
          <w:sz w:val="28"/>
          <w:szCs w:val="28"/>
          <w:shd w:fill="FFFFFF" w:val="clear"/>
          <w:lang w:val="uk-UA"/>
        </w:rPr>
      </w:pPr>
      <w:r>
        <w:rPr>
          <w:sz w:val="28"/>
          <w:szCs w:val="28"/>
          <w:shd w:fill="FFFFFF" w:val="clear"/>
          <w:lang w:val="uk-UA"/>
        </w:rPr>
        <w:t>3) підтримка розвитку галузі тваринництва:</w:t>
      </w:r>
    </w:p>
    <w:p>
      <w:pPr>
        <w:pStyle w:val="BodyTextIndent"/>
        <w:bidi w:val="0"/>
        <w:ind w:firstLine="567" w:left="0" w:right="0"/>
        <w:rPr>
          <w:rFonts w:ascii="Times New Roman" w:hAnsi="Times New Roman"/>
          <w:sz w:val="28"/>
          <w:szCs w:val="28"/>
          <w:lang w:val="en-US" w:eastAsia="uk-UA"/>
        </w:rPr>
      </w:pPr>
      <w:r>
        <w:rPr>
          <w:rFonts w:ascii="Times New Roman" w:hAnsi="Times New Roman"/>
          <w:sz w:val="28"/>
          <w:szCs w:val="28"/>
          <w:shd w:fill="FFFFFF" w:val="clear"/>
        </w:rPr>
        <w:t>ч</w:t>
      </w:r>
      <w:r>
        <w:rPr>
          <w:rFonts w:ascii="Times New Roman" w:hAnsi="Times New Roman"/>
          <w:sz w:val="28"/>
          <w:szCs w:val="28"/>
          <w:lang w:val="en-US" w:eastAsia="uk-UA"/>
        </w:rPr>
        <w:t>асткове відшкодування вартості закуплених племінних нетелів молочного, молочно-м’ясного та м’ясного напряму та племінних телиць молочного, молочно-м’ясного та м’ясного напряму продуктивності вітчизняного походження у племінних заводів та племінних репродукторів в Україні та/або ввезених у режимі імпорту;</w:t>
      </w:r>
    </w:p>
    <w:p>
      <w:pPr>
        <w:pStyle w:val="Normal"/>
        <w:tabs>
          <w:tab w:val="clear" w:pos="708"/>
          <w:tab w:val="left" w:pos="6165" w:leader="none"/>
        </w:tabs>
        <w:bidi w:val="0"/>
        <w:ind w:firstLine="567" w:left="0" w:right="0"/>
        <w:jc w:val="both"/>
        <w:rPr>
          <w:sz w:val="28"/>
          <w:szCs w:val="28"/>
          <w:lang w:val="uk-UA" w:eastAsia="uk-UA"/>
        </w:rPr>
      </w:pPr>
      <w:r>
        <w:rPr>
          <w:sz w:val="28"/>
          <w:szCs w:val="28"/>
          <w:lang w:val="uk-UA" w:eastAsia="uk-UA"/>
        </w:rPr>
        <w:t>часткове відшкодування вартості будівництва та/або реконструкції тваринницьких ферм і комплексів для утримання великої рогатої худоби, доїльних залів, потужностей та/або підприємств з переробки побічних продуктів тваринного походження у галузі скотарства, що належать до ІІ і ІІІ категорій;</w:t>
      </w:r>
    </w:p>
    <w:p>
      <w:pPr>
        <w:pStyle w:val="Normal"/>
        <w:tabs>
          <w:tab w:val="clear" w:pos="708"/>
          <w:tab w:val="left" w:pos="6165" w:leader="none"/>
        </w:tabs>
        <w:bidi w:val="0"/>
        <w:ind w:firstLine="567" w:left="0" w:right="0"/>
        <w:jc w:val="both"/>
        <w:rPr>
          <w:sz w:val="28"/>
          <w:szCs w:val="28"/>
          <w:lang w:val="uk-UA"/>
        </w:rPr>
      </w:pPr>
      <w:r>
        <w:rPr>
          <w:sz w:val="28"/>
          <w:szCs w:val="28"/>
          <w:lang w:val="uk-UA" w:eastAsia="uk-UA"/>
        </w:rPr>
        <w:t>ч</w:t>
      </w:r>
      <w:r>
        <w:rPr>
          <w:sz w:val="28"/>
          <w:szCs w:val="28"/>
        </w:rPr>
        <w:t>асткове відшкодування суб'єктам господарювання вартості придбаних племінних овець та кіз</w:t>
      </w:r>
      <w:r>
        <w:rPr>
          <w:sz w:val="28"/>
          <w:szCs w:val="28"/>
          <w:lang w:val="uk-UA"/>
        </w:rPr>
        <w:t>;</w:t>
      </w:r>
    </w:p>
    <w:p>
      <w:pPr>
        <w:pStyle w:val="Normal"/>
        <w:tabs>
          <w:tab w:val="clear" w:pos="708"/>
          <w:tab w:val="left" w:pos="6165" w:leader="none"/>
        </w:tabs>
        <w:bidi w:val="0"/>
        <w:ind w:firstLine="567" w:left="0" w:right="0"/>
        <w:jc w:val="both"/>
        <w:rPr>
          <w:sz w:val="28"/>
          <w:szCs w:val="28"/>
          <w:lang w:val="uk-UA"/>
        </w:rPr>
      </w:pPr>
      <w:r>
        <w:rPr>
          <w:sz w:val="28"/>
          <w:szCs w:val="28"/>
          <w:lang w:val="uk-UA"/>
        </w:rPr>
        <w:t>часткове відшкодування вартості придбаної техніки та обладнання для механізації виробничих процесів у тваринництві/переробці продукції тваринного походження;</w:t>
      </w:r>
    </w:p>
    <w:p>
      <w:pPr>
        <w:pStyle w:val="Normal"/>
        <w:tabs>
          <w:tab w:val="clear" w:pos="708"/>
          <w:tab w:val="left" w:pos="6165" w:leader="none"/>
        </w:tabs>
        <w:bidi w:val="0"/>
        <w:ind w:firstLine="567" w:left="0" w:right="0"/>
        <w:jc w:val="both"/>
        <w:rPr>
          <w:sz w:val="28"/>
          <w:szCs w:val="28"/>
          <w:lang w:val="uk-UA"/>
        </w:rPr>
      </w:pPr>
      <w:r>
        <w:rPr>
          <w:sz w:val="28"/>
          <w:szCs w:val="28"/>
          <w:lang w:val="uk-UA"/>
        </w:rPr>
        <w:t>п</w:t>
      </w:r>
      <w:r>
        <w:rPr>
          <w:sz w:val="28"/>
          <w:szCs w:val="28"/>
        </w:rPr>
        <w:t>ідтримк</w:t>
      </w:r>
      <w:r>
        <w:rPr>
          <w:sz w:val="28"/>
          <w:szCs w:val="28"/>
          <w:lang w:val="uk-UA"/>
        </w:rPr>
        <w:t>а</w:t>
      </w:r>
      <w:r>
        <w:rPr>
          <w:sz w:val="28"/>
          <w:szCs w:val="28"/>
        </w:rPr>
        <w:t xml:space="preserve"> за приріст поголів’я корів молочного і м’ясного напряму продуктивності власного відтворення</w:t>
      </w:r>
      <w:r>
        <w:rPr>
          <w:sz w:val="28"/>
          <w:szCs w:val="28"/>
          <w:lang w:val="uk-UA"/>
        </w:rPr>
        <w:t>;</w:t>
      </w:r>
    </w:p>
    <w:p>
      <w:pPr>
        <w:pStyle w:val="Normal"/>
        <w:tabs>
          <w:tab w:val="clear" w:pos="708"/>
          <w:tab w:val="left" w:pos="6165" w:leader="none"/>
        </w:tabs>
        <w:bidi w:val="0"/>
        <w:ind w:firstLine="567" w:left="0" w:right="0"/>
        <w:jc w:val="both"/>
        <w:rPr>
          <w:sz w:val="28"/>
          <w:szCs w:val="28"/>
          <w:lang w:val="uk-UA"/>
        </w:rPr>
      </w:pPr>
      <w:r>
        <w:rPr>
          <w:sz w:val="28"/>
          <w:szCs w:val="28"/>
          <w:lang w:val="uk-UA"/>
        </w:rPr>
        <w:t>часткове відшкодування вартості придбаної техніки та обладнання для механізації виробничих процесів у бджільництві/переробці продукції бджільництва;</w:t>
      </w:r>
    </w:p>
    <w:p>
      <w:pPr>
        <w:pStyle w:val="Normal"/>
        <w:tabs>
          <w:tab w:val="clear" w:pos="708"/>
          <w:tab w:val="left" w:pos="6165" w:leader="none"/>
        </w:tabs>
        <w:bidi w:val="0"/>
        <w:ind w:firstLine="567" w:left="0" w:right="0"/>
        <w:jc w:val="both"/>
        <w:rPr>
          <w:sz w:val="28"/>
          <w:szCs w:val="28"/>
          <w:lang w:val="uk-UA"/>
        </w:rPr>
      </w:pPr>
      <w:r>
        <w:rPr>
          <w:sz w:val="28"/>
          <w:szCs w:val="28"/>
          <w:lang w:val="uk-UA"/>
        </w:rPr>
      </w:r>
    </w:p>
    <w:p>
      <w:pPr>
        <w:pStyle w:val="NormalWeb"/>
        <w:shd w:fill="FFFFFF"/>
        <w:bidi w:val="0"/>
        <w:spacing w:before="0" w:after="0"/>
        <w:ind w:firstLine="567" w:left="0" w:right="0"/>
        <w:jc w:val="both"/>
        <w:rPr>
          <w:rFonts w:ascii="Times New Roman" w:hAnsi="Times New Roman"/>
          <w:sz w:val="28"/>
          <w:szCs w:val="28"/>
        </w:rPr>
      </w:pPr>
      <w:r>
        <w:rPr>
          <w:sz w:val="28"/>
          <w:szCs w:val="28"/>
        </w:rPr>
        <w:t>4) фінансова допомога суб'єктам господарювання, що здійснили переміщення та реєстрацію на території Івано-Франківської області;</w:t>
      </w:r>
    </w:p>
    <w:p>
      <w:pPr>
        <w:pStyle w:val="NormalWeb"/>
        <w:shd w:fill="FFFFFF"/>
        <w:bidi w:val="0"/>
        <w:spacing w:before="0" w:after="0"/>
        <w:ind w:firstLine="567" w:left="0" w:right="0"/>
        <w:jc w:val="both"/>
        <w:rPr>
          <w:rFonts w:ascii="Times New Roman" w:hAnsi="Times New Roman"/>
          <w:sz w:val="28"/>
          <w:szCs w:val="28"/>
        </w:rPr>
      </w:pPr>
      <w:r>
        <w:rPr>
          <w:sz w:val="28"/>
          <w:szCs w:val="28"/>
        </w:rPr>
      </w:r>
    </w:p>
    <w:p>
      <w:pPr>
        <w:pStyle w:val="Normal"/>
        <w:bidi w:val="0"/>
        <w:ind w:firstLine="567" w:left="0" w:right="0"/>
        <w:jc w:val="both"/>
        <w:rPr>
          <w:sz w:val="28"/>
          <w:szCs w:val="28"/>
          <w:shd w:fill="FFFFFF" w:val="clear"/>
          <w:lang w:val="uk-UA"/>
        </w:rPr>
      </w:pPr>
      <w:r>
        <w:rPr>
          <w:sz w:val="28"/>
          <w:szCs w:val="28"/>
        </w:rPr>
        <w:t>5)</w:t>
      </w:r>
      <w:r>
        <w:rPr>
          <w:sz w:val="28"/>
          <w:szCs w:val="28"/>
          <w:lang w:val="uk-UA"/>
        </w:rPr>
        <w:t> ч</w:t>
      </w:r>
      <w:r>
        <w:rPr>
          <w:sz w:val="28"/>
          <w:szCs w:val="28"/>
          <w:shd w:fill="FFFFFF" w:val="clear"/>
          <w:lang w:val="uk-UA"/>
        </w:rPr>
        <w:t>асткова компенсація витрат на дизельне пальне для сільськогосподарських товаровиробників.</w:t>
      </w:r>
    </w:p>
    <w:p>
      <w:pPr>
        <w:pStyle w:val="NormalWeb"/>
        <w:shd w:fill="FFFFFF"/>
        <w:bidi w:val="0"/>
        <w:spacing w:before="0" w:after="0"/>
        <w:ind w:firstLine="567" w:left="0" w:right="0"/>
        <w:jc w:val="both"/>
        <w:rPr>
          <w:rFonts w:ascii="Times New Roman" w:hAnsi="Times New Roman"/>
          <w:sz w:val="28"/>
          <w:szCs w:val="28"/>
        </w:rPr>
      </w:pPr>
      <w:r>
        <w:rPr>
          <w:sz w:val="28"/>
          <w:szCs w:val="28"/>
        </w:rPr>
      </w:r>
    </w:p>
    <w:p>
      <w:pPr>
        <w:pStyle w:val="NormalWeb"/>
        <w:shd w:fill="FFFFFF"/>
        <w:bidi w:val="0"/>
        <w:spacing w:before="0" w:after="0"/>
        <w:ind w:firstLine="567" w:left="0" w:right="0"/>
        <w:jc w:val="both"/>
        <w:rPr>
          <w:rFonts w:ascii="Times New Roman" w:hAnsi="Times New Roman"/>
          <w:sz w:val="28"/>
          <w:szCs w:val="28"/>
        </w:rPr>
      </w:pPr>
      <w:r>
        <w:rPr>
          <w:color w:val="000000"/>
          <w:sz w:val="28"/>
          <w:szCs w:val="28"/>
        </w:rPr>
        <w:t>6. </w:t>
      </w:r>
      <w:r>
        <w:rPr>
          <w:sz w:val="28"/>
          <w:szCs w:val="28"/>
        </w:rPr>
        <w:t>Головним розпорядником бюджетних коштів є департамент агропромислового розвитку Івано-Франківської обласної державної адміністрації (далі – Департамент).</w:t>
      </w:r>
    </w:p>
    <w:p>
      <w:pPr>
        <w:pStyle w:val="NormalWeb"/>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color w:val="000000"/>
          <w:sz w:val="28"/>
          <w:szCs w:val="28"/>
        </w:rPr>
      </w:pPr>
      <w:r>
        <w:rPr>
          <w:color w:val="000000"/>
          <w:sz w:val="28"/>
          <w:szCs w:val="28"/>
        </w:rPr>
        <w:t>7. Бюджетні кошти надаються суб’єктам господарювання:</w:t>
      </w:r>
    </w:p>
    <w:p>
      <w:pPr>
        <w:pStyle w:val="NormalWeb"/>
        <w:shd w:fill="FFFFFF"/>
        <w:bidi w:val="0"/>
        <w:spacing w:before="0" w:after="0"/>
        <w:ind w:firstLine="567" w:left="0" w:right="0"/>
        <w:jc w:val="both"/>
        <w:rPr>
          <w:rFonts w:ascii="Times New Roman" w:hAnsi="Times New Roman"/>
          <w:sz w:val="28"/>
          <w:szCs w:val="28"/>
        </w:rPr>
      </w:pPr>
      <w:r>
        <w:rPr>
          <w:sz w:val="28"/>
          <w:szCs w:val="28"/>
        </w:rPr>
        <w:t xml:space="preserve">щодо яких не застосовуються судові процедури банкрутства (неплатоспроможності), передбачені Кодексом України з процедур банкрутства, та/або які не перебувають на стадії ліквідації; </w:t>
      </w:r>
    </w:p>
    <w:p>
      <w:pPr>
        <w:pStyle w:val="NormalWeb"/>
        <w:shd w:fill="FFFFFF"/>
        <w:bidi w:val="0"/>
        <w:spacing w:before="0" w:after="0"/>
        <w:ind w:firstLine="567" w:left="0" w:right="0"/>
        <w:jc w:val="both"/>
        <w:rPr>
          <w:rFonts w:ascii="Times New Roman" w:hAnsi="Times New Roman"/>
          <w:sz w:val="28"/>
          <w:szCs w:val="28"/>
        </w:rPr>
      </w:pPr>
      <w:r>
        <w:rPr>
          <w:sz w:val="28"/>
          <w:szCs w:val="28"/>
        </w:rPr>
        <w:t xml:space="preserve">які не мають не зняту чи непогашену в установленому законом порядку судимість; </w:t>
      </w:r>
    </w:p>
    <w:p>
      <w:pPr>
        <w:pStyle w:val="NormalWeb"/>
        <w:shd w:fill="FFFFFF"/>
        <w:bidi w:val="0"/>
        <w:spacing w:before="0" w:after="0"/>
        <w:ind w:firstLine="567" w:left="0" w:right="0"/>
        <w:jc w:val="both"/>
        <w:rPr>
          <w:rFonts w:ascii="Times New Roman" w:hAnsi="Times New Roman"/>
          <w:sz w:val="28"/>
          <w:szCs w:val="28"/>
        </w:rPr>
      </w:pPr>
      <w:r>
        <w:rPr>
          <w:sz w:val="28"/>
          <w:szCs w:val="28"/>
        </w:rPr>
        <w:t>які не віднесені до юридичних або фізичних осіб </w:t>
      </w:r>
      <w:r>
        <w:rPr>
          <w:bCs/>
          <w:sz w:val="28"/>
          <w:szCs w:val="28"/>
        </w:rPr>
        <w:t>– </w:t>
      </w:r>
      <w:r>
        <w:rPr>
          <w:sz w:val="28"/>
          <w:szCs w:val="28"/>
        </w:rPr>
        <w:t xml:space="preserve">підприємців, до яких застосовуються спеціальні економічні та інші обмежувальні заходи (санкції), згідно з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 </w:t>
      </w:r>
    </w:p>
    <w:p>
      <w:pPr>
        <w:pStyle w:val="NormalWeb"/>
        <w:shd w:fill="FFFFFF"/>
        <w:bidi w:val="0"/>
        <w:spacing w:before="0" w:after="0"/>
        <w:ind w:firstLine="567" w:left="0" w:right="0"/>
        <w:jc w:val="both"/>
        <w:rPr>
          <w:rFonts w:ascii="Times New Roman" w:hAnsi="Times New Roman"/>
          <w:sz w:val="28"/>
          <w:szCs w:val="28"/>
        </w:rPr>
      </w:pPr>
      <w:r>
        <w:rPr>
          <w:sz w:val="28"/>
          <w:szCs w:val="28"/>
        </w:rPr>
        <w:t xml:space="preserve">які станом на дату подання заявки фактично не перебувають і не провадять свою господарську діяльність на тимчасово окупованих Російською Федерацією територіях України (для яких не визначена дата завершення тимчасової окупації), включених до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 лютого 2025 року № 376, зареєстрованого в Міністерстві юстиції України   </w:t>
      </w:r>
      <w:r>
        <w:rPr>
          <w:bCs/>
          <w:sz w:val="28"/>
          <w:szCs w:val="28"/>
          <w:shd w:fill="FFFFFF" w:val="clear"/>
        </w:rPr>
        <w:t>11 березня 2025</w:t>
      </w:r>
      <w:r>
        <w:rPr>
          <w:b/>
          <w:bCs/>
          <w:color w:val="333333"/>
          <w:sz w:val="28"/>
          <w:szCs w:val="28"/>
          <w:shd w:fill="FFFFFF" w:val="clear"/>
        </w:rPr>
        <w:t> </w:t>
      </w:r>
      <w:r>
        <w:rPr>
          <w:bCs/>
          <w:color w:val="000000"/>
          <w:sz w:val="28"/>
          <w:szCs w:val="28"/>
          <w:shd w:fill="FFFFFF" w:val="clear"/>
        </w:rPr>
        <w:t>року за</w:t>
      </w:r>
      <w:r>
        <w:rPr>
          <w:b/>
          <w:bCs/>
          <w:color w:val="000000"/>
          <w:sz w:val="28"/>
          <w:szCs w:val="28"/>
          <w:shd w:fill="FFFFFF" w:val="clear"/>
        </w:rPr>
        <w:t xml:space="preserve"> </w:t>
      </w:r>
      <w:r>
        <w:rPr>
          <w:bCs/>
          <w:sz w:val="28"/>
          <w:szCs w:val="28"/>
          <w:shd w:fill="FFFFFF" w:val="clear"/>
        </w:rPr>
        <w:t>№ 380/43786</w:t>
      </w:r>
      <w:r>
        <w:rPr>
          <w:sz w:val="28"/>
          <w:szCs w:val="28"/>
        </w:rPr>
        <w:t xml:space="preserve">; </w:t>
      </w:r>
    </w:p>
    <w:p>
      <w:pPr>
        <w:pStyle w:val="NormalWeb"/>
        <w:shd w:fill="FFFFFF"/>
        <w:bidi w:val="0"/>
        <w:spacing w:before="0" w:after="0"/>
        <w:ind w:firstLine="567" w:left="0" w:right="0"/>
        <w:jc w:val="both"/>
        <w:rPr>
          <w:rFonts w:ascii="Times New Roman" w:hAnsi="Times New Roman"/>
          <w:color w:val="000000"/>
          <w:sz w:val="28"/>
          <w:szCs w:val="28"/>
        </w:rPr>
      </w:pPr>
      <w:r>
        <w:rPr>
          <w:color w:val="000000"/>
          <w:sz w:val="28"/>
          <w:szCs w:val="28"/>
        </w:rPr>
        <w:t xml:space="preserve">які не провадять господарську діяльність на території Російської Федерації та Республіки Білорусь; </w:t>
      </w:r>
    </w:p>
    <w:p>
      <w:pPr>
        <w:pStyle w:val="NormalWeb"/>
        <w:shd w:fill="FFFFFF"/>
        <w:bidi w:val="0"/>
        <w:spacing w:before="0" w:after="0"/>
        <w:ind w:firstLine="567" w:left="0" w:right="0"/>
        <w:jc w:val="both"/>
        <w:rPr>
          <w:rFonts w:ascii="Times New Roman" w:hAnsi="Times New Roman"/>
          <w:sz w:val="28"/>
          <w:szCs w:val="28"/>
        </w:rPr>
      </w:pPr>
      <w:r>
        <w:rPr>
          <w:sz w:val="28"/>
          <w:szCs w:val="28"/>
        </w:rPr>
        <w:t>керівники та/або кінцеві бенефіціарні власники яких не включені до Єдиного державного реєстру осіб, які вчинили корупційні або пов’язані з корупцією правопорушення відповідно до Закону України «Про запобігання корупції»;</w:t>
      </w:r>
    </w:p>
    <w:p>
      <w:pPr>
        <w:pStyle w:val="NormalWeb"/>
        <w:shd w:fill="FFFFFF"/>
        <w:bidi w:val="0"/>
        <w:spacing w:before="0" w:after="0"/>
        <w:ind w:firstLine="567" w:left="0" w:right="0"/>
        <w:jc w:val="both"/>
        <w:rPr>
          <w:rFonts w:ascii="Times New Roman" w:hAnsi="Times New Roman"/>
          <w:sz w:val="28"/>
          <w:szCs w:val="28"/>
        </w:rPr>
      </w:pPr>
      <w:r>
        <w:rPr>
          <w:sz w:val="28"/>
          <w:szCs w:val="28"/>
        </w:rPr>
        <w:t>у яких відсутня заборгованість з платежів, контроль за справлянням яких покладено на контролюючі органи.</w:t>
      </w:r>
      <w:bookmarkStart w:id="0" w:name="n23"/>
      <w:bookmarkEnd w:id="0"/>
    </w:p>
    <w:p>
      <w:pPr>
        <w:pStyle w:val="NormalWeb"/>
        <w:shd w:fill="FFFFFF"/>
        <w:bidi w:val="0"/>
        <w:spacing w:before="0" w:after="0"/>
        <w:ind w:firstLine="567" w:left="0" w:right="0"/>
        <w:jc w:val="both"/>
        <w:rPr>
          <w:rFonts w:ascii="Times New Roman" w:hAnsi="Times New Roman"/>
          <w:sz w:val="28"/>
          <w:szCs w:val="28"/>
        </w:rPr>
      </w:pPr>
      <w:r>
        <w:rPr>
          <w:sz w:val="28"/>
          <w:szCs w:val="28"/>
        </w:rPr>
      </w:r>
    </w:p>
    <w:p>
      <w:pPr>
        <w:pStyle w:val="NormalWeb"/>
        <w:shd w:fill="FFFFFF"/>
        <w:bidi w:val="0"/>
        <w:spacing w:before="0" w:after="0"/>
        <w:ind w:firstLine="567" w:left="0" w:right="0"/>
        <w:jc w:val="both"/>
        <w:rPr>
          <w:rFonts w:ascii="Times New Roman" w:hAnsi="Times New Roman"/>
          <w:sz w:val="28"/>
          <w:szCs w:val="28"/>
        </w:rPr>
      </w:pPr>
      <w:r>
        <w:rPr>
          <w:color w:val="000000"/>
          <w:sz w:val="28"/>
          <w:szCs w:val="28"/>
          <w:shd w:fill="FFFFFF" w:val="clear"/>
        </w:rPr>
        <w:t>8.</w:t>
      </w:r>
      <w:r>
        <w:rPr>
          <w:color w:val="000000"/>
          <w:sz w:val="28"/>
          <w:szCs w:val="28"/>
        </w:rPr>
        <w:t> </w:t>
      </w:r>
      <w:r>
        <w:rPr>
          <w:sz w:val="28"/>
          <w:szCs w:val="28"/>
        </w:rPr>
        <w:t xml:space="preserve"> Щорічно після погодження постійними комісіями Івано-Франківської обласної ради переліку заходів Програми на відповідний рік Департамент оприлюднює оголошення про початок прийому документів від суб’єктів господарювання.</w:t>
      </w:r>
    </w:p>
    <w:p>
      <w:pPr>
        <w:pStyle w:val="NormalWeb"/>
        <w:shd w:fill="FFFFFF"/>
        <w:bidi w:val="0"/>
        <w:spacing w:before="0" w:after="0"/>
        <w:ind w:firstLine="567" w:left="0" w:right="0"/>
        <w:jc w:val="both"/>
        <w:rPr>
          <w:rFonts w:ascii="Times New Roman" w:hAnsi="Times New Roman"/>
          <w:color w:val="000000"/>
          <w:sz w:val="28"/>
          <w:szCs w:val="28"/>
        </w:rPr>
      </w:pPr>
      <w:r>
        <w:rPr>
          <w:color w:val="000000"/>
          <w:sz w:val="28"/>
          <w:szCs w:val="28"/>
        </w:rPr>
      </w:r>
    </w:p>
    <w:p>
      <w:pPr>
        <w:pStyle w:val="NormalWeb"/>
        <w:shd w:fill="FFFFFF"/>
        <w:bidi w:val="0"/>
        <w:spacing w:before="0" w:after="0"/>
        <w:ind w:firstLine="567" w:left="0" w:right="0"/>
        <w:jc w:val="both"/>
        <w:rPr>
          <w:rFonts w:ascii="Times New Roman" w:hAnsi="Times New Roman"/>
          <w:color w:val="000000"/>
          <w:sz w:val="28"/>
          <w:szCs w:val="28"/>
        </w:rPr>
      </w:pPr>
      <w:r>
        <w:rPr>
          <w:bCs/>
          <w:color w:val="000000"/>
          <w:sz w:val="28"/>
          <w:szCs w:val="28"/>
        </w:rPr>
        <w:t>9.</w:t>
      </w:r>
      <w:r>
        <w:rPr>
          <w:color w:val="000000"/>
          <w:sz w:val="28"/>
          <w:szCs w:val="28"/>
        </w:rPr>
        <w:t> Оголошення</w:t>
      </w:r>
      <w:r>
        <w:rPr>
          <w:color w:val="00B050"/>
          <w:sz w:val="28"/>
          <w:szCs w:val="28"/>
        </w:rPr>
        <w:t xml:space="preserve"> </w:t>
      </w:r>
      <w:r>
        <w:rPr>
          <w:color w:val="000000"/>
          <w:sz w:val="28"/>
          <w:szCs w:val="28"/>
        </w:rPr>
        <w:t>про початок прийому документів оприлюднюється на офіційному вебсайті Івано-Франківської обласної державної (військової) адміністрації.</w:t>
      </w:r>
    </w:p>
    <w:p>
      <w:pPr>
        <w:pStyle w:val="NormalWeb"/>
        <w:shd w:fill="FFFFFF"/>
        <w:bidi w:val="0"/>
        <w:spacing w:before="0" w:after="0"/>
        <w:ind w:firstLine="567" w:left="0" w:right="0"/>
        <w:jc w:val="both"/>
        <w:rPr>
          <w:rFonts w:ascii="Times New Roman" w:hAnsi="Times New Roman"/>
          <w:color w:val="000000"/>
          <w:sz w:val="28"/>
          <w:szCs w:val="28"/>
        </w:rPr>
      </w:pPr>
      <w:r>
        <w:rPr>
          <w:color w:val="000000"/>
          <w:sz w:val="28"/>
          <w:szCs w:val="28"/>
        </w:rPr>
      </w:r>
    </w:p>
    <w:p>
      <w:pPr>
        <w:pStyle w:val="NormalWeb"/>
        <w:shd w:fill="FFFFFF"/>
        <w:bidi w:val="0"/>
        <w:spacing w:before="0" w:after="0"/>
        <w:ind w:firstLine="567" w:left="0" w:right="0"/>
        <w:jc w:val="both"/>
        <w:rPr>
          <w:rFonts w:ascii="Times New Roman" w:hAnsi="Times New Roman"/>
          <w:color w:val="000000"/>
          <w:sz w:val="28"/>
          <w:szCs w:val="28"/>
        </w:rPr>
      </w:pPr>
      <w:r>
        <w:rPr>
          <w:bCs/>
          <w:color w:val="000000"/>
          <w:sz w:val="28"/>
          <w:szCs w:val="28"/>
        </w:rPr>
        <w:t>10.</w:t>
      </w:r>
      <w:r>
        <w:rPr>
          <w:bCs/>
          <w:color w:val="00B050"/>
          <w:sz w:val="28"/>
          <w:szCs w:val="28"/>
        </w:rPr>
        <w:t xml:space="preserve">  </w:t>
      </w:r>
      <w:r>
        <w:rPr>
          <w:color w:val="000000"/>
          <w:sz w:val="28"/>
          <w:szCs w:val="28"/>
        </w:rPr>
        <w:t>Прийом заявок, розгляд документів та прийняття рішень щодо надання бюджетних коштів на виконання заходів Програми здійснює комісія з питань використання коштів обласного бюджету на підтримку розвитку агропромислового комплексу та сільських територій (далі – Комісія), яка утворюється наказом Департаменту відповідно до цього Порядку із затвердженням її складу.</w:t>
      </w:r>
    </w:p>
    <w:p>
      <w:pPr>
        <w:pStyle w:val="NormalWeb"/>
        <w:shd w:fill="FFFFFF"/>
        <w:bidi w:val="0"/>
        <w:spacing w:before="0" w:after="0"/>
        <w:ind w:firstLine="567" w:left="0" w:right="0"/>
        <w:jc w:val="both"/>
        <w:rPr>
          <w:rFonts w:ascii="Times New Roman" w:hAnsi="Times New Roman"/>
          <w:color w:val="FF0000"/>
          <w:sz w:val="28"/>
          <w:szCs w:val="28"/>
        </w:rPr>
      </w:pPr>
      <w:r>
        <w:rPr>
          <w:color w:val="FF0000"/>
          <w:sz w:val="28"/>
          <w:szCs w:val="28"/>
        </w:rPr>
      </w:r>
    </w:p>
    <w:p>
      <w:pPr>
        <w:pStyle w:val="Normal"/>
        <w:shd w:fill="FFFFFF"/>
        <w:bidi w:val="0"/>
        <w:ind w:firstLine="567" w:left="0" w:right="0"/>
        <w:jc w:val="both"/>
        <w:rPr>
          <w:sz w:val="28"/>
          <w:szCs w:val="28"/>
          <w:lang w:val="uk-UA"/>
        </w:rPr>
      </w:pPr>
      <w:r>
        <w:rPr>
          <w:color w:val="000000"/>
          <w:sz w:val="28"/>
          <w:szCs w:val="28"/>
          <w:lang w:val="uk-UA"/>
        </w:rPr>
        <w:t>11. Заявки</w:t>
      </w:r>
      <w:r>
        <w:rPr>
          <w:b/>
          <w:color w:val="000000"/>
          <w:sz w:val="28"/>
          <w:szCs w:val="28"/>
          <w:lang w:val="uk-UA"/>
        </w:rPr>
        <w:t xml:space="preserve"> </w:t>
      </w:r>
      <w:r>
        <w:rPr>
          <w:sz w:val="28"/>
          <w:szCs w:val="28"/>
          <w:lang w:val="uk-UA"/>
        </w:rPr>
        <w:t>приймаються з дня, наступного за днем оприлюднення оголошення</w:t>
      </w:r>
      <w:r>
        <w:rPr>
          <w:sz w:val="28"/>
          <w:szCs w:val="28"/>
        </w:rPr>
        <w:t xml:space="preserve"> </w:t>
      </w:r>
      <w:r>
        <w:rPr>
          <w:sz w:val="28"/>
          <w:szCs w:val="28"/>
          <w:lang w:val="uk-UA"/>
        </w:rPr>
        <w:t>про початок прийому документів,</w:t>
      </w:r>
      <w:bookmarkStart w:id="1" w:name="_GoBack"/>
      <w:bookmarkEnd w:id="1"/>
      <w:r>
        <w:rPr>
          <w:sz w:val="28"/>
          <w:szCs w:val="28"/>
          <w:lang w:val="uk-UA"/>
        </w:rPr>
        <w:t xml:space="preserve"> та до 15 жовтня поточного року, в якому надається фінансова підтримка. </w:t>
      </w:r>
    </w:p>
    <w:p>
      <w:pPr>
        <w:pStyle w:val="Normal"/>
        <w:shd w:fill="FFFFFF"/>
        <w:bidi w:val="0"/>
        <w:ind w:firstLine="567" w:left="0" w:right="0"/>
        <w:jc w:val="both"/>
        <w:rPr>
          <w:sz w:val="28"/>
          <w:szCs w:val="28"/>
          <w:lang w:val="uk-UA"/>
        </w:rPr>
      </w:pPr>
      <w:r>
        <w:rPr>
          <w:sz w:val="28"/>
          <w:szCs w:val="28"/>
          <w:lang w:val="uk-UA"/>
        </w:rPr>
      </w:r>
    </w:p>
    <w:p>
      <w:pPr>
        <w:pStyle w:val="Normal"/>
        <w:shd w:fill="FFFFFF"/>
        <w:bidi w:val="0"/>
        <w:ind w:firstLine="567" w:left="0" w:right="0"/>
        <w:jc w:val="both"/>
        <w:rPr>
          <w:color w:val="000000"/>
          <w:sz w:val="28"/>
          <w:szCs w:val="28"/>
          <w:lang w:val="uk-UA"/>
        </w:rPr>
      </w:pPr>
      <w:r>
        <w:rPr>
          <w:color w:val="000000"/>
          <w:sz w:val="28"/>
          <w:szCs w:val="28"/>
          <w:lang w:val="uk-UA"/>
        </w:rPr>
        <w:t>1</w:t>
      </w:r>
      <w:r>
        <w:rPr>
          <w:color w:val="000000"/>
          <w:sz w:val="28"/>
          <w:szCs w:val="28"/>
        </w:rPr>
        <w:t>2</w:t>
      </w:r>
      <w:r>
        <w:rPr>
          <w:color w:val="000000"/>
          <w:sz w:val="28"/>
          <w:szCs w:val="28"/>
          <w:lang w:val="uk-UA"/>
        </w:rPr>
        <w:t>. </w:t>
      </w:r>
      <w:r>
        <w:rPr>
          <w:color w:val="000000"/>
          <w:sz w:val="28"/>
          <w:szCs w:val="28"/>
        </w:rPr>
        <w:t>Фінансова підтримка за заходами Програми надається суб’єктам господарювання на безповоротній основі в межах бюджетних призначень, передбачених в обласному бюджеті на відповідний рік</w:t>
      </w:r>
      <w:r>
        <w:rPr>
          <w:color w:val="000000"/>
          <w:sz w:val="28"/>
          <w:szCs w:val="28"/>
          <w:lang w:val="uk-UA"/>
        </w:rPr>
        <w:t>, за період жовтень-грудень попереднього року та січень-вересень поточного року, починаючи з 2026 року, якщо інше не передбачене цим Порядком.</w:t>
      </w:r>
    </w:p>
    <w:p>
      <w:pPr>
        <w:pStyle w:val="Normal"/>
        <w:shd w:fill="FFFFFF"/>
        <w:bidi w:val="0"/>
        <w:ind w:firstLine="567" w:left="0" w:right="0"/>
        <w:jc w:val="both"/>
        <w:rPr>
          <w:color w:val="000000"/>
          <w:sz w:val="28"/>
          <w:szCs w:val="28"/>
          <w:lang w:val="uk-UA"/>
        </w:rPr>
      </w:pPr>
      <w:r>
        <w:rPr>
          <w:color w:val="000000"/>
          <w:sz w:val="28"/>
          <w:szCs w:val="28"/>
          <w:lang w:val="uk-UA"/>
        </w:rPr>
      </w:r>
    </w:p>
    <w:p>
      <w:pPr>
        <w:pStyle w:val="docdatadocyv515753baiaagaaboqcaaadnjcaaawsnwaaaaaaaaaaaaaaaaaaaaaaaaaaaaaaaaaaaaaaaaaaaaaaaaaaaaaaaaaaaaaaaaaaaaaaaaaaaaaaaaaaaaaaaaaaaaaaaaaaaaaaaaaaaaaaaaaaaaaaaaaaaaaaaaaaaaaaaaaaaaaaaaaaaaaaaaaaaaaaaaaaaaaaaaaaaaaaaaaaaaaaaaaaaaaaaaaaaaaaaaaaaa"/>
        <w:bidi w:val="0"/>
        <w:spacing w:before="0" w:after="40"/>
        <w:ind w:firstLine="567" w:left="0" w:right="0"/>
        <w:jc w:val="both"/>
        <w:rPr>
          <w:rFonts w:ascii="Times New Roman" w:hAnsi="Times New Roman"/>
          <w:sz w:val="28"/>
          <w:szCs w:val="28"/>
        </w:rPr>
      </w:pPr>
      <w:r>
        <w:rPr>
          <w:sz w:val="28"/>
          <w:szCs w:val="28"/>
        </w:rPr>
        <w:t>13. На виконання заходів підтримки галузі садівництва, ягідництва, виноградарства та овочівництва с</w:t>
      </w:r>
      <w:r>
        <w:rPr>
          <w:color w:val="000000"/>
          <w:sz w:val="28"/>
          <w:szCs w:val="28"/>
        </w:rPr>
        <w:t>уб’єкти господарювання</w:t>
      </w:r>
      <w:r>
        <w:rPr>
          <w:sz w:val="28"/>
          <w:szCs w:val="28"/>
        </w:rPr>
        <w:t xml:space="preserve"> подають Комісії такі документи:</w:t>
      </w:r>
    </w:p>
    <w:p>
      <w:pPr>
        <w:pStyle w:val="NormalWeb"/>
        <w:bidi w:val="0"/>
        <w:spacing w:before="0" w:after="40"/>
        <w:ind w:firstLine="567" w:left="0" w:right="0"/>
        <w:jc w:val="both"/>
        <w:rPr>
          <w:rFonts w:ascii="Times New Roman" w:hAnsi="Times New Roman"/>
          <w:sz w:val="28"/>
          <w:szCs w:val="28"/>
        </w:rPr>
      </w:pPr>
      <w:r>
        <w:rPr>
          <w:sz w:val="28"/>
          <w:szCs w:val="28"/>
        </w:rPr>
        <w:t>заявки за формами згідно з додатками 1 – 4 до цього Порядку;</w:t>
      </w:r>
    </w:p>
    <w:p>
      <w:pPr>
        <w:pStyle w:val="NormalWeb"/>
        <w:bidi w:val="0"/>
        <w:spacing w:before="0" w:after="40"/>
        <w:ind w:firstLine="567" w:left="0" w:right="0"/>
        <w:jc w:val="both"/>
        <w:rPr>
          <w:rFonts w:ascii="Times New Roman" w:hAnsi="Times New Roman"/>
          <w:sz w:val="28"/>
          <w:szCs w:val="28"/>
        </w:rPr>
      </w:pPr>
      <w:r>
        <w:rPr>
          <w:sz w:val="28"/>
          <w:szCs w:val="28"/>
        </w:rPr>
        <w:t>витяг про реєстрацію в системі «Державний аграрний реєстр»;</w:t>
      </w:r>
    </w:p>
    <w:p>
      <w:pPr>
        <w:pStyle w:val="NormalWeb"/>
        <w:bidi w:val="0"/>
        <w:spacing w:before="0" w:after="40"/>
        <w:ind w:firstLine="567" w:left="0" w:right="0"/>
        <w:jc w:val="both"/>
        <w:rPr>
          <w:rFonts w:ascii="Times New Roman" w:hAnsi="Times New Roman"/>
          <w:sz w:val="28"/>
          <w:szCs w:val="28"/>
        </w:rPr>
      </w:pPr>
      <w:r>
        <w:rPr>
          <w:sz w:val="28"/>
          <w:szCs w:val="28"/>
        </w:rPr>
        <w:t>витяг з Єдиного державного реєстру юридичних осіб, фізичних осіб </w:t>
      </w:r>
      <w:r>
        <w:rPr>
          <w:bCs/>
          <w:sz w:val="28"/>
          <w:szCs w:val="28"/>
        </w:rPr>
        <w:t>–</w:t>
      </w:r>
      <w:r>
        <w:rPr>
          <w:sz w:val="28"/>
          <w:szCs w:val="28"/>
        </w:rPr>
        <w:t>підприємців та громадських формувань, сформований не пізніше ніж за 30 календарних днів до дня його подання;</w:t>
      </w:r>
    </w:p>
    <w:p>
      <w:pPr>
        <w:pStyle w:val="NormalWeb"/>
        <w:bidi w:val="0"/>
        <w:spacing w:before="0" w:after="40"/>
        <w:ind w:firstLine="567" w:left="0" w:right="0"/>
        <w:jc w:val="both"/>
        <w:rPr>
          <w:rFonts w:ascii="Times New Roman" w:hAnsi="Times New Roman"/>
          <w:sz w:val="28"/>
          <w:szCs w:val="28"/>
        </w:rPr>
      </w:pPr>
      <w:r>
        <w:rPr>
          <w:sz w:val="28"/>
          <w:szCs w:val="28"/>
        </w:rPr>
        <w:t>довідку  про відкриття</w:t>
      </w:r>
      <w:r>
        <w:rPr>
          <w:color w:val="00B050"/>
          <w:sz w:val="28"/>
          <w:szCs w:val="28"/>
        </w:rPr>
        <w:t xml:space="preserve"> </w:t>
      </w:r>
      <w:r>
        <w:rPr>
          <w:color w:val="000000"/>
          <w:sz w:val="28"/>
          <w:szCs w:val="28"/>
        </w:rPr>
        <w:t xml:space="preserve">міжнародного номера банківського рахунку </w:t>
      </w:r>
      <w:r>
        <w:rPr>
          <w:color w:val="000000"/>
          <w:sz w:val="28"/>
          <w:szCs w:val="28"/>
          <w:lang w:val="ru-RU"/>
        </w:rPr>
        <w:t>(</w:t>
      </w:r>
      <w:r>
        <w:rPr>
          <w:color w:val="000000"/>
          <w:sz w:val="28"/>
          <w:szCs w:val="28"/>
          <w:lang w:val="en-US"/>
        </w:rPr>
        <w:t>IBAN</w:t>
      </w:r>
      <w:r>
        <w:rPr>
          <w:color w:val="000000"/>
          <w:sz w:val="28"/>
          <w:szCs w:val="28"/>
          <w:lang w:val="ru-RU"/>
        </w:rPr>
        <w:t>), видану банком</w:t>
      </w:r>
      <w:r>
        <w:rPr>
          <w:sz w:val="28"/>
          <w:szCs w:val="28"/>
        </w:rPr>
        <w:t>;</w:t>
      </w:r>
    </w:p>
    <w:p>
      <w:pPr>
        <w:pStyle w:val="Normal"/>
        <w:bidi w:val="0"/>
        <w:spacing w:before="0" w:after="40"/>
        <w:ind w:firstLine="567" w:left="0" w:right="0"/>
        <w:jc w:val="both"/>
        <w:rPr>
          <w:sz w:val="28"/>
          <w:szCs w:val="28"/>
          <w:lang w:val="uk-UA"/>
        </w:rPr>
      </w:pPr>
      <w:r>
        <w:rPr>
          <w:sz w:val="28"/>
          <w:szCs w:val="28"/>
        </w:rPr>
        <w:t>довідку</w:t>
      </w:r>
      <w:r>
        <w:rPr>
          <w:sz w:val="28"/>
          <w:szCs w:val="28"/>
          <w:lang w:val="uk-UA"/>
        </w:rPr>
        <w:t xml:space="preserve"> </w:t>
      </w:r>
      <w:r>
        <w:rPr>
          <w:sz w:val="28"/>
          <w:szCs w:val="28"/>
        </w:rPr>
        <w:t xml:space="preserve">про відсутність заборгованості з платежів, контроль за справлянням яких покладено на </w:t>
      </w:r>
      <w:r>
        <w:rPr>
          <w:sz w:val="28"/>
          <w:szCs w:val="28"/>
          <w:lang w:val="uk-UA"/>
        </w:rPr>
        <w:t>контролюючі</w:t>
      </w:r>
      <w:r>
        <w:rPr>
          <w:sz w:val="28"/>
          <w:szCs w:val="28"/>
        </w:rPr>
        <w:t xml:space="preserve"> органи; </w:t>
      </w:r>
    </w:p>
    <w:p>
      <w:pPr>
        <w:pStyle w:val="NormalWeb"/>
        <w:bidi w:val="0"/>
        <w:spacing w:before="0" w:after="40"/>
        <w:ind w:firstLine="567" w:left="0" w:right="0"/>
        <w:jc w:val="both"/>
        <w:rPr>
          <w:rFonts w:ascii="Times New Roman" w:hAnsi="Times New Roman"/>
          <w:sz w:val="28"/>
          <w:szCs w:val="28"/>
        </w:rPr>
      </w:pPr>
      <w:r>
        <w:rPr>
          <w:sz w:val="28"/>
          <w:szCs w:val="28"/>
        </w:rPr>
        <w:t>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pPr>
        <w:pStyle w:val="Normal"/>
        <w:bidi w:val="0"/>
        <w:spacing w:before="0" w:after="40"/>
        <w:ind w:firstLine="567" w:left="0" w:right="0"/>
        <w:jc w:val="both"/>
        <w:rPr>
          <w:i/>
          <w:color w:val="000000"/>
          <w:sz w:val="28"/>
          <w:szCs w:val="28"/>
          <w:lang w:val="uk-UA" w:eastAsia="uk-UA"/>
        </w:rPr>
      </w:pPr>
      <w:r>
        <w:rPr>
          <w:iCs/>
          <w:color w:val="000000"/>
          <w:sz w:val="28"/>
          <w:szCs w:val="28"/>
          <w:shd w:fill="FFFFFF" w:val="clear"/>
          <w:lang w:val="uk-UA" w:eastAsia="uk-UA"/>
        </w:rPr>
        <w:t>засвідчені підписом керівника суб’єкта господарювання копії документів, що посвідчують право власності та/або користування земельною ділянкою</w:t>
      </w:r>
      <w:r>
        <w:rPr>
          <w:i/>
          <w:color w:val="000000"/>
          <w:sz w:val="28"/>
          <w:szCs w:val="28"/>
          <w:lang w:val="uk-UA" w:eastAsia="uk-UA"/>
        </w:rPr>
        <w:t>.</w:t>
      </w:r>
    </w:p>
    <w:p>
      <w:pPr>
        <w:pStyle w:val="docdatadocyv515753baiaagaaboqcaaadnjcaaawsnwaaaaaaaaaaaaaaaaaaaaaaaaaaaaaaaaaaaaaaaaaaaaaaaaaaaaaaaaaaaaaaaaaaaaaaaaaaaaaaaaaaaaaaaaaaaaaaaaaaaaaaaaaaaaaaaaaaaaaaaaaaaaaaaaaaaaaaaaaaaaaaaaaaaaaaaaaaaaaaaaaaaaaaaaaaaaaaaaaaaaaaaaaaaaaaaaaaaaaaaaaaaa"/>
        <w:bidi w:val="0"/>
        <w:spacing w:before="0" w:after="40"/>
        <w:ind w:firstLine="567" w:left="0" w:right="0"/>
        <w:jc w:val="both"/>
        <w:rPr>
          <w:rFonts w:ascii="Times New Roman" w:hAnsi="Times New Roman"/>
          <w:color w:val="000000"/>
          <w:sz w:val="28"/>
          <w:szCs w:val="28"/>
        </w:rPr>
      </w:pPr>
      <w:r>
        <w:rPr>
          <w:color w:val="000000"/>
          <w:sz w:val="28"/>
          <w:szCs w:val="28"/>
        </w:rPr>
      </w:r>
    </w:p>
    <w:p>
      <w:pPr>
        <w:pStyle w:val="docdatadocyv515753baiaagaaboqcaaadnjcaaawsnwaaaaaaaaaaaaaaaaaaaaaaaaaaaaaaaaaaaaaaaaaaaaaaaaaaaaaaaaaaaaaaaaaaaaaaaaaaaaaaaaaaaaaaaaaaaaaaaaaaaaaaaaaaaaaaaaaaaaaaaaaaaaaaaaaaaaaaaaaaaaaaaaaaaaaaaaaaaaaaaaaaaaaaaaaaaaaaaaaaaaaaaaaaaaaaaaaaaaaaaaaaaa"/>
        <w:bidi w:val="0"/>
        <w:spacing w:before="0" w:after="40"/>
        <w:ind w:firstLine="567" w:left="0" w:right="0"/>
        <w:jc w:val="both"/>
        <w:rPr>
          <w:rFonts w:ascii="Times New Roman" w:hAnsi="Times New Roman"/>
          <w:color w:val="000000"/>
          <w:sz w:val="28"/>
          <w:szCs w:val="28"/>
        </w:rPr>
      </w:pPr>
      <w:r>
        <w:rPr>
          <w:sz w:val="28"/>
          <w:szCs w:val="28"/>
        </w:rPr>
        <w:t>13. 1. Часткове відшкодування вартості придбання садивного матеріалу</w:t>
      </w:r>
      <w:r>
        <w:rPr>
          <w:b/>
          <w:bCs/>
          <w:sz w:val="28"/>
          <w:szCs w:val="28"/>
        </w:rPr>
        <w:t xml:space="preserve"> </w:t>
      </w:r>
      <w:r>
        <w:rPr>
          <w:sz w:val="28"/>
          <w:szCs w:val="28"/>
        </w:rPr>
        <w:t xml:space="preserve">плодово-ягідних, горіхоплідних та овочевих культур, винограду здійснюється для компенсації витрат у розмірі до 50 відсотків вартості, але не більше 100 000 гривень </w:t>
      </w:r>
      <w:r>
        <w:rPr>
          <w:color w:val="000000"/>
          <w:sz w:val="28"/>
          <w:szCs w:val="28"/>
        </w:rPr>
        <w:t xml:space="preserve">на 1 (одного) суб’єкта господарювання.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13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Web"/>
        <w:bidi w:val="0"/>
        <w:spacing w:before="0" w:after="40"/>
        <w:ind w:firstLine="567" w:left="0" w:right="0"/>
        <w:jc w:val="both"/>
        <w:rPr>
          <w:rFonts w:ascii="Times New Roman" w:hAnsi="Times New Roman"/>
          <w:sz w:val="28"/>
          <w:szCs w:val="28"/>
        </w:rPr>
      </w:pPr>
      <w:r>
        <w:rPr>
          <w:sz w:val="28"/>
          <w:szCs w:val="28"/>
        </w:rPr>
        <w:t>форми державного статистичного спостереження № 4-сг (річна) «Звіт про посівні площі сільськогосподарських культур»,</w:t>
      </w:r>
      <w:r>
        <w:rPr>
          <w:color w:val="00B050"/>
          <w:sz w:val="28"/>
          <w:szCs w:val="28"/>
        </w:rPr>
        <w:t xml:space="preserve"> </w:t>
      </w:r>
      <w:r>
        <w:rPr>
          <w:color w:val="000000"/>
          <w:sz w:val="28"/>
          <w:szCs w:val="28"/>
        </w:rPr>
        <w:t>затвердженої наказом Державної служби статистики України,</w:t>
      </w:r>
      <w:r>
        <w:rPr>
          <w:sz w:val="28"/>
          <w:szCs w:val="28"/>
        </w:rPr>
        <w:t xml:space="preserve"> за останній звітний період – для юридичних осіб;</w:t>
      </w:r>
    </w:p>
    <w:p>
      <w:pPr>
        <w:pStyle w:val="NormalWeb"/>
        <w:bidi w:val="0"/>
        <w:spacing w:before="0" w:after="40"/>
        <w:ind w:firstLine="567" w:left="0" w:right="0"/>
        <w:jc w:val="both"/>
        <w:rPr>
          <w:rFonts w:ascii="Times New Roman" w:hAnsi="Times New Roman"/>
          <w:sz w:val="28"/>
          <w:szCs w:val="28"/>
        </w:rPr>
      </w:pPr>
      <w:r>
        <w:rPr>
          <w:sz w:val="28"/>
          <w:szCs w:val="28"/>
        </w:rPr>
        <w:t>форми державного статистичного спостереження № 29-сг (річна) «Звіт про площі та валові збори сільськогосподарських культур, плодів, ягід і винограду»,</w:t>
      </w:r>
      <w:r>
        <w:rPr>
          <w:color w:val="00B050"/>
          <w:sz w:val="28"/>
          <w:szCs w:val="28"/>
        </w:rPr>
        <w:t xml:space="preserve"> </w:t>
      </w:r>
      <w:r>
        <w:rPr>
          <w:color w:val="000000"/>
          <w:sz w:val="28"/>
          <w:szCs w:val="28"/>
        </w:rPr>
        <w:t>затвердженої наказом Державної служби статистики України,</w:t>
      </w:r>
      <w:r>
        <w:rPr>
          <w:sz w:val="28"/>
          <w:szCs w:val="28"/>
        </w:rPr>
        <w:t xml:space="preserve"> за останній звітний період – для юридичних осіб;</w:t>
      </w:r>
    </w:p>
    <w:p>
      <w:pPr>
        <w:pStyle w:val="Normal"/>
        <w:shd w:fill="FFFFFF"/>
        <w:bidi w:val="0"/>
        <w:spacing w:before="0" w:after="40"/>
        <w:ind w:firstLine="567" w:left="0" w:right="0"/>
        <w:jc w:val="both"/>
        <w:rPr>
          <w:rStyle w:val="4"/>
          <w:bCs/>
          <w:szCs w:val="28"/>
        </w:rPr>
      </w:pPr>
      <w:r>
        <w:rPr>
          <w:sz w:val="28"/>
          <w:szCs w:val="28"/>
          <w:lang w:eastAsia="uk-UA"/>
        </w:rPr>
        <w:t>договор</w:t>
      </w:r>
      <w:r>
        <w:rPr>
          <w:sz w:val="28"/>
          <w:szCs w:val="28"/>
          <w:lang w:val="uk-UA" w:eastAsia="uk-UA"/>
        </w:rPr>
        <w:t>у</w:t>
      </w:r>
      <w:r>
        <w:rPr>
          <w:sz w:val="28"/>
          <w:szCs w:val="28"/>
          <w:lang w:eastAsia="uk-UA"/>
        </w:rPr>
        <w:t xml:space="preserve"> купівлі</w:t>
      </w:r>
      <w:r>
        <w:rPr>
          <w:sz w:val="28"/>
          <w:szCs w:val="28"/>
          <w:lang w:val="uk-UA" w:eastAsia="uk-UA"/>
        </w:rPr>
        <w:t>-продажу</w:t>
      </w:r>
      <w:r>
        <w:rPr>
          <w:sz w:val="28"/>
          <w:szCs w:val="28"/>
        </w:rPr>
        <w:t xml:space="preserve"> садивного матеріалу</w:t>
      </w:r>
      <w:r>
        <w:rPr>
          <w:b/>
          <w:bCs/>
          <w:sz w:val="28"/>
          <w:szCs w:val="28"/>
        </w:rPr>
        <w:t xml:space="preserve"> </w:t>
      </w:r>
      <w:r>
        <w:rPr>
          <w:sz w:val="28"/>
          <w:szCs w:val="28"/>
        </w:rPr>
        <w:t>плодово-ягідних, горіхоплідних та овочевих культур, винограду</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eastAsia="uk-UA"/>
        </w:rPr>
        <w:t>рахунк</w:t>
      </w:r>
      <w:r>
        <w:rPr>
          <w:sz w:val="28"/>
          <w:szCs w:val="28"/>
          <w:lang w:val="uk-UA" w:eastAsia="uk-UA"/>
        </w:rPr>
        <w:t>ів</w:t>
      </w:r>
      <w:r>
        <w:rPr>
          <w:sz w:val="28"/>
          <w:szCs w:val="28"/>
          <w:lang w:eastAsia="uk-UA"/>
        </w:rPr>
        <w:t xml:space="preserve"> на оплату</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val="uk-UA" w:eastAsia="uk-UA"/>
        </w:rPr>
        <w:t xml:space="preserve">платіжних інструкцій; </w:t>
      </w:r>
    </w:p>
    <w:p>
      <w:pPr>
        <w:pStyle w:val="Normal"/>
        <w:shd w:fill="FFFFFF"/>
        <w:bidi w:val="0"/>
        <w:spacing w:before="0" w:after="40"/>
        <w:ind w:firstLine="567" w:left="0" w:right="0"/>
        <w:jc w:val="both"/>
        <w:rPr>
          <w:sz w:val="28"/>
          <w:szCs w:val="28"/>
          <w:lang w:val="uk-UA" w:eastAsia="uk-UA"/>
        </w:rPr>
      </w:pPr>
      <w:r>
        <w:rPr>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приймання-передачі.</w:t>
      </w:r>
    </w:p>
    <w:p>
      <w:pPr>
        <w:pStyle w:val="Normal"/>
        <w:shd w:fill="FFFFFF"/>
        <w:bidi w:val="0"/>
        <w:spacing w:before="0" w:after="40"/>
        <w:ind w:firstLine="567" w:left="0" w:right="0"/>
        <w:jc w:val="both"/>
        <w:rPr>
          <w:sz w:val="28"/>
          <w:szCs w:val="28"/>
          <w:lang w:val="uk-UA" w:eastAsia="uk-UA"/>
        </w:rPr>
      </w:pPr>
      <w:r>
        <w:rPr>
          <w:sz w:val="28"/>
          <w:szCs w:val="28"/>
          <w:lang w:val="uk-UA" w:eastAsia="uk-UA"/>
        </w:rPr>
      </w:r>
    </w:p>
    <w:p>
      <w:pPr>
        <w:pStyle w:val="Normal"/>
        <w:bidi w:val="0"/>
        <w:spacing w:before="0" w:after="40"/>
        <w:ind w:firstLine="567" w:left="0" w:right="0"/>
        <w:jc w:val="both"/>
        <w:rPr>
          <w:bCs/>
          <w:sz w:val="28"/>
          <w:szCs w:val="28"/>
          <w:lang w:val="uk-UA"/>
        </w:rPr>
      </w:pPr>
      <w:r>
        <w:rPr>
          <w:sz w:val="28"/>
          <w:szCs w:val="28"/>
          <w:lang w:val="uk-UA"/>
        </w:rPr>
        <w:t>13. 2. </w:t>
      </w:r>
      <w:r>
        <w:rPr>
          <w:bCs/>
          <w:sz w:val="28"/>
          <w:szCs w:val="28"/>
          <w:lang w:val="uk-UA"/>
        </w:rPr>
        <w:t>Часткове відшкодування вартості придбаної сільськогосподарської техніки та обладнання</w:t>
      </w:r>
      <w:r>
        <w:rPr>
          <w:b/>
          <w:bCs/>
          <w:sz w:val="28"/>
          <w:szCs w:val="28"/>
          <w:lang w:val="uk-UA"/>
        </w:rPr>
        <w:t xml:space="preserve"> </w:t>
      </w:r>
      <w:r>
        <w:rPr>
          <w:sz w:val="28"/>
          <w:szCs w:val="28"/>
          <w:lang w:val="uk-UA"/>
        </w:rPr>
        <w:t>(включаючи системи зрошення та поливу) в овочівництві, садівництві, ягідництві та виноградарстві здійснює</w:t>
      </w:r>
      <w:r>
        <w:rPr>
          <w:bCs/>
          <w:sz w:val="28"/>
          <w:szCs w:val="28"/>
          <w:lang w:val="uk-UA"/>
        </w:rPr>
        <w:t>ться у розмірі до 50 відсотків вартості, але не більше 300 000 тисяч гривень</w:t>
      </w:r>
      <w:r>
        <w:rPr>
          <w:sz w:val="28"/>
          <w:szCs w:val="28"/>
          <w:lang w:val="uk-UA"/>
        </w:rPr>
        <w:t xml:space="preserve"> на 1 (одного) суб’єкта господарювання</w:t>
      </w:r>
      <w:r>
        <w:rPr>
          <w:bCs/>
          <w:sz w:val="28"/>
          <w:szCs w:val="28"/>
          <w:lang w:val="uk-UA"/>
        </w:rPr>
        <w:t xml:space="preserve">.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13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sz w:val="28"/>
          <w:szCs w:val="28"/>
          <w:lang w:val="uk-UA" w:eastAsia="uk-UA"/>
        </w:rPr>
      </w:pPr>
      <w:r>
        <w:rPr>
          <w:sz w:val="28"/>
          <w:szCs w:val="28"/>
          <w:lang w:val="uk-UA" w:eastAsia="uk-UA"/>
        </w:rPr>
        <w:t>договору купівлі-продажу</w:t>
      </w:r>
      <w:r>
        <w:rPr>
          <w:bCs/>
          <w:sz w:val="28"/>
          <w:szCs w:val="28"/>
          <w:lang w:val="uk-UA"/>
        </w:rPr>
        <w:t xml:space="preserve"> сільськогосподарської техніки та обладнання</w:t>
      </w:r>
      <w:r>
        <w:rPr>
          <w:b/>
          <w:bCs/>
          <w:sz w:val="28"/>
          <w:szCs w:val="28"/>
          <w:lang w:val="uk-UA"/>
        </w:rPr>
        <w:t xml:space="preserve"> </w:t>
      </w:r>
      <w:r>
        <w:rPr>
          <w:sz w:val="28"/>
          <w:szCs w:val="28"/>
          <w:lang w:val="uk-UA"/>
        </w:rPr>
        <w:t>(включаючи системи зрошення та поливу) в овочівництві, садівництві, ягідництві та виноградарстві</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eastAsia="uk-UA"/>
        </w:rPr>
        <w:t>рахунк</w:t>
      </w:r>
      <w:r>
        <w:rPr>
          <w:sz w:val="28"/>
          <w:szCs w:val="28"/>
          <w:lang w:val="uk-UA" w:eastAsia="uk-UA"/>
        </w:rPr>
        <w:t>ів</w:t>
      </w:r>
      <w:r>
        <w:rPr>
          <w:sz w:val="28"/>
          <w:szCs w:val="28"/>
          <w:lang w:eastAsia="uk-UA"/>
        </w:rPr>
        <w:t xml:space="preserve"> на оплату</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val="uk-UA" w:eastAsia="uk-UA"/>
        </w:rPr>
        <w:t xml:space="preserve">платіжних інструкцій; </w:t>
      </w:r>
    </w:p>
    <w:p>
      <w:pPr>
        <w:pStyle w:val="Normal"/>
        <w:shd w:fill="FFFFFF"/>
        <w:bidi w:val="0"/>
        <w:spacing w:before="0" w:after="40"/>
        <w:ind w:firstLine="567" w:left="0" w:right="0"/>
        <w:jc w:val="both"/>
        <w:rPr>
          <w:sz w:val="28"/>
          <w:szCs w:val="28"/>
          <w:lang w:val="uk-UA" w:eastAsia="uk-UA"/>
        </w:rPr>
      </w:pPr>
      <w:r>
        <w:rPr>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приймання-передачі;</w:t>
      </w:r>
    </w:p>
    <w:p>
      <w:pPr>
        <w:pStyle w:val="Normal"/>
        <w:bidi w:val="0"/>
        <w:spacing w:before="0" w:after="40"/>
        <w:ind w:firstLine="567" w:left="0" w:right="0"/>
        <w:jc w:val="both"/>
        <w:rPr>
          <w:sz w:val="28"/>
          <w:szCs w:val="28"/>
          <w:lang w:val="uk-UA"/>
        </w:rPr>
      </w:pPr>
      <w:r>
        <w:rPr>
          <w:sz w:val="28"/>
          <w:szCs w:val="28"/>
          <w:lang w:val="uk-UA"/>
        </w:rPr>
        <w:t>свідоцтва про реєстрацію сільськогосподарської техніки, механізмів (якщо підлягає обов’язковій державній або відомчій реєстрації).</w:t>
      </w:r>
    </w:p>
    <w:p>
      <w:pPr>
        <w:pStyle w:val="Normal"/>
        <w:bidi w:val="0"/>
        <w:spacing w:before="0" w:after="40"/>
        <w:ind w:firstLine="567" w:left="0" w:right="0"/>
        <w:jc w:val="both"/>
        <w:rPr>
          <w:sz w:val="28"/>
          <w:szCs w:val="28"/>
          <w:lang w:val="uk-UA"/>
        </w:rPr>
      </w:pPr>
      <w:r>
        <w:rPr>
          <w:sz w:val="28"/>
          <w:szCs w:val="28"/>
          <w:lang w:val="uk-UA"/>
        </w:rPr>
      </w:r>
    </w:p>
    <w:p>
      <w:pPr>
        <w:pStyle w:val="Normal"/>
        <w:bidi w:val="0"/>
        <w:spacing w:before="0" w:after="40"/>
        <w:ind w:firstLine="567" w:left="0" w:right="0"/>
        <w:jc w:val="both"/>
        <w:rPr>
          <w:color w:val="000000"/>
          <w:sz w:val="28"/>
          <w:szCs w:val="28"/>
          <w:lang w:val="uk-UA"/>
        </w:rPr>
      </w:pPr>
      <w:bookmarkStart w:id="2" w:name="n234"/>
      <w:bookmarkEnd w:id="2"/>
      <w:r>
        <w:rPr>
          <w:color w:val="000000"/>
          <w:sz w:val="28"/>
          <w:szCs w:val="28"/>
          <w:lang w:val="uk-UA"/>
        </w:rPr>
        <w:t>13. 3. Часткова компенсація витрат, які понесені на закладення нових насаджень плодово-ягідних культур, виноградників (включаючи розліснення, меліорацію) здійснюється</w:t>
      </w:r>
      <w:r>
        <w:rPr>
          <w:bCs/>
          <w:color w:val="000000"/>
          <w:sz w:val="28"/>
          <w:szCs w:val="28"/>
          <w:lang w:val="uk-UA"/>
        </w:rPr>
        <w:t xml:space="preserve"> у розмірі до 50 відсотків вартості, але не більше 50 000 гривень</w:t>
      </w:r>
      <w:r>
        <w:rPr>
          <w:bCs/>
          <w:color w:val="000000"/>
          <w:sz w:val="28"/>
          <w:szCs w:val="28"/>
        </w:rPr>
        <w:t xml:space="preserve"> </w:t>
      </w:r>
      <w:r>
        <w:rPr>
          <w:color w:val="000000"/>
          <w:sz w:val="28"/>
          <w:szCs w:val="28"/>
        </w:rPr>
        <w:t>на 1 (одного) суб’єкта господарювання</w:t>
      </w:r>
      <w:r>
        <w:rPr>
          <w:bCs/>
          <w:color w:val="000000"/>
          <w:sz w:val="28"/>
          <w:szCs w:val="28"/>
          <w:lang w:val="uk-UA"/>
        </w:rPr>
        <w:t xml:space="preserve">.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13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tabs>
          <w:tab w:val="clear" w:pos="708"/>
          <w:tab w:val="left" w:pos="560" w:leader="none"/>
        </w:tabs>
        <w:bidi w:val="0"/>
        <w:spacing w:before="0" w:after="40"/>
        <w:ind w:firstLine="567" w:left="0" w:right="0"/>
        <w:jc w:val="both"/>
        <w:rPr>
          <w:color w:val="000000"/>
          <w:sz w:val="28"/>
          <w:szCs w:val="28"/>
          <w:lang w:val="uk-UA"/>
        </w:rPr>
      </w:pPr>
      <w:r>
        <w:rPr>
          <w:bCs/>
          <w:sz w:val="28"/>
          <w:szCs w:val="28"/>
          <w:lang w:val="uk-UA"/>
        </w:rPr>
        <w:t>рішення</w:t>
      </w:r>
      <w:r>
        <w:rPr>
          <w:color w:val="FF0000"/>
          <w:sz w:val="28"/>
          <w:szCs w:val="28"/>
          <w:lang w:val="uk-UA"/>
        </w:rPr>
        <w:t xml:space="preserve"> </w:t>
      </w:r>
      <w:r>
        <w:rPr>
          <w:bCs/>
          <w:sz w:val="28"/>
          <w:szCs w:val="28"/>
          <w:lang w:val="uk-UA"/>
        </w:rPr>
        <w:t xml:space="preserve">або дозволу </w:t>
      </w:r>
      <w:r>
        <w:rPr>
          <w:sz w:val="28"/>
          <w:szCs w:val="28"/>
          <w:lang w:val="uk-UA"/>
        </w:rPr>
        <w:t xml:space="preserve">органу місцевого самоврядування (сільської, селищної або міської ради) на </w:t>
      </w:r>
      <w:r>
        <w:rPr>
          <w:sz w:val="28"/>
          <w:szCs w:val="28"/>
          <w:shd w:fill="FFFFFF" w:val="clear"/>
          <w:lang w:val="uk-UA"/>
        </w:rPr>
        <w:t>проведення розліснення (розчищення) відповідно до законодавства України</w:t>
      </w:r>
      <w:r>
        <w:rPr>
          <w:color w:val="000000"/>
          <w:sz w:val="28"/>
          <w:szCs w:val="28"/>
          <w:shd w:fill="FFFFFF" w:val="clear"/>
          <w:lang w:val="uk-UA"/>
        </w:rPr>
        <w:t>;</w:t>
      </w:r>
    </w:p>
    <w:p>
      <w:pPr>
        <w:pStyle w:val="Normal"/>
        <w:shd w:fill="FFFFFF"/>
        <w:tabs>
          <w:tab w:val="clear" w:pos="708"/>
          <w:tab w:val="left" w:pos="560" w:leader="none"/>
        </w:tabs>
        <w:bidi w:val="0"/>
        <w:spacing w:before="0" w:after="40"/>
        <w:ind w:firstLine="567" w:left="0" w:right="0"/>
        <w:jc w:val="both"/>
        <w:rPr>
          <w:sz w:val="28"/>
          <w:szCs w:val="28"/>
          <w:lang w:val="uk-UA"/>
        </w:rPr>
      </w:pPr>
      <w:r>
        <w:rPr>
          <w:sz w:val="28"/>
          <w:szCs w:val="28"/>
          <w:lang w:val="uk-UA"/>
        </w:rPr>
        <w:t xml:space="preserve">договору підряду; </w:t>
      </w:r>
    </w:p>
    <w:p>
      <w:pPr>
        <w:pStyle w:val="Normal"/>
        <w:shd w:fill="FFFFFF"/>
        <w:tabs>
          <w:tab w:val="clear" w:pos="708"/>
          <w:tab w:val="left" w:pos="560" w:leader="none"/>
        </w:tabs>
        <w:bidi w:val="0"/>
        <w:spacing w:before="0" w:after="40"/>
        <w:ind w:firstLine="567" w:left="0" w:right="0"/>
        <w:jc w:val="both"/>
        <w:rPr>
          <w:bCs/>
          <w:sz w:val="28"/>
          <w:szCs w:val="28"/>
          <w:lang w:val="uk-UA"/>
        </w:rPr>
      </w:pPr>
      <w:r>
        <w:rPr>
          <w:sz w:val="28"/>
          <w:szCs w:val="28"/>
          <w:lang w:val="uk-UA" w:eastAsia="uk-UA"/>
        </w:rPr>
        <w:t>акту виконаних робіт (наданих послуг);</w:t>
      </w:r>
    </w:p>
    <w:p>
      <w:pPr>
        <w:pStyle w:val="Normal"/>
        <w:shd w:fill="FFFFFF"/>
        <w:bidi w:val="0"/>
        <w:spacing w:before="0" w:after="40"/>
        <w:ind w:firstLine="567" w:left="0" w:right="0"/>
        <w:jc w:val="both"/>
        <w:rPr>
          <w:sz w:val="28"/>
          <w:szCs w:val="28"/>
          <w:lang w:val="uk-UA" w:eastAsia="uk-UA"/>
        </w:rPr>
      </w:pPr>
      <w:r>
        <w:rPr>
          <w:sz w:val="28"/>
          <w:szCs w:val="28"/>
          <w:lang w:eastAsia="uk-UA"/>
        </w:rPr>
        <w:t>рахунк</w:t>
      </w:r>
      <w:r>
        <w:rPr>
          <w:sz w:val="28"/>
          <w:szCs w:val="28"/>
          <w:lang w:val="uk-UA" w:eastAsia="uk-UA"/>
        </w:rPr>
        <w:t>ів</w:t>
      </w:r>
      <w:r>
        <w:rPr>
          <w:sz w:val="28"/>
          <w:szCs w:val="28"/>
          <w:lang w:eastAsia="uk-UA"/>
        </w:rPr>
        <w:t xml:space="preserve"> на оплату</w:t>
      </w:r>
      <w:r>
        <w:rPr>
          <w:sz w:val="28"/>
          <w:szCs w:val="28"/>
          <w:lang w:val="uk-UA" w:eastAsia="uk-UA"/>
        </w:rPr>
        <w:t>;</w:t>
      </w:r>
    </w:p>
    <w:p>
      <w:pPr>
        <w:pStyle w:val="Normal"/>
        <w:shd w:fill="FFFFFF"/>
        <w:tabs>
          <w:tab w:val="clear" w:pos="708"/>
          <w:tab w:val="left" w:pos="560" w:leader="none"/>
        </w:tabs>
        <w:bidi w:val="0"/>
        <w:spacing w:before="0" w:after="40"/>
        <w:ind w:firstLine="567" w:left="0" w:right="0"/>
        <w:jc w:val="both"/>
        <w:rPr>
          <w:sz w:val="28"/>
          <w:szCs w:val="28"/>
          <w:lang w:val="uk-UA" w:eastAsia="uk-UA"/>
        </w:rPr>
      </w:pPr>
      <w:r>
        <w:rPr>
          <w:sz w:val="28"/>
          <w:szCs w:val="28"/>
          <w:lang w:val="uk-UA" w:eastAsia="uk-UA"/>
        </w:rPr>
        <w:t>платіжних інструкцій.</w:t>
      </w:r>
    </w:p>
    <w:p>
      <w:pPr>
        <w:pStyle w:val="Normal"/>
        <w:shd w:fill="FFFFFF"/>
        <w:tabs>
          <w:tab w:val="clear" w:pos="708"/>
          <w:tab w:val="left" w:pos="560" w:leader="none"/>
        </w:tabs>
        <w:bidi w:val="0"/>
        <w:spacing w:before="0" w:after="40"/>
        <w:ind w:firstLine="567" w:left="0" w:right="0"/>
        <w:jc w:val="both"/>
        <w:rPr>
          <w:sz w:val="28"/>
          <w:szCs w:val="28"/>
          <w:lang w:val="uk-UA" w:eastAsia="uk-UA"/>
        </w:rPr>
      </w:pPr>
      <w:r>
        <w:rPr>
          <w:sz w:val="28"/>
          <w:szCs w:val="28"/>
          <w:lang w:val="uk-UA" w:eastAsia="uk-UA"/>
        </w:rPr>
      </w:r>
    </w:p>
    <w:p>
      <w:pPr>
        <w:pStyle w:val="Normal"/>
        <w:bidi w:val="0"/>
        <w:spacing w:before="0" w:after="40"/>
        <w:ind w:firstLine="567" w:left="0" w:right="0"/>
        <w:jc w:val="both"/>
        <w:rPr>
          <w:sz w:val="28"/>
          <w:szCs w:val="28"/>
          <w:lang w:val="uk-UA"/>
        </w:rPr>
      </w:pPr>
      <w:r>
        <w:rPr>
          <w:sz w:val="28"/>
          <w:szCs w:val="28"/>
          <w:lang w:val="uk-UA"/>
        </w:rPr>
        <w:t xml:space="preserve">13. 4. Часткове відшкодування вартості придбання обладнання для зберігання, переробки та фасування плодово-ягідної продукції, винограду та овочів здійснюється </w:t>
      </w:r>
      <w:r>
        <w:rPr>
          <w:color w:val="000000"/>
          <w:sz w:val="28"/>
          <w:szCs w:val="28"/>
          <w:lang w:val="uk-UA"/>
        </w:rPr>
        <w:t xml:space="preserve">в розмірі до 50 відсотків вартості, але не більше 200 000 гривень </w:t>
      </w:r>
      <w:r>
        <w:rPr>
          <w:sz w:val="28"/>
          <w:szCs w:val="28"/>
          <w:lang w:val="uk-UA"/>
        </w:rPr>
        <w:t>на 1 (одного) суб’єкта господарювання.</w:t>
      </w:r>
      <w:r>
        <w:rPr>
          <w:bCs/>
          <w:sz w:val="28"/>
          <w:szCs w:val="28"/>
          <w:lang w:val="uk-UA"/>
        </w:rPr>
        <w:t xml:space="preserve">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13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sz w:val="28"/>
          <w:szCs w:val="28"/>
          <w:lang w:val="uk-UA" w:eastAsia="uk-UA"/>
        </w:rPr>
      </w:pPr>
      <w:r>
        <w:rPr>
          <w:sz w:val="28"/>
          <w:szCs w:val="28"/>
          <w:lang w:eastAsia="uk-UA"/>
        </w:rPr>
        <w:t>договор</w:t>
      </w:r>
      <w:r>
        <w:rPr>
          <w:sz w:val="28"/>
          <w:szCs w:val="28"/>
          <w:lang w:val="uk-UA" w:eastAsia="uk-UA"/>
        </w:rPr>
        <w:t>у</w:t>
      </w:r>
      <w:r>
        <w:rPr>
          <w:sz w:val="28"/>
          <w:szCs w:val="28"/>
          <w:lang w:eastAsia="uk-UA"/>
        </w:rPr>
        <w:t xml:space="preserve"> купівлі</w:t>
      </w:r>
      <w:r>
        <w:rPr>
          <w:sz w:val="28"/>
          <w:szCs w:val="28"/>
          <w:lang w:val="uk-UA" w:eastAsia="uk-UA"/>
        </w:rPr>
        <w:t>-продажу</w:t>
      </w:r>
      <w:r>
        <w:rPr>
          <w:sz w:val="28"/>
          <w:szCs w:val="28"/>
          <w:lang w:val="uk-UA"/>
        </w:rPr>
        <w:t xml:space="preserve"> обладнання для зберігання, переробки та фасування плодово-ягідної продукції, винограду та овочів</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eastAsia="uk-UA"/>
        </w:rPr>
        <w:t>рахунк</w:t>
      </w:r>
      <w:r>
        <w:rPr>
          <w:sz w:val="28"/>
          <w:szCs w:val="28"/>
          <w:lang w:val="uk-UA" w:eastAsia="uk-UA"/>
        </w:rPr>
        <w:t>ів</w:t>
      </w:r>
      <w:r>
        <w:rPr>
          <w:sz w:val="28"/>
          <w:szCs w:val="28"/>
          <w:lang w:eastAsia="uk-UA"/>
        </w:rPr>
        <w:t xml:space="preserve"> на оплату</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val="uk-UA" w:eastAsia="uk-UA"/>
        </w:rPr>
        <w:t xml:space="preserve">платіжних інструкцій; </w:t>
      </w:r>
    </w:p>
    <w:p>
      <w:pPr>
        <w:pStyle w:val="Normal"/>
        <w:shd w:fill="FFFFFF"/>
        <w:bidi w:val="0"/>
        <w:spacing w:before="0" w:after="40"/>
        <w:ind w:firstLine="567" w:left="0" w:right="0"/>
        <w:jc w:val="both"/>
        <w:rPr>
          <w:sz w:val="28"/>
          <w:szCs w:val="28"/>
          <w:lang w:val="uk-UA" w:eastAsia="uk-UA"/>
        </w:rPr>
      </w:pPr>
      <w:r>
        <w:rPr>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приймання-передачі.</w:t>
      </w:r>
    </w:p>
    <w:p>
      <w:pPr>
        <w:pStyle w:val="Normal"/>
        <w:shd w:fill="FFFFFF"/>
        <w:bidi w:val="0"/>
        <w:spacing w:before="0" w:after="40"/>
        <w:ind w:firstLine="567" w:left="0" w:right="0"/>
        <w:jc w:val="both"/>
        <w:rPr>
          <w:sz w:val="28"/>
          <w:szCs w:val="28"/>
          <w:lang w:val="uk-UA" w:eastAsia="uk-UA"/>
        </w:rPr>
      </w:pPr>
      <w:r>
        <w:rPr>
          <w:sz w:val="28"/>
          <w:szCs w:val="28"/>
          <w:lang w:val="uk-UA" w:eastAsia="uk-UA"/>
        </w:rPr>
      </w:r>
    </w:p>
    <w:p>
      <w:pPr>
        <w:pStyle w:val="docdatadocyv515753baiaagaaboqcaaadnjcaaawsnwaaaaaaaaaaaaaaaaaaaaaaaaaaaaaaaaaaaaaaaaaaaaaaaaaaaaaaaaaaaaaaaaaaaaaaaaaaaaaaaaaaaaaaaaaaaaaaaaaaaaaaaaaaaaaaaaaaaaaaaaaaaaaaaaaaaaaaaaaaaaaaaaaaaaaaaaaaaaaaaaaaaaaaaaaaaaaaaaaaaaaaaaaaaaaaaaaaaaaaaaaaaa"/>
        <w:bidi w:val="0"/>
        <w:spacing w:before="0" w:after="40"/>
        <w:ind w:firstLine="567" w:left="0" w:right="0"/>
        <w:jc w:val="both"/>
        <w:rPr>
          <w:rFonts w:ascii="Times New Roman" w:hAnsi="Times New Roman"/>
          <w:sz w:val="28"/>
          <w:szCs w:val="28"/>
        </w:rPr>
      </w:pPr>
      <w:r>
        <w:rPr>
          <w:color w:val="000000"/>
          <w:sz w:val="28"/>
          <w:szCs w:val="28"/>
        </w:rPr>
        <w:t>14. На виконання заходів підтримки виробників органічної продукції суб’єкти господарювання</w:t>
      </w:r>
      <w:r>
        <w:rPr>
          <w:sz w:val="28"/>
          <w:szCs w:val="28"/>
        </w:rPr>
        <w:t xml:space="preserve"> подають Комісії такі документи:</w:t>
      </w:r>
    </w:p>
    <w:p>
      <w:pPr>
        <w:pStyle w:val="NormalWeb"/>
        <w:bidi w:val="0"/>
        <w:spacing w:before="0" w:after="40"/>
        <w:ind w:firstLine="567" w:left="0" w:right="0"/>
        <w:jc w:val="both"/>
        <w:rPr>
          <w:rFonts w:ascii="Times New Roman" w:hAnsi="Times New Roman"/>
          <w:sz w:val="28"/>
          <w:szCs w:val="28"/>
        </w:rPr>
      </w:pPr>
      <w:r>
        <w:rPr>
          <w:sz w:val="28"/>
          <w:szCs w:val="28"/>
        </w:rPr>
        <w:t>заявку за формою згідно з додатком 5 до цього Порядку;</w:t>
      </w:r>
    </w:p>
    <w:p>
      <w:pPr>
        <w:pStyle w:val="NormalWeb"/>
        <w:bidi w:val="0"/>
        <w:spacing w:before="0" w:after="40"/>
        <w:ind w:firstLine="567" w:left="0" w:right="0"/>
        <w:jc w:val="both"/>
        <w:rPr>
          <w:rFonts w:ascii="Times New Roman" w:hAnsi="Times New Roman"/>
          <w:sz w:val="28"/>
          <w:szCs w:val="28"/>
        </w:rPr>
      </w:pPr>
      <w:r>
        <w:rPr>
          <w:sz w:val="28"/>
          <w:szCs w:val="28"/>
        </w:rPr>
        <w:t>витяг про реєстрацію в системі «Державний аграрний реєстр»;</w:t>
      </w:r>
    </w:p>
    <w:p>
      <w:pPr>
        <w:pStyle w:val="NormalWeb"/>
        <w:bidi w:val="0"/>
        <w:spacing w:before="0" w:after="40"/>
        <w:ind w:firstLine="567" w:left="0" w:right="0"/>
        <w:jc w:val="both"/>
        <w:rPr>
          <w:rFonts w:ascii="Times New Roman" w:hAnsi="Times New Roman"/>
          <w:sz w:val="28"/>
          <w:szCs w:val="28"/>
        </w:rPr>
      </w:pPr>
      <w:r>
        <w:rPr>
          <w:sz w:val="28"/>
          <w:szCs w:val="28"/>
        </w:rPr>
        <w:t>витяг з Єдиного державного реєстру юридичних осіб, фізичних осіб </w:t>
      </w:r>
      <w:r>
        <w:rPr>
          <w:bCs/>
          <w:sz w:val="28"/>
          <w:szCs w:val="28"/>
        </w:rPr>
        <w:t>–</w:t>
      </w:r>
      <w:r>
        <w:rPr>
          <w:sz w:val="28"/>
          <w:szCs w:val="28"/>
        </w:rPr>
        <w:t>підприємців та громадських формувань, сформований не пізніше ніж за 30 календарних днів до дня його подання;</w:t>
      </w:r>
    </w:p>
    <w:p>
      <w:pPr>
        <w:pStyle w:val="NormalWeb"/>
        <w:bidi w:val="0"/>
        <w:spacing w:before="0" w:after="40"/>
        <w:ind w:firstLine="567" w:left="0" w:right="0"/>
        <w:jc w:val="both"/>
        <w:rPr>
          <w:rFonts w:ascii="Times New Roman" w:hAnsi="Times New Roman"/>
          <w:sz w:val="28"/>
          <w:szCs w:val="28"/>
        </w:rPr>
      </w:pPr>
      <w:r>
        <w:rPr>
          <w:sz w:val="28"/>
          <w:szCs w:val="28"/>
        </w:rPr>
        <w:t>довідку  про відкриття</w:t>
      </w:r>
      <w:r>
        <w:rPr>
          <w:color w:val="00B050"/>
          <w:sz w:val="28"/>
          <w:szCs w:val="28"/>
        </w:rPr>
        <w:t xml:space="preserve"> </w:t>
      </w:r>
      <w:r>
        <w:rPr>
          <w:color w:val="000000"/>
          <w:sz w:val="28"/>
          <w:szCs w:val="28"/>
        </w:rPr>
        <w:t xml:space="preserve">міжнародного номера банківського рахунку </w:t>
      </w:r>
      <w:r>
        <w:rPr>
          <w:color w:val="000000"/>
          <w:sz w:val="28"/>
          <w:szCs w:val="28"/>
          <w:lang w:val="ru-RU"/>
        </w:rPr>
        <w:t>(</w:t>
      </w:r>
      <w:r>
        <w:rPr>
          <w:color w:val="000000"/>
          <w:sz w:val="28"/>
          <w:szCs w:val="28"/>
          <w:lang w:val="en-US"/>
        </w:rPr>
        <w:t>IBAN</w:t>
      </w:r>
      <w:r>
        <w:rPr>
          <w:color w:val="000000"/>
          <w:sz w:val="28"/>
          <w:szCs w:val="28"/>
          <w:lang w:val="ru-RU"/>
        </w:rPr>
        <w:t>), видану банком</w:t>
      </w:r>
      <w:r>
        <w:rPr>
          <w:sz w:val="28"/>
          <w:szCs w:val="28"/>
        </w:rPr>
        <w:t>;</w:t>
      </w:r>
    </w:p>
    <w:p>
      <w:pPr>
        <w:pStyle w:val="Normal"/>
        <w:bidi w:val="0"/>
        <w:spacing w:before="0" w:after="40"/>
        <w:ind w:firstLine="567" w:left="0" w:right="0"/>
        <w:jc w:val="both"/>
        <w:rPr>
          <w:sz w:val="28"/>
          <w:szCs w:val="28"/>
          <w:lang w:val="uk-UA"/>
        </w:rPr>
      </w:pPr>
      <w:r>
        <w:rPr>
          <w:sz w:val="28"/>
          <w:szCs w:val="28"/>
        </w:rPr>
        <w:t>довідку</w:t>
      </w:r>
      <w:r>
        <w:rPr>
          <w:sz w:val="28"/>
          <w:szCs w:val="28"/>
          <w:lang w:val="uk-UA"/>
        </w:rPr>
        <w:t xml:space="preserve"> </w:t>
      </w:r>
      <w:r>
        <w:rPr>
          <w:sz w:val="28"/>
          <w:szCs w:val="28"/>
        </w:rPr>
        <w:t xml:space="preserve">про відсутність заборгованості з платежів, контроль за справлянням яких покладено на </w:t>
      </w:r>
      <w:r>
        <w:rPr>
          <w:sz w:val="28"/>
          <w:szCs w:val="28"/>
          <w:lang w:val="uk-UA"/>
        </w:rPr>
        <w:t>контролюючі</w:t>
      </w:r>
      <w:r>
        <w:rPr>
          <w:sz w:val="28"/>
          <w:szCs w:val="28"/>
        </w:rPr>
        <w:t xml:space="preserve"> органи; </w:t>
      </w:r>
    </w:p>
    <w:p>
      <w:pPr>
        <w:pStyle w:val="NormalWeb"/>
        <w:bidi w:val="0"/>
        <w:spacing w:before="0" w:after="40"/>
        <w:ind w:firstLine="567" w:left="0" w:right="0"/>
        <w:jc w:val="both"/>
        <w:rPr>
          <w:rFonts w:ascii="Times New Roman" w:hAnsi="Times New Roman"/>
          <w:sz w:val="28"/>
          <w:szCs w:val="28"/>
        </w:rPr>
      </w:pPr>
      <w:r>
        <w:rPr>
          <w:sz w:val="28"/>
          <w:szCs w:val="28"/>
        </w:rPr>
        <w:t>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pPr>
        <w:pStyle w:val="Normal"/>
        <w:bidi w:val="0"/>
        <w:spacing w:before="0" w:after="40"/>
        <w:ind w:firstLine="567" w:left="0" w:right="0"/>
        <w:jc w:val="both"/>
        <w:rPr>
          <w:color w:val="000000"/>
          <w:sz w:val="28"/>
          <w:szCs w:val="28"/>
          <w:lang w:val="uk-UA" w:eastAsia="uk-UA"/>
        </w:rPr>
      </w:pPr>
      <w:r>
        <w:rPr>
          <w:color w:val="000000"/>
          <w:sz w:val="28"/>
          <w:szCs w:val="28"/>
          <w:lang w:val="uk-UA" w:eastAsia="uk-UA"/>
        </w:rPr>
        <w:t>засвідчені підписом керівника копії:</w:t>
      </w:r>
    </w:p>
    <w:p>
      <w:pPr>
        <w:pStyle w:val="Normal"/>
        <w:bidi w:val="0"/>
        <w:spacing w:before="0" w:after="40"/>
        <w:ind w:firstLine="567" w:left="0" w:right="0"/>
        <w:jc w:val="both"/>
        <w:rPr>
          <w:color w:val="000000"/>
          <w:sz w:val="28"/>
          <w:szCs w:val="28"/>
          <w:lang w:val="uk-UA" w:eastAsia="uk-UA"/>
        </w:rPr>
      </w:pPr>
      <w:r>
        <w:rPr>
          <w:color w:val="000000"/>
          <w:sz w:val="28"/>
          <w:szCs w:val="28"/>
          <w:lang w:val="uk-UA" w:eastAsia="uk-UA"/>
        </w:rPr>
        <w:t>документів, що посвідчують право власності та/або користування земельною ділянкою;</w:t>
      </w:r>
    </w:p>
    <w:p>
      <w:pPr>
        <w:pStyle w:val="Normal"/>
        <w:shd w:fill="FFFFFF"/>
        <w:bidi w:val="0"/>
        <w:spacing w:before="0" w:after="40"/>
        <w:ind w:firstLine="567" w:left="0" w:right="0"/>
        <w:jc w:val="both"/>
        <w:rPr>
          <w:color w:val="000000"/>
          <w:sz w:val="28"/>
          <w:szCs w:val="28"/>
        </w:rPr>
      </w:pPr>
      <w:r>
        <w:rPr>
          <w:color w:val="000000"/>
          <w:sz w:val="28"/>
          <w:szCs w:val="28"/>
        </w:rPr>
        <w:t>договору про надання послуг із сертифікації;</w:t>
      </w:r>
    </w:p>
    <w:p>
      <w:pPr>
        <w:pStyle w:val="Normal"/>
        <w:shd w:fill="FFFFFF"/>
        <w:bidi w:val="0"/>
        <w:spacing w:before="0" w:after="40"/>
        <w:ind w:firstLine="567" w:left="0" w:right="0"/>
        <w:jc w:val="both"/>
        <w:rPr>
          <w:color w:val="000000"/>
          <w:sz w:val="28"/>
          <w:szCs w:val="28"/>
          <w:lang w:val="uk-UA"/>
        </w:rPr>
      </w:pPr>
      <w:r>
        <w:rPr>
          <w:color w:val="000000"/>
          <w:sz w:val="28"/>
          <w:szCs w:val="28"/>
          <w:lang w:val="uk-UA"/>
        </w:rPr>
        <w:t>акту виконаних робіт (наданих послуг)</w:t>
      </w:r>
      <w:r>
        <w:rPr>
          <w:color w:val="000000"/>
          <w:sz w:val="28"/>
          <w:szCs w:val="28"/>
        </w:rPr>
        <w:t>;</w:t>
      </w:r>
    </w:p>
    <w:p>
      <w:pPr>
        <w:pStyle w:val="Normal"/>
        <w:shd w:fill="FFFFFF"/>
        <w:bidi w:val="0"/>
        <w:spacing w:before="0" w:after="40"/>
        <w:ind w:firstLine="567" w:left="0" w:right="0"/>
        <w:jc w:val="both"/>
        <w:rPr>
          <w:color w:val="000000"/>
          <w:sz w:val="28"/>
          <w:szCs w:val="28"/>
          <w:lang w:val="uk-UA" w:eastAsia="uk-UA"/>
        </w:rPr>
      </w:pPr>
      <w:r>
        <w:rPr>
          <w:color w:val="000000"/>
          <w:sz w:val="28"/>
          <w:szCs w:val="28"/>
          <w:lang w:val="uk-UA"/>
        </w:rPr>
        <w:t>платіжних інструкцій;</w:t>
      </w:r>
    </w:p>
    <w:p>
      <w:pPr>
        <w:pStyle w:val="Normal"/>
        <w:bidi w:val="0"/>
        <w:spacing w:before="0" w:after="40"/>
        <w:ind w:firstLine="567" w:left="0" w:right="0"/>
        <w:jc w:val="both"/>
        <w:rPr>
          <w:color w:val="000000"/>
          <w:sz w:val="28"/>
          <w:szCs w:val="28"/>
          <w:lang w:val="uk-UA" w:eastAsia="uk-UA"/>
        </w:rPr>
      </w:pPr>
      <w:r>
        <w:rPr>
          <w:color w:val="000000"/>
          <w:sz w:val="28"/>
          <w:szCs w:val="28"/>
          <w:lang w:val="uk-UA" w:eastAsia="uk-UA"/>
        </w:rPr>
        <w:t>сертифіката оператора органічного ринку</w:t>
      </w:r>
      <w:r>
        <w:rPr>
          <w:color w:val="000000"/>
          <w:sz w:val="28"/>
          <w:szCs w:val="28"/>
          <w:lang w:eastAsia="uk-UA"/>
        </w:rPr>
        <w:t>.</w:t>
      </w:r>
    </w:p>
    <w:p>
      <w:pPr>
        <w:pStyle w:val="docdatadocyv515753baiaagaaboqcaaadnjcaaawsnwaaaaaaaaaaaaaaaaaaaaaaaaaaaaaaaaaaaaaaaaaaaaaaaaaaaaaaaaaaaaaaaaaaaaaaaaaaaaaaaaaaaaaaaaaaaaaaaaaaaaaaaaaaaaaaaaaaaaaaaaaaaaaaaaaaaaaaaaaaaaaaaaaaaaaaaaaaaaaaaaaaaaaaaaaaaaaaaaaaaaaaaaaaaaaaaaaaaaaaaaaaaa"/>
        <w:bidi w:val="0"/>
        <w:spacing w:before="0" w:after="40"/>
        <w:ind w:firstLine="567" w:left="0" w:right="0"/>
        <w:jc w:val="both"/>
        <w:rPr>
          <w:rFonts w:ascii="Times New Roman" w:hAnsi="Times New Roman"/>
          <w:color w:val="000000"/>
          <w:sz w:val="28"/>
          <w:szCs w:val="28"/>
        </w:rPr>
      </w:pPr>
      <w:r>
        <w:rPr>
          <w:color w:val="000000"/>
          <w:sz w:val="28"/>
          <w:szCs w:val="28"/>
          <w:shd w:fill="FFFFFF" w:val="clear"/>
        </w:rPr>
        <w:t>Часткове відшкодування витрат на проведення сертифікації органічного виробництва</w:t>
      </w:r>
      <w:r>
        <w:rPr>
          <w:color w:val="000000"/>
          <w:sz w:val="28"/>
          <w:szCs w:val="28"/>
        </w:rPr>
        <w:t xml:space="preserve"> здійснюється в розмірі до 50 відсотків вартості, але не більше 40 000 гривень на 1 (одного) суб’єкта господарювання.</w:t>
      </w:r>
    </w:p>
    <w:p>
      <w:pPr>
        <w:pStyle w:val="Normal"/>
        <w:bidi w:val="0"/>
        <w:spacing w:before="0" w:after="40"/>
        <w:ind w:firstLine="567" w:left="0" w:right="0"/>
        <w:jc w:val="both"/>
        <w:rPr>
          <w:color w:val="000000"/>
          <w:sz w:val="28"/>
          <w:szCs w:val="28"/>
          <w:lang w:val="uk-UA" w:eastAsia="uk-UA"/>
        </w:rPr>
      </w:pPr>
      <w:r>
        <w:rPr>
          <w:color w:val="000000"/>
          <w:sz w:val="28"/>
          <w:szCs w:val="28"/>
          <w:lang w:val="uk-UA" w:eastAsia="uk-UA"/>
        </w:rPr>
      </w:r>
    </w:p>
    <w:p>
      <w:pPr>
        <w:pStyle w:val="rvps2"/>
        <w:bidi w:val="0"/>
        <w:spacing w:before="0" w:after="40"/>
        <w:ind w:firstLine="567" w:left="0" w:right="0"/>
        <w:jc w:val="both"/>
        <w:rPr>
          <w:rFonts w:ascii="Times New Roman" w:hAnsi="Times New Roman"/>
          <w:color w:val="000000"/>
          <w:sz w:val="28"/>
          <w:szCs w:val="28"/>
        </w:rPr>
      </w:pPr>
      <w:r>
        <w:rPr>
          <w:sz w:val="28"/>
          <w:szCs w:val="28"/>
        </w:rPr>
        <w:t>15. На виконання заходів підтримки</w:t>
      </w:r>
      <w:r>
        <w:rPr>
          <w:color w:val="00B050"/>
          <w:sz w:val="28"/>
          <w:szCs w:val="28"/>
        </w:rPr>
        <w:t xml:space="preserve"> </w:t>
      </w:r>
      <w:r>
        <w:rPr>
          <w:color w:val="000000"/>
          <w:sz w:val="28"/>
          <w:szCs w:val="28"/>
        </w:rPr>
        <w:t>розвитку галузі тваринництва суб’єкти господарювання подають Комісії такі документи:</w:t>
      </w:r>
    </w:p>
    <w:p>
      <w:pPr>
        <w:pStyle w:val="NormalWeb"/>
        <w:bidi w:val="0"/>
        <w:spacing w:before="0" w:after="40"/>
        <w:ind w:firstLine="567" w:left="0" w:right="0"/>
        <w:jc w:val="both"/>
        <w:rPr>
          <w:rFonts w:ascii="Times New Roman" w:hAnsi="Times New Roman"/>
          <w:sz w:val="28"/>
          <w:szCs w:val="28"/>
        </w:rPr>
      </w:pPr>
      <w:r>
        <w:rPr>
          <w:sz w:val="28"/>
          <w:szCs w:val="28"/>
        </w:rPr>
        <w:t>заявки за формами згідно з додатками 6 – 11 до цього Порядку;</w:t>
      </w:r>
    </w:p>
    <w:p>
      <w:pPr>
        <w:pStyle w:val="NormalWeb"/>
        <w:bidi w:val="0"/>
        <w:spacing w:before="0" w:after="40"/>
        <w:ind w:firstLine="567" w:left="0" w:right="0"/>
        <w:jc w:val="both"/>
        <w:rPr>
          <w:rFonts w:ascii="Times New Roman" w:hAnsi="Times New Roman"/>
          <w:sz w:val="28"/>
          <w:szCs w:val="28"/>
        </w:rPr>
      </w:pPr>
      <w:r>
        <w:rPr>
          <w:sz w:val="28"/>
          <w:szCs w:val="28"/>
        </w:rPr>
        <w:t>витяг про реєстрацію в системі «Державний аграрний реєстр»;</w:t>
      </w:r>
    </w:p>
    <w:p>
      <w:pPr>
        <w:pStyle w:val="NormalWeb"/>
        <w:bidi w:val="0"/>
        <w:spacing w:before="0" w:after="40"/>
        <w:ind w:firstLine="567" w:left="0" w:right="0"/>
        <w:jc w:val="both"/>
        <w:rPr>
          <w:rFonts w:ascii="Times New Roman" w:hAnsi="Times New Roman"/>
          <w:sz w:val="28"/>
          <w:szCs w:val="28"/>
        </w:rPr>
      </w:pPr>
      <w:r>
        <w:rPr>
          <w:sz w:val="28"/>
          <w:szCs w:val="28"/>
        </w:rPr>
        <w:t>витяг з Єдиного державного реєстру юридичних осіб, фізичних осіб </w:t>
      </w:r>
      <w:r>
        <w:rPr>
          <w:bCs/>
          <w:sz w:val="28"/>
          <w:szCs w:val="28"/>
        </w:rPr>
        <w:t>– </w:t>
      </w:r>
      <w:r>
        <w:rPr>
          <w:sz w:val="28"/>
          <w:szCs w:val="28"/>
        </w:rPr>
        <w:t>підприємців та громадських формувань, сформований не пізніше ніж за 30 календарних днів до дня його подання;</w:t>
      </w:r>
    </w:p>
    <w:p>
      <w:pPr>
        <w:pStyle w:val="NormalWeb"/>
        <w:bidi w:val="0"/>
        <w:spacing w:before="0" w:after="40"/>
        <w:ind w:firstLine="567" w:left="0" w:right="0"/>
        <w:jc w:val="both"/>
        <w:rPr>
          <w:rFonts w:ascii="Times New Roman" w:hAnsi="Times New Roman"/>
          <w:sz w:val="28"/>
          <w:szCs w:val="28"/>
        </w:rPr>
      </w:pPr>
      <w:r>
        <w:rPr>
          <w:sz w:val="28"/>
          <w:szCs w:val="28"/>
        </w:rPr>
        <w:t>довідку  про відкриття</w:t>
      </w:r>
      <w:r>
        <w:rPr>
          <w:color w:val="00B050"/>
          <w:sz w:val="28"/>
          <w:szCs w:val="28"/>
        </w:rPr>
        <w:t xml:space="preserve"> </w:t>
      </w:r>
      <w:r>
        <w:rPr>
          <w:color w:val="000000"/>
          <w:sz w:val="28"/>
          <w:szCs w:val="28"/>
        </w:rPr>
        <w:t xml:space="preserve">міжнародного номера банківського рахунку </w:t>
      </w:r>
      <w:r>
        <w:rPr>
          <w:color w:val="000000"/>
          <w:sz w:val="28"/>
          <w:szCs w:val="28"/>
          <w:lang w:val="ru-RU"/>
        </w:rPr>
        <w:t>(</w:t>
      </w:r>
      <w:r>
        <w:rPr>
          <w:color w:val="000000"/>
          <w:sz w:val="28"/>
          <w:szCs w:val="28"/>
          <w:lang w:val="en-US"/>
        </w:rPr>
        <w:t>IBAN</w:t>
      </w:r>
      <w:r>
        <w:rPr>
          <w:color w:val="000000"/>
          <w:sz w:val="28"/>
          <w:szCs w:val="28"/>
          <w:lang w:val="ru-RU"/>
        </w:rPr>
        <w:t>), видану банком</w:t>
      </w:r>
      <w:r>
        <w:rPr>
          <w:sz w:val="28"/>
          <w:szCs w:val="28"/>
        </w:rPr>
        <w:t>;</w:t>
      </w:r>
    </w:p>
    <w:p>
      <w:pPr>
        <w:pStyle w:val="Normal"/>
        <w:bidi w:val="0"/>
        <w:spacing w:before="0" w:after="40"/>
        <w:ind w:firstLine="567" w:left="0" w:right="0"/>
        <w:jc w:val="both"/>
        <w:rPr>
          <w:sz w:val="28"/>
          <w:szCs w:val="28"/>
          <w:lang w:val="uk-UA"/>
        </w:rPr>
      </w:pPr>
      <w:r>
        <w:rPr>
          <w:sz w:val="28"/>
          <w:szCs w:val="28"/>
        </w:rPr>
        <w:t>довідку</w:t>
      </w:r>
      <w:r>
        <w:rPr>
          <w:sz w:val="28"/>
          <w:szCs w:val="28"/>
          <w:lang w:val="uk-UA"/>
        </w:rPr>
        <w:t xml:space="preserve"> </w:t>
      </w:r>
      <w:r>
        <w:rPr>
          <w:sz w:val="28"/>
          <w:szCs w:val="28"/>
        </w:rPr>
        <w:t xml:space="preserve">про відсутність заборгованості з платежів, контроль за справлянням яких покладено на </w:t>
      </w:r>
      <w:r>
        <w:rPr>
          <w:sz w:val="28"/>
          <w:szCs w:val="28"/>
          <w:lang w:val="uk-UA"/>
        </w:rPr>
        <w:t>контролюючі</w:t>
      </w:r>
      <w:r>
        <w:rPr>
          <w:sz w:val="28"/>
          <w:szCs w:val="28"/>
        </w:rPr>
        <w:t xml:space="preserve"> органи; </w:t>
      </w:r>
    </w:p>
    <w:p>
      <w:pPr>
        <w:pStyle w:val="NormalWeb"/>
        <w:bidi w:val="0"/>
        <w:spacing w:before="0" w:after="40"/>
        <w:ind w:firstLine="567" w:left="0" w:right="0"/>
        <w:jc w:val="both"/>
        <w:rPr>
          <w:rFonts w:ascii="Times New Roman" w:hAnsi="Times New Roman"/>
          <w:sz w:val="28"/>
          <w:szCs w:val="28"/>
        </w:rPr>
      </w:pPr>
      <w:r>
        <w:rPr>
          <w:sz w:val="28"/>
          <w:szCs w:val="28"/>
        </w:rPr>
        <w:t>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pPr>
        <w:pStyle w:val="NormalWeb"/>
        <w:bidi w:val="0"/>
        <w:spacing w:before="0" w:after="40"/>
        <w:ind w:firstLine="567" w:left="0" w:right="0"/>
        <w:jc w:val="both"/>
        <w:rPr>
          <w:rFonts w:ascii="Times New Roman" w:hAnsi="Times New Roman"/>
          <w:sz w:val="28"/>
          <w:szCs w:val="28"/>
        </w:rPr>
      </w:pPr>
      <w:r>
        <w:rPr>
          <w:sz w:val="28"/>
          <w:szCs w:val="28"/>
        </w:rPr>
      </w:r>
    </w:p>
    <w:p>
      <w:pPr>
        <w:pStyle w:val="rvps2"/>
        <w:bidi w:val="0"/>
        <w:spacing w:before="0" w:after="40"/>
        <w:ind w:firstLine="567" w:left="0" w:right="0"/>
        <w:jc w:val="both"/>
        <w:rPr>
          <w:rFonts w:ascii="Times New Roman" w:hAnsi="Times New Roman"/>
          <w:sz w:val="28"/>
          <w:szCs w:val="28"/>
        </w:rPr>
      </w:pPr>
      <w:r>
        <w:rPr>
          <w:sz w:val="28"/>
          <w:szCs w:val="28"/>
        </w:rPr>
        <w:t>15. 1. </w:t>
      </w:r>
      <w:r>
        <w:rPr>
          <w:sz w:val="28"/>
          <w:szCs w:val="28"/>
          <w:shd w:fill="FFFFFF" w:val="clear"/>
        </w:rPr>
        <w:t>Ч</w:t>
      </w:r>
      <w:r>
        <w:rPr>
          <w:sz w:val="28"/>
          <w:szCs w:val="28"/>
        </w:rPr>
        <w:t xml:space="preserve">асткове відшкодування вартості закуплених племінних нетелів молочного, молочно-м’ясного та м’ясного напряму та племінних телиць молочного, молочно-м’ясного та м’ясного напряму продуктивності вітчизняного походження у племінних заводів та племінних репродукторів в Україні та/або ввезених у режимі імпорту здійснюється в розмірі до 50 відсотків вартості, але не більш як 30 000 гривень за одну голову.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15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sz w:val="28"/>
          <w:szCs w:val="28"/>
          <w:lang w:val="uk-UA" w:eastAsia="uk-UA"/>
        </w:rPr>
      </w:pPr>
      <w:r>
        <w:rPr>
          <w:sz w:val="28"/>
          <w:szCs w:val="28"/>
          <w:lang w:eastAsia="uk-UA"/>
        </w:rPr>
        <w:t>договор</w:t>
      </w:r>
      <w:r>
        <w:rPr>
          <w:sz w:val="28"/>
          <w:szCs w:val="28"/>
          <w:lang w:val="uk-UA" w:eastAsia="uk-UA"/>
        </w:rPr>
        <w:t>у</w:t>
      </w:r>
      <w:r>
        <w:rPr>
          <w:sz w:val="28"/>
          <w:szCs w:val="28"/>
          <w:lang w:eastAsia="uk-UA"/>
        </w:rPr>
        <w:t xml:space="preserve"> </w:t>
      </w:r>
      <w:r>
        <w:rPr>
          <w:sz w:val="28"/>
          <w:szCs w:val="28"/>
          <w:lang w:val="uk-UA" w:eastAsia="uk-UA"/>
        </w:rPr>
        <w:t xml:space="preserve">купівлі-продажу </w:t>
      </w:r>
      <w:r>
        <w:rPr>
          <w:sz w:val="28"/>
          <w:szCs w:val="28"/>
        </w:rPr>
        <w:t>племінних нетелів молочного, молочно-м’ясного та м’ясного напряму та племінних телиць молочного, молочно-м’ясного та м’ясного напряму продуктивності</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eastAsia="uk-UA"/>
        </w:rPr>
        <w:t>рахунк</w:t>
      </w:r>
      <w:r>
        <w:rPr>
          <w:sz w:val="28"/>
          <w:szCs w:val="28"/>
          <w:lang w:val="uk-UA" w:eastAsia="uk-UA"/>
        </w:rPr>
        <w:t>ів</w:t>
      </w:r>
      <w:r>
        <w:rPr>
          <w:sz w:val="28"/>
          <w:szCs w:val="28"/>
          <w:lang w:eastAsia="uk-UA"/>
        </w:rPr>
        <w:t xml:space="preserve"> на оплату</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val="uk-UA" w:eastAsia="uk-UA"/>
        </w:rPr>
        <w:t xml:space="preserve">платіжних інструкцій; </w:t>
      </w:r>
    </w:p>
    <w:p>
      <w:pPr>
        <w:pStyle w:val="Normal"/>
        <w:shd w:fill="FFFFFF"/>
        <w:bidi w:val="0"/>
        <w:spacing w:before="0" w:after="40"/>
        <w:ind w:firstLine="567" w:left="0" w:right="0"/>
        <w:jc w:val="both"/>
        <w:rPr>
          <w:sz w:val="28"/>
          <w:szCs w:val="28"/>
          <w:lang w:val="uk-UA" w:eastAsia="uk-UA"/>
        </w:rPr>
      </w:pPr>
      <w:r>
        <w:rPr>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 передачі  тварин (крім тварин, що були ввезені в режимі імпорту);</w:t>
      </w:r>
    </w:p>
    <w:p>
      <w:pPr>
        <w:pStyle w:val="Normal"/>
        <w:shd w:fill="FFFFFF"/>
        <w:bidi w:val="0"/>
        <w:spacing w:before="0" w:after="40"/>
        <w:ind w:firstLine="567" w:left="0" w:right="0"/>
        <w:jc w:val="both"/>
        <w:rPr>
          <w:sz w:val="28"/>
          <w:szCs w:val="28"/>
          <w:lang w:val="uk-UA"/>
        </w:rPr>
      </w:pPr>
      <w:r>
        <w:rPr>
          <w:sz w:val="28"/>
          <w:szCs w:val="28"/>
          <w:shd w:fill="FFFFFF" w:val="clear"/>
          <w:lang w:val="uk-UA"/>
        </w:rPr>
        <w:t xml:space="preserve">сертифікатів </w:t>
      </w:r>
      <w:r>
        <w:rPr>
          <w:sz w:val="28"/>
          <w:szCs w:val="28"/>
          <w:lang w:val="uk-UA"/>
        </w:rPr>
        <w:t>племінних (генетичних) ресурсів;</w:t>
      </w:r>
    </w:p>
    <w:p>
      <w:pPr>
        <w:pStyle w:val="Normal"/>
        <w:shd w:fill="FFFFFF"/>
        <w:bidi w:val="0"/>
        <w:spacing w:before="0" w:after="40"/>
        <w:ind w:firstLine="567" w:left="0" w:right="0"/>
        <w:jc w:val="both"/>
        <w:rPr>
          <w:color w:val="000000"/>
          <w:sz w:val="28"/>
          <w:szCs w:val="28"/>
          <w:u w:val="single"/>
          <w:lang w:val="uk-UA"/>
        </w:rPr>
      </w:pPr>
      <w:r>
        <w:rPr>
          <w:color w:val="000000"/>
          <w:sz w:val="28"/>
          <w:szCs w:val="28"/>
          <w:lang w:val="uk-UA"/>
        </w:rPr>
        <w:t xml:space="preserve">форми державного статистичного спостереження № 24 (річна) – «Звіт про виробництво продукції тваринництва, кількість сільськогосподарських тварин і забезпеченість </w:t>
      </w:r>
      <w:r>
        <w:rPr>
          <w:rStyle w:val="SubtleEmphasis"/>
          <w:i w:val="false"/>
          <w:iCs/>
          <w:color w:val="000000"/>
          <w:sz w:val="28"/>
          <w:szCs w:val="28"/>
          <w:lang w:val="uk-UA" w:eastAsia="ru-RU" w:bidi="ar-SA"/>
        </w:rPr>
        <w:t>їх</w:t>
      </w:r>
      <w:r>
        <w:rPr>
          <w:i/>
          <w:color w:val="000000"/>
          <w:sz w:val="28"/>
          <w:szCs w:val="28"/>
          <w:lang w:val="uk-UA"/>
        </w:rPr>
        <w:t xml:space="preserve"> </w:t>
      </w:r>
      <w:r>
        <w:rPr>
          <w:color w:val="000000"/>
          <w:sz w:val="28"/>
          <w:szCs w:val="28"/>
          <w:lang w:val="uk-UA"/>
        </w:rPr>
        <w:t>кормами за 20__ рік», затвердженої наказом Державної служби статистики України, – для юридичних осіб</w:t>
      </w:r>
      <w:r>
        <w:rPr>
          <w:color w:val="000000"/>
          <w:sz w:val="28"/>
          <w:szCs w:val="28"/>
        </w:rPr>
        <w:t> </w:t>
      </w:r>
      <w:r>
        <w:rPr>
          <w:color w:val="000000"/>
          <w:sz w:val="28"/>
          <w:szCs w:val="28"/>
          <w:lang w:val="uk-UA"/>
        </w:rPr>
        <w:t>станом на 01 січня поточного року;</w:t>
      </w:r>
    </w:p>
    <w:p>
      <w:pPr>
        <w:pStyle w:val="Normal"/>
        <w:bidi w:val="0"/>
        <w:spacing w:before="0" w:after="40"/>
        <w:ind w:firstLine="567" w:left="0" w:right="0"/>
        <w:jc w:val="both"/>
        <w:rPr>
          <w:sz w:val="28"/>
          <w:szCs w:val="28"/>
        </w:rPr>
      </w:pPr>
      <w:r>
        <w:rPr>
          <w:sz w:val="28"/>
          <w:szCs w:val="28"/>
        </w:rPr>
        <w:t>витяг</w:t>
      </w:r>
      <w:r>
        <w:rPr>
          <w:sz w:val="28"/>
          <w:szCs w:val="28"/>
          <w:lang w:val="uk-UA"/>
        </w:rPr>
        <w:t>у</w:t>
      </w:r>
      <w:r>
        <w:rPr>
          <w:sz w:val="28"/>
          <w:szCs w:val="28"/>
        </w:rPr>
        <w:t xml:space="preserve"> з Єдиного державного реєстру тварин на</w:t>
      </w:r>
      <w:r>
        <w:rPr>
          <w:sz w:val="28"/>
          <w:szCs w:val="28"/>
          <w:lang w:val="uk-UA"/>
        </w:rPr>
        <w:t xml:space="preserve"> день</w:t>
      </w:r>
      <w:r>
        <w:rPr>
          <w:sz w:val="28"/>
          <w:szCs w:val="28"/>
        </w:rPr>
        <w:t xml:space="preserve"> подання документів;</w:t>
      </w:r>
    </w:p>
    <w:p>
      <w:pPr>
        <w:pStyle w:val="Normal"/>
        <w:shd w:fill="FFFFFF"/>
        <w:bidi w:val="0"/>
        <w:ind w:firstLine="567" w:left="0" w:right="0"/>
        <w:jc w:val="both"/>
        <w:rPr>
          <w:color w:val="000000"/>
          <w:sz w:val="28"/>
          <w:szCs w:val="28"/>
          <w:lang w:val="uk-UA" w:eastAsia="uk-UA"/>
        </w:rPr>
      </w:pPr>
      <w:r>
        <w:rPr>
          <w:color w:val="000000"/>
          <w:sz w:val="28"/>
          <w:szCs w:val="28"/>
          <w:lang w:val="uk-UA" w:eastAsia="uk-UA"/>
        </w:rPr>
        <w:t xml:space="preserve">переліку </w:t>
      </w:r>
      <w:r>
        <w:rPr>
          <w:color w:val="000000"/>
          <w:sz w:val="28"/>
          <w:szCs w:val="28"/>
          <w:lang w:val="uk-UA"/>
        </w:rPr>
        <w:t>з</w:t>
      </w:r>
      <w:r>
        <w:rPr>
          <w:color w:val="000000"/>
          <w:sz w:val="28"/>
          <w:szCs w:val="28"/>
          <w:lang w:val="uk-UA" w:eastAsia="uk-UA"/>
        </w:rPr>
        <w:t xml:space="preserve">акуплених племінних тварин, за які передбачено часткове відшкодування, за формою </w:t>
      </w:r>
      <w:r>
        <w:rPr>
          <w:color w:val="000000"/>
          <w:sz w:val="28"/>
          <w:szCs w:val="28"/>
        </w:rPr>
        <w:t xml:space="preserve">згідно з додатком </w:t>
      </w:r>
      <w:r>
        <w:rPr>
          <w:color w:val="000000"/>
          <w:sz w:val="28"/>
          <w:szCs w:val="28"/>
          <w:lang w:val="uk-UA"/>
        </w:rPr>
        <w:t xml:space="preserve">14 </w:t>
      </w:r>
      <w:r>
        <w:rPr>
          <w:color w:val="000000"/>
          <w:sz w:val="28"/>
          <w:szCs w:val="28"/>
        </w:rPr>
        <w:t>до цього Порядку</w:t>
      </w:r>
      <w:r>
        <w:rPr>
          <w:color w:val="000000"/>
          <w:sz w:val="28"/>
          <w:szCs w:val="28"/>
          <w:lang w:val="uk-UA" w:eastAsia="uk-UA"/>
        </w:rPr>
        <w:t>.</w:t>
      </w:r>
    </w:p>
    <w:p>
      <w:pPr>
        <w:pStyle w:val="Normal"/>
        <w:shd w:fill="FFFFFF"/>
        <w:bidi w:val="0"/>
        <w:ind w:firstLine="567" w:left="0" w:right="0"/>
        <w:jc w:val="both"/>
        <w:rPr>
          <w:color w:val="000000"/>
          <w:sz w:val="28"/>
          <w:szCs w:val="28"/>
          <w:lang w:val="uk-UA" w:eastAsia="uk-UA"/>
        </w:rPr>
      </w:pPr>
      <w:r>
        <w:rPr>
          <w:color w:val="000000"/>
          <w:sz w:val="28"/>
          <w:szCs w:val="28"/>
          <w:lang w:val="uk-UA" w:eastAsia="uk-UA"/>
        </w:rPr>
      </w:r>
    </w:p>
    <w:p>
      <w:pPr>
        <w:pStyle w:val="Normal"/>
        <w:bidi w:val="0"/>
        <w:spacing w:before="0" w:after="40"/>
        <w:ind w:firstLine="567" w:left="0" w:right="0"/>
        <w:jc w:val="both"/>
        <w:rPr>
          <w:color w:val="000000"/>
          <w:sz w:val="28"/>
          <w:szCs w:val="28"/>
          <w:lang w:val="uk-UA" w:eastAsia="uk-UA"/>
        </w:rPr>
      </w:pPr>
      <w:bookmarkStart w:id="3" w:name="n51"/>
      <w:bookmarkStart w:id="4" w:name="n53"/>
      <w:bookmarkStart w:id="5" w:name="n52"/>
      <w:bookmarkEnd w:id="3"/>
      <w:bookmarkEnd w:id="4"/>
      <w:bookmarkEnd w:id="5"/>
      <w:r>
        <w:rPr>
          <w:color w:val="000000"/>
          <w:sz w:val="28"/>
          <w:szCs w:val="28"/>
          <w:lang w:val="uk-UA"/>
        </w:rPr>
        <w:t>15. 2.</w:t>
      </w:r>
      <w:r>
        <w:rPr>
          <w:color w:val="000000"/>
          <w:sz w:val="28"/>
          <w:szCs w:val="28"/>
          <w:lang w:val="uk-UA" w:eastAsia="uk-UA"/>
        </w:rPr>
        <w:t> Часткове відшкодування вартості будівництва та/або реконструкції тваринницьких ферм і комплексів для утримання великої рогатої худоби, доїльних залів, потужностей та/або підприємств з переробки побічних продуктів тваринного походження у галузі скотарства, що належать до ІІ і ІІІ категорій нараховується на о</w:t>
      </w:r>
      <w:r>
        <w:rPr>
          <w:color w:val="000000"/>
          <w:sz w:val="28"/>
          <w:szCs w:val="28"/>
          <w:lang w:val="uk-UA"/>
        </w:rPr>
        <w:t>б'</w:t>
      </w:r>
      <w:r>
        <w:rPr>
          <w:color w:val="000000"/>
          <w:sz w:val="28"/>
          <w:szCs w:val="28"/>
          <w:lang w:val="uk-UA" w:eastAsia="uk-UA"/>
        </w:rPr>
        <w:t>єкт,</w:t>
      </w:r>
      <w:r>
        <w:rPr>
          <w:color w:val="000000"/>
          <w:sz w:val="28"/>
          <w:szCs w:val="28"/>
          <w:lang w:val="uk-UA"/>
        </w:rPr>
        <w:t xml:space="preserve"> д</w:t>
      </w:r>
      <w:r>
        <w:rPr>
          <w:color w:val="000000"/>
          <w:sz w:val="28"/>
          <w:szCs w:val="28"/>
          <w:lang w:val="en-US" w:eastAsia="en-US"/>
        </w:rPr>
        <w:t>атою прийняття в експлуатацію якого є дата реєстрації декларації про готовність об’єкта до експлуатації або видачі сертифіката про прийняття в експлуатацію закінченого будівництвом об’єкта згідно із чинним законодавством України.</w:t>
      </w:r>
    </w:p>
    <w:p>
      <w:pPr>
        <w:pStyle w:val="Normal"/>
        <w:tabs>
          <w:tab w:val="clear" w:pos="708"/>
          <w:tab w:val="left" w:pos="6165" w:leader="none"/>
        </w:tabs>
        <w:bidi w:val="0"/>
        <w:spacing w:before="0" w:after="40"/>
        <w:ind w:firstLine="567" w:left="0" w:right="0"/>
        <w:jc w:val="both"/>
        <w:rPr>
          <w:color w:val="000000"/>
          <w:sz w:val="28"/>
          <w:szCs w:val="28"/>
          <w:shd w:fill="FFFFFF" w:val="clear"/>
          <w:lang w:val="uk-UA"/>
        </w:rPr>
      </w:pPr>
      <w:r>
        <w:rPr>
          <w:color w:val="000000"/>
          <w:sz w:val="28"/>
          <w:szCs w:val="28"/>
          <w:lang w:val="uk-UA" w:eastAsia="uk-UA"/>
        </w:rPr>
        <w:t xml:space="preserve">Загальний розмір часткового відшкодування вартості об’єктів не може становити </w:t>
      </w:r>
      <w:r>
        <w:rPr>
          <w:color w:val="000000"/>
          <w:sz w:val="28"/>
          <w:szCs w:val="28"/>
          <w:lang w:val="uk-UA"/>
        </w:rPr>
        <w:t>більше</w:t>
      </w:r>
      <w:r>
        <w:rPr>
          <w:color w:val="000000"/>
          <w:sz w:val="28"/>
          <w:szCs w:val="28"/>
          <w:shd w:fill="FFFFFF" w:val="clear"/>
          <w:lang w:val="uk-UA"/>
        </w:rPr>
        <w:t xml:space="preserve"> 50 відсотків.</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15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bidi w:val="0"/>
        <w:spacing w:before="0" w:after="40"/>
        <w:ind w:firstLine="567" w:left="0" w:right="0"/>
        <w:jc w:val="both"/>
        <w:rPr>
          <w:sz w:val="28"/>
          <w:szCs w:val="28"/>
          <w:lang w:val="uk-UA" w:eastAsia="uk-UA"/>
        </w:rPr>
      </w:pPr>
      <w:r>
        <w:rPr>
          <w:sz w:val="28"/>
          <w:szCs w:val="28"/>
          <w:lang w:val="uk-UA" w:eastAsia="uk-UA"/>
        </w:rPr>
        <w:t xml:space="preserve"> </w:t>
      </w:r>
      <w:r>
        <w:rPr>
          <w:sz w:val="28"/>
          <w:szCs w:val="28"/>
          <w:lang w:val="uk-UA" w:eastAsia="uk-UA"/>
        </w:rPr>
        <w:t>документів, що посвідчують право власності та/або користування земельною ділянкою;</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виконаних робіт (надання послуг);</w:t>
      </w:r>
    </w:p>
    <w:p>
      <w:pPr>
        <w:pStyle w:val="Normal"/>
        <w:bidi w:val="0"/>
        <w:spacing w:before="0" w:after="40"/>
        <w:ind w:firstLine="567" w:left="0" w:right="0"/>
        <w:jc w:val="both"/>
        <w:rPr>
          <w:sz w:val="28"/>
          <w:szCs w:val="28"/>
          <w:shd w:fill="FFFFFF" w:val="clear"/>
          <w:lang w:val="uk-UA"/>
        </w:rPr>
      </w:pPr>
      <w:r>
        <w:rPr>
          <w:sz w:val="28"/>
          <w:szCs w:val="28"/>
          <w:shd w:fill="FFFFFF" w:val="clear"/>
          <w:lang w:val="uk-UA"/>
        </w:rPr>
        <w:t xml:space="preserve">сертифікату про прийняття в експлуатацію закінченого будівництвом об'єкта або </w:t>
      </w:r>
      <w:r>
        <w:rPr>
          <w:spacing w:val="-3"/>
          <w:sz w:val="28"/>
          <w:szCs w:val="28"/>
          <w:shd w:fill="FFFFFF" w:val="clear"/>
          <w:lang w:val="uk-UA"/>
        </w:rPr>
        <w:t>декларації про готовність до експлуатації об’єкта</w:t>
      </w:r>
      <w:r>
        <w:rPr>
          <w:sz w:val="28"/>
          <w:szCs w:val="28"/>
          <w:shd w:fill="FFFFFF" w:val="clear"/>
          <w:lang w:val="uk-UA"/>
        </w:rPr>
        <w:t>;</w:t>
      </w:r>
    </w:p>
    <w:p>
      <w:pPr>
        <w:pStyle w:val="Normal"/>
        <w:bidi w:val="0"/>
        <w:spacing w:before="0" w:after="40"/>
        <w:ind w:firstLine="567" w:left="0" w:right="0"/>
        <w:jc w:val="both"/>
        <w:rPr>
          <w:color w:val="000000"/>
          <w:sz w:val="28"/>
          <w:szCs w:val="28"/>
          <w:lang w:val="uk-UA"/>
        </w:rPr>
      </w:pPr>
      <w:r>
        <w:rPr>
          <w:color w:val="000000"/>
          <w:sz w:val="28"/>
          <w:szCs w:val="28"/>
        </w:rPr>
        <w:t>документ</w:t>
      </w:r>
      <w:r>
        <w:rPr>
          <w:color w:val="000000"/>
          <w:sz w:val="28"/>
          <w:szCs w:val="28"/>
          <w:lang w:val="uk-UA"/>
        </w:rPr>
        <w:t>ів</w:t>
      </w:r>
      <w:r>
        <w:rPr>
          <w:color w:val="000000"/>
          <w:sz w:val="28"/>
          <w:szCs w:val="28"/>
        </w:rPr>
        <w:t>, що підтверджують вартість будівництва (реконструкції) об’єкта</w:t>
      </w:r>
      <w:r>
        <w:rPr>
          <w:color w:val="000000"/>
          <w:sz w:val="28"/>
          <w:szCs w:val="28"/>
          <w:lang w:val="uk-UA"/>
        </w:rPr>
        <w:t>.</w:t>
      </w:r>
    </w:p>
    <w:p>
      <w:pPr>
        <w:pStyle w:val="Normal"/>
        <w:bidi w:val="0"/>
        <w:spacing w:before="0" w:after="40"/>
        <w:ind w:firstLine="567" w:left="0" w:right="0"/>
        <w:jc w:val="both"/>
        <w:rPr>
          <w:color w:val="000000"/>
          <w:sz w:val="28"/>
          <w:szCs w:val="28"/>
          <w:shd w:fill="FFFFFF" w:val="clear"/>
          <w:lang w:val="uk-UA"/>
        </w:rPr>
      </w:pPr>
      <w:r>
        <w:rPr>
          <w:color w:val="000000"/>
          <w:sz w:val="28"/>
          <w:szCs w:val="28"/>
          <w:shd w:fill="FFFFFF" w:val="clear"/>
          <w:lang w:val="uk-UA"/>
        </w:rPr>
      </w:r>
    </w:p>
    <w:p>
      <w:pPr>
        <w:pStyle w:val="Normal"/>
        <w:tabs>
          <w:tab w:val="clear" w:pos="708"/>
          <w:tab w:val="left" w:pos="6165" w:leader="none"/>
        </w:tabs>
        <w:bidi w:val="0"/>
        <w:spacing w:before="0" w:after="80"/>
        <w:ind w:firstLine="567" w:left="0" w:right="0"/>
        <w:jc w:val="both"/>
        <w:rPr>
          <w:color w:val="000000"/>
          <w:sz w:val="28"/>
          <w:szCs w:val="28"/>
          <w:lang w:val="uk-UA"/>
        </w:rPr>
      </w:pPr>
      <w:bookmarkStart w:id="6" w:name="n81"/>
      <w:bookmarkEnd w:id="6"/>
      <w:r>
        <w:rPr>
          <w:color w:val="000000"/>
          <w:sz w:val="28"/>
          <w:szCs w:val="28"/>
          <w:lang w:val="uk-UA"/>
        </w:rPr>
        <w:t xml:space="preserve">15. 3. Часткове відшкодування вартості придбаних племінних овець та кіз здійснюється одержувачам за закуплені ними у суб’єктів господарювання </w:t>
      </w:r>
      <w:r>
        <w:rPr>
          <w:color w:val="000000"/>
          <w:sz w:val="28"/>
          <w:szCs w:val="28"/>
          <w:lang w:val="uk-UA" w:eastAsia="uk-UA"/>
        </w:rPr>
        <w:t xml:space="preserve">племінні вівці та кози у племінних заводів та племінних репродукторів в Україні </w:t>
      </w:r>
      <w:r>
        <w:rPr>
          <w:color w:val="000000"/>
          <w:sz w:val="28"/>
          <w:szCs w:val="28"/>
          <w:lang w:val="uk-UA"/>
        </w:rPr>
        <w:t>в розмірі до 50 відсотків вартості, але не більш як 5</w:t>
      </w:r>
      <w:r>
        <w:rPr>
          <w:color w:val="000000"/>
          <w:sz w:val="28"/>
          <w:szCs w:val="28"/>
        </w:rPr>
        <w:t> </w:t>
      </w:r>
      <w:r>
        <w:rPr>
          <w:color w:val="000000"/>
          <w:sz w:val="28"/>
          <w:szCs w:val="28"/>
          <w:lang w:val="uk-UA"/>
        </w:rPr>
        <w:t xml:space="preserve">000 гривень за 1 (одну) голову.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15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color w:val="000000"/>
          <w:sz w:val="28"/>
          <w:szCs w:val="28"/>
          <w:lang w:val="uk-UA" w:eastAsia="uk-UA"/>
        </w:rPr>
      </w:pPr>
      <w:r>
        <w:rPr>
          <w:color w:val="000000"/>
          <w:sz w:val="28"/>
          <w:szCs w:val="28"/>
          <w:lang w:eastAsia="uk-UA"/>
        </w:rPr>
        <w:t>договор</w:t>
      </w:r>
      <w:r>
        <w:rPr>
          <w:color w:val="000000"/>
          <w:sz w:val="28"/>
          <w:szCs w:val="28"/>
          <w:lang w:val="uk-UA" w:eastAsia="uk-UA"/>
        </w:rPr>
        <w:t>у</w:t>
      </w:r>
      <w:r>
        <w:rPr>
          <w:color w:val="000000"/>
          <w:sz w:val="28"/>
          <w:szCs w:val="28"/>
          <w:lang w:eastAsia="uk-UA"/>
        </w:rPr>
        <w:t xml:space="preserve"> </w:t>
      </w:r>
      <w:r>
        <w:rPr>
          <w:color w:val="000000"/>
          <w:sz w:val="28"/>
          <w:szCs w:val="28"/>
          <w:lang w:val="uk-UA" w:eastAsia="uk-UA"/>
        </w:rPr>
        <w:t>купівлі-продажу</w:t>
      </w:r>
      <w:r>
        <w:rPr>
          <w:color w:val="000000"/>
          <w:sz w:val="28"/>
          <w:szCs w:val="28"/>
          <w:lang w:val="uk-UA"/>
        </w:rPr>
        <w:t xml:space="preserve"> племінних овець та кіз</w:t>
      </w:r>
      <w:r>
        <w:rPr>
          <w:color w:val="000000"/>
          <w:sz w:val="28"/>
          <w:szCs w:val="28"/>
          <w:lang w:val="uk-UA" w:eastAsia="uk-UA"/>
        </w:rPr>
        <w:t>;</w:t>
      </w:r>
    </w:p>
    <w:p>
      <w:pPr>
        <w:pStyle w:val="Normal"/>
        <w:shd w:fill="FFFFFF"/>
        <w:bidi w:val="0"/>
        <w:spacing w:before="0" w:after="40"/>
        <w:ind w:firstLine="567" w:left="0" w:right="0"/>
        <w:jc w:val="both"/>
        <w:rPr>
          <w:color w:val="000000"/>
          <w:sz w:val="28"/>
          <w:szCs w:val="28"/>
          <w:lang w:val="uk-UA" w:eastAsia="uk-UA"/>
        </w:rPr>
      </w:pPr>
      <w:r>
        <w:rPr>
          <w:color w:val="000000"/>
          <w:sz w:val="28"/>
          <w:szCs w:val="28"/>
          <w:lang w:eastAsia="uk-UA"/>
        </w:rPr>
        <w:t>рахунк</w:t>
      </w:r>
      <w:r>
        <w:rPr>
          <w:color w:val="000000"/>
          <w:sz w:val="28"/>
          <w:szCs w:val="28"/>
          <w:lang w:val="uk-UA" w:eastAsia="uk-UA"/>
        </w:rPr>
        <w:t>ів</w:t>
      </w:r>
      <w:r>
        <w:rPr>
          <w:color w:val="000000"/>
          <w:sz w:val="28"/>
          <w:szCs w:val="28"/>
          <w:lang w:eastAsia="uk-UA"/>
        </w:rPr>
        <w:t xml:space="preserve"> на оплату</w:t>
      </w:r>
      <w:r>
        <w:rPr>
          <w:color w:val="000000"/>
          <w:sz w:val="28"/>
          <w:szCs w:val="28"/>
          <w:lang w:val="uk-UA" w:eastAsia="uk-UA"/>
        </w:rPr>
        <w:t>;</w:t>
      </w:r>
    </w:p>
    <w:p>
      <w:pPr>
        <w:pStyle w:val="Normal"/>
        <w:shd w:fill="FFFFFF"/>
        <w:bidi w:val="0"/>
        <w:spacing w:before="0" w:after="40"/>
        <w:ind w:firstLine="567" w:left="0" w:right="0"/>
        <w:jc w:val="both"/>
        <w:rPr>
          <w:color w:val="000000"/>
          <w:sz w:val="28"/>
          <w:szCs w:val="28"/>
          <w:lang w:val="uk-UA" w:eastAsia="uk-UA"/>
        </w:rPr>
      </w:pPr>
      <w:r>
        <w:rPr>
          <w:color w:val="000000"/>
          <w:sz w:val="28"/>
          <w:szCs w:val="28"/>
          <w:lang w:val="uk-UA" w:eastAsia="uk-UA"/>
        </w:rPr>
        <w:t xml:space="preserve">платіжних інструкцій; </w:t>
      </w:r>
    </w:p>
    <w:p>
      <w:pPr>
        <w:pStyle w:val="Normal"/>
        <w:shd w:fill="FFFFFF"/>
        <w:bidi w:val="0"/>
        <w:spacing w:before="0" w:after="40"/>
        <w:ind w:firstLine="567" w:left="0" w:right="0"/>
        <w:jc w:val="both"/>
        <w:rPr>
          <w:color w:val="000000"/>
          <w:sz w:val="28"/>
          <w:szCs w:val="28"/>
          <w:lang w:val="uk-UA" w:eastAsia="uk-UA"/>
        </w:rPr>
      </w:pPr>
      <w:r>
        <w:rPr>
          <w:color w:val="000000"/>
          <w:sz w:val="28"/>
          <w:szCs w:val="28"/>
          <w:lang w:val="uk-UA" w:eastAsia="uk-UA"/>
        </w:rPr>
        <w:t>видаткових накладних;</w:t>
      </w:r>
    </w:p>
    <w:p>
      <w:pPr>
        <w:pStyle w:val="Normal"/>
        <w:shd w:fill="FFFFFF"/>
        <w:bidi w:val="0"/>
        <w:spacing w:before="0" w:after="40"/>
        <w:ind w:firstLine="567" w:left="0" w:right="0"/>
        <w:jc w:val="both"/>
        <w:rPr>
          <w:color w:val="000000"/>
          <w:sz w:val="28"/>
          <w:szCs w:val="28"/>
          <w:lang w:val="uk-UA" w:eastAsia="uk-UA"/>
        </w:rPr>
      </w:pPr>
      <w:r>
        <w:rPr>
          <w:sz w:val="28"/>
          <w:szCs w:val="28"/>
          <w:lang w:val="uk-UA" w:eastAsia="uk-UA"/>
        </w:rPr>
        <w:t>акту приймання- передачі  тварин (крім тварин, що були ввезені в режимі імпорту);</w:t>
      </w:r>
    </w:p>
    <w:p>
      <w:pPr>
        <w:pStyle w:val="Normal"/>
        <w:shd w:fill="FFFFFF"/>
        <w:bidi w:val="0"/>
        <w:spacing w:before="0" w:after="40"/>
        <w:ind w:firstLine="567" w:left="0" w:right="0"/>
        <w:jc w:val="both"/>
        <w:rPr>
          <w:color w:val="000000"/>
          <w:sz w:val="28"/>
          <w:szCs w:val="28"/>
          <w:lang w:val="uk-UA"/>
        </w:rPr>
      </w:pPr>
      <w:r>
        <w:rPr>
          <w:color w:val="000000"/>
          <w:sz w:val="28"/>
          <w:szCs w:val="28"/>
          <w:shd w:fill="FFFFFF" w:val="clear"/>
          <w:lang w:val="uk-UA"/>
        </w:rPr>
        <w:t xml:space="preserve">сертифікатів </w:t>
      </w:r>
      <w:r>
        <w:rPr>
          <w:color w:val="000000"/>
          <w:sz w:val="28"/>
          <w:szCs w:val="28"/>
          <w:lang w:val="uk-UA"/>
        </w:rPr>
        <w:t>племінних (генетичних) ресурсів;</w:t>
      </w:r>
    </w:p>
    <w:p>
      <w:pPr>
        <w:pStyle w:val="Normal"/>
        <w:shd w:fill="FFFFFF"/>
        <w:bidi w:val="0"/>
        <w:spacing w:before="0" w:after="40"/>
        <w:ind w:firstLine="567" w:left="0" w:right="0"/>
        <w:jc w:val="both"/>
        <w:rPr>
          <w:color w:val="000000"/>
          <w:sz w:val="28"/>
          <w:szCs w:val="28"/>
          <w:u w:val="single"/>
          <w:lang w:val="uk-UA"/>
        </w:rPr>
      </w:pPr>
      <w:r>
        <w:rPr>
          <w:color w:val="000000"/>
          <w:sz w:val="28"/>
          <w:szCs w:val="28"/>
          <w:lang w:val="uk-UA"/>
        </w:rPr>
        <w:t xml:space="preserve">форми державного статистичного спостереження № 24 (річна) – «Звіт про виробництво продукції тваринництва, кількість сільськогосподарських тварин і забезпеченість </w:t>
      </w:r>
      <w:r>
        <w:rPr>
          <w:rStyle w:val="SubtleEmphasis"/>
          <w:i w:val="false"/>
          <w:iCs/>
          <w:color w:val="000000"/>
          <w:sz w:val="28"/>
          <w:szCs w:val="28"/>
          <w:lang w:val="uk-UA" w:eastAsia="ru-RU" w:bidi="ar-SA"/>
        </w:rPr>
        <w:t>їх</w:t>
      </w:r>
      <w:r>
        <w:rPr>
          <w:i/>
          <w:color w:val="000000"/>
          <w:sz w:val="28"/>
          <w:szCs w:val="28"/>
          <w:lang w:val="uk-UA"/>
        </w:rPr>
        <w:t xml:space="preserve"> </w:t>
      </w:r>
      <w:r>
        <w:rPr>
          <w:color w:val="000000"/>
          <w:sz w:val="28"/>
          <w:szCs w:val="28"/>
          <w:lang w:val="uk-UA"/>
        </w:rPr>
        <w:t>кормами за 20__ рік», затвердженої наказом Державної служби статистики України, – для юридичних осіб</w:t>
      </w:r>
      <w:r>
        <w:rPr>
          <w:color w:val="000000"/>
          <w:sz w:val="28"/>
          <w:szCs w:val="28"/>
        </w:rPr>
        <w:t> </w:t>
      </w:r>
      <w:r>
        <w:rPr>
          <w:color w:val="000000"/>
          <w:sz w:val="28"/>
          <w:szCs w:val="28"/>
          <w:lang w:val="uk-UA"/>
        </w:rPr>
        <w:t>станом на 01 січня поточного року;</w:t>
      </w:r>
    </w:p>
    <w:p>
      <w:pPr>
        <w:pStyle w:val="Normal"/>
        <w:bidi w:val="0"/>
        <w:spacing w:before="0" w:after="40"/>
        <w:ind w:firstLine="567" w:left="0" w:right="0"/>
        <w:jc w:val="both"/>
        <w:rPr>
          <w:color w:val="000000"/>
          <w:sz w:val="28"/>
          <w:szCs w:val="28"/>
          <w:lang w:val="uk-UA"/>
        </w:rPr>
      </w:pPr>
      <w:r>
        <w:rPr>
          <w:color w:val="000000"/>
          <w:sz w:val="28"/>
          <w:szCs w:val="28"/>
        </w:rPr>
        <w:t>витяг</w:t>
      </w:r>
      <w:r>
        <w:rPr>
          <w:color w:val="000000"/>
          <w:sz w:val="28"/>
          <w:szCs w:val="28"/>
          <w:lang w:val="uk-UA"/>
        </w:rPr>
        <w:t>у</w:t>
      </w:r>
      <w:r>
        <w:rPr>
          <w:color w:val="000000"/>
          <w:sz w:val="28"/>
          <w:szCs w:val="28"/>
        </w:rPr>
        <w:t xml:space="preserve"> з Єдиного державного реєстру тварин на </w:t>
      </w:r>
      <w:r>
        <w:rPr>
          <w:color w:val="000000"/>
          <w:sz w:val="28"/>
          <w:szCs w:val="28"/>
          <w:lang w:val="uk-UA"/>
        </w:rPr>
        <w:t>день</w:t>
      </w:r>
      <w:r>
        <w:rPr>
          <w:color w:val="000000"/>
          <w:sz w:val="28"/>
          <w:szCs w:val="28"/>
        </w:rPr>
        <w:t xml:space="preserve"> подання документів;</w:t>
      </w:r>
      <w:r>
        <w:rPr>
          <w:color w:val="000000"/>
          <w:sz w:val="28"/>
          <w:szCs w:val="28"/>
          <w:lang w:val="uk-UA"/>
        </w:rPr>
        <w:t xml:space="preserve"> </w:t>
      </w:r>
    </w:p>
    <w:p>
      <w:pPr>
        <w:pStyle w:val="Normal"/>
        <w:shd w:fill="FFFFFF"/>
        <w:bidi w:val="0"/>
        <w:ind w:firstLine="567" w:left="0" w:right="0"/>
        <w:jc w:val="both"/>
        <w:rPr>
          <w:color w:val="000000"/>
          <w:sz w:val="28"/>
          <w:szCs w:val="28"/>
          <w:lang w:val="uk-UA" w:eastAsia="uk-UA"/>
        </w:rPr>
      </w:pPr>
      <w:r>
        <w:rPr>
          <w:color w:val="000000"/>
          <w:sz w:val="28"/>
          <w:szCs w:val="28"/>
          <w:lang w:val="uk-UA" w:eastAsia="uk-UA"/>
        </w:rPr>
        <w:t xml:space="preserve">переліку </w:t>
      </w:r>
      <w:r>
        <w:rPr>
          <w:color w:val="000000"/>
          <w:sz w:val="28"/>
          <w:szCs w:val="28"/>
          <w:lang w:val="uk-UA"/>
        </w:rPr>
        <w:t>з</w:t>
      </w:r>
      <w:r>
        <w:rPr>
          <w:color w:val="000000"/>
          <w:sz w:val="28"/>
          <w:szCs w:val="28"/>
          <w:lang w:val="uk-UA" w:eastAsia="uk-UA"/>
        </w:rPr>
        <w:t xml:space="preserve">акуплених племінних тварин, за які передбачено часткове відшкодування, за формою </w:t>
      </w:r>
      <w:r>
        <w:rPr>
          <w:color w:val="000000"/>
          <w:sz w:val="28"/>
          <w:szCs w:val="28"/>
          <w:lang w:val="uk-UA"/>
        </w:rPr>
        <w:t>згідно з додатком 14 до цього Порядку</w:t>
      </w:r>
      <w:r>
        <w:rPr>
          <w:color w:val="000000"/>
          <w:sz w:val="28"/>
          <w:szCs w:val="28"/>
          <w:lang w:val="uk-UA" w:eastAsia="uk-UA"/>
        </w:rPr>
        <w:t>.</w:t>
      </w:r>
    </w:p>
    <w:p>
      <w:pPr>
        <w:pStyle w:val="Normal"/>
        <w:bidi w:val="0"/>
        <w:spacing w:before="0" w:after="40"/>
        <w:ind w:firstLine="567" w:left="0" w:right="0"/>
        <w:jc w:val="both"/>
        <w:rPr>
          <w:sz w:val="28"/>
          <w:szCs w:val="28"/>
          <w:lang w:val="uk-UA"/>
        </w:rPr>
      </w:pPr>
      <w:r>
        <w:rPr>
          <w:sz w:val="28"/>
          <w:szCs w:val="28"/>
          <w:lang w:val="uk-UA"/>
        </w:rPr>
      </w:r>
    </w:p>
    <w:p>
      <w:pPr>
        <w:pStyle w:val="Normal"/>
        <w:bidi w:val="0"/>
        <w:spacing w:before="0" w:after="40"/>
        <w:ind w:firstLine="567" w:left="0" w:right="0"/>
        <w:jc w:val="both"/>
        <w:rPr>
          <w:sz w:val="28"/>
          <w:szCs w:val="28"/>
          <w:lang w:val="uk-UA"/>
        </w:rPr>
      </w:pPr>
      <w:r>
        <w:rPr>
          <w:sz w:val="28"/>
          <w:szCs w:val="28"/>
          <w:lang w:val="uk-UA"/>
        </w:rPr>
        <w:t xml:space="preserve">15. 4. Часткове відшкодування вартості придбаної техніки та обладнання для механізації виробничих процесів у тваринництві/переробці продукції тваринного походження здійснюється в розмірі до 50 </w:t>
      </w:r>
      <w:r>
        <w:rPr>
          <w:color w:val="000000"/>
          <w:sz w:val="28"/>
          <w:szCs w:val="28"/>
          <w:lang w:val="uk-UA"/>
        </w:rPr>
        <w:t>відсотків вартості,</w:t>
      </w:r>
      <w:r>
        <w:rPr>
          <w:sz w:val="28"/>
          <w:szCs w:val="28"/>
          <w:lang w:val="uk-UA"/>
        </w:rPr>
        <w:t xml:space="preserve"> але не більше 150 000 гривень на 1 (одного) суб’єкта господарювання.</w:t>
      </w:r>
      <w:r>
        <w:rPr>
          <w:bCs/>
          <w:sz w:val="28"/>
          <w:szCs w:val="28"/>
          <w:lang w:val="uk-UA"/>
        </w:rPr>
        <w:t xml:space="preserve">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15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sz w:val="28"/>
          <w:szCs w:val="28"/>
          <w:lang w:val="uk-UA" w:eastAsia="uk-UA"/>
        </w:rPr>
      </w:pPr>
      <w:r>
        <w:rPr>
          <w:sz w:val="28"/>
          <w:szCs w:val="28"/>
          <w:lang w:eastAsia="uk-UA"/>
        </w:rPr>
        <w:t>договор</w:t>
      </w:r>
      <w:r>
        <w:rPr>
          <w:sz w:val="28"/>
          <w:szCs w:val="28"/>
          <w:lang w:val="uk-UA" w:eastAsia="uk-UA"/>
        </w:rPr>
        <w:t>у</w:t>
      </w:r>
      <w:r>
        <w:rPr>
          <w:sz w:val="28"/>
          <w:szCs w:val="28"/>
          <w:lang w:eastAsia="uk-UA"/>
        </w:rPr>
        <w:t xml:space="preserve"> купівлі</w:t>
      </w:r>
      <w:r>
        <w:rPr>
          <w:sz w:val="28"/>
          <w:szCs w:val="28"/>
          <w:lang w:val="uk-UA" w:eastAsia="uk-UA"/>
        </w:rPr>
        <w:t>-продажу</w:t>
      </w:r>
      <w:r>
        <w:rPr>
          <w:sz w:val="28"/>
          <w:szCs w:val="28"/>
          <w:lang w:val="uk-UA"/>
        </w:rPr>
        <w:t xml:space="preserve"> техніки та обладнання для механізації виробничих процесів у тваринництві/переробці продукції тваринного походження</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eastAsia="uk-UA"/>
        </w:rPr>
        <w:t>рахунк</w:t>
      </w:r>
      <w:r>
        <w:rPr>
          <w:sz w:val="28"/>
          <w:szCs w:val="28"/>
          <w:lang w:val="uk-UA" w:eastAsia="uk-UA"/>
        </w:rPr>
        <w:t>ів</w:t>
      </w:r>
      <w:r>
        <w:rPr>
          <w:sz w:val="28"/>
          <w:szCs w:val="28"/>
          <w:lang w:eastAsia="uk-UA"/>
        </w:rPr>
        <w:t xml:space="preserve"> на оплату</w:t>
      </w:r>
      <w:r>
        <w:rPr>
          <w:sz w:val="28"/>
          <w:szCs w:val="28"/>
          <w:lang w:val="uk-UA" w:eastAsia="uk-UA"/>
        </w:rPr>
        <w:t>;</w:t>
      </w:r>
    </w:p>
    <w:p>
      <w:pPr>
        <w:pStyle w:val="Normal"/>
        <w:shd w:fill="FFFFFF"/>
        <w:tabs>
          <w:tab w:val="clear" w:pos="708"/>
          <w:tab w:val="left" w:pos="5880" w:leader="none"/>
        </w:tabs>
        <w:bidi w:val="0"/>
        <w:spacing w:before="0" w:after="40"/>
        <w:ind w:firstLine="567" w:left="0" w:right="0"/>
        <w:jc w:val="both"/>
        <w:rPr>
          <w:sz w:val="28"/>
          <w:szCs w:val="28"/>
          <w:lang w:val="uk-UA" w:eastAsia="uk-UA"/>
        </w:rPr>
      </w:pPr>
      <w:r>
        <w:rPr>
          <w:sz w:val="28"/>
          <w:szCs w:val="28"/>
          <w:lang w:val="uk-UA" w:eastAsia="uk-UA"/>
        </w:rPr>
        <w:t xml:space="preserve">платіжних інструкцій; </w:t>
        <w:tab/>
      </w:r>
    </w:p>
    <w:p>
      <w:pPr>
        <w:pStyle w:val="Normal"/>
        <w:shd w:fill="FFFFFF"/>
        <w:bidi w:val="0"/>
        <w:spacing w:before="0" w:after="40"/>
        <w:ind w:firstLine="567" w:left="0" w:right="0"/>
        <w:jc w:val="both"/>
        <w:rPr>
          <w:sz w:val="28"/>
          <w:szCs w:val="28"/>
          <w:lang w:val="uk-UA" w:eastAsia="uk-UA"/>
        </w:rPr>
      </w:pPr>
      <w:r>
        <w:rPr>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приймання-передачі;</w:t>
      </w:r>
    </w:p>
    <w:p>
      <w:pPr>
        <w:pStyle w:val="Normal"/>
        <w:shd w:fill="FFFFFF"/>
        <w:bidi w:val="0"/>
        <w:spacing w:before="0" w:after="40"/>
        <w:ind w:firstLine="567" w:left="0" w:right="0"/>
        <w:jc w:val="both"/>
        <w:rPr>
          <w:sz w:val="28"/>
          <w:szCs w:val="28"/>
          <w:lang w:val="uk-UA"/>
        </w:rPr>
      </w:pPr>
      <w:r>
        <w:rPr>
          <w:sz w:val="28"/>
          <w:szCs w:val="28"/>
          <w:lang w:val="uk-UA"/>
        </w:rPr>
        <w:t>свідоцтва про реєстрацію сільськогосподарської техніки, механізмів (якщо підлягає обов’язковій державній або відомчій реєстрації).</w:t>
      </w:r>
    </w:p>
    <w:p>
      <w:pPr>
        <w:pStyle w:val="Normal"/>
        <w:shd w:fill="FFFFFF"/>
        <w:bidi w:val="0"/>
        <w:spacing w:before="0" w:after="40"/>
        <w:ind w:firstLine="567" w:left="0" w:right="0"/>
        <w:jc w:val="both"/>
        <w:rPr>
          <w:sz w:val="28"/>
          <w:szCs w:val="28"/>
          <w:lang w:val="uk-UA" w:eastAsia="uk-UA"/>
        </w:rPr>
      </w:pPr>
      <w:r>
        <w:rPr>
          <w:sz w:val="28"/>
          <w:szCs w:val="28"/>
          <w:lang w:val="uk-UA" w:eastAsia="uk-UA"/>
        </w:rPr>
      </w:r>
    </w:p>
    <w:p>
      <w:pPr>
        <w:pStyle w:val="Normal"/>
        <w:tabs>
          <w:tab w:val="clear" w:pos="708"/>
          <w:tab w:val="left" w:pos="6165" w:leader="none"/>
        </w:tabs>
        <w:bidi w:val="0"/>
        <w:spacing w:before="0" w:after="40"/>
        <w:ind w:firstLine="567" w:left="0" w:right="0"/>
        <w:jc w:val="both"/>
        <w:rPr>
          <w:sz w:val="28"/>
          <w:szCs w:val="28"/>
          <w:lang w:val="uk-UA" w:eastAsia="uk-UA"/>
        </w:rPr>
      </w:pPr>
      <w:r>
        <w:rPr>
          <w:sz w:val="28"/>
          <w:szCs w:val="28"/>
          <w:lang w:val="uk-UA"/>
        </w:rPr>
        <w:t>15. 5. П</w:t>
      </w:r>
      <w:r>
        <w:rPr>
          <w:sz w:val="28"/>
          <w:szCs w:val="28"/>
        </w:rPr>
        <w:t>ідтримк</w:t>
      </w:r>
      <w:r>
        <w:rPr>
          <w:sz w:val="28"/>
          <w:szCs w:val="28"/>
          <w:lang w:val="uk-UA"/>
        </w:rPr>
        <w:t>а</w:t>
      </w:r>
      <w:r>
        <w:rPr>
          <w:sz w:val="28"/>
          <w:szCs w:val="28"/>
        </w:rPr>
        <w:t xml:space="preserve"> за приріст поголів’я корів молочного і м’ясного напрям</w:t>
      </w:r>
      <w:r>
        <w:rPr>
          <w:sz w:val="28"/>
          <w:szCs w:val="28"/>
          <w:lang w:val="uk-UA"/>
        </w:rPr>
        <w:t xml:space="preserve">у </w:t>
      </w:r>
      <w:r>
        <w:rPr>
          <w:sz w:val="28"/>
          <w:szCs w:val="28"/>
        </w:rPr>
        <w:t xml:space="preserve"> продуктивності власного відтворення</w:t>
      </w:r>
      <w:r>
        <w:rPr>
          <w:sz w:val="28"/>
          <w:szCs w:val="28"/>
          <w:lang w:eastAsia="uk-UA"/>
        </w:rPr>
        <w:t xml:space="preserve"> надається за кожну наявну прирощену корову власного відтворення</w:t>
      </w:r>
      <w:r>
        <w:rPr>
          <w:sz w:val="28"/>
          <w:szCs w:val="28"/>
          <w:lang w:val="uk-UA" w:eastAsia="uk-UA"/>
        </w:rPr>
        <w:t xml:space="preserve"> </w:t>
      </w:r>
      <w:r>
        <w:rPr>
          <w:sz w:val="28"/>
          <w:szCs w:val="28"/>
          <w:lang w:eastAsia="uk-UA"/>
        </w:rPr>
        <w:t xml:space="preserve"> </w:t>
      </w:r>
      <w:r>
        <w:rPr>
          <w:sz w:val="28"/>
          <w:szCs w:val="28"/>
          <w:lang w:val="uk-UA" w:eastAsia="uk-UA"/>
        </w:rPr>
        <w:t>у</w:t>
      </w:r>
      <w:r>
        <w:rPr>
          <w:sz w:val="28"/>
          <w:szCs w:val="28"/>
          <w:lang w:eastAsia="uk-UA"/>
        </w:rPr>
        <w:t xml:space="preserve"> розмірі 20 </w:t>
      </w:r>
      <w:r>
        <w:rPr>
          <w:sz w:val="28"/>
          <w:szCs w:val="28"/>
          <w:lang w:val="uk-UA" w:eastAsia="uk-UA"/>
        </w:rPr>
        <w:t>000 гривень</w:t>
      </w:r>
      <w:r>
        <w:rPr>
          <w:sz w:val="28"/>
          <w:szCs w:val="28"/>
          <w:lang w:eastAsia="uk-UA"/>
        </w:rPr>
        <w:t xml:space="preserve"> за </w:t>
      </w:r>
      <w:r>
        <w:rPr>
          <w:sz w:val="28"/>
          <w:szCs w:val="28"/>
          <w:lang w:val="uk-UA" w:eastAsia="uk-UA"/>
        </w:rPr>
        <w:t>1 (</w:t>
      </w:r>
      <w:r>
        <w:rPr>
          <w:sz w:val="28"/>
          <w:szCs w:val="28"/>
          <w:lang w:eastAsia="uk-UA"/>
        </w:rPr>
        <w:t>одну</w:t>
      </w:r>
      <w:r>
        <w:rPr>
          <w:sz w:val="28"/>
          <w:szCs w:val="28"/>
          <w:lang w:val="uk-UA" w:eastAsia="uk-UA"/>
        </w:rPr>
        <w:t>)</w:t>
      </w:r>
      <w:r>
        <w:rPr>
          <w:sz w:val="28"/>
          <w:szCs w:val="28"/>
          <w:lang w:eastAsia="uk-UA"/>
        </w:rPr>
        <w:t xml:space="preserve"> голову.</w:t>
      </w:r>
    </w:p>
    <w:p>
      <w:pPr>
        <w:pStyle w:val="Normal"/>
        <w:tabs>
          <w:tab w:val="clear" w:pos="708"/>
          <w:tab w:val="left" w:pos="6165" w:leader="none"/>
        </w:tabs>
        <w:bidi w:val="0"/>
        <w:spacing w:before="0" w:after="40"/>
        <w:ind w:firstLine="567" w:left="0" w:right="0"/>
        <w:jc w:val="both"/>
        <w:rPr>
          <w:sz w:val="28"/>
          <w:szCs w:val="28"/>
          <w:lang w:val="uk-UA" w:eastAsia="uk-UA"/>
        </w:rPr>
      </w:pPr>
      <w:r>
        <w:rPr>
          <w:sz w:val="28"/>
          <w:szCs w:val="28"/>
          <w:lang w:val="uk-UA" w:eastAsia="uk-UA"/>
        </w:rPr>
        <w:t>Підтримка нараховується на різницю між кількістю наявних корів с</w:t>
      </w:r>
      <w:r>
        <w:rPr>
          <w:sz w:val="28"/>
          <w:szCs w:val="28"/>
          <w:lang w:eastAsia="uk-UA"/>
        </w:rPr>
        <w:t>таном н</w:t>
      </w:r>
      <w:r>
        <w:rPr>
          <w:sz w:val="28"/>
          <w:szCs w:val="28"/>
          <w:lang w:val="uk-UA" w:eastAsia="uk-UA"/>
        </w:rPr>
        <w:t>а  0</w:t>
      </w:r>
      <w:r>
        <w:rPr>
          <w:sz w:val="28"/>
          <w:szCs w:val="28"/>
          <w:lang w:eastAsia="uk-UA"/>
        </w:rPr>
        <w:t xml:space="preserve">1 </w:t>
      </w:r>
      <w:r>
        <w:rPr>
          <w:sz w:val="28"/>
          <w:szCs w:val="28"/>
          <w:lang w:val="uk-UA" w:eastAsia="uk-UA"/>
        </w:rPr>
        <w:t xml:space="preserve">січня </w:t>
      </w:r>
      <w:r>
        <w:rPr>
          <w:sz w:val="28"/>
          <w:szCs w:val="28"/>
          <w:lang w:eastAsia="uk-UA"/>
        </w:rPr>
        <w:t xml:space="preserve">поточного року </w:t>
      </w:r>
      <w:r>
        <w:rPr>
          <w:sz w:val="28"/>
          <w:szCs w:val="28"/>
          <w:lang w:val="uk-UA" w:eastAsia="uk-UA"/>
        </w:rPr>
        <w:t xml:space="preserve">та кількістю </w:t>
      </w:r>
      <w:r>
        <w:rPr>
          <w:sz w:val="28"/>
          <w:szCs w:val="28"/>
          <w:lang w:eastAsia="uk-UA"/>
        </w:rPr>
        <w:t>корів</w:t>
      </w:r>
      <w:r>
        <w:rPr>
          <w:sz w:val="28"/>
          <w:szCs w:val="28"/>
          <w:lang w:val="uk-UA" w:eastAsia="uk-UA"/>
        </w:rPr>
        <w:t>, що утримувалися</w:t>
      </w:r>
      <w:r>
        <w:rPr>
          <w:sz w:val="28"/>
          <w:szCs w:val="28"/>
          <w:lang w:eastAsia="uk-UA"/>
        </w:rPr>
        <w:t xml:space="preserve"> станом на </w:t>
      </w:r>
      <w:r>
        <w:rPr>
          <w:sz w:val="28"/>
          <w:szCs w:val="28"/>
          <w:lang w:val="uk-UA" w:eastAsia="uk-UA"/>
        </w:rPr>
        <w:t xml:space="preserve">        0</w:t>
      </w:r>
      <w:r>
        <w:rPr>
          <w:sz w:val="28"/>
          <w:szCs w:val="28"/>
          <w:lang w:eastAsia="uk-UA"/>
        </w:rPr>
        <w:t xml:space="preserve">1 січня </w:t>
      </w:r>
      <w:r>
        <w:rPr>
          <w:sz w:val="28"/>
          <w:szCs w:val="28"/>
          <w:lang w:val="uk-UA" w:eastAsia="uk-UA"/>
        </w:rPr>
        <w:t>попереднього</w:t>
      </w:r>
      <w:r>
        <w:rPr>
          <w:sz w:val="28"/>
          <w:szCs w:val="28"/>
          <w:lang w:eastAsia="uk-UA"/>
        </w:rPr>
        <w:t xml:space="preserve"> року</w:t>
      </w:r>
      <w:r>
        <w:rPr>
          <w:sz w:val="28"/>
          <w:szCs w:val="28"/>
          <w:lang w:val="uk-UA" w:eastAsia="uk-UA"/>
        </w:rPr>
        <w:t>.</w:t>
      </w:r>
    </w:p>
    <w:p>
      <w:pPr>
        <w:pStyle w:val="Normal"/>
        <w:shd w:fill="FFFFFF"/>
        <w:bidi w:val="0"/>
        <w:spacing w:before="40" w:after="0"/>
        <w:ind w:firstLine="567" w:left="0" w:right="0"/>
        <w:jc w:val="both"/>
        <w:rPr>
          <w:sz w:val="28"/>
          <w:szCs w:val="28"/>
          <w:lang w:val="uk-UA"/>
        </w:rPr>
      </w:pPr>
      <w:r>
        <w:rPr>
          <w:sz w:val="28"/>
          <w:szCs w:val="28"/>
          <w:lang w:val="uk-UA"/>
        </w:rPr>
        <w:t xml:space="preserve">Крім документів, зазначених в пункті 15 цього Порядку, суб’єкти господарювання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bidi w:val="0"/>
        <w:spacing w:before="40" w:after="0"/>
        <w:ind w:firstLine="567" w:left="0" w:right="0"/>
        <w:jc w:val="both"/>
        <w:rPr>
          <w:sz w:val="28"/>
          <w:szCs w:val="28"/>
          <w:lang w:val="uk-UA"/>
        </w:rPr>
      </w:pPr>
      <w:r>
        <w:rPr>
          <w:sz w:val="28"/>
          <w:szCs w:val="28"/>
        </w:rPr>
        <w:t>витяг</w:t>
      </w:r>
      <w:r>
        <w:rPr>
          <w:sz w:val="28"/>
          <w:szCs w:val="28"/>
          <w:lang w:val="uk-UA"/>
        </w:rPr>
        <w:t>у</w:t>
      </w:r>
      <w:r>
        <w:rPr>
          <w:sz w:val="28"/>
          <w:szCs w:val="28"/>
        </w:rPr>
        <w:t xml:space="preserve"> з Єдиного державного реєстру тварин </w:t>
      </w:r>
      <w:r>
        <w:rPr>
          <w:sz w:val="28"/>
          <w:szCs w:val="28"/>
          <w:lang w:val="uk-UA" w:eastAsia="uk-UA"/>
        </w:rPr>
        <w:t xml:space="preserve">про ідентифікацію та реєстрацію корів, що підтверджують приріст поголів’я власного відтворення, </w:t>
      </w:r>
      <w:r>
        <w:rPr>
          <w:sz w:val="28"/>
          <w:szCs w:val="28"/>
        </w:rPr>
        <w:t xml:space="preserve">станом на </w:t>
      </w:r>
      <w:r>
        <w:rPr>
          <w:sz w:val="28"/>
          <w:szCs w:val="28"/>
          <w:lang w:val="uk-UA"/>
        </w:rPr>
        <w:t>0</w:t>
      </w:r>
      <w:r>
        <w:rPr>
          <w:sz w:val="28"/>
          <w:szCs w:val="28"/>
        </w:rPr>
        <w:t>1 січня</w:t>
      </w:r>
      <w:r>
        <w:rPr>
          <w:sz w:val="28"/>
          <w:szCs w:val="28"/>
          <w:lang w:val="uk-UA"/>
        </w:rPr>
        <w:t xml:space="preserve"> попереднього року </w:t>
      </w:r>
      <w:r>
        <w:rPr>
          <w:sz w:val="28"/>
          <w:szCs w:val="28"/>
        </w:rPr>
        <w:t xml:space="preserve">та </w:t>
      </w:r>
      <w:r>
        <w:rPr>
          <w:sz w:val="28"/>
          <w:szCs w:val="28"/>
          <w:lang w:val="uk-UA"/>
        </w:rPr>
        <w:t>01 січня поточного року;</w:t>
      </w:r>
    </w:p>
    <w:p>
      <w:pPr>
        <w:pStyle w:val="Normal"/>
        <w:shd w:fill="FFFFFF"/>
        <w:bidi w:val="0"/>
        <w:spacing w:before="0" w:after="40"/>
        <w:ind w:firstLine="567" w:left="0" w:right="0"/>
        <w:jc w:val="both"/>
        <w:rPr>
          <w:color w:val="000000"/>
          <w:sz w:val="28"/>
          <w:szCs w:val="28"/>
          <w:u w:val="single"/>
          <w:lang w:val="uk-UA"/>
        </w:rPr>
      </w:pPr>
      <w:r>
        <w:rPr>
          <w:color w:val="000000"/>
          <w:sz w:val="28"/>
          <w:szCs w:val="28"/>
          <w:lang w:val="uk-UA"/>
        </w:rPr>
        <w:t xml:space="preserve">форми державного статистичного спостереження № 24 (річна) – «Звіт про виробництво продукції тваринництва, кількість сільськогосподарських тварин і забезпеченість </w:t>
      </w:r>
      <w:r>
        <w:rPr>
          <w:rStyle w:val="SubtleEmphasis"/>
          <w:i w:val="false"/>
          <w:iCs/>
          <w:color w:val="000000"/>
          <w:sz w:val="28"/>
          <w:szCs w:val="28"/>
          <w:lang w:val="uk-UA" w:eastAsia="ru-RU" w:bidi="ar-SA"/>
        </w:rPr>
        <w:t>їх</w:t>
      </w:r>
      <w:r>
        <w:rPr>
          <w:i/>
          <w:color w:val="000000"/>
          <w:sz w:val="28"/>
          <w:szCs w:val="28"/>
          <w:lang w:val="uk-UA"/>
        </w:rPr>
        <w:t xml:space="preserve"> </w:t>
      </w:r>
      <w:r>
        <w:rPr>
          <w:color w:val="000000"/>
          <w:sz w:val="28"/>
          <w:szCs w:val="28"/>
          <w:lang w:val="uk-UA"/>
        </w:rPr>
        <w:t>кормами за 20__ рік», затвердженої наказом Державної служби статистики України, – для юридичних осіб</w:t>
      </w:r>
      <w:r>
        <w:rPr>
          <w:color w:val="000000"/>
          <w:sz w:val="28"/>
          <w:szCs w:val="28"/>
        </w:rPr>
        <w:t> </w:t>
      </w:r>
      <w:r>
        <w:rPr>
          <w:color w:val="000000"/>
          <w:sz w:val="28"/>
          <w:szCs w:val="28"/>
          <w:lang w:val="uk-UA"/>
        </w:rPr>
        <w:t>станом на 01 січня попереднього року та 01 січня поточного року.</w:t>
      </w:r>
    </w:p>
    <w:p>
      <w:pPr>
        <w:pStyle w:val="Normal"/>
        <w:bidi w:val="0"/>
        <w:spacing w:before="40" w:after="0"/>
        <w:ind w:firstLine="567" w:left="0" w:right="0"/>
        <w:jc w:val="both"/>
        <w:rPr>
          <w:color w:val="000000"/>
          <w:sz w:val="28"/>
          <w:szCs w:val="28"/>
          <w:lang w:val="uk-UA" w:eastAsia="uk-UA"/>
        </w:rPr>
      </w:pPr>
      <w:r>
        <w:rPr>
          <w:color w:val="000000"/>
          <w:sz w:val="28"/>
          <w:szCs w:val="28"/>
          <w:lang w:val="uk-UA" w:eastAsia="uk-UA"/>
        </w:rPr>
      </w:r>
    </w:p>
    <w:p>
      <w:pPr>
        <w:pStyle w:val="Normal"/>
        <w:tabs>
          <w:tab w:val="clear" w:pos="708"/>
          <w:tab w:val="left" w:pos="6165" w:leader="none"/>
        </w:tabs>
        <w:bidi w:val="0"/>
        <w:spacing w:before="0" w:after="40"/>
        <w:ind w:firstLine="567" w:left="0" w:right="0"/>
        <w:jc w:val="both"/>
        <w:rPr>
          <w:color w:val="000000"/>
          <w:sz w:val="28"/>
          <w:szCs w:val="28"/>
          <w:lang w:val="uk-UA"/>
        </w:rPr>
      </w:pPr>
      <w:r>
        <w:rPr>
          <w:sz w:val="28"/>
          <w:szCs w:val="28"/>
          <w:lang w:val="uk-UA"/>
        </w:rPr>
        <w:t>15. 6. Часткове відшкодування вартості придбаної техніки та обладнання для механізації виробничих процесів у бджільництві/переробці продукції бджільництва</w:t>
      </w:r>
      <w:r>
        <w:rPr>
          <w:sz w:val="28"/>
          <w:szCs w:val="28"/>
          <w:lang w:val="en-US" w:eastAsia="en-US"/>
        </w:rPr>
        <w:t xml:space="preserve"> надається в розмірі до 25 відсотків вартості, але не більше 200 000 гривень </w:t>
      </w:r>
      <w:r>
        <w:rPr>
          <w:color w:val="000000"/>
          <w:sz w:val="28"/>
          <w:szCs w:val="28"/>
          <w:lang w:val="uk-UA"/>
        </w:rPr>
        <w:t>на 1 (одного) суб’єкта господарювання.</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15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sz w:val="28"/>
          <w:szCs w:val="28"/>
          <w:lang w:val="uk-UA" w:eastAsia="uk-UA"/>
        </w:rPr>
      </w:pPr>
      <w:r>
        <w:rPr>
          <w:sz w:val="28"/>
          <w:szCs w:val="28"/>
          <w:lang w:val="uk-UA" w:eastAsia="uk-UA"/>
        </w:rPr>
        <w:t>договору купівлі-продажу</w:t>
      </w:r>
      <w:r>
        <w:rPr>
          <w:sz w:val="28"/>
          <w:szCs w:val="28"/>
          <w:lang w:val="uk-UA"/>
        </w:rPr>
        <w:t xml:space="preserve"> техніки та обладнання для механізації виробничих процесів у бджільництві/переробці продукції бджільництва</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val="uk-UA" w:eastAsia="uk-UA"/>
        </w:rPr>
        <w:t>рахунків на оплату</w:t>
      </w:r>
      <w:r>
        <w:rPr>
          <w:sz w:val="28"/>
          <w:szCs w:val="28"/>
          <w:lang w:val="uk-UA"/>
        </w:rPr>
        <w:t xml:space="preserve"> техніки та обладнання для механізації виробничих процесів у бджільництві/переробці продукції бджільництва</w:t>
      </w:r>
      <w:r>
        <w:rPr>
          <w:sz w:val="28"/>
          <w:szCs w:val="28"/>
          <w:lang w:val="uk-UA" w:eastAsia="uk-UA"/>
        </w:rPr>
        <w:t>;</w:t>
      </w:r>
    </w:p>
    <w:p>
      <w:pPr>
        <w:pStyle w:val="Normal"/>
        <w:shd w:fill="FFFFFF"/>
        <w:bidi w:val="0"/>
        <w:spacing w:before="0" w:after="40"/>
        <w:ind w:firstLine="567" w:left="0" w:right="0"/>
        <w:jc w:val="both"/>
        <w:rPr>
          <w:sz w:val="28"/>
          <w:szCs w:val="28"/>
          <w:lang w:val="uk-UA" w:eastAsia="uk-UA"/>
        </w:rPr>
      </w:pPr>
      <w:r>
        <w:rPr>
          <w:sz w:val="28"/>
          <w:szCs w:val="28"/>
          <w:lang w:val="uk-UA" w:eastAsia="uk-UA"/>
        </w:rPr>
        <w:t xml:space="preserve">платіжних інструкцій; </w:t>
      </w:r>
    </w:p>
    <w:p>
      <w:pPr>
        <w:pStyle w:val="Normal"/>
        <w:shd w:fill="FFFFFF"/>
        <w:bidi w:val="0"/>
        <w:spacing w:before="0" w:after="40"/>
        <w:ind w:firstLine="567" w:left="0" w:right="0"/>
        <w:jc w:val="both"/>
        <w:rPr>
          <w:sz w:val="28"/>
          <w:szCs w:val="28"/>
          <w:lang w:val="uk-UA" w:eastAsia="uk-UA"/>
        </w:rPr>
      </w:pPr>
      <w:r>
        <w:rPr>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приймання-передачі.</w:t>
      </w:r>
    </w:p>
    <w:p>
      <w:pPr>
        <w:pStyle w:val="Normal"/>
        <w:shd w:fill="FFFFFF"/>
        <w:bidi w:val="0"/>
        <w:spacing w:before="0" w:after="40"/>
        <w:ind w:firstLine="567" w:left="0" w:right="0"/>
        <w:jc w:val="both"/>
        <w:rPr>
          <w:sz w:val="28"/>
          <w:szCs w:val="28"/>
          <w:lang w:val="uk-UA" w:eastAsia="uk-UA"/>
        </w:rPr>
      </w:pPr>
      <w:r>
        <w:rPr>
          <w:sz w:val="28"/>
          <w:szCs w:val="28"/>
          <w:lang w:val="uk-UA" w:eastAsia="uk-UA"/>
        </w:rPr>
      </w:r>
    </w:p>
    <w:p>
      <w:pPr>
        <w:pStyle w:val="Normal"/>
        <w:bidi w:val="0"/>
        <w:spacing w:before="0" w:after="40"/>
        <w:ind w:firstLine="567" w:left="0" w:right="0"/>
        <w:jc w:val="both"/>
        <w:rPr>
          <w:sz w:val="28"/>
          <w:szCs w:val="28"/>
          <w:lang w:val="uk-UA" w:eastAsia="uk-UA"/>
        </w:rPr>
      </w:pPr>
      <w:bookmarkStart w:id="7" w:name="m_-3516072964196262267_n27"/>
      <w:bookmarkEnd w:id="7"/>
      <w:r>
        <w:rPr>
          <w:sz w:val="28"/>
          <w:szCs w:val="28"/>
          <w:lang w:val="uk-UA" w:eastAsia="uk-UA"/>
        </w:rPr>
        <w:t>16. </w:t>
      </w:r>
      <w:r>
        <w:rPr>
          <w:sz w:val="28"/>
          <w:szCs w:val="28"/>
          <w:lang w:val="uk-UA"/>
        </w:rPr>
        <w:t>На виконання заходів ф</w:t>
      </w:r>
      <w:r>
        <w:rPr>
          <w:sz w:val="28"/>
          <w:szCs w:val="28"/>
          <w:lang w:val="uk-UA" w:eastAsia="uk-UA"/>
        </w:rPr>
        <w:t>інансової допомоги суб'єктам господарювання, що здійснили переміщення та реєстрацію на території Івано-Франківської області, с</w:t>
      </w:r>
      <w:r>
        <w:rPr>
          <w:color w:val="000000"/>
          <w:sz w:val="28"/>
          <w:szCs w:val="28"/>
          <w:lang w:val="uk-UA" w:eastAsia="uk-UA"/>
        </w:rPr>
        <w:t>уб’єкти господарювання</w:t>
      </w:r>
      <w:r>
        <w:rPr>
          <w:sz w:val="28"/>
          <w:szCs w:val="28"/>
          <w:lang w:val="uk-UA" w:eastAsia="uk-UA"/>
        </w:rPr>
        <w:t xml:space="preserve"> подають Комісії такі документи:</w:t>
      </w:r>
    </w:p>
    <w:p>
      <w:pPr>
        <w:pStyle w:val="Normal"/>
        <w:bidi w:val="0"/>
        <w:spacing w:before="0" w:after="40"/>
        <w:ind w:firstLine="567" w:left="0" w:right="0"/>
        <w:jc w:val="both"/>
        <w:rPr>
          <w:sz w:val="28"/>
          <w:szCs w:val="28"/>
          <w:lang w:val="uk-UA" w:eastAsia="uk-UA"/>
        </w:rPr>
      </w:pPr>
      <w:r>
        <w:rPr>
          <w:sz w:val="28"/>
          <w:szCs w:val="28"/>
          <w:lang w:val="uk-UA" w:eastAsia="uk-UA"/>
        </w:rPr>
        <w:t xml:space="preserve">заявку за формою згідно з </w:t>
      </w:r>
      <w:r>
        <w:rPr>
          <w:color w:val="000000"/>
          <w:sz w:val="28"/>
          <w:szCs w:val="28"/>
          <w:lang w:val="uk-UA" w:eastAsia="uk-UA"/>
        </w:rPr>
        <w:t xml:space="preserve">додатком 12 </w:t>
      </w:r>
      <w:r>
        <w:rPr>
          <w:sz w:val="28"/>
          <w:szCs w:val="28"/>
          <w:lang w:val="uk-UA" w:eastAsia="uk-UA"/>
        </w:rPr>
        <w:t>до цього Порядку;</w:t>
      </w:r>
    </w:p>
    <w:p>
      <w:pPr>
        <w:pStyle w:val="Normal"/>
        <w:bidi w:val="0"/>
        <w:spacing w:before="0" w:after="40"/>
        <w:ind w:firstLine="567" w:left="0" w:right="0"/>
        <w:jc w:val="both"/>
        <w:rPr>
          <w:sz w:val="28"/>
          <w:szCs w:val="28"/>
          <w:lang w:val="uk-UA" w:eastAsia="uk-UA"/>
        </w:rPr>
      </w:pPr>
      <w:r>
        <w:rPr>
          <w:sz w:val="28"/>
          <w:szCs w:val="28"/>
          <w:lang w:val="uk-UA" w:eastAsia="uk-UA"/>
        </w:rPr>
        <w:t>витяг про реєстрацію в системі «Державний аграрний реєстр;</w:t>
      </w:r>
    </w:p>
    <w:p>
      <w:pPr>
        <w:pStyle w:val="Normal"/>
        <w:bidi w:val="0"/>
        <w:spacing w:before="0" w:after="40"/>
        <w:ind w:firstLine="567" w:left="0" w:right="0"/>
        <w:jc w:val="both"/>
        <w:rPr>
          <w:sz w:val="28"/>
          <w:szCs w:val="28"/>
          <w:lang w:val="uk-UA" w:eastAsia="uk-UA"/>
        </w:rPr>
      </w:pPr>
      <w:r>
        <w:rPr>
          <w:sz w:val="28"/>
          <w:szCs w:val="28"/>
          <w:lang w:val="uk-UA" w:eastAsia="uk-UA"/>
        </w:rPr>
        <w:t>витяг з Єдиного державного реєстру юридичних осіб, фізичних осіб </w:t>
      </w:r>
      <w:r>
        <w:rPr>
          <w:bCs/>
          <w:sz w:val="28"/>
          <w:szCs w:val="28"/>
          <w:lang w:val="uk-UA" w:eastAsia="uk-UA"/>
        </w:rPr>
        <w:t>– </w:t>
      </w:r>
      <w:r>
        <w:rPr>
          <w:sz w:val="28"/>
          <w:szCs w:val="28"/>
          <w:lang w:val="uk-UA" w:eastAsia="uk-UA"/>
        </w:rPr>
        <w:t>підприємців та громадських формувань, сформований не пізніше ніж за 30 календарних днів до дня його подання;</w:t>
      </w:r>
    </w:p>
    <w:p>
      <w:pPr>
        <w:pStyle w:val="NormalWeb"/>
        <w:bidi w:val="0"/>
        <w:spacing w:before="0" w:after="40"/>
        <w:ind w:firstLine="567" w:left="0" w:right="0"/>
        <w:jc w:val="both"/>
        <w:rPr>
          <w:rFonts w:ascii="Times New Roman" w:hAnsi="Times New Roman"/>
          <w:sz w:val="28"/>
          <w:szCs w:val="28"/>
        </w:rPr>
      </w:pPr>
      <w:r>
        <w:rPr>
          <w:sz w:val="28"/>
          <w:szCs w:val="28"/>
        </w:rPr>
        <w:t>довідку про відкриття</w:t>
      </w:r>
      <w:r>
        <w:rPr>
          <w:color w:val="00B050"/>
          <w:sz w:val="28"/>
          <w:szCs w:val="28"/>
        </w:rPr>
        <w:t xml:space="preserve"> </w:t>
      </w:r>
      <w:r>
        <w:rPr>
          <w:color w:val="000000"/>
          <w:sz w:val="28"/>
          <w:szCs w:val="28"/>
        </w:rPr>
        <w:t xml:space="preserve">міжнародного номера банківського рахунку </w:t>
      </w:r>
      <w:r>
        <w:rPr>
          <w:color w:val="000000"/>
          <w:sz w:val="28"/>
          <w:szCs w:val="28"/>
          <w:lang w:val="ru-RU"/>
        </w:rPr>
        <w:t>(</w:t>
      </w:r>
      <w:r>
        <w:rPr>
          <w:color w:val="000000"/>
          <w:sz w:val="28"/>
          <w:szCs w:val="28"/>
          <w:lang w:val="en-US"/>
        </w:rPr>
        <w:t>IBAN</w:t>
      </w:r>
      <w:r>
        <w:rPr>
          <w:color w:val="000000"/>
          <w:sz w:val="28"/>
          <w:szCs w:val="28"/>
          <w:lang w:val="ru-RU"/>
        </w:rPr>
        <w:t>), видану банком</w:t>
      </w:r>
      <w:r>
        <w:rPr>
          <w:sz w:val="28"/>
          <w:szCs w:val="28"/>
        </w:rPr>
        <w:t>;</w:t>
      </w:r>
    </w:p>
    <w:p>
      <w:pPr>
        <w:pStyle w:val="Normal"/>
        <w:bidi w:val="0"/>
        <w:spacing w:before="0" w:after="40"/>
        <w:ind w:firstLine="567" w:left="0" w:right="0"/>
        <w:jc w:val="both"/>
        <w:rPr>
          <w:sz w:val="28"/>
          <w:szCs w:val="28"/>
          <w:lang w:val="uk-UA"/>
        </w:rPr>
      </w:pPr>
      <w:r>
        <w:rPr>
          <w:sz w:val="28"/>
          <w:szCs w:val="28"/>
        </w:rPr>
        <w:t>довідку</w:t>
      </w:r>
      <w:r>
        <w:rPr>
          <w:sz w:val="28"/>
          <w:szCs w:val="28"/>
          <w:lang w:val="uk-UA"/>
        </w:rPr>
        <w:t xml:space="preserve"> </w:t>
      </w:r>
      <w:r>
        <w:rPr>
          <w:sz w:val="28"/>
          <w:szCs w:val="28"/>
        </w:rPr>
        <w:t xml:space="preserve">про відсутність заборгованості з платежів, контроль за справлянням яких покладено на </w:t>
      </w:r>
      <w:r>
        <w:rPr>
          <w:sz w:val="28"/>
          <w:szCs w:val="28"/>
          <w:lang w:val="uk-UA"/>
        </w:rPr>
        <w:t>контролюючі</w:t>
      </w:r>
      <w:r>
        <w:rPr>
          <w:sz w:val="28"/>
          <w:szCs w:val="28"/>
        </w:rPr>
        <w:t xml:space="preserve"> органи; </w:t>
      </w:r>
    </w:p>
    <w:p>
      <w:pPr>
        <w:pStyle w:val="Normal"/>
        <w:bidi w:val="0"/>
        <w:spacing w:before="0" w:after="40"/>
        <w:ind w:firstLine="567" w:left="0" w:right="0"/>
        <w:jc w:val="both"/>
        <w:rPr>
          <w:sz w:val="28"/>
          <w:szCs w:val="28"/>
          <w:lang w:val="uk-UA" w:eastAsia="uk-UA"/>
        </w:rPr>
      </w:pPr>
      <w:r>
        <w:rPr>
          <w:sz w:val="28"/>
          <w:szCs w:val="28"/>
          <w:lang w:val="uk-UA" w:eastAsia="uk-UA"/>
        </w:rPr>
        <w:t>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pPr>
        <w:pStyle w:val="Normal"/>
        <w:bidi w:val="0"/>
        <w:spacing w:before="0" w:after="40"/>
        <w:ind w:firstLine="567" w:left="0" w:right="0"/>
        <w:jc w:val="both"/>
        <w:rPr>
          <w:sz w:val="28"/>
          <w:szCs w:val="28"/>
          <w:lang w:val="uk-UA" w:eastAsia="uk-UA"/>
        </w:rPr>
      </w:pPr>
      <w:r>
        <w:rPr>
          <w:sz w:val="28"/>
          <w:szCs w:val="28"/>
          <w:lang w:val="uk-UA" w:eastAsia="uk-UA"/>
        </w:rPr>
      </w:r>
    </w:p>
    <w:p>
      <w:pPr>
        <w:pStyle w:val="Normal"/>
        <w:bidi w:val="0"/>
        <w:spacing w:before="0" w:after="40"/>
        <w:ind w:firstLine="567" w:left="0" w:right="0"/>
        <w:jc w:val="both"/>
        <w:rPr>
          <w:color w:val="000000"/>
          <w:sz w:val="28"/>
          <w:szCs w:val="28"/>
          <w:lang w:val="uk-UA" w:eastAsia="uk-UA"/>
        </w:rPr>
      </w:pPr>
      <w:r>
        <w:rPr>
          <w:sz w:val="28"/>
          <w:szCs w:val="28"/>
          <w:lang w:val="uk-UA" w:eastAsia="uk-UA"/>
        </w:rPr>
        <w:t xml:space="preserve">16. 1. Фінансова допомога суб'єктам господарювання надається </w:t>
      </w:r>
      <w:r>
        <w:rPr>
          <w:sz w:val="28"/>
          <w:szCs w:val="28"/>
        </w:rPr>
        <w:t>на одиницю оброблюваних угідь сільськогосподарського призначення для провадження сільськогосподарської діяльності</w:t>
      </w:r>
      <w:r>
        <w:rPr>
          <w:sz w:val="28"/>
          <w:szCs w:val="28"/>
          <w:lang w:val="uk-UA"/>
        </w:rPr>
        <w:t xml:space="preserve"> </w:t>
      </w:r>
      <w:r>
        <w:rPr>
          <w:sz w:val="28"/>
          <w:szCs w:val="28"/>
        </w:rPr>
        <w:t>у розмірі 2000 гривень на 1 гектар;</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16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b/>
          <w:sz w:val="28"/>
          <w:szCs w:val="28"/>
          <w:lang w:val="uk-UA" w:eastAsia="uk-UA"/>
        </w:rPr>
      </w:pPr>
      <w:r>
        <w:rPr>
          <w:sz w:val="28"/>
          <w:szCs w:val="28"/>
          <w:lang w:val="uk-UA" w:eastAsia="uk-UA"/>
        </w:rPr>
        <w:t>документів, що посвідчують право власності та/або користування земельною ділянкою;</w:t>
      </w:r>
    </w:p>
    <w:p>
      <w:pPr>
        <w:pStyle w:val="NormalWeb"/>
        <w:bidi w:val="0"/>
        <w:spacing w:before="0" w:after="40"/>
        <w:ind w:firstLine="567" w:left="0" w:right="0"/>
        <w:jc w:val="both"/>
        <w:rPr>
          <w:rFonts w:ascii="Times New Roman" w:hAnsi="Times New Roman"/>
          <w:sz w:val="28"/>
          <w:szCs w:val="28"/>
        </w:rPr>
      </w:pPr>
      <w:r>
        <w:rPr>
          <w:sz w:val="28"/>
          <w:szCs w:val="28"/>
        </w:rPr>
        <w:t>форми державного статистичного спостереження № 4-сг (річна) «Звіт про посівні площі сільськогосподарських культур»,</w:t>
      </w:r>
      <w:r>
        <w:rPr>
          <w:color w:val="00B050"/>
          <w:sz w:val="28"/>
          <w:szCs w:val="28"/>
        </w:rPr>
        <w:t xml:space="preserve"> </w:t>
      </w:r>
      <w:r>
        <w:rPr>
          <w:color w:val="000000"/>
          <w:sz w:val="28"/>
          <w:szCs w:val="28"/>
        </w:rPr>
        <w:t>затвердженої наказом Державної служби статистики України,</w:t>
      </w:r>
      <w:r>
        <w:rPr>
          <w:sz w:val="28"/>
          <w:szCs w:val="28"/>
        </w:rPr>
        <w:t xml:space="preserve"> </w:t>
      </w:r>
      <w:r>
        <w:rPr>
          <w:color w:val="000000"/>
          <w:sz w:val="28"/>
          <w:szCs w:val="28"/>
        </w:rPr>
        <w:t>за останній звітний період</w:t>
      </w:r>
      <w:r>
        <w:rPr>
          <w:sz w:val="28"/>
          <w:szCs w:val="28"/>
        </w:rPr>
        <w:t> – для юридичних осіб;</w:t>
      </w:r>
    </w:p>
    <w:p>
      <w:pPr>
        <w:pStyle w:val="NormalWeb"/>
        <w:bidi w:val="0"/>
        <w:spacing w:before="0" w:after="40"/>
        <w:ind w:firstLine="567" w:left="0" w:right="0"/>
        <w:jc w:val="both"/>
        <w:rPr>
          <w:rFonts w:ascii="Times New Roman" w:hAnsi="Times New Roman"/>
          <w:sz w:val="28"/>
          <w:szCs w:val="28"/>
        </w:rPr>
      </w:pPr>
      <w:r>
        <w:rPr>
          <w:sz w:val="28"/>
          <w:szCs w:val="28"/>
        </w:rPr>
        <w:t>форми державного статистичного спостереження № 29-сг (річна) «Звіт про площі та валові збори сільськогосподарських культур, плодів, ягід і винограду»,</w:t>
      </w:r>
      <w:r>
        <w:rPr>
          <w:color w:val="00B050"/>
          <w:sz w:val="28"/>
          <w:szCs w:val="28"/>
        </w:rPr>
        <w:t xml:space="preserve"> </w:t>
      </w:r>
      <w:r>
        <w:rPr>
          <w:color w:val="000000"/>
          <w:sz w:val="28"/>
          <w:szCs w:val="28"/>
        </w:rPr>
        <w:t>затвердженої наказом Державної служби статистики України,</w:t>
      </w:r>
      <w:r>
        <w:rPr>
          <w:sz w:val="28"/>
          <w:szCs w:val="28"/>
        </w:rPr>
        <w:t xml:space="preserve"> </w:t>
      </w:r>
      <w:r>
        <w:rPr>
          <w:color w:val="000000"/>
          <w:sz w:val="28"/>
          <w:szCs w:val="28"/>
        </w:rPr>
        <w:t>за останній звітний період</w:t>
      </w:r>
      <w:r>
        <w:rPr>
          <w:sz w:val="28"/>
          <w:szCs w:val="28"/>
        </w:rPr>
        <w:t> – для юридичних осіб;</w:t>
      </w:r>
    </w:p>
    <w:p>
      <w:pPr>
        <w:pStyle w:val="Normal"/>
        <w:shd w:fill="FFFFFF"/>
        <w:bidi w:val="0"/>
        <w:spacing w:before="0" w:after="40"/>
        <w:ind w:firstLine="567" w:left="0" w:right="0"/>
        <w:jc w:val="both"/>
        <w:rPr>
          <w:sz w:val="28"/>
          <w:szCs w:val="28"/>
          <w:lang w:val="uk-UA" w:eastAsia="uk-UA"/>
        </w:rPr>
      </w:pPr>
      <w:r>
        <w:rPr>
          <w:sz w:val="28"/>
          <w:szCs w:val="28"/>
          <w:lang w:val="uk-UA" w:eastAsia="uk-UA"/>
        </w:rPr>
      </w:r>
    </w:p>
    <w:p>
      <w:pPr>
        <w:pStyle w:val="Normal"/>
        <w:bidi w:val="0"/>
        <w:spacing w:before="0" w:after="40"/>
        <w:ind w:firstLine="567" w:left="0" w:right="0"/>
        <w:jc w:val="both"/>
        <w:rPr>
          <w:bCs/>
          <w:sz w:val="28"/>
          <w:szCs w:val="28"/>
          <w:lang w:val="uk-UA"/>
        </w:rPr>
      </w:pPr>
      <w:r>
        <w:rPr>
          <w:sz w:val="28"/>
          <w:szCs w:val="28"/>
          <w:lang w:val="uk-UA"/>
        </w:rPr>
        <w:t>16. 2. Фінансова допомога</w:t>
      </w:r>
      <w:r>
        <w:rPr>
          <w:sz w:val="28"/>
          <w:szCs w:val="28"/>
        </w:rPr>
        <w:t xml:space="preserve"> </w:t>
      </w:r>
      <w:r>
        <w:rPr>
          <w:sz w:val="28"/>
          <w:szCs w:val="28"/>
          <w:lang w:val="uk-UA"/>
        </w:rPr>
        <w:t xml:space="preserve">суб'єктам господарювання </w:t>
      </w:r>
      <w:r>
        <w:rPr>
          <w:bCs/>
          <w:sz w:val="28"/>
          <w:szCs w:val="28"/>
          <w:lang w:val="uk-UA"/>
        </w:rPr>
        <w:t xml:space="preserve">для утримання великої рогатої худоби (корів) усіх напрямів продуктивності надається на кожну корову, яка перебуває у власності отримувача, ідентифікована та зареєстрована відповідно до законодавства станом на дату подання заявки,  у розмірі 4000 гривень на одну корову. </w:t>
      </w:r>
      <w:r>
        <w:rPr>
          <w:sz w:val="28"/>
          <w:szCs w:val="28"/>
          <w:lang w:val="uk-UA"/>
        </w:rPr>
        <w:t>Фінансова допомога</w:t>
      </w:r>
      <w:r>
        <w:rPr>
          <w:sz w:val="28"/>
          <w:szCs w:val="28"/>
        </w:rPr>
        <w:t xml:space="preserve"> </w:t>
      </w:r>
      <w:r>
        <w:rPr>
          <w:sz w:val="28"/>
          <w:szCs w:val="28"/>
          <w:lang w:val="uk-UA"/>
        </w:rPr>
        <w:t xml:space="preserve">суб'єктам господарювання </w:t>
      </w:r>
      <w:r>
        <w:rPr>
          <w:bCs/>
          <w:sz w:val="28"/>
          <w:szCs w:val="28"/>
          <w:lang w:val="uk-UA"/>
        </w:rPr>
        <w:t xml:space="preserve">для утримання маточного поголів’я кіз та/або овець надається на кожну голову, яка перебуває у власності отримувача, ідентифікована та зареєстрована відповідно до законодавства станом на дату подання заявки, у розмірі 1000 гривень на одну голову кіз та/або овець. </w:t>
      </w:r>
    </w:p>
    <w:p>
      <w:pPr>
        <w:pStyle w:val="Normal"/>
        <w:shd w:fill="FFFFFF"/>
        <w:bidi w:val="0"/>
        <w:spacing w:before="0" w:after="40"/>
        <w:ind w:firstLine="567" w:left="0" w:right="0"/>
        <w:jc w:val="both"/>
        <w:rPr>
          <w:sz w:val="28"/>
          <w:szCs w:val="28"/>
          <w:lang w:val="uk-UA"/>
        </w:rPr>
      </w:pPr>
      <w:r>
        <w:rPr>
          <w:color w:val="000000"/>
          <w:sz w:val="28"/>
          <w:szCs w:val="28"/>
          <w:lang w:val="uk-UA"/>
        </w:rPr>
        <w:t>Крім документів, зазначених в пункті 16 цього Порядку, суб’єкти господарювання</w:t>
      </w:r>
      <w:r>
        <w:rPr>
          <w:sz w:val="28"/>
          <w:szCs w:val="28"/>
          <w:lang w:val="uk-UA"/>
        </w:rPr>
        <w:t xml:space="preserve"> подають Комісії </w:t>
      </w: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color w:val="000000"/>
          <w:sz w:val="28"/>
          <w:szCs w:val="28"/>
          <w:lang w:val="uk-UA" w:eastAsia="uk-UA"/>
        </w:rPr>
      </w:pPr>
      <w:r>
        <w:rPr>
          <w:sz w:val="28"/>
          <w:szCs w:val="28"/>
        </w:rPr>
        <w:t>витяг</w:t>
      </w:r>
      <w:r>
        <w:rPr>
          <w:sz w:val="28"/>
          <w:szCs w:val="28"/>
          <w:lang w:val="uk-UA"/>
        </w:rPr>
        <w:t>у</w:t>
      </w:r>
      <w:r>
        <w:rPr>
          <w:sz w:val="28"/>
          <w:szCs w:val="28"/>
        </w:rPr>
        <w:t xml:space="preserve"> з Єдиного державного реєстру тварин на</w:t>
      </w:r>
      <w:r>
        <w:rPr>
          <w:sz w:val="28"/>
          <w:szCs w:val="28"/>
          <w:lang w:val="uk-UA"/>
        </w:rPr>
        <w:t xml:space="preserve"> день</w:t>
      </w:r>
      <w:r>
        <w:rPr>
          <w:sz w:val="28"/>
          <w:szCs w:val="28"/>
        </w:rPr>
        <w:t xml:space="preserve"> подання документів</w:t>
      </w:r>
      <w:r>
        <w:rPr>
          <w:sz w:val="28"/>
          <w:szCs w:val="28"/>
          <w:lang w:val="uk-UA"/>
        </w:rPr>
        <w:t>;</w:t>
      </w:r>
    </w:p>
    <w:p>
      <w:pPr>
        <w:pStyle w:val="Normal"/>
        <w:shd w:fill="FFFFFF"/>
        <w:bidi w:val="0"/>
        <w:spacing w:before="0" w:after="40"/>
        <w:ind w:firstLine="567" w:left="0" w:right="0"/>
        <w:jc w:val="both"/>
        <w:rPr>
          <w:color w:val="000000"/>
          <w:sz w:val="28"/>
          <w:szCs w:val="28"/>
          <w:u w:val="single"/>
          <w:lang w:val="uk-UA"/>
        </w:rPr>
      </w:pPr>
      <w:r>
        <w:rPr>
          <w:color w:val="000000"/>
          <w:sz w:val="28"/>
          <w:szCs w:val="28"/>
          <w:lang w:val="uk-UA"/>
        </w:rPr>
        <w:t xml:space="preserve">форми державного статистичного спостереження № 24 (річна) – «Звіт про виробництво продукції тваринництва, кількість сільськогосподарських тварин і забезпеченість </w:t>
      </w:r>
      <w:r>
        <w:rPr>
          <w:rStyle w:val="SubtleEmphasis"/>
          <w:i w:val="false"/>
          <w:iCs/>
          <w:color w:val="000000"/>
          <w:sz w:val="28"/>
          <w:szCs w:val="28"/>
          <w:lang w:val="uk-UA" w:eastAsia="ru-RU" w:bidi="ar-SA"/>
        </w:rPr>
        <w:t>їх</w:t>
      </w:r>
      <w:r>
        <w:rPr>
          <w:i/>
          <w:color w:val="000000"/>
          <w:sz w:val="28"/>
          <w:szCs w:val="28"/>
          <w:lang w:val="uk-UA"/>
        </w:rPr>
        <w:t xml:space="preserve"> </w:t>
      </w:r>
      <w:r>
        <w:rPr>
          <w:color w:val="000000"/>
          <w:sz w:val="28"/>
          <w:szCs w:val="28"/>
          <w:lang w:val="uk-UA"/>
        </w:rPr>
        <w:t>кормами за 20__ рік», затвердженої наказом Державної служби статистики України, – для юридичних осіб</w:t>
      </w:r>
      <w:r>
        <w:rPr>
          <w:color w:val="000000"/>
          <w:sz w:val="28"/>
          <w:szCs w:val="28"/>
        </w:rPr>
        <w:t> </w:t>
      </w:r>
      <w:r>
        <w:rPr>
          <w:color w:val="000000"/>
          <w:sz w:val="28"/>
          <w:szCs w:val="28"/>
          <w:lang w:val="uk-UA"/>
        </w:rPr>
        <w:t>станом на 01 січня поточного року.</w:t>
      </w:r>
    </w:p>
    <w:p>
      <w:pPr>
        <w:pStyle w:val="Normal"/>
        <w:shd w:fill="FFFFFF"/>
        <w:bidi w:val="0"/>
        <w:spacing w:before="0" w:after="40"/>
        <w:ind w:firstLine="567" w:left="0" w:right="0"/>
        <w:jc w:val="both"/>
        <w:rPr>
          <w:sz w:val="28"/>
          <w:szCs w:val="28"/>
          <w:lang w:val="uk-UA"/>
        </w:rPr>
      </w:pPr>
      <w:r>
        <w:rPr>
          <w:sz w:val="28"/>
          <w:szCs w:val="28"/>
          <w:lang w:val="uk-UA"/>
        </w:rPr>
      </w:r>
    </w:p>
    <w:p>
      <w:pPr>
        <w:pStyle w:val="NormalWeb"/>
        <w:bidi w:val="0"/>
        <w:spacing w:before="0" w:after="0"/>
        <w:ind w:firstLine="567" w:left="0" w:right="0"/>
        <w:jc w:val="both"/>
        <w:rPr>
          <w:rFonts w:ascii="Times New Roman" w:hAnsi="Times New Roman"/>
          <w:sz w:val="28"/>
          <w:szCs w:val="28"/>
        </w:rPr>
      </w:pPr>
      <w:r>
        <w:rPr>
          <w:sz w:val="28"/>
          <w:szCs w:val="28"/>
        </w:rPr>
        <w:t>17. На виконання заходів часткової компенсації витрат на дизельне пальне для сільськогосподарських товаровиробників суб’єкти господарювання подають Комісії такі документи:</w:t>
      </w:r>
    </w:p>
    <w:p>
      <w:pPr>
        <w:pStyle w:val="NormalWeb"/>
        <w:bidi w:val="0"/>
        <w:spacing w:before="0" w:after="0"/>
        <w:ind w:firstLine="567" w:left="0" w:right="0"/>
        <w:jc w:val="both"/>
        <w:rPr>
          <w:rFonts w:ascii="Times New Roman" w:hAnsi="Times New Roman"/>
          <w:sz w:val="28"/>
          <w:szCs w:val="28"/>
        </w:rPr>
      </w:pPr>
      <w:r>
        <w:rPr>
          <w:sz w:val="28"/>
          <w:szCs w:val="28"/>
        </w:rPr>
        <w:t xml:space="preserve">заявку за формою згідно з </w:t>
      </w:r>
      <w:r>
        <w:rPr>
          <w:color w:val="000000"/>
          <w:sz w:val="28"/>
          <w:szCs w:val="28"/>
        </w:rPr>
        <w:t>додатком 13</w:t>
      </w:r>
      <w:r>
        <w:rPr>
          <w:sz w:val="28"/>
          <w:szCs w:val="28"/>
          <w:lang w:val="ru-RU"/>
        </w:rPr>
        <w:t xml:space="preserve"> до цього Порядку</w:t>
      </w:r>
      <w:r>
        <w:rPr>
          <w:sz w:val="28"/>
          <w:szCs w:val="28"/>
        </w:rPr>
        <w:t>;</w:t>
      </w:r>
    </w:p>
    <w:p>
      <w:pPr>
        <w:pStyle w:val="NormalWeb"/>
        <w:bidi w:val="0"/>
        <w:spacing w:before="0" w:after="0"/>
        <w:ind w:firstLine="567" w:left="0" w:right="0"/>
        <w:jc w:val="both"/>
        <w:rPr>
          <w:rFonts w:ascii="Times New Roman" w:hAnsi="Times New Roman"/>
          <w:sz w:val="28"/>
          <w:szCs w:val="28"/>
        </w:rPr>
      </w:pPr>
      <w:r>
        <w:rPr>
          <w:sz w:val="28"/>
          <w:szCs w:val="28"/>
        </w:rPr>
        <w:t>витяг про реєстрацію в системі «Державний аграрний реєстр;</w:t>
      </w:r>
    </w:p>
    <w:p>
      <w:pPr>
        <w:pStyle w:val="NormalWeb"/>
        <w:bidi w:val="0"/>
        <w:spacing w:before="0" w:after="0"/>
        <w:ind w:firstLine="567" w:left="0" w:right="0"/>
        <w:jc w:val="both"/>
        <w:rPr>
          <w:rFonts w:ascii="Times New Roman" w:hAnsi="Times New Roman"/>
          <w:sz w:val="28"/>
          <w:szCs w:val="28"/>
        </w:rPr>
      </w:pPr>
      <w:r>
        <w:rPr>
          <w:sz w:val="28"/>
          <w:szCs w:val="28"/>
        </w:rPr>
        <w:t>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pPr>
        <w:pStyle w:val="NormalWeb"/>
        <w:bidi w:val="0"/>
        <w:spacing w:before="0" w:after="40"/>
        <w:ind w:firstLine="567" w:left="0" w:right="0"/>
        <w:jc w:val="both"/>
        <w:rPr>
          <w:rFonts w:ascii="Times New Roman" w:hAnsi="Times New Roman"/>
          <w:sz w:val="28"/>
          <w:szCs w:val="28"/>
          <w:lang w:val="ru-RU"/>
        </w:rPr>
      </w:pPr>
      <w:r>
        <w:rPr>
          <w:sz w:val="28"/>
          <w:szCs w:val="28"/>
        </w:rPr>
        <w:t>довідку про відкриття</w:t>
      </w:r>
      <w:r>
        <w:rPr>
          <w:color w:val="00B050"/>
          <w:sz w:val="28"/>
          <w:szCs w:val="28"/>
        </w:rPr>
        <w:t xml:space="preserve"> </w:t>
      </w:r>
      <w:r>
        <w:rPr>
          <w:color w:val="000000"/>
          <w:sz w:val="28"/>
          <w:szCs w:val="28"/>
        </w:rPr>
        <w:t xml:space="preserve">міжнародного номера банківського рахунку </w:t>
      </w:r>
      <w:r>
        <w:rPr>
          <w:color w:val="000000"/>
          <w:sz w:val="28"/>
          <w:szCs w:val="28"/>
          <w:lang w:val="ru-RU"/>
        </w:rPr>
        <w:t>(</w:t>
      </w:r>
      <w:r>
        <w:rPr>
          <w:color w:val="000000"/>
          <w:sz w:val="28"/>
          <w:szCs w:val="28"/>
          <w:lang w:val="en-US"/>
        </w:rPr>
        <w:t>IBAN</w:t>
      </w:r>
      <w:r>
        <w:rPr>
          <w:color w:val="000000"/>
          <w:sz w:val="28"/>
          <w:szCs w:val="28"/>
          <w:lang w:val="ru-RU"/>
        </w:rPr>
        <w:t>)</w:t>
      </w:r>
      <w:r>
        <w:rPr>
          <w:sz w:val="28"/>
          <w:szCs w:val="28"/>
          <w:lang w:val="ru-RU"/>
        </w:rPr>
        <w:t>, видану у банку;</w:t>
      </w:r>
    </w:p>
    <w:p>
      <w:pPr>
        <w:pStyle w:val="NormalWeb"/>
        <w:bidi w:val="0"/>
        <w:spacing w:before="0" w:after="0"/>
        <w:ind w:firstLine="567" w:left="0" w:right="0"/>
        <w:jc w:val="both"/>
        <w:rPr>
          <w:rFonts w:ascii="Times New Roman" w:hAnsi="Times New Roman"/>
          <w:sz w:val="28"/>
          <w:szCs w:val="28"/>
        </w:rPr>
      </w:pPr>
      <w:r>
        <w:rPr>
          <w:sz w:val="28"/>
          <w:szCs w:val="28"/>
        </w:rPr>
        <w:t xml:space="preserve">довідку про відсутність заборгованості з платежів, контроль за справлянням яких покладено на контролюючі органи; </w:t>
      </w:r>
    </w:p>
    <w:p>
      <w:pPr>
        <w:pStyle w:val="NormalWeb"/>
        <w:bidi w:val="0"/>
        <w:spacing w:before="0" w:after="0"/>
        <w:ind w:firstLine="567" w:left="0" w:right="0"/>
        <w:jc w:val="both"/>
        <w:rPr>
          <w:rFonts w:ascii="Times New Roman" w:hAnsi="Times New Roman"/>
          <w:sz w:val="28"/>
          <w:szCs w:val="28"/>
        </w:rPr>
      </w:pPr>
      <w:r>
        <w:rPr>
          <w:sz w:val="28"/>
          <w:szCs w:val="28"/>
        </w:rPr>
        <w:t>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pPr>
        <w:pStyle w:val="Normal"/>
        <w:shd w:fill="FFFFFF"/>
        <w:bidi w:val="0"/>
        <w:spacing w:before="0" w:after="40"/>
        <w:ind w:firstLine="567" w:left="0" w:right="0"/>
        <w:jc w:val="both"/>
        <w:rPr>
          <w:sz w:val="28"/>
          <w:szCs w:val="28"/>
          <w:lang w:val="uk-UA"/>
        </w:rPr>
      </w:pPr>
      <w:r>
        <w:rPr>
          <w:sz w:val="28"/>
          <w:szCs w:val="28"/>
          <w:shd w:fill="FFFFFF" w:val="clear"/>
          <w:lang w:val="uk-UA"/>
        </w:rPr>
        <w:t xml:space="preserve">засвідчені підписом керівника </w:t>
      </w:r>
      <w:r>
        <w:rPr>
          <w:sz w:val="28"/>
          <w:szCs w:val="28"/>
          <w:lang w:val="uk-UA"/>
        </w:rPr>
        <w:t>копії:</w:t>
      </w:r>
    </w:p>
    <w:p>
      <w:pPr>
        <w:pStyle w:val="Normal"/>
        <w:shd w:fill="FFFFFF"/>
        <w:bidi w:val="0"/>
        <w:spacing w:before="0" w:after="40"/>
        <w:ind w:firstLine="567" w:left="0" w:right="0"/>
        <w:jc w:val="both"/>
        <w:rPr>
          <w:sz w:val="28"/>
          <w:szCs w:val="28"/>
          <w:lang w:val="uk-UA"/>
        </w:rPr>
      </w:pPr>
      <w:r>
        <w:rPr>
          <w:sz w:val="28"/>
          <w:szCs w:val="28"/>
          <w:lang w:val="uk-UA"/>
        </w:rPr>
        <w:t xml:space="preserve"> </w:t>
      </w:r>
      <w:r>
        <w:rPr>
          <w:sz w:val="28"/>
          <w:szCs w:val="28"/>
          <w:lang w:val="uk-UA"/>
        </w:rPr>
        <w:t>документів, що посвідчують право власності та/або користування земельною ділянкою;</w:t>
      </w:r>
    </w:p>
    <w:p>
      <w:pPr>
        <w:pStyle w:val="NormalWeb"/>
        <w:bidi w:val="0"/>
        <w:spacing w:before="0" w:after="40"/>
        <w:ind w:firstLine="567" w:left="0" w:right="0"/>
        <w:jc w:val="both"/>
        <w:rPr>
          <w:rFonts w:ascii="Times New Roman" w:hAnsi="Times New Roman"/>
          <w:color w:val="000000"/>
          <w:sz w:val="28"/>
          <w:szCs w:val="28"/>
        </w:rPr>
      </w:pPr>
      <w:r>
        <w:rPr>
          <w:sz w:val="28"/>
          <w:szCs w:val="28"/>
        </w:rPr>
        <w:t>форми державного статистичного спостереження № 4-сг (річна) «Звіт про посівні площі сільськогосподарських культур»,</w:t>
      </w:r>
      <w:r>
        <w:rPr>
          <w:color w:val="00B050"/>
          <w:sz w:val="28"/>
          <w:szCs w:val="28"/>
        </w:rPr>
        <w:t xml:space="preserve"> </w:t>
      </w:r>
      <w:r>
        <w:rPr>
          <w:color w:val="000000"/>
          <w:sz w:val="28"/>
          <w:szCs w:val="28"/>
        </w:rPr>
        <w:t>затвердженої наказом Державної служби статистики України,</w:t>
      </w:r>
      <w:r>
        <w:rPr>
          <w:sz w:val="28"/>
          <w:szCs w:val="28"/>
        </w:rPr>
        <w:t xml:space="preserve"> </w:t>
      </w:r>
      <w:r>
        <w:rPr>
          <w:color w:val="000000"/>
          <w:sz w:val="28"/>
          <w:szCs w:val="28"/>
        </w:rPr>
        <w:t>за останній звітний період – для юридичних осіб;</w:t>
      </w:r>
    </w:p>
    <w:p>
      <w:pPr>
        <w:pStyle w:val="NormalWeb"/>
        <w:bidi w:val="0"/>
        <w:spacing w:before="0" w:after="40"/>
        <w:ind w:firstLine="567" w:left="0" w:right="0"/>
        <w:jc w:val="both"/>
        <w:rPr>
          <w:rFonts w:ascii="Times New Roman" w:hAnsi="Times New Roman"/>
          <w:color w:val="000000"/>
          <w:sz w:val="28"/>
          <w:szCs w:val="28"/>
        </w:rPr>
      </w:pPr>
      <w:r>
        <w:rPr>
          <w:color w:val="000000"/>
          <w:sz w:val="28"/>
          <w:szCs w:val="28"/>
        </w:rPr>
        <w:t>форми державного статистичного спостереження № 29-сг (річна) «Звіт про площі та валові збори сільськогосподарських культур, плодів, ягід і винограду», затвердженої наказом Державної служби статистики України, за останній звітний період – для юридичних осіб;</w:t>
      </w:r>
    </w:p>
    <w:p>
      <w:pPr>
        <w:pStyle w:val="Normal"/>
        <w:shd w:fill="FFFFFF"/>
        <w:bidi w:val="0"/>
        <w:ind w:firstLine="567" w:left="0" w:right="0"/>
        <w:jc w:val="both"/>
        <w:rPr>
          <w:color w:val="000000"/>
          <w:sz w:val="28"/>
          <w:szCs w:val="28"/>
          <w:lang w:val="uk-UA" w:eastAsia="uk-UA"/>
        </w:rPr>
      </w:pPr>
      <w:r>
        <w:rPr>
          <w:color w:val="000000"/>
          <w:sz w:val="28"/>
          <w:szCs w:val="28"/>
          <w:lang w:eastAsia="uk-UA"/>
        </w:rPr>
        <w:t>договор</w:t>
      </w:r>
      <w:r>
        <w:rPr>
          <w:color w:val="000000"/>
          <w:sz w:val="28"/>
          <w:szCs w:val="28"/>
          <w:lang w:val="uk-UA" w:eastAsia="uk-UA"/>
        </w:rPr>
        <w:t>у</w:t>
      </w:r>
      <w:r>
        <w:rPr>
          <w:color w:val="000000"/>
          <w:sz w:val="28"/>
          <w:szCs w:val="28"/>
          <w:lang w:eastAsia="uk-UA"/>
        </w:rPr>
        <w:t xml:space="preserve"> </w:t>
      </w:r>
      <w:r>
        <w:rPr>
          <w:color w:val="000000"/>
          <w:sz w:val="28"/>
          <w:szCs w:val="28"/>
          <w:lang w:val="uk-UA" w:eastAsia="uk-UA"/>
        </w:rPr>
        <w:t>купівлі-продажу дизельного пального;</w:t>
      </w:r>
    </w:p>
    <w:p>
      <w:pPr>
        <w:pStyle w:val="Normal"/>
        <w:shd w:fill="FFFFFF"/>
        <w:bidi w:val="0"/>
        <w:ind w:firstLine="567" w:left="0" w:right="0"/>
        <w:jc w:val="both"/>
        <w:rPr>
          <w:color w:val="000000"/>
          <w:sz w:val="28"/>
          <w:szCs w:val="28"/>
          <w:lang w:val="uk-UA" w:eastAsia="uk-UA"/>
        </w:rPr>
      </w:pPr>
      <w:r>
        <w:rPr>
          <w:color w:val="000000"/>
          <w:sz w:val="28"/>
          <w:szCs w:val="28"/>
          <w:lang w:eastAsia="uk-UA"/>
        </w:rPr>
        <w:t>рахунк</w:t>
      </w:r>
      <w:r>
        <w:rPr>
          <w:color w:val="000000"/>
          <w:sz w:val="28"/>
          <w:szCs w:val="28"/>
          <w:lang w:val="uk-UA" w:eastAsia="uk-UA"/>
        </w:rPr>
        <w:t>ів</w:t>
      </w:r>
      <w:r>
        <w:rPr>
          <w:color w:val="000000"/>
          <w:sz w:val="28"/>
          <w:szCs w:val="28"/>
          <w:lang w:eastAsia="uk-UA"/>
        </w:rPr>
        <w:t xml:space="preserve"> на оплату</w:t>
      </w:r>
      <w:r>
        <w:rPr>
          <w:sz w:val="28"/>
          <w:szCs w:val="28"/>
        </w:rPr>
        <w:t xml:space="preserve"> </w:t>
      </w:r>
      <w:r>
        <w:rPr>
          <w:color w:val="000000"/>
          <w:sz w:val="28"/>
          <w:szCs w:val="28"/>
          <w:lang w:eastAsia="uk-UA"/>
        </w:rPr>
        <w:t>дизельного па</w:t>
      </w:r>
      <w:r>
        <w:rPr>
          <w:color w:val="000000"/>
          <w:sz w:val="28"/>
          <w:szCs w:val="28"/>
          <w:lang w:val="uk-UA" w:eastAsia="uk-UA"/>
        </w:rPr>
        <w:t>льного;</w:t>
      </w:r>
    </w:p>
    <w:p>
      <w:pPr>
        <w:pStyle w:val="Normal"/>
        <w:shd w:fill="FFFFFF"/>
        <w:bidi w:val="0"/>
        <w:ind w:firstLine="567" w:left="0" w:right="0"/>
        <w:jc w:val="both"/>
        <w:rPr>
          <w:color w:val="000000"/>
          <w:sz w:val="28"/>
          <w:szCs w:val="28"/>
          <w:lang w:val="uk-UA" w:eastAsia="uk-UA"/>
        </w:rPr>
      </w:pPr>
      <w:r>
        <w:rPr>
          <w:color w:val="000000"/>
          <w:sz w:val="28"/>
          <w:szCs w:val="28"/>
          <w:lang w:val="uk-UA" w:eastAsia="uk-UA"/>
        </w:rPr>
        <w:t xml:space="preserve">платіжних інструкцій; </w:t>
      </w:r>
    </w:p>
    <w:p>
      <w:pPr>
        <w:pStyle w:val="Normal"/>
        <w:shd w:fill="FFFFFF"/>
        <w:bidi w:val="0"/>
        <w:ind w:firstLine="567" w:left="0" w:right="0"/>
        <w:jc w:val="both"/>
        <w:rPr>
          <w:color w:val="000000"/>
          <w:sz w:val="28"/>
          <w:szCs w:val="28"/>
          <w:lang w:val="uk-UA" w:eastAsia="uk-UA"/>
        </w:rPr>
      </w:pPr>
      <w:r>
        <w:rPr>
          <w:color w:val="000000"/>
          <w:sz w:val="28"/>
          <w:szCs w:val="28"/>
          <w:lang w:val="uk-UA" w:eastAsia="uk-UA"/>
        </w:rPr>
        <w:t>видаткових накладних;</w:t>
      </w:r>
    </w:p>
    <w:p>
      <w:pPr>
        <w:pStyle w:val="Normal"/>
        <w:shd w:fill="FFFFFF"/>
        <w:bidi w:val="0"/>
        <w:spacing w:before="0" w:after="40"/>
        <w:ind w:firstLine="567" w:left="0" w:right="0"/>
        <w:jc w:val="both"/>
        <w:rPr>
          <w:sz w:val="28"/>
          <w:szCs w:val="28"/>
          <w:lang w:val="uk-UA" w:eastAsia="uk-UA"/>
        </w:rPr>
      </w:pPr>
      <w:r>
        <w:rPr>
          <w:sz w:val="28"/>
          <w:szCs w:val="28"/>
          <w:lang w:val="uk-UA" w:eastAsia="uk-UA"/>
        </w:rPr>
        <w:t>акту приймання-передачі.</w:t>
      </w:r>
    </w:p>
    <w:p>
      <w:pPr>
        <w:pStyle w:val="NormalWeb"/>
        <w:bidi w:val="0"/>
        <w:spacing w:before="0" w:after="0"/>
        <w:ind w:firstLine="567" w:left="0" w:right="0"/>
        <w:jc w:val="both"/>
        <w:rPr>
          <w:rFonts w:ascii="Times New Roman" w:hAnsi="Times New Roman"/>
          <w:sz w:val="28"/>
          <w:szCs w:val="28"/>
        </w:rPr>
      </w:pPr>
      <w:r>
        <w:rPr>
          <w:sz w:val="28"/>
          <w:szCs w:val="28"/>
        </w:rPr>
        <w:t>Часткова компенсація витрат придбаного дизельного палива здійснюється на безповоротній основі в розмірі до 15 відсотків для проведення сільськогосподарських робіт сільськогосподарськими товаровиробниками, які вирощують сільськогосподарські культури на площі від 10 до 200 гектарів, але не більше 50 тисяч гривень на одного суб'єкта господарювання.</w:t>
      </w:r>
    </w:p>
    <w:p>
      <w:pPr>
        <w:pStyle w:val="NormalWeb"/>
        <w:bidi w:val="0"/>
        <w:spacing w:before="0" w:after="0"/>
        <w:ind w:firstLine="567" w:left="0" w:right="0"/>
        <w:jc w:val="both"/>
        <w:rPr>
          <w:rFonts w:ascii="Times New Roman" w:hAnsi="Times New Roman"/>
          <w:sz w:val="28"/>
          <w:szCs w:val="28"/>
        </w:rPr>
      </w:pPr>
      <w:r>
        <w:rPr>
          <w:sz w:val="28"/>
          <w:szCs w:val="28"/>
        </w:rPr>
      </w:r>
    </w:p>
    <w:p>
      <w:pPr>
        <w:pStyle w:val="NormalWeb"/>
        <w:shd w:fill="FFFFFF"/>
        <w:bidi w:val="0"/>
        <w:spacing w:before="0" w:after="0"/>
        <w:ind w:firstLine="567" w:left="0" w:right="0"/>
        <w:jc w:val="both"/>
        <w:rPr>
          <w:rFonts w:ascii="Times New Roman" w:hAnsi="Times New Roman"/>
          <w:sz w:val="28"/>
          <w:szCs w:val="28"/>
        </w:rPr>
      </w:pPr>
      <w:r>
        <w:rPr>
          <w:sz w:val="28"/>
          <w:szCs w:val="28"/>
        </w:rPr>
        <w:t>18. Склад Комісії формується з представників Департаменту, Головного управління Держпродспоживслужби в Івано-Франківській області (за згодою),  Головного управління Держгеокадастру в Івано-Франківській області (за згодою), Головного управління статистики в Івано-Франківській області (за згодою), постійної комісії Івано-Франківської обласної ради з питань аграрної політики, земельних відносин та розвитку гірських територій (за згодою), Івано-Франківського відділення українського державного фонду підтримки фермерських господарств (за згодою), Івано-Франківської філії державного підприємства «Агентство з ідентифікації і реєстрації тварин» (за згодою)</w:t>
      </w:r>
      <w:bookmarkStart w:id="8" w:name="n44"/>
      <w:bookmarkEnd w:id="8"/>
      <w:r>
        <w:rPr>
          <w:sz w:val="28"/>
          <w:szCs w:val="28"/>
        </w:rPr>
        <w:t>, установ, підприємств та громадських організацій системи агропромислового комплексу (за згодою).</w:t>
      </w:r>
    </w:p>
    <w:p>
      <w:pPr>
        <w:pStyle w:val="NormalWeb"/>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sz w:val="28"/>
          <w:szCs w:val="28"/>
        </w:rPr>
      </w:pPr>
      <w:r>
        <w:rPr>
          <w:sz w:val="28"/>
          <w:szCs w:val="28"/>
        </w:rPr>
        <w:t>19.</w:t>
      </w:r>
      <w:r>
        <w:rPr>
          <w:sz w:val="28"/>
          <w:szCs w:val="28"/>
          <w:lang w:val="en-US"/>
        </w:rPr>
        <w:t> </w:t>
      </w:r>
      <w:r>
        <w:rPr>
          <w:sz w:val="28"/>
          <w:szCs w:val="28"/>
        </w:rPr>
        <w:t>Комісію очолює голова, який організовує її роботу, розподіляє обов’язки між членами Комісії та проводить засідання. Головою Комісії є директор Департаменту. У разі відсутності голови Комісії його обов’язки виконує заступник голови.</w:t>
      </w:r>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sz w:val="28"/>
          <w:szCs w:val="28"/>
        </w:rPr>
      </w:pPr>
      <w:r>
        <w:rPr>
          <w:sz w:val="28"/>
          <w:szCs w:val="28"/>
        </w:rPr>
        <w:t>20. У своїй роботі Комісія керується цим Порядком.</w:t>
      </w:r>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Normal"/>
        <w:shd w:fill="FFFFFF"/>
        <w:bidi w:val="0"/>
        <w:ind w:firstLine="567" w:left="0" w:right="0"/>
        <w:jc w:val="both"/>
        <w:rPr>
          <w:color w:val="000000"/>
          <w:sz w:val="28"/>
          <w:szCs w:val="28"/>
          <w:shd w:fill="FFFFFF" w:val="clear"/>
          <w:lang w:val="uk-UA"/>
        </w:rPr>
      </w:pPr>
      <w:r>
        <w:rPr>
          <w:color w:val="000000"/>
          <w:sz w:val="28"/>
          <w:szCs w:val="28"/>
          <w:lang w:val="uk-UA"/>
        </w:rPr>
        <w:t>21</w:t>
      </w:r>
      <w:r>
        <w:rPr>
          <w:color w:val="000000"/>
          <w:sz w:val="28"/>
          <w:szCs w:val="28"/>
        </w:rPr>
        <w:t>.</w:t>
      </w:r>
      <w:r>
        <w:rPr>
          <w:color w:val="000000"/>
          <w:sz w:val="28"/>
          <w:szCs w:val="28"/>
          <w:lang w:val="uk-UA" w:eastAsia="uk-UA"/>
        </w:rPr>
        <w:t> Члени Комісії не можуть діяти в умовах конфлікту інтересів.</w:t>
      </w:r>
      <w:r>
        <w:rPr>
          <w:color w:val="000000"/>
          <w:sz w:val="28"/>
          <w:szCs w:val="28"/>
          <w:shd w:fill="FFFFFF" w:val="clear"/>
        </w:rPr>
        <w:t xml:space="preserve"> Врегулювання конфлікту інтересів під час провадження діяльності членів </w:t>
      </w:r>
      <w:r>
        <w:rPr>
          <w:color w:val="000000"/>
          <w:sz w:val="28"/>
          <w:szCs w:val="28"/>
          <w:shd w:fill="FFFFFF" w:val="clear"/>
          <w:lang w:val="uk-UA"/>
        </w:rPr>
        <w:t>К</w:t>
      </w:r>
      <w:r>
        <w:rPr>
          <w:color w:val="000000"/>
          <w:sz w:val="28"/>
          <w:szCs w:val="28"/>
          <w:shd w:fill="FFFFFF" w:val="clear"/>
        </w:rPr>
        <w:t>омісії здійснюється відповідно до </w:t>
      </w:r>
      <w:hyperlink r:id="rId2" w:anchor="n359" w:tgtFrame="_blank">
        <w:r>
          <w:rPr>
            <w:rStyle w:val="Style6"/>
            <w:color w:val="000000"/>
            <w:sz w:val="28"/>
            <w:szCs w:val="28"/>
          </w:rPr>
          <w:t>статті 28</w:t>
        </w:r>
      </w:hyperlink>
      <w:r>
        <w:rPr>
          <w:color w:val="000000"/>
          <w:sz w:val="28"/>
          <w:szCs w:val="28"/>
          <w:shd w:fill="FFFFFF" w:val="clear"/>
        </w:rPr>
        <w:t xml:space="preserve"> Закону України </w:t>
      </w:r>
      <w:r>
        <w:rPr>
          <w:color w:val="000000"/>
          <w:sz w:val="28"/>
          <w:szCs w:val="28"/>
          <w:shd w:fill="FFFFFF" w:val="clear"/>
          <w:lang w:val="uk-UA"/>
        </w:rPr>
        <w:t>«</w:t>
      </w:r>
      <w:r>
        <w:rPr>
          <w:color w:val="000000"/>
          <w:sz w:val="28"/>
          <w:szCs w:val="28"/>
          <w:shd w:fill="FFFFFF" w:val="clear"/>
        </w:rPr>
        <w:t>Про запобігання корупції</w:t>
      </w:r>
      <w:r>
        <w:rPr>
          <w:color w:val="000000"/>
          <w:sz w:val="28"/>
          <w:szCs w:val="28"/>
          <w:shd w:fill="FFFFFF" w:val="clear"/>
          <w:lang w:val="uk-UA"/>
        </w:rPr>
        <w:t>»</w:t>
      </w:r>
      <w:r>
        <w:rPr>
          <w:color w:val="000000"/>
          <w:sz w:val="28"/>
          <w:szCs w:val="28"/>
          <w:shd w:fill="FFFFFF" w:val="clear"/>
        </w:rPr>
        <w:t>.</w:t>
      </w:r>
    </w:p>
    <w:p>
      <w:pPr>
        <w:pStyle w:val="Normal"/>
        <w:shd w:fill="FFFFFF"/>
        <w:bidi w:val="0"/>
        <w:ind w:firstLine="567" w:left="0" w:right="0"/>
        <w:jc w:val="both"/>
        <w:rPr>
          <w:color w:val="000000"/>
          <w:sz w:val="28"/>
          <w:szCs w:val="28"/>
          <w:lang w:val="uk-UA" w:eastAsia="uk-UA"/>
        </w:rPr>
      </w:pPr>
      <w:r>
        <w:rPr>
          <w:color w:val="000000"/>
          <w:sz w:val="28"/>
          <w:szCs w:val="28"/>
          <w:lang w:val="uk-UA" w:eastAsia="uk-UA"/>
        </w:rPr>
      </w:r>
    </w:p>
    <w:p>
      <w:pPr>
        <w:pStyle w:val="rvps2"/>
        <w:shd w:fill="FFFFFF"/>
        <w:bidi w:val="0"/>
        <w:spacing w:before="0" w:after="0"/>
        <w:ind w:firstLine="567" w:left="0" w:right="0"/>
        <w:jc w:val="both"/>
        <w:rPr>
          <w:rFonts w:ascii="Times New Roman" w:hAnsi="Times New Roman"/>
          <w:sz w:val="28"/>
          <w:szCs w:val="28"/>
          <w:shd w:fill="FFFFFF" w:val="clear"/>
        </w:rPr>
      </w:pPr>
      <w:r>
        <w:rPr>
          <w:sz w:val="28"/>
          <w:szCs w:val="28"/>
        </w:rPr>
        <w:t>22. </w:t>
      </w:r>
      <w:r>
        <w:rPr>
          <w:sz w:val="28"/>
          <w:szCs w:val="28"/>
          <w:shd w:fill="FFFFFF" w:val="clear"/>
        </w:rPr>
        <w:t>Підготовка матеріалів до розгляду Комісією, а також ведення діловодства покладаються на секретаря Комісії.</w:t>
      </w:r>
    </w:p>
    <w:p>
      <w:pPr>
        <w:pStyle w:val="rvps2"/>
        <w:shd w:fill="FFFFFF"/>
        <w:bidi w:val="0"/>
        <w:spacing w:before="0" w:after="0"/>
        <w:ind w:firstLine="567" w:left="0" w:right="0"/>
        <w:jc w:val="both"/>
        <w:rPr>
          <w:rFonts w:ascii="Times New Roman" w:hAnsi="Times New Roman"/>
          <w:sz w:val="28"/>
          <w:szCs w:val="28"/>
          <w:shd w:fill="FFFFFF" w:val="clear"/>
        </w:rPr>
      </w:pPr>
      <w:r>
        <w:rPr>
          <w:sz w:val="28"/>
          <w:szCs w:val="28"/>
          <w:shd w:fill="FFFFFF" w:val="clear"/>
        </w:rPr>
      </w:r>
    </w:p>
    <w:p>
      <w:pPr>
        <w:pStyle w:val="rvps2"/>
        <w:shd w:fill="FFFFFF"/>
        <w:bidi w:val="0"/>
        <w:spacing w:before="0" w:after="0"/>
        <w:ind w:firstLine="567" w:left="0" w:right="0"/>
        <w:jc w:val="both"/>
        <w:rPr>
          <w:rFonts w:ascii="Times New Roman" w:hAnsi="Times New Roman"/>
          <w:sz w:val="28"/>
          <w:szCs w:val="28"/>
        </w:rPr>
      </w:pPr>
      <w:r>
        <w:rPr>
          <w:sz w:val="28"/>
          <w:szCs w:val="28"/>
        </w:rPr>
        <w:t>23. Засідання Комісії проводиться у разі надходження заявок від суб’єктів господарювання. </w:t>
      </w:r>
      <w:bookmarkStart w:id="9" w:name="n63"/>
      <w:bookmarkEnd w:id="9"/>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Normal"/>
        <w:shd w:fill="FFFFFF"/>
        <w:bidi w:val="0"/>
        <w:ind w:firstLine="567" w:left="0" w:right="0"/>
        <w:jc w:val="both"/>
        <w:rPr>
          <w:sz w:val="28"/>
          <w:szCs w:val="28"/>
          <w:lang w:val="uk-UA"/>
        </w:rPr>
      </w:pPr>
      <w:r>
        <w:rPr>
          <w:sz w:val="28"/>
          <w:szCs w:val="28"/>
          <w:lang w:val="uk-UA"/>
        </w:rPr>
        <w:t xml:space="preserve">24. Заявка реєструється відповідно до вимог статті 42 Закону України «Про адміністративну процедуру». </w:t>
      </w:r>
    </w:p>
    <w:p>
      <w:pPr>
        <w:pStyle w:val="Normal"/>
        <w:shd w:fill="FFFFFF"/>
        <w:bidi w:val="0"/>
        <w:ind w:firstLine="567" w:left="0" w:right="0"/>
        <w:jc w:val="both"/>
        <w:rPr>
          <w:sz w:val="28"/>
          <w:szCs w:val="28"/>
          <w:lang w:val="uk-UA"/>
        </w:rPr>
      </w:pPr>
      <w:r>
        <w:rPr>
          <w:sz w:val="28"/>
          <w:szCs w:val="28"/>
          <w:lang w:val="uk-UA"/>
        </w:rPr>
      </w:r>
    </w:p>
    <w:p>
      <w:pPr>
        <w:pStyle w:val="rvps2"/>
        <w:shd w:fill="FFFFFF"/>
        <w:bidi w:val="0"/>
        <w:spacing w:before="0" w:after="0"/>
        <w:ind w:firstLine="567" w:left="0" w:right="0"/>
        <w:jc w:val="both"/>
        <w:rPr>
          <w:rFonts w:ascii="Times New Roman" w:hAnsi="Times New Roman"/>
          <w:color w:val="000000"/>
          <w:sz w:val="28"/>
          <w:szCs w:val="28"/>
        </w:rPr>
      </w:pPr>
      <w:bookmarkStart w:id="10" w:name="n886"/>
      <w:bookmarkStart w:id="11" w:name="n34"/>
      <w:bookmarkStart w:id="12" w:name="n32"/>
      <w:bookmarkStart w:id="13" w:name="n139"/>
      <w:bookmarkEnd w:id="10"/>
      <w:bookmarkEnd w:id="11"/>
      <w:bookmarkEnd w:id="12"/>
      <w:bookmarkEnd w:id="13"/>
      <w:r>
        <w:rPr>
          <w:color w:val="000000"/>
          <w:sz w:val="28"/>
          <w:szCs w:val="28"/>
        </w:rPr>
        <w:t>25.</w:t>
      </w:r>
      <w:r>
        <w:rPr>
          <w:color w:val="000000"/>
          <w:sz w:val="28"/>
          <w:szCs w:val="28"/>
          <w:shd w:fill="FFFFFF" w:val="clear"/>
        </w:rPr>
        <w:t> У разі якщо заявку подано з порушенням встановлених законодавством вимог, Комісія приймає рішення про залишення заявки без руху,</w:t>
      </w:r>
      <w:r>
        <w:rPr>
          <w:color w:val="000000"/>
          <w:sz w:val="28"/>
          <w:szCs w:val="28"/>
        </w:rPr>
        <w:t xml:space="preserve"> відповідно до </w:t>
      </w:r>
      <w:hyperlink r:id="rId3" w:anchor="n315" w:tgtFrame="_blank">
        <w:r>
          <w:rPr>
            <w:rStyle w:val="Hyperlink"/>
            <w:color w:val="000000"/>
            <w:sz w:val="28"/>
            <w:szCs w:val="28"/>
            <w:u w:val="none"/>
            <w:lang w:val="uk-UA" w:eastAsia="uk-UA" w:bidi="ar-SA"/>
          </w:rPr>
          <w:t>статті 43</w:t>
        </w:r>
      </w:hyperlink>
      <w:r>
        <w:rPr>
          <w:color w:val="000000"/>
          <w:sz w:val="28"/>
          <w:szCs w:val="28"/>
        </w:rPr>
        <w:t xml:space="preserve"> Закону України «Про адміністративну процедуру». </w:t>
      </w:r>
    </w:p>
    <w:p>
      <w:pPr>
        <w:pStyle w:val="rvps2"/>
        <w:shd w:fill="FFFFFF"/>
        <w:bidi w:val="0"/>
        <w:spacing w:before="0" w:after="0"/>
        <w:ind w:firstLine="567" w:left="0" w:right="0"/>
        <w:jc w:val="both"/>
        <w:rPr>
          <w:rFonts w:ascii="Times New Roman" w:hAnsi="Times New Roman"/>
          <w:color w:val="000000"/>
          <w:sz w:val="28"/>
          <w:szCs w:val="28"/>
          <w:shd w:fill="FFFFFF" w:val="clear"/>
        </w:rPr>
      </w:pPr>
      <w:r>
        <w:rPr>
          <w:color w:val="000000"/>
          <w:sz w:val="28"/>
          <w:szCs w:val="28"/>
          <w:shd w:fill="FFFFFF" w:val="clear"/>
        </w:rPr>
        <w:t xml:space="preserve">Повідомлення про залишення заявки без руху оформляється за формою згідно з додатком 15 до цього Порядку. </w:t>
      </w:r>
    </w:p>
    <w:p>
      <w:pPr>
        <w:pStyle w:val="rvps2"/>
        <w:shd w:fill="FFFFFF"/>
        <w:bidi w:val="0"/>
        <w:spacing w:before="0" w:after="0"/>
        <w:ind w:firstLine="567" w:left="0" w:right="0"/>
        <w:jc w:val="both"/>
        <w:rPr>
          <w:rFonts w:ascii="Times New Roman" w:hAnsi="Times New Roman"/>
          <w:color w:val="000000"/>
          <w:sz w:val="28"/>
          <w:szCs w:val="28"/>
        </w:rPr>
      </w:pPr>
      <w:r>
        <w:rPr>
          <w:color w:val="000000"/>
          <w:sz w:val="28"/>
          <w:szCs w:val="28"/>
        </w:rPr>
      </w:r>
    </w:p>
    <w:p>
      <w:pPr>
        <w:pStyle w:val="rvps2"/>
        <w:shd w:fill="FFFFFF"/>
        <w:bidi w:val="0"/>
        <w:spacing w:before="0" w:after="0"/>
        <w:ind w:firstLine="567" w:left="0" w:right="0"/>
        <w:jc w:val="both"/>
        <w:rPr>
          <w:rFonts w:ascii="Times New Roman" w:hAnsi="Times New Roman"/>
          <w:sz w:val="28"/>
          <w:szCs w:val="28"/>
        </w:rPr>
      </w:pPr>
      <w:r>
        <w:rPr>
          <w:sz w:val="28"/>
          <w:szCs w:val="28"/>
        </w:rPr>
        <w:t>26. Заявки</w:t>
      </w:r>
      <w:r>
        <w:rPr>
          <w:b/>
          <w:sz w:val="28"/>
          <w:szCs w:val="28"/>
        </w:rPr>
        <w:t xml:space="preserve"> </w:t>
      </w:r>
      <w:r>
        <w:rPr>
          <w:sz w:val="28"/>
          <w:szCs w:val="28"/>
        </w:rPr>
        <w:t xml:space="preserve"> реєструються секретарем Комісії у Журналі реєстрації</w:t>
      </w:r>
      <w:r>
        <w:rPr>
          <w:color w:val="C00000"/>
          <w:sz w:val="28"/>
          <w:szCs w:val="28"/>
        </w:rPr>
        <w:t xml:space="preserve"> </w:t>
      </w:r>
      <w:r>
        <w:rPr>
          <w:sz w:val="28"/>
          <w:szCs w:val="28"/>
        </w:rPr>
        <w:t>заявок,</w:t>
      </w:r>
      <w:r>
        <w:rPr>
          <w:color w:val="C00000"/>
          <w:sz w:val="28"/>
          <w:szCs w:val="28"/>
        </w:rPr>
        <w:t xml:space="preserve"> </w:t>
      </w:r>
      <w:r>
        <w:rPr>
          <w:sz w:val="28"/>
          <w:szCs w:val="28"/>
        </w:rPr>
        <w:t xml:space="preserve">поданих для надання фінансової підтримки за заходами Програми, за формою згідно з додатком 16 до цього Порядку. </w:t>
      </w:r>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sz w:val="28"/>
          <w:szCs w:val="28"/>
        </w:rPr>
      </w:pPr>
      <w:r>
        <w:rPr>
          <w:sz w:val="28"/>
          <w:szCs w:val="28"/>
        </w:rPr>
        <w:t>27.</w:t>
      </w:r>
      <w:r>
        <w:rPr>
          <w:sz w:val="28"/>
          <w:szCs w:val="28"/>
          <w:lang w:val="en-US"/>
        </w:rPr>
        <w:t> </w:t>
      </w:r>
      <w:r>
        <w:rPr>
          <w:sz w:val="28"/>
          <w:szCs w:val="28"/>
        </w:rPr>
        <w:t>Рішення Комісії приймається на її засіданні у присутності не менш як двох третин її складу відкритим голосуванням простою більшістю голосів. У разі рівного розподілу голосів вирішальним є голос головуючого на засіданні.</w:t>
      </w:r>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sz w:val="28"/>
          <w:szCs w:val="28"/>
        </w:rPr>
      </w:pPr>
      <w:r>
        <w:rPr>
          <w:sz w:val="28"/>
          <w:szCs w:val="28"/>
        </w:rPr>
        <w:t>28.</w:t>
      </w:r>
      <w:r>
        <w:rPr>
          <w:sz w:val="28"/>
          <w:szCs w:val="28"/>
          <w:lang w:val="en-US"/>
        </w:rPr>
        <w:t> </w:t>
      </w:r>
      <w:r>
        <w:rPr>
          <w:sz w:val="28"/>
          <w:szCs w:val="28"/>
        </w:rPr>
        <w:t>Рішення Комісії оформляється протоколом, який підписують усі члени Комісії. Член Комісії, який не згідний з її рішенням, підписує протокол з окремою думкою, яка є невід’ємною частиною протоколу.</w:t>
      </w:r>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color w:val="000000"/>
          <w:sz w:val="28"/>
          <w:szCs w:val="28"/>
        </w:rPr>
      </w:pPr>
      <w:r>
        <w:rPr>
          <w:color w:val="000000"/>
          <w:sz w:val="28"/>
          <w:szCs w:val="28"/>
        </w:rPr>
        <w:t>29. У разі незгоди з прийнятим рішенням суб’єкт господарювання має право оскаржити його в судовому порядку відповідно до чинного законодавства України.</w:t>
      </w:r>
    </w:p>
    <w:p>
      <w:pPr>
        <w:pStyle w:val="rvps2"/>
        <w:shd w:fill="FFFFFF"/>
        <w:bidi w:val="0"/>
        <w:spacing w:before="0" w:after="0"/>
        <w:ind w:firstLine="567" w:left="0" w:right="0"/>
        <w:jc w:val="both"/>
        <w:rPr>
          <w:rFonts w:ascii="Times New Roman" w:hAnsi="Times New Roman"/>
          <w:sz w:val="28"/>
          <w:szCs w:val="28"/>
        </w:rPr>
      </w:pPr>
      <w:r>
        <w:rPr>
          <w:sz w:val="28"/>
          <w:szCs w:val="28"/>
        </w:rPr>
      </w:r>
    </w:p>
    <w:p>
      <w:pPr>
        <w:pStyle w:val="rvps2"/>
        <w:shd w:fill="FFFFFF"/>
        <w:bidi w:val="0"/>
        <w:spacing w:before="0" w:after="0"/>
        <w:ind w:firstLine="567" w:left="0" w:right="0"/>
        <w:jc w:val="both"/>
        <w:rPr>
          <w:rFonts w:ascii="Times New Roman" w:hAnsi="Times New Roman"/>
          <w:sz w:val="28"/>
          <w:szCs w:val="28"/>
        </w:rPr>
      </w:pPr>
      <w:r>
        <w:rPr>
          <w:sz w:val="28"/>
          <w:szCs w:val="28"/>
        </w:rPr>
        <w:t>30. Комісія</w:t>
      </w:r>
      <w:r>
        <w:rPr>
          <w:sz w:val="28"/>
          <w:szCs w:val="28"/>
          <w:shd w:fill="FFFFFF" w:val="clear"/>
        </w:rPr>
        <w:t xml:space="preserve"> </w:t>
      </w:r>
      <w:r>
        <w:rPr>
          <w:sz w:val="28"/>
          <w:szCs w:val="28"/>
        </w:rPr>
        <w:t xml:space="preserve">визначає розподіл бюджетних коштів для кожного суб’єкта господарювання та приймає рішення про включення їх до: </w:t>
      </w:r>
    </w:p>
    <w:p>
      <w:pPr>
        <w:pStyle w:val="rvps2"/>
        <w:shd w:fill="FFFFFF"/>
        <w:bidi w:val="0"/>
        <w:spacing w:before="0" w:after="0"/>
        <w:ind w:firstLine="567" w:left="0" w:right="0"/>
        <w:jc w:val="both"/>
        <w:rPr>
          <w:rFonts w:ascii="Times New Roman" w:hAnsi="Times New Roman"/>
          <w:sz w:val="28"/>
          <w:szCs w:val="28"/>
        </w:rPr>
      </w:pPr>
      <w:r>
        <w:rPr>
          <w:sz w:val="28"/>
          <w:szCs w:val="28"/>
        </w:rPr>
        <w:t xml:space="preserve">реєстру суб’єктів господарювання, яким надається фінансова підтримка галузі садівництва, ягідництва, виноградарства та овочівництва,  за формою згідно з додатком 17 до цього Порядку; </w:t>
      </w:r>
    </w:p>
    <w:p>
      <w:pPr>
        <w:pStyle w:val="rvps2"/>
        <w:shd w:fill="FFFFFF"/>
        <w:bidi w:val="0"/>
        <w:spacing w:before="0" w:after="0"/>
        <w:ind w:firstLine="567" w:left="0" w:right="0"/>
        <w:jc w:val="both"/>
        <w:rPr>
          <w:rFonts w:ascii="Times New Roman" w:hAnsi="Times New Roman"/>
          <w:sz w:val="28"/>
          <w:szCs w:val="28"/>
        </w:rPr>
      </w:pPr>
      <w:r>
        <w:rPr>
          <w:sz w:val="28"/>
          <w:szCs w:val="28"/>
        </w:rPr>
        <w:t xml:space="preserve">реєстру суб’єктів господарювання, яким нараховано часткове відшкодування витрат на проведення сертифікації органічного виробництва, за формою згідно з додатком 18 до цього Порядку; </w:t>
      </w:r>
    </w:p>
    <w:p>
      <w:pPr>
        <w:pStyle w:val="rvps2"/>
        <w:shd w:fill="FFFFFF"/>
        <w:bidi w:val="0"/>
        <w:spacing w:before="0" w:after="0"/>
        <w:ind w:firstLine="567" w:left="0" w:right="0"/>
        <w:jc w:val="both"/>
        <w:rPr>
          <w:rFonts w:ascii="Times New Roman" w:hAnsi="Times New Roman"/>
          <w:sz w:val="28"/>
          <w:szCs w:val="28"/>
        </w:rPr>
      </w:pPr>
      <w:r>
        <w:rPr>
          <w:sz w:val="28"/>
          <w:szCs w:val="28"/>
        </w:rPr>
        <w:t xml:space="preserve">реєстру суб’єктів господарювання, яким надається фінансова підтримка для розвитку галузі тваринництва, за формою згідно з додатком 19 до цього Порядку; </w:t>
      </w:r>
    </w:p>
    <w:p>
      <w:pPr>
        <w:pStyle w:val="rvps2"/>
        <w:shd w:fill="FFFFFF"/>
        <w:bidi w:val="0"/>
        <w:spacing w:before="0" w:after="0"/>
        <w:ind w:firstLine="567" w:left="0" w:right="0"/>
        <w:jc w:val="both"/>
        <w:rPr>
          <w:rFonts w:ascii="Times New Roman" w:hAnsi="Times New Roman"/>
          <w:sz w:val="28"/>
          <w:szCs w:val="28"/>
        </w:rPr>
      </w:pPr>
      <w:r>
        <w:rPr>
          <w:sz w:val="28"/>
          <w:szCs w:val="28"/>
        </w:rPr>
        <w:t xml:space="preserve">реєстру суб’єктів господарювання, що здійснили переміщення та реєстрацію на території Івано-Франківської області та яким надається фінансова допомога, за формою згідно з додатком 20 до цього Порядку; </w:t>
      </w:r>
    </w:p>
    <w:p>
      <w:pPr>
        <w:pStyle w:val="rvps2"/>
        <w:shd w:fill="FFFFFF"/>
        <w:bidi w:val="0"/>
        <w:spacing w:before="0" w:after="0"/>
        <w:ind w:firstLine="567" w:left="0" w:right="0"/>
        <w:jc w:val="both"/>
        <w:rPr>
          <w:rFonts w:ascii="Times New Roman" w:hAnsi="Times New Roman"/>
          <w:sz w:val="28"/>
          <w:szCs w:val="28"/>
        </w:rPr>
      </w:pPr>
      <w:r>
        <w:rPr>
          <w:color w:val="000000"/>
          <w:sz w:val="28"/>
          <w:szCs w:val="28"/>
        </w:rPr>
        <w:t>реєстру сільськогосподарських товаровиробників</w:t>
      </w:r>
      <w:r>
        <w:rPr>
          <w:sz w:val="28"/>
          <w:szCs w:val="28"/>
        </w:rPr>
        <w:t>, яким нарахована часткова компенсація витрат на дизельне пальне,  за формою згідно з додатком 21 до цього Порядку (далі </w:t>
      </w:r>
      <w:r>
        <w:rPr>
          <w:color w:val="000000"/>
          <w:sz w:val="28"/>
          <w:szCs w:val="28"/>
        </w:rPr>
        <w:t>– Реєстри).</w:t>
      </w:r>
    </w:p>
    <w:p>
      <w:pPr>
        <w:pStyle w:val="rvps2"/>
        <w:shd w:fill="FFFFFF"/>
        <w:tabs>
          <w:tab w:val="clear" w:pos="708"/>
          <w:tab w:val="left" w:pos="3645" w:leader="none"/>
        </w:tabs>
        <w:bidi w:val="0"/>
        <w:spacing w:before="0" w:after="0"/>
        <w:ind w:firstLine="567" w:left="0" w:right="0"/>
        <w:jc w:val="both"/>
        <w:rPr>
          <w:rFonts w:ascii="Times New Roman" w:hAnsi="Times New Roman"/>
          <w:sz w:val="28"/>
          <w:szCs w:val="28"/>
        </w:rPr>
      </w:pPr>
      <w:r>
        <w:rPr>
          <w:sz w:val="28"/>
          <w:szCs w:val="28"/>
        </w:rPr>
        <w:tab/>
      </w:r>
    </w:p>
    <w:p>
      <w:pPr>
        <w:pStyle w:val="Normal"/>
        <w:bidi w:val="0"/>
        <w:ind w:firstLine="567" w:left="0" w:right="0"/>
        <w:jc w:val="both"/>
        <w:rPr>
          <w:color w:val="000000"/>
          <w:sz w:val="28"/>
          <w:szCs w:val="28"/>
          <w:lang w:val="uk-UA"/>
        </w:rPr>
      </w:pPr>
      <w:r>
        <w:rPr>
          <w:color w:val="000000"/>
          <w:sz w:val="28"/>
          <w:szCs w:val="28"/>
          <w:lang w:val="uk-UA"/>
        </w:rPr>
        <w:t>31.</w:t>
      </w:r>
      <w:r>
        <w:rPr>
          <w:color w:val="000000"/>
          <w:sz w:val="28"/>
          <w:szCs w:val="28"/>
        </w:rPr>
        <w:t> </w:t>
      </w:r>
      <w:r>
        <w:rPr>
          <w:color w:val="000000"/>
          <w:sz w:val="28"/>
          <w:szCs w:val="28"/>
          <w:lang w:val="uk-UA"/>
        </w:rPr>
        <w:t>На підставі рішення Комісії секретар Комісії складає Реєстри та надає їх Департаменту, який спрямовує бюджетні кошти на міжнародні номери банківських рахунків одержувачів, відкриті в банках.</w:t>
      </w:r>
    </w:p>
    <w:p>
      <w:pPr>
        <w:pStyle w:val="Normal"/>
        <w:bidi w:val="0"/>
        <w:ind w:firstLine="567" w:left="0" w:right="0"/>
        <w:jc w:val="both"/>
        <w:rPr>
          <w:color w:val="000000"/>
          <w:sz w:val="28"/>
          <w:szCs w:val="28"/>
          <w:lang w:val="uk-UA"/>
        </w:rPr>
      </w:pPr>
      <w:r>
        <w:rPr>
          <w:color w:val="000000"/>
          <w:sz w:val="28"/>
          <w:szCs w:val="28"/>
          <w:lang w:val="uk-UA"/>
        </w:rPr>
        <w:t xml:space="preserve"> </w:t>
      </w:r>
    </w:p>
    <w:p>
      <w:pPr>
        <w:pStyle w:val="rvps2"/>
        <w:shd w:fill="FFFFFF"/>
        <w:bidi w:val="0"/>
        <w:spacing w:before="0" w:after="0"/>
        <w:ind w:firstLine="567" w:left="0" w:right="0"/>
        <w:jc w:val="both"/>
        <w:rPr>
          <w:rFonts w:ascii="Times New Roman" w:hAnsi="Times New Roman"/>
          <w:sz w:val="28"/>
          <w:szCs w:val="28"/>
        </w:rPr>
      </w:pPr>
      <w:r>
        <w:rPr>
          <w:sz w:val="28"/>
          <w:szCs w:val="28"/>
        </w:rPr>
        <w:t>32. 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н</w:t>
      </w:r>
      <w:r>
        <w:rPr>
          <w:rStyle w:val="rvts9"/>
          <w:sz w:val="28"/>
          <w:szCs w:val="28"/>
          <w:lang w:val="uk-UA" w:eastAsia="uk-UA" w:bidi="ar-SA"/>
        </w:rPr>
        <w:t>аказом Міністерства</w:t>
      </w:r>
      <w:r>
        <w:rPr>
          <w:rStyle w:val="rvts0"/>
          <w:sz w:val="28"/>
          <w:szCs w:val="28"/>
          <w:lang w:val="uk-UA" w:eastAsia="uk-UA" w:bidi="ar-SA"/>
        </w:rPr>
        <w:t xml:space="preserve"> </w:t>
      </w:r>
      <w:r>
        <w:rPr>
          <w:rStyle w:val="rvts9"/>
          <w:sz w:val="28"/>
          <w:szCs w:val="28"/>
          <w:lang w:val="uk-UA" w:eastAsia="uk-UA" w:bidi="ar-SA"/>
        </w:rPr>
        <w:t>фінансів України</w:t>
      </w:r>
      <w:r>
        <w:rPr>
          <w:rStyle w:val="rvts0"/>
          <w:sz w:val="28"/>
          <w:szCs w:val="28"/>
          <w:lang w:val="uk-UA" w:eastAsia="uk-UA" w:bidi="ar-SA"/>
        </w:rPr>
        <w:t xml:space="preserve"> від </w:t>
      </w:r>
      <w:r>
        <w:rPr>
          <w:rStyle w:val="rvts9"/>
          <w:sz w:val="28"/>
          <w:szCs w:val="28"/>
          <w:lang w:val="uk-UA" w:eastAsia="uk-UA" w:bidi="ar-SA"/>
        </w:rPr>
        <w:t>23 серпня 2012 року № 938,</w:t>
      </w:r>
      <w:r>
        <w:rPr>
          <w:sz w:val="28"/>
          <w:szCs w:val="28"/>
        </w:rPr>
        <w:t xml:space="preserve"> </w:t>
      </w:r>
      <w:r>
        <w:rPr>
          <w:rStyle w:val="rvts9"/>
          <w:sz w:val="28"/>
          <w:szCs w:val="28"/>
          <w:lang w:val="uk-UA" w:eastAsia="uk-UA" w:bidi="ar-SA"/>
        </w:rPr>
        <w:t>зареєстрованого в Міністерстві</w:t>
      </w:r>
      <w:r>
        <w:rPr>
          <w:sz w:val="28"/>
          <w:szCs w:val="28"/>
        </w:rPr>
        <w:t xml:space="preserve"> </w:t>
      </w:r>
      <w:r>
        <w:rPr>
          <w:rStyle w:val="rvts9"/>
          <w:sz w:val="28"/>
          <w:szCs w:val="28"/>
          <w:lang w:val="uk-UA" w:eastAsia="uk-UA" w:bidi="ar-SA"/>
        </w:rPr>
        <w:t>юстиції України</w:t>
      </w:r>
      <w:r>
        <w:rPr>
          <w:sz w:val="28"/>
          <w:szCs w:val="28"/>
        </w:rPr>
        <w:t xml:space="preserve"> </w:t>
      </w:r>
      <w:r>
        <w:rPr>
          <w:rStyle w:val="rvts9"/>
          <w:sz w:val="28"/>
          <w:szCs w:val="28"/>
          <w:lang w:val="uk-UA" w:eastAsia="uk-UA" w:bidi="ar-SA"/>
        </w:rPr>
        <w:t>12 вересня 2012 року</w:t>
      </w:r>
      <w:r>
        <w:rPr>
          <w:sz w:val="28"/>
          <w:szCs w:val="28"/>
        </w:rPr>
        <w:t xml:space="preserve"> </w:t>
      </w:r>
      <w:r>
        <w:rPr>
          <w:rStyle w:val="rvts9"/>
          <w:sz w:val="28"/>
          <w:szCs w:val="28"/>
          <w:lang w:val="uk-UA" w:eastAsia="uk-UA" w:bidi="ar-SA"/>
        </w:rPr>
        <w:t>за №1569/21881.</w:t>
      </w:r>
      <w:r>
        <w:rPr>
          <w:sz w:val="28"/>
          <w:szCs w:val="28"/>
        </w:rPr>
        <w:t xml:space="preserve"> </w:t>
      </w:r>
    </w:p>
    <w:p>
      <w:pPr>
        <w:pStyle w:val="rvps2"/>
        <w:shd w:fill="FFFFFF"/>
        <w:bidi w:val="0"/>
        <w:spacing w:before="0" w:after="0"/>
        <w:ind w:firstLine="567" w:left="0" w:right="0"/>
        <w:jc w:val="both"/>
        <w:rPr>
          <w:rFonts w:ascii="Times New Roman" w:hAnsi="Times New Roman"/>
          <w:b/>
          <w:color w:val="000000"/>
          <w:sz w:val="28"/>
          <w:szCs w:val="28"/>
        </w:rPr>
      </w:pPr>
      <w:r>
        <w:rPr>
          <w:b/>
          <w:color w:val="000000"/>
          <w:sz w:val="28"/>
          <w:szCs w:val="28"/>
        </w:rPr>
      </w:r>
    </w:p>
    <w:p>
      <w:pPr>
        <w:pStyle w:val="Normal"/>
        <w:bidi w:val="0"/>
        <w:ind w:hanging="0" w:left="0" w:right="0"/>
        <w:jc w:val="both"/>
        <w:rPr>
          <w:b/>
          <w:sz w:val="28"/>
          <w:szCs w:val="28"/>
          <w:lang w:val="uk-UA"/>
        </w:rPr>
      </w:pPr>
      <w:r>
        <w:rPr>
          <w:b/>
          <w:sz w:val="28"/>
          <w:szCs w:val="28"/>
          <w:lang w:val="uk-UA"/>
        </w:rPr>
      </w:r>
      <w:bookmarkStart w:id="14" w:name="n66"/>
      <w:bookmarkStart w:id="15" w:name="n66"/>
      <w:bookmarkEnd w:id="15"/>
    </w:p>
    <w:p>
      <w:pPr>
        <w:pStyle w:val="Normal"/>
        <w:bidi w:val="0"/>
        <w:ind w:hanging="0" w:left="0" w:right="0"/>
        <w:jc w:val="both"/>
        <w:rPr>
          <w:b/>
          <w:sz w:val="28"/>
          <w:szCs w:val="28"/>
        </w:rPr>
      </w:pPr>
      <w:r>
        <w:rPr>
          <w:b/>
          <w:sz w:val="28"/>
          <w:szCs w:val="28"/>
        </w:rPr>
        <w:t>Директор департаменту</w:t>
      </w:r>
    </w:p>
    <w:p>
      <w:pPr>
        <w:pStyle w:val="Normal"/>
        <w:bidi w:val="0"/>
        <w:ind w:hanging="0" w:left="0" w:right="0"/>
        <w:jc w:val="both"/>
        <w:rPr>
          <w:b/>
          <w:sz w:val="28"/>
          <w:szCs w:val="28"/>
        </w:rPr>
      </w:pPr>
      <w:r>
        <w:rPr>
          <w:b/>
          <w:sz w:val="28"/>
          <w:szCs w:val="28"/>
        </w:rPr>
        <w:t xml:space="preserve">агропромислового розвитку </w:t>
      </w:r>
    </w:p>
    <w:p>
      <w:pPr>
        <w:pStyle w:val="Normal"/>
        <w:bidi w:val="0"/>
        <w:ind w:hanging="0" w:left="0" w:right="0"/>
        <w:jc w:val="both"/>
        <w:rPr>
          <w:b/>
          <w:sz w:val="28"/>
          <w:szCs w:val="28"/>
        </w:rPr>
      </w:pPr>
      <w:r>
        <w:rPr>
          <w:b/>
          <w:sz w:val="28"/>
          <w:szCs w:val="28"/>
        </w:rPr>
        <w:t xml:space="preserve">Івано-Франківської обласної </w:t>
      </w:r>
    </w:p>
    <w:p>
      <w:pPr>
        <w:pStyle w:val="Normal"/>
        <w:tabs>
          <w:tab w:val="clear" w:pos="708"/>
          <w:tab w:val="left" w:pos="7088" w:leader="none"/>
        </w:tabs>
        <w:bidi w:val="0"/>
        <w:ind w:hanging="0" w:left="0" w:right="0"/>
        <w:rPr>
          <w:sz w:val="28"/>
          <w:szCs w:val="28"/>
          <w:lang w:val="uk-UA"/>
        </w:rPr>
      </w:pPr>
      <w:r>
        <w:rPr>
          <w:b/>
          <w:sz w:val="28"/>
          <w:szCs w:val="28"/>
        </w:rPr>
        <w:t xml:space="preserve">державної адміністрації                      </w:t>
      </w:r>
      <w:r>
        <w:rPr>
          <w:b/>
          <w:sz w:val="28"/>
          <w:szCs w:val="28"/>
          <w:lang w:val="uk-UA"/>
        </w:rPr>
        <w:t xml:space="preserve"> </w:t>
      </w:r>
      <w:r>
        <w:rPr>
          <w:b/>
          <w:sz w:val="28"/>
          <w:szCs w:val="28"/>
        </w:rPr>
        <w:t xml:space="preserve">                   </w:t>
      </w:r>
      <w:r>
        <w:rPr>
          <w:b/>
          <w:sz w:val="28"/>
          <w:szCs w:val="28"/>
          <w:lang w:val="uk-UA"/>
        </w:rPr>
        <w:t xml:space="preserve">     </w:t>
      </w:r>
      <w:r>
        <w:rPr>
          <w:b/>
          <w:sz w:val="28"/>
          <w:szCs w:val="28"/>
        </w:rPr>
        <w:t>Алла ХАМЧ</w:t>
      </w:r>
      <w:r>
        <w:rPr>
          <w:b/>
          <w:sz w:val="28"/>
          <w:szCs w:val="28"/>
          <w:lang w:val="uk-UA"/>
        </w:rPr>
        <w:t>ИЧ</w:t>
      </w:r>
    </w:p>
    <w:p>
      <w:pPr>
        <w:pStyle w:val="Normal"/>
        <w:bidi w:val="0"/>
        <w:ind w:hanging="0" w:left="5670" w:right="0"/>
        <w:jc w:val="both"/>
        <w:rPr>
          <w:sz w:val="28"/>
          <w:szCs w:val="28"/>
          <w:lang w:val="uk-UA"/>
        </w:rPr>
      </w:pPr>
      <w:r>
        <w:rPr>
          <w:sz w:val="28"/>
          <w:szCs w:val="28"/>
          <w:lang w:val="uk-UA"/>
        </w:rPr>
      </w:r>
    </w:p>
    <w:p>
      <w:pPr>
        <w:pStyle w:val="Normal"/>
        <w:bidi w:val="0"/>
        <w:ind w:hanging="0" w:left="5670" w:right="0"/>
        <w:jc w:val="both"/>
        <w:rPr>
          <w:sz w:val="28"/>
          <w:szCs w:val="28"/>
          <w:lang w:val="uk-UA"/>
        </w:rPr>
      </w:pPr>
      <w:r>
        <w:rPr>
          <w:sz w:val="28"/>
          <w:szCs w:val="28"/>
          <w:lang w:val="uk-UA"/>
        </w:rPr>
      </w:r>
    </w:p>
    <w:p>
      <w:pPr>
        <w:pStyle w:val="Normal"/>
        <w:bidi w:val="0"/>
        <w:ind w:hanging="0" w:left="5670" w:right="0"/>
        <w:jc w:val="both"/>
        <w:rPr>
          <w:sz w:val="28"/>
          <w:szCs w:val="28"/>
          <w:lang w:val="uk-UA"/>
        </w:rPr>
      </w:pPr>
      <w:r>
        <w:rPr>
          <w:sz w:val="28"/>
          <w:szCs w:val="28"/>
          <w:lang w:val="uk-UA"/>
        </w:rPr>
      </w:r>
    </w:p>
    <w:p>
      <w:pPr>
        <w:pStyle w:val="Normal"/>
        <w:bidi w:val="0"/>
        <w:ind w:hanging="0" w:left="5670" w:right="0"/>
        <w:jc w:val="both"/>
        <w:rPr>
          <w:sz w:val="28"/>
          <w:szCs w:val="28"/>
          <w:lang w:val="uk-UA"/>
        </w:rPr>
      </w:pPr>
      <w:r>
        <w:rPr>
          <w:sz w:val="28"/>
          <w:szCs w:val="28"/>
          <w:lang w:val="uk-UA"/>
        </w:rPr>
      </w:r>
    </w:p>
    <w:p>
      <w:pPr>
        <w:pStyle w:val="Normal"/>
        <w:bidi w:val="0"/>
        <w:ind w:firstLine="708" w:left="0" w:right="0"/>
        <w:jc w:val="center"/>
        <w:rPr>
          <w:sz w:val="28"/>
          <w:szCs w:val="28"/>
          <w:lang w:val="uk-UA"/>
        </w:rPr>
      </w:pPr>
      <w:r>
        <w:rPr>
          <w:sz w:val="28"/>
          <w:szCs w:val="28"/>
          <w:lang w:val="uk-UA"/>
        </w:rPr>
      </w:r>
    </w:p>
    <w:sectPr>
      <w:headerReference w:type="even" r:id="rId4"/>
      <w:headerReference w:type="default" r:id="rId5"/>
      <w:headerReference w:type="first" r:id="rId6"/>
      <w:type w:val="nextPage"/>
      <w:pgSz w:w="11906" w:h="16838"/>
      <w:pgMar w:left="1134" w:right="1134" w:gutter="0" w:header="709" w:top="1701" w:footer="0" w:bottom="56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left="0" w:right="0"/>
      <w:jc w:val="lef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rPr>
    </w:pPr>
    <w:r>
      <w:rPr>
        <w:lang w:val="en-US" w:eastAsia="en-US"/>
      </w:rPr>
      <w:fldChar w:fldCharType="begin"/>
    </w:r>
    <w:r>
      <w:rPr>
        <w:lang w:val="en-US" w:eastAsia="en-US"/>
      </w:rPr>
      <w:instrText xml:space="preserve"> PAGE </w:instrText>
    </w:r>
    <w:r>
      <w:rPr>
        <w:lang w:val="en-US" w:eastAsia="en-US"/>
      </w:rPr>
      <w:fldChar w:fldCharType="separate"/>
    </w:r>
    <w:r>
      <w:rPr>
        <w:lang w:val="en-US" w:eastAsia="en-US"/>
      </w:rPr>
      <w:t>14</w:t>
    </w:r>
    <w:r>
      <w:rPr>
        <w:lang w:val="en-US" w:eastAsia="en-US"/>
      </w:rPr>
      <w:fldChar w:fldCharType="end"/>
    </w:r>
  </w:p>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left" w:pos="7035" w:leader="none"/>
        <w:tab w:val="center" w:pos="7285" w:leader="none"/>
        <w:tab w:val="right" w:pos="9639" w:leader="none"/>
      </w:tabs>
      <w:bidi w:val="0"/>
      <w:rPr>
        <w:rFonts w:ascii="Times New Roman" w:hAnsi="Times New Roman"/>
      </w:rPr>
    </w:pPr>
    <w:r>
      <w:rPr/>
      <w:tab/>
      <w:tab/>
    </w:r>
  </w:p>
  <w:p>
    <w:pPr>
      <w:pStyle w:val="Header"/>
      <w:bidi w:val="0"/>
      <w:rPr>
        <w:rFonts w:ascii="Times New Roman" w:hAnsi="Times New Roman"/>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left"/>
      <w:textAlignment w:val="auto"/>
    </w:pPr>
    <w:rPr>
      <w:rFonts w:ascii="Times New Roman" w:hAnsi="Times New Roman" w:eastAsia="Symbol" w:cs="Times New Roman"/>
      <w:color w:val="auto"/>
      <w:kern w:val="2"/>
      <w:sz w:val="24"/>
      <w:szCs w:val="24"/>
      <w:lang w:val="ru-RU" w:eastAsia="ru-RU" w:bidi="ar-SA"/>
    </w:rPr>
  </w:style>
  <w:style w:type="paragraph" w:styleId="Heading1">
    <w:name w:val="heading 1"/>
    <w:basedOn w:val="Normal"/>
    <w:next w:val="Normal"/>
    <w:qFormat/>
    <w:pPr>
      <w:keepNext w:val="true"/>
      <w:keepLines/>
      <w:widowControl/>
      <w:spacing w:lineRule="auto" w:line="276" w:before="480" w:after="0"/>
      <w:ind w:hanging="0" w:left="0" w:right="0"/>
      <w:jc w:val="left"/>
      <w:textAlignment w:val="auto"/>
      <w:outlineLvl w:val="0"/>
    </w:pPr>
    <w:rPr>
      <w:rFonts w:ascii="Calibri" w:hAnsi="Calibri" w:eastAsia="MS Gothi" w:cs="Times New Roman"/>
      <w:b/>
      <w:bCs/>
      <w:color w:val="365F91"/>
      <w:sz w:val="28"/>
      <w:szCs w:val="28"/>
      <w:lang w:val="en-US" w:eastAsia="en-US" w:bidi="ar-SA"/>
    </w:rPr>
  </w:style>
  <w:style w:type="paragraph" w:styleId="Heading3">
    <w:name w:val="heading 3"/>
    <w:basedOn w:val="Normal"/>
    <w:next w:val="Normal"/>
    <w:qFormat/>
    <w:pPr>
      <w:keepNext w:val="true"/>
      <w:widowControl/>
      <w:spacing w:before="240" w:after="60"/>
      <w:ind w:hanging="0" w:left="0" w:right="0"/>
      <w:jc w:val="left"/>
      <w:textAlignment w:val="auto"/>
      <w:outlineLvl w:val="2"/>
    </w:pPr>
    <w:rPr>
      <w:rFonts w:ascii="Cambria" w:hAnsi="Cambria" w:cs="Times New Roman"/>
      <w:b/>
      <w:bCs/>
      <w:color w:val="4F81BD"/>
      <w:sz w:val="24"/>
      <w:szCs w:val="24"/>
      <w:lang w:val="ru-RU" w:eastAsia="ru-RU" w:bidi="ar-SA"/>
    </w:rPr>
  </w:style>
  <w:style w:type="paragraph" w:styleId="Heading4">
    <w:name w:val="heading 4"/>
    <w:basedOn w:val="Normal"/>
    <w:next w:val="Normal"/>
    <w:qFormat/>
    <w:pPr>
      <w:keepNext w:val="true"/>
      <w:widowControl/>
      <w:spacing w:before="240" w:after="60"/>
      <w:ind w:hanging="0" w:left="0" w:right="0"/>
      <w:jc w:val="left"/>
      <w:textAlignment w:val="auto"/>
      <w:outlineLvl w:val="3"/>
    </w:pPr>
    <w:rPr>
      <w:rFonts w:ascii="Calibri" w:hAnsi="Calibri" w:cs="Times New Roman"/>
      <w:b/>
      <w:bCs/>
      <w:sz w:val="28"/>
      <w:szCs w:val="28"/>
      <w:lang w:val="ru-RU" w:eastAsia="ru-RU" w:bidi="ar-SA"/>
    </w:rPr>
  </w:style>
  <w:style w:type="character" w:styleId="DefaultParagraphFont">
    <w:name w:val="Default Paragraph Font"/>
    <w:qFormat/>
    <w:rPr/>
  </w:style>
  <w:style w:type="character" w:styleId="1">
    <w:name w:val="Заголовок 1 Знак"/>
    <w:basedOn w:val="DefaultParagraphFont"/>
    <w:qFormat/>
    <w:rPr>
      <w:rFonts w:eastAsia="MS Gothi" w:cs="Times New Roman"/>
      <w:b/>
      <w:color w:val="365F91"/>
      <w:sz w:val="28"/>
      <w:lang w:val="en-US" w:eastAsia="en-US"/>
    </w:rPr>
  </w:style>
  <w:style w:type="character" w:styleId="3">
    <w:name w:val="Заголовок 3 Знак"/>
    <w:basedOn w:val="DefaultParagraphFont"/>
    <w:qFormat/>
    <w:rPr>
      <w:rFonts w:ascii="Cambria" w:hAnsi="Cambria" w:cs="Times New Roman"/>
      <w:b/>
      <w:sz w:val="26"/>
      <w:lang w:val="ru-RU" w:eastAsia="ru-RU"/>
    </w:rPr>
  </w:style>
  <w:style w:type="character" w:styleId="4">
    <w:name w:val="Заголовок 4 Знак"/>
    <w:basedOn w:val="DefaultParagraphFont"/>
    <w:qFormat/>
    <w:rPr>
      <w:rFonts w:ascii="Calibri" w:hAnsi="Calibri" w:cs="Times New Roman"/>
      <w:b/>
      <w:sz w:val="28"/>
      <w:lang w:val="ru-RU" w:eastAsia="ru-RU"/>
    </w:rPr>
  </w:style>
  <w:style w:type="character" w:styleId="Hyperlink">
    <w:name w:val="Hyperlink"/>
    <w:basedOn w:val="DefaultParagraphFont"/>
    <w:rPr>
      <w:rFonts w:cs="Times New Roman"/>
      <w:color w:val="0000FF"/>
      <w:u w:val="single"/>
    </w:rPr>
  </w:style>
  <w:style w:type="character" w:styleId="Strong">
    <w:name w:val="Strong"/>
    <w:basedOn w:val="DefaultParagraphFont"/>
    <w:qFormat/>
    <w:rPr>
      <w:rFonts w:cs="Times New Roman"/>
      <w:b/>
    </w:rPr>
  </w:style>
  <w:style w:type="character" w:styleId="Style11">
    <w:name w:val="Текст выноски Знак"/>
    <w:basedOn w:val="DefaultParagraphFont"/>
    <w:qFormat/>
    <w:rPr>
      <w:rFonts w:ascii="Tahoma" w:hAnsi="Tahoma" w:cs="Times New Roman"/>
      <w:sz w:val="16"/>
      <w:lang w:val="en-US" w:eastAsia="ru-RU"/>
    </w:rPr>
  </w:style>
  <w:style w:type="character" w:styleId="Style12">
    <w:name w:val="Нижний колонтитул Знак"/>
    <w:basedOn w:val="DefaultParagraphFont"/>
    <w:qFormat/>
    <w:rPr>
      <w:rFonts w:ascii="Times New Roman" w:hAnsi="Times New Roman" w:cs="Times New Roman"/>
      <w:sz w:val="24"/>
      <w:lang w:val="uk-UA" w:eastAsia="ru-RU"/>
    </w:rPr>
  </w:style>
  <w:style w:type="character" w:styleId="Style13">
    <w:name w:val="Основной текст с отступом Знак"/>
    <w:basedOn w:val="DefaultParagraphFont"/>
    <w:qFormat/>
    <w:rPr>
      <w:rFonts w:cs="Times New Roman"/>
      <w:sz w:val="24"/>
      <w:lang w:val="en-US" w:eastAsia="ru-RU"/>
    </w:rPr>
  </w:style>
  <w:style w:type="character" w:styleId="arvts99">
    <w:name w:val="a_rvts99"/>
    <w:qFormat/>
    <w:rPr>
      <w:rFonts w:ascii="Times New Roman" w:hAnsi="Times New Roman"/>
      <w:color w:val="006600"/>
      <w:sz w:val="24"/>
    </w:rPr>
  </w:style>
  <w:style w:type="character" w:styleId="BodyTextIndentChar">
    <w:name w:val="Body Text Indent Char"/>
    <w:qFormat/>
    <w:rPr>
      <w:rFonts w:ascii="Times New Roman" w:hAnsi="Times New Roman"/>
      <w:sz w:val="24"/>
      <w:lang w:val="ru-RU" w:eastAsia="ru-RU"/>
    </w:rPr>
  </w:style>
  <w:style w:type="character" w:styleId="FollowedHyperlink">
    <w:name w:val="FollowedHyperlink"/>
    <w:basedOn w:val="DefaultParagraphFont"/>
    <w:rPr>
      <w:rFonts w:cs="Times New Roman"/>
      <w:color w:val="800080"/>
      <w:u w:val="single"/>
    </w:rPr>
  </w:style>
  <w:style w:type="character" w:styleId="rvts0">
    <w:name w:val="rvts0"/>
    <w:qFormat/>
    <w:rPr/>
  </w:style>
  <w:style w:type="character" w:styleId="rvts9">
    <w:name w:val="rvts9"/>
    <w:qFormat/>
    <w:rPr/>
  </w:style>
  <w:style w:type="character" w:styleId="Style14">
    <w:name w:val="Верхний колонтитул Знак"/>
    <w:basedOn w:val="DefaultParagraphFont"/>
    <w:qFormat/>
    <w:rPr>
      <w:rFonts w:ascii="Times New Roman" w:hAnsi="Times New Roman" w:cs="Times New Roman"/>
      <w:sz w:val="24"/>
      <w:lang w:val="ru-RU" w:eastAsia="ru-RU"/>
    </w:rPr>
  </w:style>
  <w:style w:type="character" w:styleId="IntenseReference">
    <w:name w:val="Intense Reference"/>
    <w:basedOn w:val="DefaultParagraphFont"/>
    <w:qFormat/>
    <w:rPr>
      <w:rFonts w:cs="Times New Roman"/>
      <w:b/>
      <w:smallCaps/>
      <w:color w:val="C0504D"/>
      <w:spacing w:val="5"/>
      <w:u w:val="single"/>
    </w:rPr>
  </w:style>
  <w:style w:type="character" w:styleId="11">
    <w:name w:val="Слабая ссылка1"/>
    <w:qFormat/>
    <w:rPr>
      <w:smallCaps/>
      <w:color w:val="C0504D"/>
      <w:u w:val="single"/>
    </w:rPr>
  </w:style>
  <w:style w:type="character" w:styleId="SubtleReference">
    <w:name w:val="Subtle Reference"/>
    <w:basedOn w:val="DefaultParagraphFont"/>
    <w:qFormat/>
    <w:rPr>
      <w:rFonts w:cs="Times New Roman"/>
      <w:smallCaps/>
      <w:color w:val="C0504D"/>
      <w:u w:val="single"/>
    </w:rPr>
  </w:style>
  <w:style w:type="character" w:styleId="st42">
    <w:name w:val="st42"/>
    <w:qFormat/>
    <w:rPr>
      <w:color w:val="000000"/>
    </w:rPr>
  </w:style>
  <w:style w:type="character" w:styleId="31">
    <w:name w:val="Заголовок 3 Знак1"/>
    <w:qFormat/>
    <w:rPr>
      <w:rFonts w:ascii="Cambria" w:hAnsi="Cambria"/>
      <w:b/>
      <w:sz w:val="26"/>
      <w:lang w:val="ru-RU" w:eastAsia="ru-RU"/>
    </w:rPr>
  </w:style>
  <w:style w:type="character" w:styleId="SubtleEmphasis">
    <w:name w:val="Subtle Emphasis"/>
    <w:basedOn w:val="DefaultParagraphFont"/>
    <w:qFormat/>
    <w:rPr>
      <w:rFonts w:cs="Times New Roman"/>
      <w:i/>
      <w:color w:val="808080"/>
    </w:rPr>
  </w:style>
  <w:style w:type="character" w:styleId="Style15">
    <w:name w:val="Название Знак"/>
    <w:basedOn w:val="DefaultParagraphFont"/>
    <w:qFormat/>
    <w:rPr>
      <w:rFonts w:ascii="Cambria" w:hAnsi="Cambria" w:eastAsia="Times New Roman" w:cs="Times New Roman"/>
      <w:b/>
      <w:bCs/>
      <w:kern w:val="2"/>
      <w:sz w:val="32"/>
      <w:szCs w:val="32"/>
      <w:lang w:val="ru-RU" w:eastAsia="ru-RU"/>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Table">
    <w:name w:val="Normal Table"/>
    <w:qFormat/>
    <w:pPr>
      <w:widowControl/>
      <w:bidi w:val="0"/>
      <w:jc w:val="left"/>
      <w:textAlignment w:val="auto"/>
    </w:pPr>
    <w:rPr>
      <w:rFonts w:ascii="Calibri" w:hAnsi="Calibri" w:eastAsia="Symbol" w:cs="Calibri"/>
      <w:color w:val="auto"/>
      <w:kern w:val="2"/>
      <w:sz w:val="20"/>
      <w:szCs w:val="20"/>
      <w:lang w:val="uk-UA" w:eastAsia="uk-UA" w:bidi="ar-SA"/>
    </w:rPr>
  </w:style>
  <w:style w:type="paragraph" w:styleId="ListParagraph">
    <w:name w:val="List Paragraph"/>
    <w:basedOn w:val="Normal"/>
    <w:qFormat/>
    <w:pPr>
      <w:widowControl/>
      <w:spacing w:lineRule="auto" w:line="259" w:before="0" w:after="160"/>
      <w:ind w:hanging="0" w:left="720" w:right="0"/>
      <w:contextualSpacing/>
      <w:jc w:val="left"/>
      <w:textAlignment w:val="auto"/>
    </w:pPr>
    <w:rPr>
      <w:rFonts w:ascii="Calibri" w:hAnsi="Calibri" w:cs="Times New Roman"/>
      <w:sz w:val="22"/>
      <w:szCs w:val="22"/>
      <w:lang w:val="uk-UA" w:eastAsia="en-US" w:bidi="ar-SA"/>
    </w:rPr>
  </w:style>
  <w:style w:type="paragraph" w:styleId="rvps2">
    <w:name w:val="rvps2"/>
    <w:basedOn w:val="Normal"/>
    <w:qFormat/>
    <w:pPr>
      <w:widowControl/>
      <w:spacing w:beforeAutospacing="1" w:afterAutospacing="1"/>
      <w:ind w:hanging="0" w:left="0" w:right="0"/>
      <w:jc w:val="left"/>
      <w:textAlignment w:val="auto"/>
    </w:pPr>
    <w:rPr>
      <w:rFonts w:cs="Times New Roman"/>
      <w:sz w:val="24"/>
      <w:szCs w:val="24"/>
      <w:lang w:val="uk-UA" w:eastAsia="uk-UA" w:bidi="ar-SA"/>
    </w:rPr>
  </w:style>
  <w:style w:type="paragraph" w:styleId="TableGrid">
    <w:name w:val="Table Grid"/>
    <w:basedOn w:val="NormalTable"/>
    <w:qFormat/>
    <w:pPr>
      <w:widowControl/>
      <w:pBdr/>
      <w:ind w:hanging="0" w:left="0" w:right="0"/>
      <w:jc w:val="left"/>
      <w:textAlignment w:val="auto"/>
    </w:pPr>
    <w:rPr>
      <w:rFonts w:ascii="Calibri" w:hAnsi="Calibri" w:cs="Times New Roman"/>
      <w:sz w:val="20"/>
      <w:szCs w:val="20"/>
      <w:lang w:val="uk-UA" w:eastAsia="uk-UA" w:bidi="ar-SA"/>
    </w:rPr>
  </w:style>
  <w:style w:type="paragraph" w:styleId="BalloonText">
    <w:name w:val="Balloon Text"/>
    <w:basedOn w:val="Normal"/>
    <w:qFormat/>
    <w:pPr>
      <w:widowControl/>
      <w:ind w:hanging="0" w:left="0" w:right="0"/>
      <w:jc w:val="left"/>
      <w:textAlignment w:val="auto"/>
    </w:pPr>
    <w:rPr>
      <w:rFonts w:ascii="Tahoma" w:hAnsi="Tahoma" w:cs="Times New Roman"/>
      <w:sz w:val="16"/>
      <w:szCs w:val="20"/>
      <w:lang w:val="uk-UA" w:eastAsia="ru-RU" w:bidi="ar-SA"/>
    </w:rPr>
  </w:style>
  <w:style w:type="paragraph" w:styleId="HeaderandFooter">
    <w:name w:val="Header and Footer"/>
    <w:basedOn w:val="Normal"/>
    <w:qFormat/>
    <w:pPr/>
    <w:rPr/>
  </w:style>
  <w:style w:type="paragraph" w:styleId="Footer">
    <w:name w:val="footer"/>
    <w:basedOn w:val="Normal"/>
    <w:pPr>
      <w:widowControl/>
      <w:tabs>
        <w:tab w:val="clear" w:pos="708"/>
        <w:tab w:val="center" w:pos="4819" w:leader="none"/>
        <w:tab w:val="right" w:pos="9639" w:leader="none"/>
      </w:tabs>
      <w:ind w:hanging="0" w:left="0" w:right="0"/>
      <w:jc w:val="left"/>
      <w:textAlignment w:val="auto"/>
    </w:pPr>
    <w:rPr>
      <w:rFonts w:cs="Times New Roman"/>
      <w:sz w:val="24"/>
      <w:szCs w:val="20"/>
      <w:lang w:val="uk-UA" w:eastAsia="ru-RU" w:bidi="ar-SA"/>
    </w:rPr>
  </w:style>
  <w:style w:type="paragraph" w:styleId="NormalWeb">
    <w:name w:val="Normal (Web)"/>
    <w:basedOn w:val="Normal"/>
    <w:qFormat/>
    <w:pPr>
      <w:widowControl/>
      <w:spacing w:beforeAutospacing="1" w:afterAutospacing="1"/>
      <w:ind w:hanging="0" w:left="0" w:right="0"/>
      <w:jc w:val="left"/>
      <w:textAlignment w:val="auto"/>
    </w:pPr>
    <w:rPr>
      <w:rFonts w:cs="Times New Roman"/>
      <w:sz w:val="24"/>
      <w:szCs w:val="24"/>
      <w:lang w:val="uk-UA" w:eastAsia="uk-UA" w:bidi="ar-SA"/>
    </w:rPr>
  </w:style>
  <w:style w:type="paragraph" w:styleId="BodyTextIndent">
    <w:name w:val="Body Text Indent"/>
    <w:basedOn w:val="Normal"/>
    <w:pPr>
      <w:widowControl/>
      <w:tabs>
        <w:tab w:val="clear" w:pos="708"/>
        <w:tab w:val="left" w:pos="6165" w:leader="none"/>
      </w:tabs>
      <w:ind w:firstLine="426" w:left="0" w:right="0"/>
      <w:jc w:val="both"/>
      <w:textAlignment w:val="auto"/>
    </w:pPr>
    <w:rPr>
      <w:rFonts w:ascii="Calibri" w:hAnsi="Calibri" w:cs="Times New Roman"/>
      <w:sz w:val="24"/>
      <w:szCs w:val="20"/>
      <w:lang w:val="uk-UA" w:eastAsia="ru-RU" w:bidi="ar-SA"/>
    </w:rPr>
  </w:style>
  <w:style w:type="paragraph" w:styleId="NoSpacing">
    <w:name w:val="No Spacing"/>
    <w:qFormat/>
    <w:pPr>
      <w:widowControl w:val="false"/>
      <w:suppressAutoHyphens w:val="true"/>
      <w:bidi w:val="0"/>
      <w:jc w:val="left"/>
      <w:textAlignment w:val="auto"/>
    </w:pPr>
    <w:rPr>
      <w:rFonts w:ascii="Calibri" w:hAnsi="Calibri" w:eastAsia="Arial Unicode MS" w:cs="Tahoma"/>
      <w:color w:val="auto"/>
      <w:kern w:val="2"/>
      <w:sz w:val="22"/>
      <w:szCs w:val="22"/>
      <w:lang w:val="uk-UA" w:eastAsia="uk-UA" w:bidi="ar-SA"/>
    </w:rPr>
  </w:style>
  <w:style w:type="paragraph" w:styleId="docdatadocyv515753baiaagaaboqcaaadnjcaaawsnwaaaaaaaaaaaaaaaaaaaaaaaaaaaaaaaaaaaaaaaaaaaaaaaaaaaaaaaaaaaaaaaaaaaaaaaaaaaaaaaaaaaaaaaaaaaaaaaaaaaaaaaaaaaaaaaaaaaaaaaaaaaaaaaaaaaaaaaaaaaaaaaaaaaaaaaaaaaaaaaaaaaaaaaaaaaaaaaaaaaaaaaaaaaaaaaaaaaaaaaaaaaa">
    <w:name w:val="docdata,docy,v5,15753,baiaagaaboqcaaadnjcaaawsnwaaaaaaaaaaaaaaaaaaaaaaaaaaaaaaaaaaaaaaaaaaaaaaaaaaaaaaaaaaaaaaaaaaaaaaaaaaaaaaaaaaaaaaaaaaaaaaaaaaaaaaaaaaaaaaaaaaaaaaaaaaaaaaaaaaaaaaaaaaaaaaaaaaaaaaaaaaaaaaaaaaaaaaaaaaaaaaaaaaaaaaaaaaaaaaaaaaaaaaaaaaaa"/>
    <w:basedOn w:val="Normal"/>
    <w:qFormat/>
    <w:pPr>
      <w:widowControl/>
      <w:spacing w:beforeAutospacing="1" w:afterAutospacing="1"/>
      <w:ind w:hanging="0" w:left="0" w:right="0"/>
      <w:jc w:val="left"/>
      <w:textAlignment w:val="auto"/>
    </w:pPr>
    <w:rPr>
      <w:rFonts w:cs="Times New Roman"/>
      <w:sz w:val="24"/>
      <w:szCs w:val="24"/>
      <w:lang w:val="uk-UA" w:eastAsia="uk-UA" w:bidi="ar-SA"/>
    </w:rPr>
  </w:style>
  <w:style w:type="paragraph" w:styleId="12">
    <w:name w:val="Абзац списка1"/>
    <w:basedOn w:val="Normal"/>
    <w:qFormat/>
    <w:pPr>
      <w:widowControl/>
      <w:spacing w:before="0" w:after="0"/>
      <w:ind w:hanging="0" w:left="720" w:right="0"/>
      <w:contextualSpacing/>
      <w:jc w:val="left"/>
      <w:textAlignment w:val="auto"/>
    </w:pPr>
    <w:rPr>
      <w:rFonts w:cs="Times New Roman"/>
      <w:sz w:val="24"/>
      <w:szCs w:val="24"/>
      <w:lang w:val="uk-UA" w:eastAsia="uk-UA" w:bidi="ar-SA"/>
    </w:rPr>
  </w:style>
  <w:style w:type="paragraph" w:styleId="Header">
    <w:name w:val="header"/>
    <w:basedOn w:val="Normal"/>
    <w:pPr>
      <w:widowControl/>
      <w:tabs>
        <w:tab w:val="clear" w:pos="708"/>
        <w:tab w:val="center" w:pos="4819" w:leader="none"/>
        <w:tab w:val="right" w:pos="9639" w:leader="none"/>
      </w:tabs>
      <w:ind w:hanging="0" w:left="0" w:right="0"/>
      <w:jc w:val="left"/>
      <w:textAlignment w:val="auto"/>
    </w:pPr>
    <w:rPr>
      <w:rFonts w:cs="Times New Roman"/>
      <w:sz w:val="24"/>
      <w:szCs w:val="24"/>
      <w:lang w:val="ru-RU" w:eastAsia="ru-RU" w:bidi="ar-SA"/>
    </w:rPr>
  </w:style>
  <w:style w:type="paragraph" w:styleId="Style16">
    <w:name w:val="Нормальний текст"/>
    <w:basedOn w:val="Normal"/>
    <w:qFormat/>
    <w:pPr>
      <w:widowControl/>
      <w:spacing w:before="120" w:after="0"/>
      <w:ind w:firstLine="567" w:left="0" w:right="0"/>
      <w:jc w:val="left"/>
      <w:textAlignment w:val="auto"/>
    </w:pPr>
    <w:rPr>
      <w:rFonts w:cs="Times New Roman"/>
      <w:sz w:val="28"/>
      <w:szCs w:val="20"/>
      <w:lang w:val="uk-UA" w:eastAsia="uk-UA" w:bidi="ar-SA"/>
    </w:rPr>
  </w:style>
  <w:style w:type="paragraph" w:styleId="Title">
    <w:name w:val="Title"/>
    <w:basedOn w:val="Normal"/>
    <w:next w:val="Normal"/>
    <w:qFormat/>
    <w:pPr>
      <w:widowControl/>
      <w:spacing w:before="240" w:after="60"/>
      <w:ind w:hanging="0" w:left="0" w:right="0"/>
      <w:jc w:val="center"/>
      <w:textAlignment w:val="auto"/>
      <w:outlineLvl w:val="0"/>
    </w:pPr>
    <w:rPr>
      <w:rFonts w:ascii="Cambria" w:hAnsi="Cambria" w:eastAsia="Times New Roman" w:cs="Times New Roman"/>
      <w:b/>
      <w:bCs/>
      <w:kern w:val="2"/>
      <w:sz w:val="32"/>
      <w:szCs w:val="32"/>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1700-18" TargetMode="External"/><Relationship Id="rId3" Type="http://schemas.openxmlformats.org/officeDocument/2006/relationships/hyperlink" Target="https://zakon.rada.gov.ua/laws/show/2073-20"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TotalTime>
  <Pages>99</Pages>
  <Words>18838</Words>
  <Characters>29517</Characters>
  <CharactersWithSpaces>10738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2026-04-10T12:27:00Z</dcterms:created>
  <dc:creator>Admin</dc:creator>
  <dc:description/>
  <dc:language>en-US</dc:language>
  <cp:lastModifiedBy/>
  <cp:lastPrinted>2026-05-11T08:56:00Z</cp:lastPrinted>
  <dcterms:modified xsi:type="dcterms:W3CDTF">2026-05-11T16:18:00Z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vt:lpwstr>
  </property>
</Properties>
</file>