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43F" w:rsidRPr="00F35CDC" w:rsidRDefault="00DB5DD8" w:rsidP="00636074">
      <w:pPr>
        <w:rPr>
          <w:b/>
          <w:bCs/>
          <w:sz w:val="28"/>
          <w:szCs w:val="28"/>
        </w:rPr>
      </w:pPr>
      <w:r w:rsidRPr="00F35CDC">
        <w:rPr>
          <w:b/>
          <w:bCs/>
          <w:sz w:val="28"/>
          <w:szCs w:val="28"/>
        </w:rPr>
        <w:t xml:space="preserve">Про фінансування </w:t>
      </w:r>
      <w:r w:rsidR="00066ACD">
        <w:rPr>
          <w:b/>
          <w:bCs/>
          <w:sz w:val="28"/>
          <w:szCs w:val="28"/>
        </w:rPr>
        <w:t>міжбюджетних</w:t>
      </w:r>
    </w:p>
    <w:p w:rsidR="00DB5DD8" w:rsidRPr="00F35CDC" w:rsidRDefault="0029643F" w:rsidP="00636074">
      <w:pPr>
        <w:rPr>
          <w:b/>
          <w:bCs/>
          <w:sz w:val="28"/>
          <w:szCs w:val="28"/>
        </w:rPr>
      </w:pPr>
      <w:r w:rsidRPr="00F35CDC">
        <w:rPr>
          <w:b/>
          <w:bCs/>
          <w:sz w:val="28"/>
          <w:szCs w:val="28"/>
        </w:rPr>
        <w:t xml:space="preserve">трансфертів </w:t>
      </w:r>
      <w:r w:rsidR="00DB5DD8" w:rsidRPr="00F35CDC">
        <w:rPr>
          <w:b/>
          <w:bCs/>
          <w:sz w:val="28"/>
          <w:szCs w:val="28"/>
        </w:rPr>
        <w:t>з державного бюджету</w:t>
      </w:r>
    </w:p>
    <w:p w:rsidR="005A0D27" w:rsidRPr="005354F2" w:rsidRDefault="005A0D27" w:rsidP="00636074">
      <w:pPr>
        <w:rPr>
          <w:b/>
          <w:bCs/>
        </w:rPr>
      </w:pPr>
    </w:p>
    <w:p w:rsidR="00AD2911" w:rsidRPr="00717A95" w:rsidRDefault="008C47E3" w:rsidP="00AD2911">
      <w:pPr>
        <w:spacing w:after="120"/>
        <w:ind w:firstLine="720"/>
        <w:jc w:val="both"/>
        <w:rPr>
          <w:sz w:val="28"/>
          <w:szCs w:val="28"/>
        </w:rPr>
      </w:pPr>
      <w:r w:rsidRPr="00540BAE">
        <w:rPr>
          <w:sz w:val="28"/>
          <w:szCs w:val="28"/>
        </w:rPr>
        <w:t>Станом на 01.</w:t>
      </w:r>
      <w:r w:rsidR="005C30A2" w:rsidRPr="00540BAE">
        <w:rPr>
          <w:sz w:val="28"/>
          <w:szCs w:val="28"/>
        </w:rPr>
        <w:t>0</w:t>
      </w:r>
      <w:r w:rsidR="00540BAE" w:rsidRPr="00540BAE">
        <w:rPr>
          <w:sz w:val="28"/>
          <w:szCs w:val="28"/>
        </w:rPr>
        <w:t>4</w:t>
      </w:r>
      <w:r w:rsidRPr="00540BAE">
        <w:rPr>
          <w:sz w:val="28"/>
          <w:szCs w:val="28"/>
        </w:rPr>
        <w:t>.202</w:t>
      </w:r>
      <w:r w:rsidR="00432D2E" w:rsidRPr="00540BAE">
        <w:rPr>
          <w:sz w:val="28"/>
          <w:szCs w:val="28"/>
        </w:rPr>
        <w:t>6</w:t>
      </w:r>
      <w:r w:rsidR="00AD2911" w:rsidRPr="00540BAE">
        <w:rPr>
          <w:sz w:val="28"/>
          <w:szCs w:val="28"/>
        </w:rPr>
        <w:t xml:space="preserve"> загальний обсяг отриманих міжбюджетних трансфертів з державного бюджету </w:t>
      </w:r>
      <w:r w:rsidR="00066ACD" w:rsidRPr="00540BAE">
        <w:rPr>
          <w:sz w:val="28"/>
          <w:szCs w:val="28"/>
        </w:rPr>
        <w:t>місцевими бюджетами області</w:t>
      </w:r>
      <w:r w:rsidR="00C058CD" w:rsidRPr="00540BAE">
        <w:rPr>
          <w:sz w:val="28"/>
          <w:szCs w:val="28"/>
        </w:rPr>
        <w:t xml:space="preserve"> </w:t>
      </w:r>
      <w:r w:rsidR="00AD2911" w:rsidRPr="00540BAE">
        <w:rPr>
          <w:sz w:val="28"/>
          <w:szCs w:val="28"/>
        </w:rPr>
        <w:t xml:space="preserve">складає </w:t>
      </w:r>
      <w:r w:rsidR="00540BAE" w:rsidRPr="00540BAE">
        <w:rPr>
          <w:sz w:val="28"/>
          <w:szCs w:val="28"/>
        </w:rPr>
        <w:t>2</w:t>
      </w:r>
      <w:r w:rsidR="00926FCC" w:rsidRPr="00540BAE">
        <w:rPr>
          <w:sz w:val="28"/>
          <w:szCs w:val="28"/>
        </w:rPr>
        <w:t> </w:t>
      </w:r>
      <w:r w:rsidR="00540BAE" w:rsidRPr="00540BAE">
        <w:rPr>
          <w:sz w:val="28"/>
          <w:szCs w:val="28"/>
        </w:rPr>
        <w:t>421</w:t>
      </w:r>
      <w:r w:rsidR="00926FCC" w:rsidRPr="00540BAE">
        <w:rPr>
          <w:sz w:val="28"/>
          <w:szCs w:val="28"/>
        </w:rPr>
        <w:t> </w:t>
      </w:r>
      <w:r w:rsidR="00540BAE" w:rsidRPr="00540BAE">
        <w:rPr>
          <w:sz w:val="28"/>
          <w:szCs w:val="28"/>
        </w:rPr>
        <w:t>057</w:t>
      </w:r>
      <w:r w:rsidR="00926FCC" w:rsidRPr="00540BAE">
        <w:rPr>
          <w:sz w:val="28"/>
          <w:szCs w:val="28"/>
        </w:rPr>
        <w:t>,</w:t>
      </w:r>
      <w:r w:rsidR="00540BAE" w:rsidRPr="00540BAE">
        <w:rPr>
          <w:sz w:val="28"/>
          <w:szCs w:val="28"/>
        </w:rPr>
        <w:t>9</w:t>
      </w:r>
      <w:r w:rsidR="00867116" w:rsidRPr="00540BAE">
        <w:rPr>
          <w:sz w:val="28"/>
          <w:szCs w:val="28"/>
        </w:rPr>
        <w:t> </w:t>
      </w:r>
      <w:r w:rsidR="00593EE2" w:rsidRPr="00540BAE">
        <w:rPr>
          <w:sz w:val="28"/>
          <w:szCs w:val="28"/>
        </w:rPr>
        <w:t>тис. гривень</w:t>
      </w:r>
      <w:r w:rsidR="00AD2911" w:rsidRPr="00540BAE">
        <w:rPr>
          <w:sz w:val="28"/>
          <w:szCs w:val="28"/>
        </w:rPr>
        <w:t xml:space="preserve"> або </w:t>
      </w:r>
      <w:r w:rsidR="00540BAE" w:rsidRPr="00540BAE">
        <w:rPr>
          <w:sz w:val="28"/>
          <w:szCs w:val="28"/>
        </w:rPr>
        <w:t>32,1</w:t>
      </w:r>
      <w:r w:rsidR="00A31852" w:rsidRPr="00540BAE">
        <w:rPr>
          <w:sz w:val="28"/>
          <w:szCs w:val="28"/>
        </w:rPr>
        <w:t> </w:t>
      </w:r>
      <w:r w:rsidR="00AD2911" w:rsidRPr="00540BAE">
        <w:rPr>
          <w:sz w:val="28"/>
          <w:szCs w:val="28"/>
        </w:rPr>
        <w:t xml:space="preserve">% </w:t>
      </w:r>
      <w:r w:rsidR="00F10C59" w:rsidRPr="00540BAE">
        <w:rPr>
          <w:sz w:val="28"/>
          <w:szCs w:val="28"/>
        </w:rPr>
        <w:t xml:space="preserve">до затвердженого плану на рік з </w:t>
      </w:r>
      <w:r w:rsidR="00F10C59" w:rsidRPr="00717A95">
        <w:rPr>
          <w:sz w:val="28"/>
          <w:szCs w:val="28"/>
        </w:rPr>
        <w:t>урахуванням змін</w:t>
      </w:r>
      <w:r w:rsidR="000D202D" w:rsidRPr="00717A95">
        <w:rPr>
          <w:sz w:val="28"/>
          <w:szCs w:val="28"/>
        </w:rPr>
        <w:t xml:space="preserve"> (</w:t>
      </w:r>
      <w:r w:rsidR="00432D2E" w:rsidRPr="00717A95">
        <w:rPr>
          <w:sz w:val="28"/>
          <w:szCs w:val="28"/>
        </w:rPr>
        <w:t>7 </w:t>
      </w:r>
      <w:r w:rsidR="00540BAE" w:rsidRPr="00717A95">
        <w:rPr>
          <w:sz w:val="28"/>
          <w:szCs w:val="28"/>
        </w:rPr>
        <w:t>5</w:t>
      </w:r>
      <w:r w:rsidR="00432D2E" w:rsidRPr="00717A95">
        <w:rPr>
          <w:sz w:val="28"/>
          <w:szCs w:val="28"/>
        </w:rPr>
        <w:t>4</w:t>
      </w:r>
      <w:r w:rsidR="00540BAE" w:rsidRPr="00717A95">
        <w:rPr>
          <w:sz w:val="28"/>
          <w:szCs w:val="28"/>
        </w:rPr>
        <w:t>1 893,8</w:t>
      </w:r>
      <w:r w:rsidR="006A4248" w:rsidRPr="00717A95">
        <w:rPr>
          <w:sz w:val="28"/>
          <w:szCs w:val="28"/>
        </w:rPr>
        <w:t> </w:t>
      </w:r>
      <w:r w:rsidR="00707D1C" w:rsidRPr="00717A95">
        <w:rPr>
          <w:sz w:val="28"/>
          <w:szCs w:val="28"/>
        </w:rPr>
        <w:t>тис. гривень)</w:t>
      </w:r>
      <w:r w:rsidR="00066ACD" w:rsidRPr="00717A95">
        <w:rPr>
          <w:sz w:val="28"/>
          <w:szCs w:val="28"/>
        </w:rPr>
        <w:t>, зокрема:</w:t>
      </w:r>
    </w:p>
    <w:p w:rsidR="00AD2911" w:rsidRPr="00717A95" w:rsidRDefault="00AD2911" w:rsidP="00707D1C">
      <w:pPr>
        <w:ind w:firstLine="720"/>
        <w:jc w:val="both"/>
        <w:rPr>
          <w:sz w:val="28"/>
          <w:szCs w:val="28"/>
        </w:rPr>
      </w:pPr>
      <w:r w:rsidRPr="00717A95">
        <w:rPr>
          <w:sz w:val="28"/>
          <w:szCs w:val="28"/>
        </w:rPr>
        <w:t>⸻</w:t>
      </w:r>
      <w:r w:rsidR="00C96749" w:rsidRPr="00717A95">
        <w:rPr>
          <w:sz w:val="28"/>
          <w:szCs w:val="28"/>
        </w:rPr>
        <w:t> </w:t>
      </w:r>
      <w:r w:rsidR="00357592" w:rsidRPr="00717A95">
        <w:rPr>
          <w:sz w:val="28"/>
          <w:szCs w:val="28"/>
        </w:rPr>
        <w:t>базова</w:t>
      </w:r>
      <w:r w:rsidRPr="00717A95">
        <w:rPr>
          <w:sz w:val="28"/>
          <w:szCs w:val="28"/>
        </w:rPr>
        <w:t xml:space="preserve"> дотаці</w:t>
      </w:r>
      <w:r w:rsidR="00357592" w:rsidRPr="00717A95">
        <w:rPr>
          <w:sz w:val="28"/>
          <w:szCs w:val="28"/>
        </w:rPr>
        <w:t>я</w:t>
      </w:r>
      <w:r w:rsidRPr="00717A95">
        <w:rPr>
          <w:sz w:val="28"/>
          <w:szCs w:val="28"/>
        </w:rPr>
        <w:t xml:space="preserve"> в сумі </w:t>
      </w:r>
      <w:r w:rsidR="00717A95" w:rsidRPr="00717A95">
        <w:rPr>
          <w:sz w:val="28"/>
          <w:szCs w:val="28"/>
        </w:rPr>
        <w:t>409 155,3</w:t>
      </w:r>
      <w:r w:rsidRPr="00717A95">
        <w:rPr>
          <w:sz w:val="28"/>
          <w:szCs w:val="28"/>
        </w:rPr>
        <w:t xml:space="preserve"> тис. </w:t>
      </w:r>
      <w:r w:rsidR="00707D1C" w:rsidRPr="00717A95">
        <w:rPr>
          <w:sz w:val="28"/>
          <w:szCs w:val="28"/>
        </w:rPr>
        <w:t>гривень</w:t>
      </w:r>
      <w:r w:rsidR="006941FD" w:rsidRPr="00717A95">
        <w:rPr>
          <w:sz w:val="28"/>
          <w:szCs w:val="28"/>
        </w:rPr>
        <w:t>;</w:t>
      </w:r>
      <w:r w:rsidRPr="00717A95">
        <w:rPr>
          <w:sz w:val="28"/>
          <w:szCs w:val="28"/>
        </w:rPr>
        <w:t xml:space="preserve"> </w:t>
      </w:r>
    </w:p>
    <w:p w:rsidR="00AD2911" w:rsidRPr="00717A95" w:rsidRDefault="00AD2911" w:rsidP="00707D1C">
      <w:pPr>
        <w:ind w:firstLine="720"/>
        <w:jc w:val="both"/>
        <w:rPr>
          <w:sz w:val="28"/>
          <w:szCs w:val="28"/>
        </w:rPr>
      </w:pPr>
      <w:r w:rsidRPr="00717A95">
        <w:rPr>
          <w:sz w:val="28"/>
          <w:szCs w:val="28"/>
        </w:rPr>
        <w:t>⸻</w:t>
      </w:r>
      <w:r w:rsidR="00C96749" w:rsidRPr="00717A95">
        <w:rPr>
          <w:sz w:val="28"/>
          <w:szCs w:val="28"/>
        </w:rPr>
        <w:t> </w:t>
      </w:r>
      <w:r w:rsidR="00357592" w:rsidRPr="00717A95">
        <w:rPr>
          <w:sz w:val="28"/>
          <w:szCs w:val="28"/>
        </w:rPr>
        <w:t>додаткова дотація</w:t>
      </w:r>
      <w:r w:rsidRPr="00717A95">
        <w:rPr>
          <w:sz w:val="28"/>
          <w:szCs w:val="28"/>
        </w:rPr>
        <w:t xml:space="preserve"> з державного бюджету місцевим бюджетам на здійснення переданих з державного бюджету видатків з утримання закладів освіти та охорони здоров’я в сумі </w:t>
      </w:r>
      <w:r w:rsidR="00717A95" w:rsidRPr="00717A95">
        <w:rPr>
          <w:sz w:val="28"/>
          <w:szCs w:val="28"/>
        </w:rPr>
        <w:t>32 974,2</w:t>
      </w:r>
      <w:r w:rsidRPr="00717A95">
        <w:rPr>
          <w:sz w:val="28"/>
          <w:szCs w:val="28"/>
        </w:rPr>
        <w:t xml:space="preserve"> тис. </w:t>
      </w:r>
      <w:r w:rsidR="00707D1C" w:rsidRPr="00717A95">
        <w:rPr>
          <w:sz w:val="28"/>
          <w:szCs w:val="28"/>
        </w:rPr>
        <w:t>гривень</w:t>
      </w:r>
      <w:r w:rsidR="006941FD" w:rsidRPr="00717A95">
        <w:rPr>
          <w:sz w:val="28"/>
          <w:szCs w:val="28"/>
        </w:rPr>
        <w:t>;</w:t>
      </w:r>
      <w:r w:rsidRPr="00717A95">
        <w:rPr>
          <w:sz w:val="28"/>
          <w:szCs w:val="28"/>
        </w:rPr>
        <w:t xml:space="preserve"> </w:t>
      </w:r>
    </w:p>
    <w:p w:rsidR="000D1195" w:rsidRPr="00717A95" w:rsidRDefault="000D1195" w:rsidP="00707D1C">
      <w:pPr>
        <w:ind w:firstLine="720"/>
        <w:jc w:val="both"/>
        <w:rPr>
          <w:sz w:val="28"/>
          <w:szCs w:val="28"/>
        </w:rPr>
      </w:pPr>
      <w:r w:rsidRPr="00717A95">
        <w:rPr>
          <w:sz w:val="28"/>
          <w:szCs w:val="28"/>
        </w:rPr>
        <w:t>⸻</w:t>
      </w:r>
      <w:r w:rsidR="00C96749" w:rsidRPr="00717A95">
        <w:t> </w:t>
      </w:r>
      <w:r w:rsidRPr="00717A95">
        <w:rPr>
          <w:sz w:val="28"/>
          <w:szCs w:val="28"/>
        </w:rPr>
        <w:t>додатков</w:t>
      </w:r>
      <w:r w:rsidR="00357592" w:rsidRPr="00717A95">
        <w:rPr>
          <w:sz w:val="28"/>
          <w:szCs w:val="28"/>
        </w:rPr>
        <w:t>а</w:t>
      </w:r>
      <w:r w:rsidRPr="00717A95">
        <w:rPr>
          <w:sz w:val="28"/>
          <w:szCs w:val="28"/>
        </w:rPr>
        <w:t xml:space="preserve"> дотаці</w:t>
      </w:r>
      <w:r w:rsidR="00357592" w:rsidRPr="00717A95">
        <w:rPr>
          <w:sz w:val="28"/>
          <w:szCs w:val="28"/>
        </w:rPr>
        <w:t>я</w:t>
      </w:r>
      <w:r w:rsidRPr="00717A95">
        <w:rPr>
          <w:sz w:val="28"/>
          <w:szCs w:val="28"/>
        </w:rPr>
        <w:t xml:space="preserve"> з державного бюджету місцевим бюджетам на здійснення повноважень органів місцевого самоврядування на </w:t>
      </w:r>
      <w:proofErr w:type="spellStart"/>
      <w:r w:rsidRPr="00717A95">
        <w:rPr>
          <w:sz w:val="28"/>
          <w:szCs w:val="28"/>
        </w:rPr>
        <w:t>деокупованих</w:t>
      </w:r>
      <w:proofErr w:type="spellEnd"/>
      <w:r w:rsidRPr="00717A95">
        <w:rPr>
          <w:sz w:val="28"/>
          <w:szCs w:val="28"/>
        </w:rPr>
        <w:t xml:space="preserve">, тимчасово окупованих та інших територіях України, що зазнали негативного впливу у зв’язку з повномасштабною збройною агресією Російської Федерації в сумі </w:t>
      </w:r>
      <w:r w:rsidR="00717A95" w:rsidRPr="00717A95">
        <w:rPr>
          <w:sz w:val="28"/>
          <w:szCs w:val="28"/>
        </w:rPr>
        <w:t>102 329,7</w:t>
      </w:r>
      <w:r w:rsidRPr="00717A95">
        <w:rPr>
          <w:sz w:val="28"/>
          <w:szCs w:val="28"/>
        </w:rPr>
        <w:t xml:space="preserve"> тис. гривень;</w:t>
      </w:r>
    </w:p>
    <w:p w:rsidR="00C112BE" w:rsidRPr="00717A95" w:rsidRDefault="00FC0563" w:rsidP="00707D1C">
      <w:pPr>
        <w:pStyle w:val="BodyText21"/>
        <w:tabs>
          <w:tab w:val="num" w:pos="0"/>
        </w:tabs>
        <w:spacing w:before="0"/>
        <w:ind w:firstLine="708"/>
        <w:rPr>
          <w:color w:val="auto"/>
        </w:rPr>
      </w:pPr>
      <w:r w:rsidRPr="00717A95">
        <w:rPr>
          <w:color w:val="auto"/>
        </w:rPr>
        <w:t>⸻</w:t>
      </w:r>
      <w:r w:rsidR="00C96749" w:rsidRPr="00717A95">
        <w:rPr>
          <w:color w:val="auto"/>
        </w:rPr>
        <w:t> </w:t>
      </w:r>
      <w:r w:rsidR="00357592" w:rsidRPr="00717A95">
        <w:rPr>
          <w:color w:val="auto"/>
        </w:rPr>
        <w:t>субвенція</w:t>
      </w:r>
      <w:r w:rsidRPr="00717A95">
        <w:rPr>
          <w:color w:val="auto"/>
        </w:rPr>
        <w:t xml:space="preserve"> з державного бюджету місцевим бюджетам на забезпечення окремих видатків районних рад, спрямованих на виконання їх повноважень в сумі </w:t>
      </w:r>
      <w:r w:rsidR="00717A95" w:rsidRPr="00717A95">
        <w:rPr>
          <w:color w:val="auto"/>
        </w:rPr>
        <w:t>2 174,4</w:t>
      </w:r>
      <w:r w:rsidRPr="00717A95">
        <w:rPr>
          <w:color w:val="auto"/>
        </w:rPr>
        <w:t xml:space="preserve"> тис. гривень;</w:t>
      </w:r>
    </w:p>
    <w:p w:rsidR="009B775E" w:rsidRDefault="009B775E" w:rsidP="009B775E">
      <w:pPr>
        <w:pStyle w:val="BodyText21"/>
        <w:tabs>
          <w:tab w:val="num" w:pos="0"/>
        </w:tabs>
        <w:spacing w:before="0"/>
        <w:ind w:firstLine="708"/>
        <w:rPr>
          <w:color w:val="auto"/>
        </w:rPr>
      </w:pPr>
      <w:r w:rsidRPr="00717A95">
        <w:rPr>
          <w:color w:val="auto"/>
        </w:rPr>
        <w:t>⸻</w:t>
      </w:r>
      <w:r w:rsidR="00357592" w:rsidRPr="00717A95">
        <w:rPr>
          <w:color w:val="auto"/>
        </w:rPr>
        <w:t> субвенція</w:t>
      </w:r>
      <w:r w:rsidRPr="00717A95">
        <w:rPr>
          <w:color w:val="auto"/>
        </w:rPr>
        <w:t xml:space="preserve"> з державного бюджету місцевим бюджетам на з</w:t>
      </w:r>
      <w:r w:rsidR="00FF6E4A" w:rsidRPr="00717A95">
        <w:rPr>
          <w:color w:val="auto"/>
        </w:rPr>
        <w:t xml:space="preserve">дійснення підтримки окремих закладів та заходів у системі охорони здоров’я в сумі </w:t>
      </w:r>
      <w:r w:rsidR="00717A95" w:rsidRPr="00717A95">
        <w:rPr>
          <w:color w:val="auto"/>
        </w:rPr>
        <w:t>8 717,8</w:t>
      </w:r>
      <w:r w:rsidRPr="00717A95">
        <w:rPr>
          <w:color w:val="auto"/>
        </w:rPr>
        <w:t xml:space="preserve"> тис. гривень;</w:t>
      </w:r>
    </w:p>
    <w:p w:rsidR="00444326" w:rsidRDefault="00444326" w:rsidP="00444326">
      <w:pPr>
        <w:pStyle w:val="BodyText21"/>
        <w:tabs>
          <w:tab w:val="num" w:pos="0"/>
        </w:tabs>
        <w:spacing w:before="0"/>
        <w:ind w:firstLine="708"/>
        <w:rPr>
          <w:color w:val="auto"/>
        </w:rPr>
      </w:pPr>
      <w:r w:rsidRPr="00717A95">
        <w:rPr>
          <w:color w:val="auto"/>
        </w:rPr>
        <w:t>⸻</w:t>
      </w:r>
      <w:r>
        <w:rPr>
          <w:color w:val="auto"/>
        </w:rPr>
        <w:t xml:space="preserve"> </w:t>
      </w:r>
      <w:r w:rsidRPr="00717A95">
        <w:rPr>
          <w:color w:val="auto"/>
        </w:rPr>
        <w:t xml:space="preserve">субвенція з державного бюджету місцевим бюджетам </w:t>
      </w:r>
      <w:r>
        <w:rPr>
          <w:color w:val="auto"/>
        </w:rPr>
        <w:t>на формування фондів житла для тимчасового проживання або підтриманого проживання евакуйованих та внутрішньо переміщених осіб і заходів щодо забезпечення житлом у сільській місцевості</w:t>
      </w:r>
      <w:r w:rsidRPr="00717A95">
        <w:rPr>
          <w:color w:val="auto"/>
        </w:rPr>
        <w:t xml:space="preserve"> в сумі </w:t>
      </w:r>
      <w:r w:rsidR="00AF3E7C">
        <w:rPr>
          <w:color w:val="auto"/>
        </w:rPr>
        <w:t>3 185,1</w:t>
      </w:r>
      <w:r w:rsidRPr="00717A95">
        <w:rPr>
          <w:color w:val="auto"/>
        </w:rPr>
        <w:t xml:space="preserve"> тис. гривень;</w:t>
      </w:r>
    </w:p>
    <w:p w:rsidR="008538C0" w:rsidRPr="00540BAE" w:rsidRDefault="008538C0" w:rsidP="00707D1C">
      <w:pPr>
        <w:pStyle w:val="BodyText21"/>
        <w:tabs>
          <w:tab w:val="num" w:pos="0"/>
        </w:tabs>
        <w:spacing w:before="0"/>
        <w:ind w:firstLine="708"/>
        <w:rPr>
          <w:color w:val="FF0000"/>
        </w:rPr>
      </w:pPr>
      <w:r w:rsidRPr="00717A95">
        <w:rPr>
          <w:color w:val="auto"/>
        </w:rPr>
        <w:t>⸻</w:t>
      </w:r>
      <w:r w:rsidR="00C96749" w:rsidRPr="00717A95">
        <w:rPr>
          <w:color w:val="auto"/>
        </w:rPr>
        <w:t> </w:t>
      </w:r>
      <w:r w:rsidR="00357592" w:rsidRPr="00717A95">
        <w:rPr>
          <w:color w:val="auto"/>
        </w:rPr>
        <w:t>освітня субвенція</w:t>
      </w:r>
      <w:r w:rsidR="009D0F4B" w:rsidRPr="00717A95">
        <w:rPr>
          <w:color w:val="auto"/>
        </w:rPr>
        <w:t xml:space="preserve"> з державного бюджету місцевим бюджетам в сумі </w:t>
      </w:r>
      <w:r w:rsidR="00717A95" w:rsidRPr="00717A95">
        <w:rPr>
          <w:color w:val="auto"/>
        </w:rPr>
        <w:t>1 488 381,3</w:t>
      </w:r>
      <w:r w:rsidR="009D0F4B" w:rsidRPr="00717A95">
        <w:rPr>
          <w:color w:val="auto"/>
        </w:rPr>
        <w:t xml:space="preserve"> тис. гривень</w:t>
      </w:r>
      <w:r w:rsidR="009D0F4B" w:rsidRPr="00540BAE">
        <w:rPr>
          <w:color w:val="FF0000"/>
        </w:rPr>
        <w:t>;</w:t>
      </w:r>
    </w:p>
    <w:p w:rsidR="00F775E1" w:rsidRPr="00444326" w:rsidRDefault="009D0F4B" w:rsidP="00707D1C">
      <w:pPr>
        <w:pStyle w:val="BodyText21"/>
        <w:tabs>
          <w:tab w:val="num" w:pos="0"/>
        </w:tabs>
        <w:spacing w:before="0"/>
        <w:ind w:firstLine="708"/>
        <w:rPr>
          <w:color w:val="auto"/>
        </w:rPr>
      </w:pPr>
      <w:r w:rsidRPr="00444326">
        <w:rPr>
          <w:color w:val="auto"/>
        </w:rPr>
        <w:t>⸻</w:t>
      </w:r>
      <w:r w:rsidR="00C96749" w:rsidRPr="00444326">
        <w:rPr>
          <w:color w:val="auto"/>
        </w:rPr>
        <w:t> </w:t>
      </w:r>
      <w:r w:rsidR="00357592" w:rsidRPr="00444326">
        <w:rPr>
          <w:color w:val="auto"/>
        </w:rPr>
        <w:t>субвенція</w:t>
      </w:r>
      <w:r w:rsidR="002455F3" w:rsidRPr="00444326">
        <w:rPr>
          <w:color w:val="auto"/>
        </w:rPr>
        <w:t xml:space="preserve"> з державного бюджету місцевим бюджетам на надання державної підтримки особам з особливими освітніми потребами в сумі </w:t>
      </w:r>
      <w:r w:rsidR="00444326" w:rsidRPr="00444326">
        <w:rPr>
          <w:color w:val="auto"/>
        </w:rPr>
        <w:t>7 278,0</w:t>
      </w:r>
      <w:r w:rsidR="00D7328A">
        <w:rPr>
          <w:color w:val="auto"/>
        </w:rPr>
        <w:t> </w:t>
      </w:r>
      <w:r w:rsidR="002455F3" w:rsidRPr="00444326">
        <w:rPr>
          <w:color w:val="auto"/>
        </w:rPr>
        <w:t>тис. гривень</w:t>
      </w:r>
      <w:r w:rsidR="00B273B9" w:rsidRPr="00444326">
        <w:rPr>
          <w:color w:val="auto"/>
        </w:rPr>
        <w:t>;</w:t>
      </w:r>
    </w:p>
    <w:p w:rsidR="003166C6" w:rsidRPr="00444326" w:rsidRDefault="00712280" w:rsidP="003A4DB2">
      <w:pPr>
        <w:pStyle w:val="BodyText21"/>
        <w:tabs>
          <w:tab w:val="num" w:pos="0"/>
        </w:tabs>
        <w:spacing w:before="0"/>
        <w:ind w:firstLine="708"/>
        <w:rPr>
          <w:color w:val="auto"/>
        </w:rPr>
      </w:pPr>
      <w:r w:rsidRPr="00444326">
        <w:rPr>
          <w:color w:val="auto"/>
        </w:rPr>
        <w:t>⸻ с</w:t>
      </w:r>
      <w:r w:rsidR="0021601B" w:rsidRPr="00444326">
        <w:rPr>
          <w:color w:val="auto"/>
        </w:rPr>
        <w:t>убвенці</w:t>
      </w:r>
      <w:r w:rsidR="00357592" w:rsidRPr="00444326">
        <w:rPr>
          <w:color w:val="auto"/>
        </w:rPr>
        <w:t>я</w:t>
      </w:r>
      <w:r w:rsidR="0021601B" w:rsidRPr="00444326">
        <w:rPr>
          <w:color w:val="auto"/>
        </w:rPr>
        <w:t xml:space="preserve"> з державного бюджету місцевим бюджетам на з</w:t>
      </w:r>
      <w:r w:rsidR="000B0790" w:rsidRPr="00444326">
        <w:rPr>
          <w:color w:val="auto"/>
        </w:rPr>
        <w:t xml:space="preserve">дійснення доплат педагогічним працівникам закладів загальної середньої освіти </w:t>
      </w:r>
      <w:r w:rsidR="007270C9" w:rsidRPr="00444326">
        <w:rPr>
          <w:color w:val="auto"/>
        </w:rPr>
        <w:t xml:space="preserve">в сумі </w:t>
      </w:r>
      <w:r w:rsidR="00444326" w:rsidRPr="00444326">
        <w:rPr>
          <w:color w:val="auto"/>
        </w:rPr>
        <w:t>231 431,7</w:t>
      </w:r>
      <w:r w:rsidR="007270C9" w:rsidRPr="00444326">
        <w:rPr>
          <w:color w:val="auto"/>
        </w:rPr>
        <w:t xml:space="preserve"> тис.</w:t>
      </w:r>
      <w:r w:rsidR="00AD19F5" w:rsidRPr="00444326">
        <w:rPr>
          <w:color w:val="auto"/>
        </w:rPr>
        <w:t> </w:t>
      </w:r>
      <w:r w:rsidR="007270C9" w:rsidRPr="00444326">
        <w:rPr>
          <w:color w:val="auto"/>
        </w:rPr>
        <w:t>гривень</w:t>
      </w:r>
      <w:r w:rsidRPr="00444326">
        <w:rPr>
          <w:color w:val="auto"/>
        </w:rPr>
        <w:t>;</w:t>
      </w:r>
    </w:p>
    <w:p w:rsidR="00157313" w:rsidRPr="00444326" w:rsidRDefault="00157313" w:rsidP="00157313">
      <w:pPr>
        <w:pStyle w:val="BodyText21"/>
        <w:tabs>
          <w:tab w:val="num" w:pos="0"/>
        </w:tabs>
        <w:spacing w:before="0"/>
        <w:ind w:firstLine="708"/>
        <w:rPr>
          <w:color w:val="auto"/>
        </w:rPr>
      </w:pPr>
      <w:r w:rsidRPr="00444326">
        <w:rPr>
          <w:color w:val="auto"/>
        </w:rPr>
        <w:t>⸻</w:t>
      </w:r>
      <w:r w:rsidR="00357592" w:rsidRPr="00444326">
        <w:rPr>
          <w:color w:val="auto"/>
        </w:rPr>
        <w:t> субвенція</w:t>
      </w:r>
      <w:r w:rsidRPr="00444326">
        <w:rPr>
          <w:color w:val="auto"/>
        </w:rPr>
        <w:t xml:space="preserve"> з державного бюджету місцевим бюджетам на забезпечення харчуванням учнів закладів загальної середньої освіти в сумі </w:t>
      </w:r>
      <w:r w:rsidR="00444326" w:rsidRPr="00444326">
        <w:rPr>
          <w:color w:val="auto"/>
        </w:rPr>
        <w:t>123 244,5</w:t>
      </w:r>
      <w:r w:rsidR="00D7328A">
        <w:rPr>
          <w:color w:val="auto"/>
          <w:lang w:val="en-US"/>
        </w:rPr>
        <w:t> </w:t>
      </w:r>
      <w:r w:rsidRPr="00444326">
        <w:rPr>
          <w:color w:val="auto"/>
        </w:rPr>
        <w:t>тис. гривень;</w:t>
      </w:r>
    </w:p>
    <w:p w:rsidR="00712280" w:rsidRPr="00444326" w:rsidRDefault="00712280" w:rsidP="003A4DB2">
      <w:pPr>
        <w:pStyle w:val="BodyText21"/>
        <w:tabs>
          <w:tab w:val="num" w:pos="0"/>
        </w:tabs>
        <w:spacing w:before="0"/>
        <w:ind w:firstLine="708"/>
        <w:rPr>
          <w:color w:val="auto"/>
        </w:rPr>
      </w:pPr>
      <w:r w:rsidRPr="00444326">
        <w:rPr>
          <w:color w:val="auto"/>
        </w:rPr>
        <w:t>⸻ </w:t>
      </w:r>
      <w:r w:rsidR="00357592" w:rsidRPr="00444326">
        <w:rPr>
          <w:color w:val="auto"/>
        </w:rPr>
        <w:t>субвенція</w:t>
      </w:r>
      <w:r w:rsidR="007270C9" w:rsidRPr="00444326">
        <w:rPr>
          <w:color w:val="auto"/>
        </w:rPr>
        <w:t xml:space="preserve"> з державного бюджету місцевим бюджетам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 в сумі </w:t>
      </w:r>
      <w:r w:rsidR="00444326" w:rsidRPr="00444326">
        <w:rPr>
          <w:color w:val="auto"/>
        </w:rPr>
        <w:t>12 185,9</w:t>
      </w:r>
      <w:r w:rsidR="00AD19F5" w:rsidRPr="00444326">
        <w:rPr>
          <w:color w:val="auto"/>
        </w:rPr>
        <w:t> тис. </w:t>
      </w:r>
      <w:r w:rsidR="007270C9" w:rsidRPr="00444326">
        <w:rPr>
          <w:color w:val="auto"/>
        </w:rPr>
        <w:t>гривень.</w:t>
      </w:r>
    </w:p>
    <w:p w:rsidR="0021601B" w:rsidRPr="00540BAE" w:rsidRDefault="0021601B" w:rsidP="003A4DB2">
      <w:pPr>
        <w:pStyle w:val="BodyText21"/>
        <w:tabs>
          <w:tab w:val="num" w:pos="0"/>
        </w:tabs>
        <w:spacing w:before="0"/>
        <w:ind w:firstLine="708"/>
        <w:rPr>
          <w:color w:val="FF0000"/>
          <w:sz w:val="24"/>
          <w:szCs w:val="24"/>
        </w:rPr>
      </w:pPr>
    </w:p>
    <w:p w:rsidR="00D35CF1" w:rsidRPr="003E5F93" w:rsidRDefault="00D35CF1" w:rsidP="00707D1C">
      <w:pPr>
        <w:pStyle w:val="BodyText21"/>
        <w:tabs>
          <w:tab w:val="num" w:pos="0"/>
        </w:tabs>
        <w:spacing w:before="0"/>
        <w:ind w:firstLine="708"/>
        <w:rPr>
          <w:color w:val="auto"/>
          <w:sz w:val="24"/>
          <w:szCs w:val="24"/>
        </w:rPr>
      </w:pPr>
    </w:p>
    <w:p w:rsidR="00D14356" w:rsidRPr="003E5F93" w:rsidRDefault="00596212" w:rsidP="00707D1C">
      <w:pPr>
        <w:pStyle w:val="BodyText21"/>
        <w:tabs>
          <w:tab w:val="num" w:pos="0"/>
        </w:tabs>
        <w:spacing w:before="0"/>
        <w:jc w:val="left"/>
        <w:rPr>
          <w:b/>
          <w:bCs/>
          <w:color w:val="auto"/>
          <w:lang w:val="ru-RU"/>
        </w:rPr>
      </w:pPr>
      <w:r w:rsidRPr="003E5F93">
        <w:rPr>
          <w:b/>
          <w:bCs/>
          <w:color w:val="auto"/>
          <w:lang w:val="ru-RU"/>
        </w:rPr>
        <w:t>Директор</w:t>
      </w:r>
      <w:r w:rsidR="00DB5DD8" w:rsidRPr="003E5F93">
        <w:rPr>
          <w:b/>
          <w:bCs/>
          <w:color w:val="auto"/>
          <w:lang w:val="ru-RU"/>
        </w:rPr>
        <w:t xml:space="preserve"> </w:t>
      </w:r>
    </w:p>
    <w:p w:rsidR="00D86674" w:rsidRPr="003E5F93" w:rsidRDefault="00DB5DD8" w:rsidP="00707D1C">
      <w:pPr>
        <w:pStyle w:val="BodyText21"/>
        <w:tabs>
          <w:tab w:val="num" w:pos="0"/>
        </w:tabs>
        <w:spacing w:before="0"/>
        <w:jc w:val="left"/>
        <w:rPr>
          <w:b/>
          <w:bCs/>
          <w:color w:val="auto"/>
        </w:rPr>
      </w:pPr>
      <w:r w:rsidRPr="003E5F93">
        <w:rPr>
          <w:b/>
          <w:bCs/>
          <w:color w:val="auto"/>
        </w:rPr>
        <w:t>департаменту</w:t>
      </w:r>
      <w:r w:rsidR="00D14356" w:rsidRPr="003E5F93">
        <w:rPr>
          <w:b/>
          <w:bCs/>
          <w:color w:val="auto"/>
        </w:rPr>
        <w:t xml:space="preserve"> фінансів</w:t>
      </w:r>
      <w:r w:rsidR="00152F56" w:rsidRPr="003E5F93">
        <w:rPr>
          <w:b/>
          <w:bCs/>
          <w:color w:val="auto"/>
        </w:rPr>
        <w:t xml:space="preserve">           </w:t>
      </w:r>
      <w:r w:rsidR="00D14356" w:rsidRPr="003E5F93">
        <w:rPr>
          <w:b/>
          <w:bCs/>
          <w:color w:val="auto"/>
        </w:rPr>
        <w:t xml:space="preserve">                    </w:t>
      </w:r>
      <w:r w:rsidR="00596212" w:rsidRPr="003E5F93">
        <w:rPr>
          <w:b/>
          <w:bCs/>
          <w:color w:val="auto"/>
        </w:rPr>
        <w:t xml:space="preserve">       </w:t>
      </w:r>
      <w:r w:rsidR="00D14356" w:rsidRPr="003E5F93">
        <w:rPr>
          <w:b/>
          <w:bCs/>
          <w:color w:val="auto"/>
        </w:rPr>
        <w:t xml:space="preserve">          </w:t>
      </w:r>
      <w:r w:rsidR="00152F56" w:rsidRPr="003E5F93">
        <w:rPr>
          <w:b/>
          <w:bCs/>
          <w:color w:val="auto"/>
        </w:rPr>
        <w:t xml:space="preserve">      </w:t>
      </w:r>
      <w:r w:rsidR="0077368D" w:rsidRPr="003E5F93">
        <w:rPr>
          <w:b/>
          <w:bCs/>
          <w:color w:val="auto"/>
        </w:rPr>
        <w:t xml:space="preserve">      </w:t>
      </w:r>
      <w:r w:rsidR="00596212" w:rsidRPr="003E5F93">
        <w:rPr>
          <w:b/>
          <w:bCs/>
          <w:color w:val="auto"/>
        </w:rPr>
        <w:t>Наталія КУЧМА</w:t>
      </w:r>
    </w:p>
    <w:p w:rsidR="00641CC7" w:rsidRPr="00354FF0" w:rsidRDefault="00641CC7" w:rsidP="00D86674">
      <w:pPr>
        <w:pStyle w:val="BodyText21"/>
        <w:tabs>
          <w:tab w:val="num" w:pos="0"/>
        </w:tabs>
        <w:spacing w:before="0"/>
        <w:jc w:val="left"/>
        <w:rPr>
          <w:color w:val="FF0000"/>
        </w:rPr>
      </w:pPr>
    </w:p>
    <w:p w:rsidR="00641CC7" w:rsidRPr="00641CC7" w:rsidRDefault="00DB5DD8" w:rsidP="00641CC7">
      <w:pPr>
        <w:pStyle w:val="BodyText21"/>
        <w:tabs>
          <w:tab w:val="num" w:pos="0"/>
        </w:tabs>
        <w:spacing w:before="0"/>
        <w:jc w:val="left"/>
        <w:rPr>
          <w:color w:val="auto"/>
          <w:sz w:val="18"/>
          <w:szCs w:val="18"/>
        </w:rPr>
      </w:pPr>
      <w:r w:rsidRPr="00641CC7">
        <w:rPr>
          <w:color w:val="auto"/>
          <w:sz w:val="18"/>
          <w:szCs w:val="18"/>
        </w:rPr>
        <w:t xml:space="preserve">Вик. </w:t>
      </w:r>
      <w:r w:rsidR="007E1E8F" w:rsidRPr="00641CC7">
        <w:rPr>
          <w:color w:val="auto"/>
          <w:sz w:val="18"/>
          <w:szCs w:val="18"/>
        </w:rPr>
        <w:t>Р</w:t>
      </w:r>
      <w:r w:rsidRPr="00641CC7">
        <w:rPr>
          <w:color w:val="auto"/>
          <w:sz w:val="18"/>
          <w:szCs w:val="18"/>
        </w:rPr>
        <w:t xml:space="preserve">. </w:t>
      </w:r>
      <w:r w:rsidR="007E1E8F" w:rsidRPr="00641CC7">
        <w:rPr>
          <w:color w:val="auto"/>
          <w:sz w:val="18"/>
          <w:szCs w:val="18"/>
        </w:rPr>
        <w:t>Проненко</w:t>
      </w:r>
      <w:r w:rsidR="00641CC7" w:rsidRPr="00641CC7">
        <w:rPr>
          <w:color w:val="auto"/>
          <w:sz w:val="18"/>
          <w:szCs w:val="18"/>
        </w:rPr>
        <w:t xml:space="preserve"> </w:t>
      </w:r>
    </w:p>
    <w:p w:rsidR="00DB5DD8" w:rsidRPr="00641CC7" w:rsidRDefault="00DB5DD8" w:rsidP="00641CC7">
      <w:pPr>
        <w:pStyle w:val="BodyText21"/>
        <w:tabs>
          <w:tab w:val="num" w:pos="0"/>
        </w:tabs>
        <w:spacing w:before="0"/>
        <w:jc w:val="left"/>
        <w:rPr>
          <w:color w:val="auto"/>
          <w:sz w:val="18"/>
          <w:szCs w:val="18"/>
        </w:rPr>
      </w:pPr>
      <w:r w:rsidRPr="00641CC7">
        <w:rPr>
          <w:color w:val="auto"/>
          <w:sz w:val="18"/>
          <w:szCs w:val="18"/>
        </w:rPr>
        <w:t>55-</w:t>
      </w:r>
      <w:r w:rsidR="00447E4A" w:rsidRPr="00641CC7">
        <w:rPr>
          <w:color w:val="auto"/>
          <w:sz w:val="18"/>
          <w:szCs w:val="18"/>
        </w:rPr>
        <w:t>19</w:t>
      </w:r>
      <w:r w:rsidRPr="00641CC7">
        <w:rPr>
          <w:color w:val="auto"/>
          <w:sz w:val="18"/>
          <w:szCs w:val="18"/>
        </w:rPr>
        <w:t>-</w:t>
      </w:r>
      <w:r w:rsidR="00447E4A" w:rsidRPr="00641CC7">
        <w:rPr>
          <w:color w:val="auto"/>
          <w:sz w:val="18"/>
          <w:szCs w:val="18"/>
        </w:rPr>
        <w:t>83</w:t>
      </w:r>
    </w:p>
    <w:sectPr w:rsidR="00DB5DD8" w:rsidRPr="00641CC7" w:rsidSect="00354FF0">
      <w:pgSz w:w="11900" w:h="16840"/>
      <w:pgMar w:top="851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Grande CY"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229F5"/>
    <w:multiLevelType w:val="hybridMultilevel"/>
    <w:tmpl w:val="C008994C"/>
    <w:lvl w:ilvl="0" w:tplc="202A4064">
      <w:numFmt w:val="bullet"/>
      <w:lvlText w:val="-"/>
      <w:lvlJc w:val="left"/>
      <w:pPr>
        <w:ind w:left="1068" w:hanging="360"/>
      </w:pPr>
      <w:rPr>
        <w:rFonts w:ascii="Times New Roman" w:eastAsia="MS Minng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0ED2461"/>
    <w:multiLevelType w:val="hybridMultilevel"/>
    <w:tmpl w:val="39C0D4D2"/>
    <w:lvl w:ilvl="0" w:tplc="7ACAF4FE">
      <w:numFmt w:val="bullet"/>
      <w:lvlText w:val="-"/>
      <w:lvlJc w:val="left"/>
      <w:pPr>
        <w:ind w:left="1068" w:hanging="360"/>
      </w:pPr>
      <w:rPr>
        <w:rFonts w:ascii="Times New Roman" w:eastAsia="MS Minng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EF77018"/>
    <w:multiLevelType w:val="hybridMultilevel"/>
    <w:tmpl w:val="4E022E7E"/>
    <w:lvl w:ilvl="0" w:tplc="12E672D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</w:compat>
  <w:rsids>
    <w:rsidRoot w:val="00636074"/>
    <w:rsid w:val="00043A97"/>
    <w:rsid w:val="00050391"/>
    <w:rsid w:val="00066ACD"/>
    <w:rsid w:val="000752FA"/>
    <w:rsid w:val="000851EB"/>
    <w:rsid w:val="0008784B"/>
    <w:rsid w:val="000B0790"/>
    <w:rsid w:val="000B1E8E"/>
    <w:rsid w:val="000B5968"/>
    <w:rsid w:val="000C04B4"/>
    <w:rsid w:val="000D1195"/>
    <w:rsid w:val="000D202D"/>
    <w:rsid w:val="000D47F5"/>
    <w:rsid w:val="000F104B"/>
    <w:rsid w:val="000F2404"/>
    <w:rsid w:val="00106E0D"/>
    <w:rsid w:val="00106E87"/>
    <w:rsid w:val="001144FB"/>
    <w:rsid w:val="001416E6"/>
    <w:rsid w:val="00152F56"/>
    <w:rsid w:val="00157313"/>
    <w:rsid w:val="00175A5C"/>
    <w:rsid w:val="001802C2"/>
    <w:rsid w:val="001C7333"/>
    <w:rsid w:val="001F6648"/>
    <w:rsid w:val="00207C13"/>
    <w:rsid w:val="0021601B"/>
    <w:rsid w:val="002437CC"/>
    <w:rsid w:val="002455F3"/>
    <w:rsid w:val="0027292B"/>
    <w:rsid w:val="00274593"/>
    <w:rsid w:val="002815A0"/>
    <w:rsid w:val="0029643F"/>
    <w:rsid w:val="00297DD3"/>
    <w:rsid w:val="002D7ACC"/>
    <w:rsid w:val="002E2EDE"/>
    <w:rsid w:val="00306958"/>
    <w:rsid w:val="00310025"/>
    <w:rsid w:val="003113F1"/>
    <w:rsid w:val="003166C6"/>
    <w:rsid w:val="003505A3"/>
    <w:rsid w:val="00354FF0"/>
    <w:rsid w:val="00357592"/>
    <w:rsid w:val="00371B86"/>
    <w:rsid w:val="00374BE4"/>
    <w:rsid w:val="00391540"/>
    <w:rsid w:val="00393CCC"/>
    <w:rsid w:val="00395C37"/>
    <w:rsid w:val="003A4DB2"/>
    <w:rsid w:val="003E5F93"/>
    <w:rsid w:val="003F2448"/>
    <w:rsid w:val="003F258F"/>
    <w:rsid w:val="004138C6"/>
    <w:rsid w:val="00432D2E"/>
    <w:rsid w:val="00444326"/>
    <w:rsid w:val="00444D05"/>
    <w:rsid w:val="00447E4A"/>
    <w:rsid w:val="00460A9D"/>
    <w:rsid w:val="00462E9C"/>
    <w:rsid w:val="00496EE7"/>
    <w:rsid w:val="004D476C"/>
    <w:rsid w:val="004E4DB7"/>
    <w:rsid w:val="00512502"/>
    <w:rsid w:val="00525D41"/>
    <w:rsid w:val="005354F2"/>
    <w:rsid w:val="00540BAE"/>
    <w:rsid w:val="00546C14"/>
    <w:rsid w:val="00576C4A"/>
    <w:rsid w:val="00593EE2"/>
    <w:rsid w:val="00596212"/>
    <w:rsid w:val="005A0D27"/>
    <w:rsid w:val="005C1C7D"/>
    <w:rsid w:val="005C30A2"/>
    <w:rsid w:val="005E0017"/>
    <w:rsid w:val="005F0C91"/>
    <w:rsid w:val="006333DA"/>
    <w:rsid w:val="00636074"/>
    <w:rsid w:val="00641CC7"/>
    <w:rsid w:val="00667D84"/>
    <w:rsid w:val="0069076E"/>
    <w:rsid w:val="006941FD"/>
    <w:rsid w:val="00694D0B"/>
    <w:rsid w:val="006A4248"/>
    <w:rsid w:val="006A4B50"/>
    <w:rsid w:val="006B0541"/>
    <w:rsid w:val="006B6083"/>
    <w:rsid w:val="006D49C6"/>
    <w:rsid w:val="006E4AB6"/>
    <w:rsid w:val="00707D1C"/>
    <w:rsid w:val="00712280"/>
    <w:rsid w:val="00717A95"/>
    <w:rsid w:val="00723711"/>
    <w:rsid w:val="007270C9"/>
    <w:rsid w:val="0075234C"/>
    <w:rsid w:val="007531A8"/>
    <w:rsid w:val="0075390C"/>
    <w:rsid w:val="00753925"/>
    <w:rsid w:val="0077368D"/>
    <w:rsid w:val="007E1E8F"/>
    <w:rsid w:val="007E2A16"/>
    <w:rsid w:val="007F6A2C"/>
    <w:rsid w:val="0081746D"/>
    <w:rsid w:val="00821194"/>
    <w:rsid w:val="00821AC6"/>
    <w:rsid w:val="008538C0"/>
    <w:rsid w:val="00867116"/>
    <w:rsid w:val="00872204"/>
    <w:rsid w:val="0088783A"/>
    <w:rsid w:val="008947F6"/>
    <w:rsid w:val="008C174A"/>
    <w:rsid w:val="008C47E3"/>
    <w:rsid w:val="008C7CC7"/>
    <w:rsid w:val="008F17D0"/>
    <w:rsid w:val="0091520B"/>
    <w:rsid w:val="0092627B"/>
    <w:rsid w:val="00926FCC"/>
    <w:rsid w:val="00947D09"/>
    <w:rsid w:val="009646A9"/>
    <w:rsid w:val="0098685C"/>
    <w:rsid w:val="00990391"/>
    <w:rsid w:val="00992B70"/>
    <w:rsid w:val="009B775E"/>
    <w:rsid w:val="009D0F4B"/>
    <w:rsid w:val="009E6491"/>
    <w:rsid w:val="00A21D38"/>
    <w:rsid w:val="00A310E3"/>
    <w:rsid w:val="00A31852"/>
    <w:rsid w:val="00A31A77"/>
    <w:rsid w:val="00A355C7"/>
    <w:rsid w:val="00A75D6B"/>
    <w:rsid w:val="00A874F3"/>
    <w:rsid w:val="00A96896"/>
    <w:rsid w:val="00AA59CC"/>
    <w:rsid w:val="00AC5682"/>
    <w:rsid w:val="00AC5F31"/>
    <w:rsid w:val="00AD19F5"/>
    <w:rsid w:val="00AD2911"/>
    <w:rsid w:val="00AD5383"/>
    <w:rsid w:val="00AF35BF"/>
    <w:rsid w:val="00AF3E7C"/>
    <w:rsid w:val="00B16077"/>
    <w:rsid w:val="00B2003B"/>
    <w:rsid w:val="00B273B9"/>
    <w:rsid w:val="00B36854"/>
    <w:rsid w:val="00B4084F"/>
    <w:rsid w:val="00B60FA6"/>
    <w:rsid w:val="00B807EA"/>
    <w:rsid w:val="00B87FA7"/>
    <w:rsid w:val="00B9208A"/>
    <w:rsid w:val="00B96517"/>
    <w:rsid w:val="00C0482A"/>
    <w:rsid w:val="00C058CD"/>
    <w:rsid w:val="00C112BE"/>
    <w:rsid w:val="00C13FCD"/>
    <w:rsid w:val="00C53779"/>
    <w:rsid w:val="00C54486"/>
    <w:rsid w:val="00C7469A"/>
    <w:rsid w:val="00C75B38"/>
    <w:rsid w:val="00C86CA0"/>
    <w:rsid w:val="00C96749"/>
    <w:rsid w:val="00CB522B"/>
    <w:rsid w:val="00CC1D3E"/>
    <w:rsid w:val="00CC2410"/>
    <w:rsid w:val="00CC5E92"/>
    <w:rsid w:val="00CD00A0"/>
    <w:rsid w:val="00D00182"/>
    <w:rsid w:val="00D14356"/>
    <w:rsid w:val="00D35CF1"/>
    <w:rsid w:val="00D4173D"/>
    <w:rsid w:val="00D456D3"/>
    <w:rsid w:val="00D6526E"/>
    <w:rsid w:val="00D67E0B"/>
    <w:rsid w:val="00D7328A"/>
    <w:rsid w:val="00D73A1D"/>
    <w:rsid w:val="00D86674"/>
    <w:rsid w:val="00DA233F"/>
    <w:rsid w:val="00DB5DD8"/>
    <w:rsid w:val="00DC63EB"/>
    <w:rsid w:val="00DF46A9"/>
    <w:rsid w:val="00E0448F"/>
    <w:rsid w:val="00E6454B"/>
    <w:rsid w:val="00E944A0"/>
    <w:rsid w:val="00F10C59"/>
    <w:rsid w:val="00F23C3D"/>
    <w:rsid w:val="00F35CDC"/>
    <w:rsid w:val="00F775E1"/>
    <w:rsid w:val="00FB000A"/>
    <w:rsid w:val="00FC0563"/>
    <w:rsid w:val="00FF0266"/>
    <w:rsid w:val="00FF6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074"/>
    <w:rPr>
      <w:rFonts w:ascii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63607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636074"/>
    <w:rPr>
      <w:rFonts w:ascii="Times New Roman" w:hAnsi="Times New Roman" w:cs="Times New Roman"/>
      <w:b/>
      <w:bCs/>
      <w:sz w:val="22"/>
      <w:szCs w:val="22"/>
      <w:lang w:val="uk-UA" w:eastAsia="uk-UA"/>
    </w:rPr>
  </w:style>
  <w:style w:type="character" w:styleId="a3">
    <w:name w:val="Hyperlink"/>
    <w:basedOn w:val="a0"/>
    <w:uiPriority w:val="99"/>
    <w:rsid w:val="00636074"/>
    <w:rPr>
      <w:color w:val="0000FF"/>
      <w:u w:val="single"/>
    </w:rPr>
  </w:style>
  <w:style w:type="paragraph" w:styleId="a4">
    <w:name w:val="caption"/>
    <w:basedOn w:val="a"/>
    <w:next w:val="a"/>
    <w:uiPriority w:val="99"/>
    <w:qFormat/>
    <w:rsid w:val="00636074"/>
    <w:pPr>
      <w:jc w:val="center"/>
    </w:pPr>
    <w:rPr>
      <w:rFonts w:ascii="Academy" w:hAnsi="Academy" w:cs="Academy"/>
      <w:b/>
      <w:bCs/>
      <w:lang w:eastAsia="ru-RU"/>
    </w:rPr>
  </w:style>
  <w:style w:type="paragraph" w:customStyle="1" w:styleId="BodyText21">
    <w:name w:val="Body Text 21"/>
    <w:basedOn w:val="a"/>
    <w:uiPriority w:val="99"/>
    <w:rsid w:val="00636074"/>
    <w:pPr>
      <w:spacing w:before="120"/>
      <w:jc w:val="both"/>
    </w:pPr>
    <w:rPr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636074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636074"/>
    <w:rPr>
      <w:rFonts w:ascii="Lucida Grande CY" w:hAnsi="Lucida Grande CY" w:cs="Lucida Grande CY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074"/>
    <w:rPr>
      <w:rFonts w:ascii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63607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636074"/>
    <w:rPr>
      <w:rFonts w:ascii="Times New Roman" w:hAnsi="Times New Roman" w:cs="Times New Roman"/>
      <w:b/>
      <w:bCs/>
      <w:sz w:val="22"/>
      <w:szCs w:val="22"/>
      <w:lang w:val="uk-UA" w:eastAsia="uk-UA"/>
    </w:rPr>
  </w:style>
  <w:style w:type="character" w:styleId="a3">
    <w:name w:val="Hyperlink"/>
    <w:basedOn w:val="a0"/>
    <w:uiPriority w:val="99"/>
    <w:rsid w:val="00636074"/>
    <w:rPr>
      <w:color w:val="0000FF"/>
      <w:u w:val="single"/>
    </w:rPr>
  </w:style>
  <w:style w:type="paragraph" w:styleId="a4">
    <w:name w:val="caption"/>
    <w:basedOn w:val="a"/>
    <w:next w:val="a"/>
    <w:uiPriority w:val="99"/>
    <w:qFormat/>
    <w:rsid w:val="00636074"/>
    <w:pPr>
      <w:jc w:val="center"/>
    </w:pPr>
    <w:rPr>
      <w:rFonts w:ascii="Academy" w:hAnsi="Academy" w:cs="Academy"/>
      <w:b/>
      <w:bCs/>
      <w:lang w:eastAsia="ru-RU"/>
    </w:rPr>
  </w:style>
  <w:style w:type="paragraph" w:customStyle="1" w:styleId="BodyText21">
    <w:name w:val="Body Text 21"/>
    <w:basedOn w:val="a"/>
    <w:uiPriority w:val="99"/>
    <w:rsid w:val="00636074"/>
    <w:pPr>
      <w:spacing w:before="120"/>
      <w:jc w:val="both"/>
    </w:pPr>
    <w:rPr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636074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36074"/>
    <w:rPr>
      <w:rFonts w:ascii="Lucida Grande CY" w:hAnsi="Lucida Grande CY" w:cs="Lucida Grande CY"/>
      <w:sz w:val="18"/>
      <w:szCs w:val="1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F34F2-7BCF-4D6C-BB33-257CCCCE0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1549</Words>
  <Characters>884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Ілля Калач</dc:creator>
  <cp:lastModifiedBy>Романія</cp:lastModifiedBy>
  <cp:revision>64</cp:revision>
  <cp:lastPrinted>2026-04-15T06:25:00Z</cp:lastPrinted>
  <dcterms:created xsi:type="dcterms:W3CDTF">2024-09-11T11:48:00Z</dcterms:created>
  <dcterms:modified xsi:type="dcterms:W3CDTF">2026-04-15T06:28:00Z</dcterms:modified>
</cp:coreProperties>
</file>