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0E" w:rsidRPr="00582DFC" w:rsidRDefault="0042490E" w:rsidP="0042490E">
      <w:pPr>
        <w:tabs>
          <w:tab w:val="left" w:pos="284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</w:t>
      </w:r>
      <w:r w:rsidRPr="00582DFC">
        <w:rPr>
          <w:rFonts w:ascii="Times New Roman" w:hAnsi="Times New Roman" w:cs="Times New Roman"/>
        </w:rPr>
        <w:t xml:space="preserve">чищення влади – </w:t>
      </w:r>
      <w:r w:rsidRPr="0061262D">
        <w:rPr>
          <w:rFonts w:ascii="Times New Roman" w:hAnsi="Times New Roman" w:cs="Times New Roman"/>
        </w:rPr>
        <w:t>департамент з питань цивільного захисту, оборонної роботи та взаємодії з правоохоронними органами</w:t>
      </w:r>
      <w:r w:rsidRPr="00582DFC">
        <w:rPr>
          <w:rFonts w:ascii="Times New Roman" w:hAnsi="Times New Roman" w:cs="Times New Roman"/>
        </w:rPr>
        <w:t>– Інформація про початок проходження перевірки, передбаченої ЗУ «Про очищення влади»</w:t>
      </w:r>
    </w:p>
    <w:p w:rsidR="0042490E" w:rsidRDefault="0042490E" w:rsidP="0042490E">
      <w:pPr>
        <w:pStyle w:val="a1"/>
        <w:spacing w:before="120" w:after="120"/>
        <w:rPr>
          <w:rFonts w:ascii="Times New Roman" w:hAnsi="Times New Roman" w:cs="Times New Roman"/>
          <w:bCs w:val="0"/>
          <w:sz w:val="28"/>
          <w:szCs w:val="28"/>
        </w:rPr>
      </w:pPr>
    </w:p>
    <w:p w:rsidR="00582DFC" w:rsidRPr="0042490E" w:rsidRDefault="0061262D" w:rsidP="0042490E">
      <w:pPr>
        <w:tabs>
          <w:tab w:val="left" w:pos="284"/>
        </w:tabs>
        <w:rPr>
          <w:rFonts w:ascii="Times New Roman" w:hAnsi="Times New Roman" w:cs="Times New Roman"/>
          <w:color w:val="FFFFFF"/>
        </w:rPr>
      </w:pPr>
      <w:proofErr w:type="spellStart"/>
      <w:r w:rsidRPr="00B17CCF">
        <w:rPr>
          <w:rFonts w:ascii="Times New Roman" w:hAnsi="Times New Roman" w:cs="Times New Roman"/>
          <w:color w:val="FFFFFF"/>
        </w:rPr>
        <w:t>ртамент</w:t>
      </w:r>
      <w:proofErr w:type="spellEnd"/>
      <w:r w:rsidRPr="00B17CCF">
        <w:rPr>
          <w:rFonts w:ascii="Times New Roman" w:hAnsi="Times New Roman" w:cs="Times New Roman"/>
          <w:color w:val="FFFFFF"/>
        </w:rPr>
        <w:t xml:space="preserve"> з питань цивільного захисту, оборонної роботи та взаємодії з правоохоронними органами</w:t>
      </w:r>
      <w:r w:rsidR="00582DFC" w:rsidRPr="00B17CCF">
        <w:rPr>
          <w:rFonts w:ascii="Times New Roman" w:hAnsi="Times New Roman" w:cs="Times New Roman"/>
          <w:color w:val="FFFFFF"/>
        </w:rPr>
        <w:t>– Інформація про початок проходження перевірки, пере</w:t>
      </w:r>
      <w:r w:rsidR="0042490E">
        <w:rPr>
          <w:rFonts w:ascii="Times New Roman" w:hAnsi="Times New Roman" w:cs="Times New Roman"/>
          <w:color w:val="FFFFFF"/>
        </w:rPr>
        <w:t>дбаченої ЗУ «Про очищення вл</w:t>
      </w:r>
    </w:p>
    <w:p w:rsidR="00F65233" w:rsidRPr="0004667F" w:rsidRDefault="00F65233" w:rsidP="00F65233">
      <w:pPr>
        <w:pStyle w:val="a1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Cs w:val="0"/>
          <w:sz w:val="28"/>
          <w:szCs w:val="28"/>
        </w:rPr>
        <w:t>Інформація</w:t>
      </w:r>
      <w:r w:rsidRPr="0004667F">
        <w:rPr>
          <w:rFonts w:ascii="Times New Roman" w:hAnsi="Times New Roman" w:cs="Times New Roman"/>
          <w:bCs w:val="0"/>
          <w:sz w:val="28"/>
          <w:szCs w:val="28"/>
        </w:rPr>
        <w:br/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 </w:t>
      </w:r>
      <w:r w:rsidR="00582DFC">
        <w:rPr>
          <w:rFonts w:ascii="Times New Roman" w:hAnsi="Times New Roman" w:cs="Times New Roman"/>
          <w:b w:val="0"/>
          <w:bCs w:val="0"/>
          <w:sz w:val="28"/>
          <w:szCs w:val="28"/>
        </w:rPr>
        <w:t>початок проходження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F65233" w:rsidRPr="00FE606D" w:rsidRDefault="00F65233" w:rsidP="00F65233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1469BB" w:rsidRPr="00B17CCF" w:rsidRDefault="00582DFC" w:rsidP="002977DA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</w:t>
      </w:r>
      <w:r w:rsidR="00F65233" w:rsidRPr="0004667F">
        <w:rPr>
          <w:rFonts w:ascii="Times New Roman" w:hAnsi="Times New Roman" w:cs="Times New Roman"/>
          <w:sz w:val="28"/>
          <w:szCs w:val="28"/>
        </w:rPr>
        <w:t>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(далі – Закон)</w:t>
      </w:r>
      <w:r w:rsidR="00F65233" w:rsidRPr="0004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перевірки достовірності відомостей щодо застосування заборон,</w:t>
      </w:r>
      <w:r w:rsidRPr="00582DFC"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передбачених частинами трет</w:t>
      </w:r>
      <w:r>
        <w:rPr>
          <w:rFonts w:ascii="Times New Roman" w:hAnsi="Times New Roman" w:cs="Times New Roman"/>
          <w:sz w:val="28"/>
          <w:szCs w:val="28"/>
        </w:rPr>
        <w:t>ьою і четвертою статті 1 Закону, відповідно до</w:t>
      </w:r>
      <w:r w:rsidR="00F65233" w:rsidRPr="0004667F">
        <w:rPr>
          <w:rFonts w:ascii="Times New Roman" w:hAnsi="Times New Roman" w:cs="Times New Roman"/>
          <w:sz w:val="28"/>
          <w:szCs w:val="28"/>
        </w:rPr>
        <w:t xml:space="preserve"> Порядку проведення </w:t>
      </w:r>
      <w:r>
        <w:rPr>
          <w:rFonts w:ascii="Times New Roman" w:hAnsi="Times New Roman" w:cs="Times New Roman"/>
          <w:sz w:val="28"/>
          <w:szCs w:val="28"/>
        </w:rPr>
        <w:t xml:space="preserve">такої </w:t>
      </w:r>
      <w:r w:rsidR="00F65233" w:rsidRPr="0004667F">
        <w:rPr>
          <w:rFonts w:ascii="Times New Roman" w:hAnsi="Times New Roman" w:cs="Times New Roman"/>
          <w:sz w:val="28"/>
          <w:szCs w:val="28"/>
        </w:rPr>
        <w:t>перевірки</w:t>
      </w:r>
      <w:r w:rsidR="003B34D3">
        <w:rPr>
          <w:rFonts w:ascii="Times New Roman" w:hAnsi="Times New Roman" w:cs="Times New Roman"/>
          <w:sz w:val="28"/>
          <w:szCs w:val="28"/>
        </w:rPr>
        <w:t xml:space="preserve"> та переліку органів, що її проводять,</w:t>
      </w:r>
      <w:r w:rsidR="00F65233" w:rsidRPr="0004667F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16</w:t>
      </w:r>
      <w:r w:rsidR="003B34D3">
        <w:rPr>
          <w:rFonts w:ascii="Times New Roman" w:hAnsi="Times New Roman" w:cs="Times New Roman"/>
          <w:sz w:val="28"/>
          <w:szCs w:val="28"/>
        </w:rPr>
        <w:t>.10.2014</w:t>
      </w:r>
      <w:r w:rsidR="00F65233" w:rsidRPr="0004667F">
        <w:rPr>
          <w:rFonts w:ascii="Times New Roman" w:hAnsi="Times New Roman" w:cs="Times New Roman"/>
          <w:sz w:val="28"/>
          <w:szCs w:val="28"/>
        </w:rPr>
        <w:t xml:space="preserve"> № 563, </w:t>
      </w:r>
      <w:r w:rsidR="0061262D">
        <w:rPr>
          <w:rFonts w:ascii="Times New Roman" w:hAnsi="Times New Roman" w:cs="Times New Roman"/>
          <w:sz w:val="28"/>
          <w:szCs w:val="28"/>
        </w:rPr>
        <w:t xml:space="preserve">департамент з питань цивільного захисту, оборонної роботи та взаємодії з правоохоронними органами </w:t>
      </w:r>
      <w:r w:rsidR="0061262D" w:rsidRPr="0004667F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державної </w:t>
      </w:r>
      <w:r w:rsidR="0061262D" w:rsidRPr="001469BB">
        <w:rPr>
          <w:rFonts w:ascii="Times New Roman" w:hAnsi="Times New Roman" w:cs="Times New Roman"/>
          <w:sz w:val="28"/>
          <w:szCs w:val="28"/>
        </w:rPr>
        <w:t>адміністрації</w:t>
      </w:r>
      <w:r w:rsidR="0061262D" w:rsidRPr="0014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AE" w:rsidRPr="001469BB">
        <w:rPr>
          <w:rFonts w:ascii="Times New Roman" w:hAnsi="Times New Roman" w:cs="Times New Roman"/>
          <w:b/>
          <w:sz w:val="28"/>
          <w:szCs w:val="28"/>
        </w:rPr>
        <w:t>2</w:t>
      </w:r>
      <w:r w:rsidR="001469BB" w:rsidRPr="001469BB">
        <w:rPr>
          <w:rFonts w:ascii="Times New Roman" w:hAnsi="Times New Roman" w:cs="Times New Roman"/>
          <w:b/>
          <w:sz w:val="28"/>
          <w:szCs w:val="28"/>
        </w:rPr>
        <w:t>2.08.</w:t>
      </w:r>
      <w:r w:rsidR="0061262D" w:rsidRPr="001469BB">
        <w:rPr>
          <w:rFonts w:ascii="Times New Roman" w:hAnsi="Times New Roman" w:cs="Times New Roman"/>
          <w:b/>
          <w:sz w:val="28"/>
          <w:szCs w:val="28"/>
        </w:rPr>
        <w:t>2025</w:t>
      </w:r>
      <w:r w:rsidR="003B34D3" w:rsidRPr="001F3DAE">
        <w:rPr>
          <w:rFonts w:ascii="Times New Roman" w:hAnsi="Times New Roman" w:cs="Times New Roman"/>
          <w:sz w:val="28"/>
          <w:szCs w:val="28"/>
        </w:rPr>
        <w:t xml:space="preserve"> розпочато проведення перевірки стосовно</w:t>
      </w:r>
      <w:r w:rsidR="00F65233" w:rsidRPr="001F3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F6A">
        <w:rPr>
          <w:rFonts w:ascii="Times New Roman" w:hAnsi="Times New Roman" w:cs="Times New Roman"/>
          <w:b/>
          <w:sz w:val="28"/>
          <w:szCs w:val="28"/>
        </w:rPr>
        <w:t>Жибак</w:t>
      </w:r>
      <w:proofErr w:type="spellEnd"/>
      <w:r w:rsidR="00C56F6A">
        <w:rPr>
          <w:rFonts w:ascii="Times New Roman" w:hAnsi="Times New Roman" w:cs="Times New Roman"/>
          <w:b/>
          <w:sz w:val="28"/>
          <w:szCs w:val="28"/>
        </w:rPr>
        <w:t xml:space="preserve"> Тетяни Іванівни</w:t>
      </w:r>
      <w:r w:rsidR="002977DA" w:rsidRPr="001F3DAE">
        <w:rPr>
          <w:rFonts w:ascii="Times New Roman" w:hAnsi="Times New Roman" w:cs="Times New Roman"/>
          <w:sz w:val="28"/>
          <w:szCs w:val="28"/>
        </w:rPr>
        <w:t xml:space="preserve">, </w:t>
      </w:r>
      <w:r w:rsidR="001F3DAE" w:rsidRPr="001F3DAE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C56F6A">
        <w:rPr>
          <w:rFonts w:ascii="Times New Roman" w:hAnsi="Times New Roman" w:cs="Times New Roman"/>
          <w:sz w:val="28"/>
          <w:szCs w:val="28"/>
        </w:rPr>
        <w:t>фінансово-господарської діяльності управління оборонної роботи, забезпечення національного спротиву та фінансово-господарської діяльності</w:t>
      </w:r>
      <w:r w:rsidR="001F3DAE" w:rsidRPr="001F3DAE">
        <w:rPr>
          <w:rFonts w:ascii="Times New Roman" w:hAnsi="Times New Roman" w:cs="Times New Roman"/>
          <w:sz w:val="28"/>
          <w:szCs w:val="28"/>
        </w:rPr>
        <w:t xml:space="preserve"> департаменту з питань цивільного захисту, оборонної роботи та взаємодії з правоохоронними органами Івано-Франківської обласної державної адміністрації</w:t>
      </w:r>
      <w:r w:rsidR="002977DA" w:rsidRPr="008E2A04">
        <w:rPr>
          <w:sz w:val="28"/>
          <w:szCs w:val="28"/>
        </w:rPr>
        <w:t>.</w:t>
      </w:r>
    </w:p>
    <w:p w:rsidR="001469BB" w:rsidRPr="00B17CCF" w:rsidRDefault="001469BB" w:rsidP="002977DA">
      <w:pPr>
        <w:ind w:firstLine="709"/>
        <w:jc w:val="both"/>
        <w:rPr>
          <w:rFonts w:ascii="Calibri" w:hAnsi="Calibri"/>
          <w:sz w:val="28"/>
          <w:szCs w:val="28"/>
        </w:rPr>
      </w:pPr>
    </w:p>
    <w:p w:rsidR="001469BB" w:rsidRPr="00B17CCF" w:rsidRDefault="001469BB" w:rsidP="002977DA">
      <w:pPr>
        <w:ind w:firstLine="709"/>
        <w:jc w:val="both"/>
        <w:rPr>
          <w:rFonts w:ascii="Calibri" w:hAnsi="Calibri"/>
          <w:sz w:val="28"/>
          <w:szCs w:val="28"/>
        </w:rPr>
      </w:pPr>
    </w:p>
    <w:p w:rsidR="001469BB" w:rsidRPr="00B17CCF" w:rsidRDefault="001469BB" w:rsidP="002977DA">
      <w:pPr>
        <w:ind w:firstLine="709"/>
        <w:jc w:val="both"/>
        <w:rPr>
          <w:rFonts w:ascii="Calibri" w:hAnsi="Calibri"/>
          <w:sz w:val="28"/>
          <w:szCs w:val="28"/>
        </w:rPr>
      </w:pPr>
    </w:p>
    <w:sectPr w:rsidR="001469BB" w:rsidRPr="00B1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B4"/>
    <w:rsid w:val="00035EA6"/>
    <w:rsid w:val="000F45D3"/>
    <w:rsid w:val="001469BB"/>
    <w:rsid w:val="00160862"/>
    <w:rsid w:val="00190DBA"/>
    <w:rsid w:val="001E0814"/>
    <w:rsid w:val="001F3DAE"/>
    <w:rsid w:val="00203B8B"/>
    <w:rsid w:val="002233F1"/>
    <w:rsid w:val="0025540F"/>
    <w:rsid w:val="00264965"/>
    <w:rsid w:val="00286A26"/>
    <w:rsid w:val="002977DA"/>
    <w:rsid w:val="002F4987"/>
    <w:rsid w:val="002F5552"/>
    <w:rsid w:val="00382AAF"/>
    <w:rsid w:val="003979BE"/>
    <w:rsid w:val="003B16BA"/>
    <w:rsid w:val="003B34D3"/>
    <w:rsid w:val="004027B6"/>
    <w:rsid w:val="0042490E"/>
    <w:rsid w:val="004B1C7C"/>
    <w:rsid w:val="004C68F1"/>
    <w:rsid w:val="00560319"/>
    <w:rsid w:val="00582DFC"/>
    <w:rsid w:val="005C2C89"/>
    <w:rsid w:val="0061262D"/>
    <w:rsid w:val="006E67B4"/>
    <w:rsid w:val="006F3BDE"/>
    <w:rsid w:val="007328FA"/>
    <w:rsid w:val="007D351C"/>
    <w:rsid w:val="00A36E80"/>
    <w:rsid w:val="00A6769A"/>
    <w:rsid w:val="00B100BB"/>
    <w:rsid w:val="00B17CCF"/>
    <w:rsid w:val="00B25150"/>
    <w:rsid w:val="00B3197D"/>
    <w:rsid w:val="00BC5B23"/>
    <w:rsid w:val="00C42DF0"/>
    <w:rsid w:val="00C50E90"/>
    <w:rsid w:val="00C56F6A"/>
    <w:rsid w:val="00D97B9F"/>
    <w:rsid w:val="00E2333D"/>
    <w:rsid w:val="00E84257"/>
    <w:rsid w:val="00EB31EB"/>
    <w:rsid w:val="00F65233"/>
    <w:rsid w:val="00F75433"/>
    <w:rsid w:val="00F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B8E677F-8A19-4D55-9065-7057D826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paragraph" w:styleId="BalloonText">
    <w:name w:val="Balloon Text"/>
    <w:basedOn w:val="Normal"/>
    <w:link w:val="BalloonTextChar"/>
    <w:rsid w:val="00146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69B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cp:lastModifiedBy>word</cp:lastModifiedBy>
  <cp:revision>2</cp:revision>
  <cp:lastPrinted>2025-08-22T06:22:00Z</cp:lastPrinted>
  <dcterms:created xsi:type="dcterms:W3CDTF">2025-08-25T10:48:00Z</dcterms:created>
  <dcterms:modified xsi:type="dcterms:W3CDTF">2025-08-25T10:48:00Z</dcterms:modified>
</cp:coreProperties>
</file>