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807" w:rsidRPr="00013807" w:rsidRDefault="00013807" w:rsidP="00013807">
      <w:pPr>
        <w:ind w:firstLine="567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Додаток</w:t>
      </w:r>
    </w:p>
    <w:p w:rsidR="00013807" w:rsidRPr="00013807" w:rsidRDefault="00013807" w:rsidP="00013807">
      <w:pPr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до розпорядження</w:t>
      </w:r>
    </w:p>
    <w:p w:rsidR="00013807" w:rsidRPr="00013807" w:rsidRDefault="00013807" w:rsidP="00013807">
      <w:pPr>
        <w:ind w:left="5667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Івано-Франківської обласної військової адміністрації </w:t>
      </w:r>
    </w:p>
    <w:p w:rsidR="00013807" w:rsidRPr="00013807" w:rsidRDefault="00013807" w:rsidP="00013807">
      <w:pPr>
        <w:ind w:left="5664" w:firstLine="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та Івано-Франківської обласної ради</w:t>
      </w:r>
    </w:p>
    <w:p w:rsidR="00013807" w:rsidRPr="00013807" w:rsidRDefault="00013807" w:rsidP="00013807">
      <w:pPr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від_________ № _________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13807" w:rsidRPr="00013807" w:rsidRDefault="00013807" w:rsidP="00013807">
      <w:pPr>
        <w:keepNext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Склад</w:t>
      </w:r>
    </w:p>
    <w:p w:rsidR="00013807" w:rsidRPr="00013807" w:rsidRDefault="00013807" w:rsidP="000138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комісії з присудження обласної премії імені Патріарха Володимира Романюка та імені Митрополита </w:t>
      </w:r>
      <w:proofErr w:type="spellStart"/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Андрея</w:t>
      </w:r>
      <w:proofErr w:type="spellEnd"/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Шептицького</w:t>
      </w:r>
    </w:p>
    <w:p w:rsidR="00013807" w:rsidRPr="00013807" w:rsidRDefault="00013807" w:rsidP="000138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108" w:type="dxa"/>
        <w:tblLook w:val="04A0"/>
      </w:tblPr>
      <w:tblGrid>
        <w:gridCol w:w="3174"/>
        <w:gridCol w:w="5898"/>
      </w:tblGrid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СІРКО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Людмила Іванівна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 голови Івано-Франківської обласної державної адміністрації, </w:t>
            </w:r>
          </w:p>
          <w:p w:rsidR="00013807" w:rsidRPr="00013807" w:rsidRDefault="00013807" w:rsidP="00013807">
            <w:pPr>
              <w:tabs>
                <w:tab w:val="left" w:pos="1065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співголова комісії</w:t>
            </w:r>
          </w:p>
        </w:tc>
      </w:tr>
      <w:tr w:rsidR="00013807" w:rsidRPr="00013807" w:rsidTr="00013807">
        <w:trPr>
          <w:trHeight w:val="98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spacing w:line="9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spacing w:line="98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ГЛАДІЙ 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Василь Іванович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ind w:left="33" w:right="-108" w:hanging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перший заступник голови Івано-Франківської обласної ради, </w:t>
            </w:r>
          </w:p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співголова комісії</w:t>
            </w:r>
          </w:p>
        </w:tc>
      </w:tr>
      <w:tr w:rsidR="00013807" w:rsidRPr="00013807" w:rsidTr="00013807">
        <w:trPr>
          <w:trHeight w:val="89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spacing w:line="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spacing w:line="89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БОЙКО 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Тетяна Миколаївна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начальник управління культури, національностей та релігій Івано-Франківської обласної державної адміністрації, </w:t>
            </w:r>
          </w:p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співголів комісії</w:t>
            </w:r>
          </w:p>
        </w:tc>
      </w:tr>
      <w:tr w:rsidR="00013807" w:rsidRPr="00013807" w:rsidTr="00013807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28"/>
                <w:szCs w:val="28"/>
                <w:lang w:eastAsia="uk-UA"/>
              </w:rPr>
              <w:t>КУЗЬМИЧ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Тетяна Михайлівна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uk-UA"/>
              </w:rPr>
              <w:t>головний спеціаліст відділу у справах національностей і релігій управління культури, </w:t>
            </w: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національностей </w:t>
            </w:r>
          </w:p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 релігій Івано-Франківської обласної </w:t>
            </w:r>
          </w:p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державної адміністрації</w:t>
            </w:r>
            <w:r w:rsidRPr="00013807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uk-UA"/>
              </w:rPr>
              <w:t xml:space="preserve">, </w:t>
            </w:r>
          </w:p>
          <w:p w:rsidR="00013807" w:rsidRPr="00013807" w:rsidRDefault="00013807" w:rsidP="00013807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uk-UA"/>
              </w:rPr>
              <w:t>секретар комісії</w:t>
            </w:r>
          </w:p>
        </w:tc>
      </w:tr>
      <w:tr w:rsidR="00013807" w:rsidRPr="00013807" w:rsidTr="00013807">
        <w:trPr>
          <w:trHeight w:val="322"/>
          <w:tblCellSpacing w:w="0" w:type="dxa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Члени комісії: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tbl>
            <w:tblPr>
              <w:tblW w:w="0" w:type="auto"/>
              <w:tblCellSpacing w:w="0" w:type="dxa"/>
              <w:tblInd w:w="37" w:type="dxa"/>
              <w:tblLook w:val="04A0"/>
            </w:tblPr>
            <w:tblGrid>
              <w:gridCol w:w="2860"/>
              <w:gridCol w:w="5959"/>
            </w:tblGrid>
            <w:tr w:rsidR="00013807" w:rsidRPr="00013807">
              <w:trPr>
                <w:trHeight w:val="80"/>
                <w:tblCellSpacing w:w="0" w:type="dxa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3807" w:rsidRPr="00013807" w:rsidRDefault="00013807" w:rsidP="00013807">
                  <w:pPr>
                    <w:ind w:left="-113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0138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Митрофорний</w:t>
                  </w:r>
                  <w:proofErr w:type="spellEnd"/>
                  <w:r w:rsidRPr="000138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 xml:space="preserve"> протоієрей </w:t>
                  </w:r>
                </w:p>
                <w:p w:rsidR="00013807" w:rsidRPr="00013807" w:rsidRDefault="00013807" w:rsidP="00013807">
                  <w:pPr>
                    <w:spacing w:line="80" w:lineRule="atLeast"/>
                    <w:ind w:hanging="113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38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uk-UA"/>
                    </w:rPr>
                    <w:t>Іван ЛАПКА</w:t>
                  </w:r>
                </w:p>
              </w:tc>
              <w:tc>
                <w:tcPr>
                  <w:tcW w:w="637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3807" w:rsidRPr="00013807" w:rsidRDefault="00013807" w:rsidP="00013807">
                  <w:pPr>
                    <w:tabs>
                      <w:tab w:val="left" w:pos="-41"/>
                    </w:tabs>
                    <w:ind w:left="-41" w:right="-213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38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канцлер Управління </w:t>
                  </w:r>
                  <w:proofErr w:type="spellStart"/>
                  <w:r w:rsidRPr="000138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Івано-Франківсько-</w:t>
                  </w:r>
                  <w:proofErr w:type="spellEnd"/>
                </w:p>
                <w:p w:rsidR="00013807" w:rsidRPr="00013807" w:rsidRDefault="00013807" w:rsidP="00013807">
                  <w:pPr>
                    <w:tabs>
                      <w:tab w:val="left" w:pos="-41"/>
                    </w:tabs>
                    <w:ind w:left="-41" w:right="-213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38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 xml:space="preserve">Галицької Єпархії Української Православної </w:t>
                  </w:r>
                </w:p>
                <w:p w:rsidR="00013807" w:rsidRPr="00013807" w:rsidRDefault="00013807" w:rsidP="00013807">
                  <w:pPr>
                    <w:tabs>
                      <w:tab w:val="left" w:pos="-41"/>
                    </w:tabs>
                    <w:ind w:left="-41" w:right="-213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38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Церкви (Православної Церкви України)</w:t>
                  </w:r>
                </w:p>
                <w:p w:rsidR="00013807" w:rsidRPr="00013807" w:rsidRDefault="00013807" w:rsidP="00013807">
                  <w:pPr>
                    <w:tabs>
                      <w:tab w:val="left" w:pos="-41"/>
                    </w:tabs>
                    <w:ind w:left="-41" w:right="-213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380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(за згодою)</w:t>
                  </w:r>
                </w:p>
                <w:p w:rsidR="00013807" w:rsidRPr="00013807" w:rsidRDefault="00013807" w:rsidP="00013807">
                  <w:pPr>
                    <w:spacing w:line="80" w:lineRule="atLeast"/>
                    <w:jc w:val="lef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0138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</w:tc>
            </w:tr>
          </w:tbl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Митрофорний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протоієрей 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Роман КОЗАК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віце-канцлер Управління Івано-Франківської</w:t>
            </w:r>
          </w:p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Єпархії Української Православної </w:t>
            </w:r>
          </w:p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Церкви (Православної Церкви України), </w:t>
            </w:r>
          </w:p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ієромонах Стефан (за згодою)</w:t>
            </w:r>
          </w:p>
        </w:tc>
      </w:tr>
      <w:tr w:rsidR="00013807" w:rsidRPr="00013807" w:rsidTr="00013807">
        <w:trPr>
          <w:trHeight w:val="70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spacing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spacing w:line="70" w:lineRule="atLeast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80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Отець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Роман КІЦЕЛЮК</w:t>
            </w:r>
          </w:p>
          <w:p w:rsidR="00013807" w:rsidRPr="00013807" w:rsidRDefault="00013807" w:rsidP="00013807">
            <w:pPr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синкел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 справах духовенства та </w:t>
            </w:r>
            <w:proofErr w:type="spellStart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священничих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родин Управління Коломийської Єпархії Української Греко-Католицької Церкви</w:t>
            </w:r>
          </w:p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lastRenderedPageBreak/>
              <w:t>(за згодою)</w:t>
            </w:r>
          </w:p>
          <w:p w:rsidR="00013807" w:rsidRPr="00013807" w:rsidRDefault="00013807" w:rsidP="00013807">
            <w:pPr>
              <w:tabs>
                <w:tab w:val="left" w:pos="-41"/>
              </w:tabs>
              <w:spacing w:line="80" w:lineRule="atLeast"/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80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 xml:space="preserve">Протоієрей 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Юрій ПРИЛЕПСЬКИЙ</w:t>
            </w:r>
          </w:p>
          <w:p w:rsidR="00013807" w:rsidRPr="00013807" w:rsidRDefault="00013807" w:rsidP="00013807">
            <w:pPr>
              <w:tabs>
                <w:tab w:val="left" w:pos="1065"/>
              </w:tabs>
              <w:spacing w:line="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голова комісії у справах родини і мирян Івано-Франківського </w:t>
            </w:r>
            <w:proofErr w:type="spellStart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Архієпархіального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Управління Української Греко-Католицької Церкви 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(за згодою)</w:t>
            </w:r>
          </w:p>
          <w:p w:rsidR="00013807" w:rsidRPr="00013807" w:rsidRDefault="00013807" w:rsidP="00013807">
            <w:pPr>
              <w:tabs>
                <w:tab w:val="left" w:pos="1065"/>
              </w:tabs>
              <w:spacing w:line="80" w:lineRule="atLeast"/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Протоієрей   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Іван РИБАРУК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</w:tabs>
              <w:ind w:left="-41"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настоятель релігійної громади церкви «Різдва Пресвятої Богородиці» Коломийської Єпархії Української Православної Церкви (Православної Церкви України) села </w:t>
            </w:r>
            <w:proofErr w:type="spellStart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Криворівня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Верховинського району Івано-Франківської області (за згодою)</w:t>
            </w:r>
          </w:p>
          <w:p w:rsidR="00013807" w:rsidRPr="00013807" w:rsidRDefault="00013807" w:rsidP="000138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Отець 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Владислав ІВАЩАК</w:t>
            </w:r>
          </w:p>
          <w:p w:rsidR="00013807" w:rsidRPr="00013807" w:rsidRDefault="00013807" w:rsidP="000138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ГРИНЕЧКО 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Мар&amp;</w:t>
            </w:r>
            <w:proofErr w:type="spellStart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apos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;</w:t>
            </w:r>
            <w:proofErr w:type="spellStart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яна</w:t>
            </w:r>
            <w:proofErr w:type="spellEnd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Валеріївна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01"/>
                <w:tab w:val="left" w:pos="-41"/>
                <w:tab w:val="left" w:pos="319"/>
              </w:tabs>
              <w:ind w:right="-10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настоятель релігійної громади Римсько-Католицької Церкви парафії Господа Нашого Ісуса Христа Царя Всесвіту міста Івано-Франківська</w:t>
            </w:r>
          </w:p>
          <w:p w:rsidR="00013807" w:rsidRPr="00013807" w:rsidRDefault="00013807" w:rsidP="00013807">
            <w:pPr>
              <w:tabs>
                <w:tab w:val="left" w:pos="-401"/>
                <w:tab w:val="left" w:pos="-41"/>
                <w:tab w:val="left" w:pos="319"/>
              </w:tabs>
              <w:ind w:right="-10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(за згодою)</w:t>
            </w:r>
          </w:p>
          <w:p w:rsidR="00013807" w:rsidRPr="00013807" w:rsidRDefault="00013807" w:rsidP="00013807">
            <w:pPr>
              <w:tabs>
                <w:tab w:val="left" w:pos="-401"/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голова постійної комісії Івано-Франківської обласної ради з питань культури, духовності та інформаційної політики</w:t>
            </w:r>
          </w:p>
          <w:p w:rsidR="00013807" w:rsidRPr="00013807" w:rsidRDefault="00013807" w:rsidP="00013807">
            <w:pPr>
              <w:ind w:left="33" w:hanging="3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ДАВИДЮК 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Андрій Зіновійович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завідувач сектору з питань охорони культурної спадщини управління культури, національностей  та релігій Івано-Франківської обласної державної адміністрації </w:t>
            </w:r>
          </w:p>
          <w:p w:rsidR="00013807" w:rsidRPr="00013807" w:rsidRDefault="00013807" w:rsidP="00013807">
            <w:pPr>
              <w:tabs>
                <w:tab w:val="left" w:pos="1065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ЛАПКА</w:t>
            </w:r>
          </w:p>
          <w:p w:rsidR="00013807" w:rsidRPr="00013807" w:rsidRDefault="00013807" w:rsidP="00013807">
            <w:pPr>
              <w:tabs>
                <w:tab w:val="left" w:pos="10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Тетяна Миколаївна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– начальник відділу у справах національностей і релігій управління культури, національностей та релігій Івано-Франківської обласної державної адміністрації</w:t>
            </w:r>
          </w:p>
          <w:p w:rsidR="00013807" w:rsidRPr="00013807" w:rsidRDefault="00013807" w:rsidP="00013807">
            <w:pPr>
              <w:tabs>
                <w:tab w:val="left" w:pos="1065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ПРОЦІВ 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Ярема Семенович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РОМАНЕЦЬ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Василь Федорович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 Національної спілки фотохудожників України, майстер міжнародної федерації фотомистецтва (за згодою)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tabs>
                <w:tab w:val="left" w:pos="1065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директор М</w:t>
            </w: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узею мистецтв Прикарпаття</w:t>
            </w: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  <w:p w:rsidR="00013807" w:rsidRPr="00013807" w:rsidRDefault="00013807" w:rsidP="00013807">
            <w:pPr>
              <w:tabs>
                <w:tab w:val="left" w:pos="1065"/>
              </w:tabs>
              <w:ind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СИВАК</w:t>
            </w:r>
            <w:proofErr w:type="spellEnd"/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Дмитро Іванович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СЛОНЬОВСЬКА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Ольга Володимирівна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член Національної спілки майстрів народного мистецтва України, заслужений майстер народної творчості України (за згодою)</w:t>
            </w:r>
          </w:p>
          <w:p w:rsidR="00013807" w:rsidRPr="00013807" w:rsidRDefault="00013807" w:rsidP="00013807">
            <w:pPr>
              <w:tabs>
                <w:tab w:val="left" w:pos="-401"/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професор кафедри української літератури Карпатського національного університету імені Василя Стефаника, член Національної спілки письменників України (за згодою)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013807" w:rsidRPr="00013807" w:rsidTr="00013807">
        <w:trPr>
          <w:trHeight w:val="417"/>
          <w:tblCellSpacing w:w="0" w:type="dxa"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ШЕВЧУК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Ігор Володимирович</w:t>
            </w:r>
          </w:p>
          <w:p w:rsidR="00013807" w:rsidRPr="00013807" w:rsidRDefault="00013807" w:rsidP="0001380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8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заступник начальника управління – начальник відділу планування території та координації проектної діяльності управління містобудування 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та архітектури департаменту розвитку громад та територій, дорожнього, житлово-комунального господарства, містобудування та архітектури 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Івано-Франківської обласної державної 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ind w:right="-213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адміністрації</w:t>
            </w:r>
          </w:p>
          <w:p w:rsidR="00013807" w:rsidRPr="00013807" w:rsidRDefault="00013807" w:rsidP="00013807">
            <w:pPr>
              <w:tabs>
                <w:tab w:val="left" w:pos="-41"/>
                <w:tab w:val="left" w:pos="319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80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членами комісії погоджено: 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Начальник управління культури, 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національностей та релігій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Івано-Франківської </w:t>
      </w:r>
    </w:p>
    <w:p w:rsidR="00013807" w:rsidRPr="00013807" w:rsidRDefault="00013807" w:rsidP="0001380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облдержадміністрації </w:t>
      </w:r>
      <w:r w:rsidRPr="00013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                                                           Тетяна БОЙКО</w:t>
      </w:r>
    </w:p>
    <w:p w:rsidR="00013807" w:rsidRPr="00013807" w:rsidRDefault="00013807" w:rsidP="00013807">
      <w:pPr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13807" w:rsidRPr="00013807" w:rsidRDefault="00013807" w:rsidP="00013807">
      <w:pPr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807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51C3D" w:rsidRDefault="00013807"/>
    <w:sectPr w:rsidR="00051C3D" w:rsidSect="00396D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13807"/>
    <w:rsid w:val="00013807"/>
    <w:rsid w:val="00065736"/>
    <w:rsid w:val="000819FC"/>
    <w:rsid w:val="002C1E2B"/>
    <w:rsid w:val="00396D0A"/>
    <w:rsid w:val="00475BAE"/>
    <w:rsid w:val="00A65ADD"/>
    <w:rsid w:val="00A9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110,baiaagaaboqcaaadvboaaavjugaaaaaaaaaaaaaaaaaaaaaaaaaaaaaaaaaaaaaaaaaaaaaaaaaaaaaaaaaaaaaaaaaaaaaaaaaaaaaaaaaaaaaaaaaaaaaaaaaaaaaaaaaaaaaaaaaaaaaaaaaaaaaaaaaaaaaaaaaaaaaaaaaaaaaaaaaaaaaaaaaaaaaaaaaaaaaaaaaaaaaaaaaaaaaaaaaaaaaaaaaaaaa"/>
    <w:basedOn w:val="a"/>
    <w:rsid w:val="000138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01380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2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2361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Delta</cp:lastModifiedBy>
  <cp:revision>1</cp:revision>
  <dcterms:created xsi:type="dcterms:W3CDTF">2025-11-11T07:58:00Z</dcterms:created>
  <dcterms:modified xsi:type="dcterms:W3CDTF">2025-11-11T07:59:00Z</dcterms:modified>
</cp:coreProperties>
</file>