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429" w:rsidRDefault="00B27429">
      <w:pPr>
        <w:rPr>
          <w:lang w:val="en-US"/>
        </w:rPr>
      </w:pPr>
      <w:bookmarkStart w:id="0" w:name="_GoBack"/>
      <w:bookmarkEnd w:id="0"/>
    </w:p>
    <w:p w:rsidR="00B27429" w:rsidRDefault="00B27429">
      <w:pPr>
        <w:rPr>
          <w:lang w:val="en-US"/>
        </w:rPr>
      </w:pPr>
    </w:p>
    <w:p w:rsidR="00B27429" w:rsidRDefault="00B27429">
      <w:pPr>
        <w:rPr>
          <w:lang w:val="en-US"/>
        </w:rPr>
      </w:pPr>
    </w:p>
    <w:p w:rsidR="00FA006A" w:rsidRDefault="002B1CB1" w:rsidP="002B1C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Інформація </w:t>
      </w:r>
    </w:p>
    <w:p w:rsidR="00B27429" w:rsidRPr="002B1CB1" w:rsidRDefault="002B1CB1" w:rsidP="002B1C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роботу із зверненнями громадян, що надійшли до </w:t>
      </w:r>
      <w:r w:rsidR="00FA006A">
        <w:rPr>
          <w:b/>
          <w:sz w:val="28"/>
          <w:szCs w:val="28"/>
        </w:rPr>
        <w:t xml:space="preserve">Івано-Франківської </w:t>
      </w:r>
      <w:r>
        <w:rPr>
          <w:b/>
          <w:sz w:val="28"/>
          <w:szCs w:val="28"/>
        </w:rPr>
        <w:t>обласної державної адміністрації у І</w:t>
      </w:r>
      <w:r w:rsidR="00940EF4">
        <w:rPr>
          <w:b/>
          <w:sz w:val="28"/>
          <w:szCs w:val="28"/>
        </w:rPr>
        <w:t>ІІ</w:t>
      </w:r>
      <w:r>
        <w:rPr>
          <w:b/>
          <w:sz w:val="28"/>
          <w:szCs w:val="28"/>
        </w:rPr>
        <w:t xml:space="preserve"> кварталі 202</w:t>
      </w:r>
      <w:r w:rsidR="00EE098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року </w:t>
      </w:r>
    </w:p>
    <w:p w:rsidR="00B27429" w:rsidRDefault="00B27429">
      <w:pPr>
        <w:rPr>
          <w:b/>
          <w:sz w:val="28"/>
          <w:szCs w:val="28"/>
        </w:rPr>
      </w:pPr>
    </w:p>
    <w:p w:rsidR="008D56C1" w:rsidRPr="00CD4A6C" w:rsidRDefault="002B1CB1" w:rsidP="008D56C1">
      <w:pPr>
        <w:ind w:firstLine="90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В</w:t>
      </w:r>
      <w:r w:rsidR="00B27429">
        <w:rPr>
          <w:sz w:val="28"/>
          <w:szCs w:val="28"/>
        </w:rPr>
        <w:t xml:space="preserve">продовж </w:t>
      </w:r>
      <w:r w:rsidR="00B20A97">
        <w:rPr>
          <w:sz w:val="28"/>
          <w:szCs w:val="28"/>
        </w:rPr>
        <w:t>І</w:t>
      </w:r>
      <w:r w:rsidR="00BF378F">
        <w:rPr>
          <w:sz w:val="28"/>
          <w:szCs w:val="28"/>
        </w:rPr>
        <w:t>ІІ</w:t>
      </w:r>
      <w:r w:rsidR="00B20A97">
        <w:rPr>
          <w:sz w:val="28"/>
          <w:szCs w:val="28"/>
        </w:rPr>
        <w:t xml:space="preserve"> кварталу </w:t>
      </w:r>
      <w:r w:rsidR="00B27429">
        <w:rPr>
          <w:sz w:val="28"/>
          <w:szCs w:val="28"/>
        </w:rPr>
        <w:t>20</w:t>
      </w:r>
      <w:r w:rsidR="00B20A97">
        <w:rPr>
          <w:sz w:val="28"/>
          <w:szCs w:val="28"/>
        </w:rPr>
        <w:t>2</w:t>
      </w:r>
      <w:r w:rsidR="00EE0988">
        <w:rPr>
          <w:sz w:val="28"/>
          <w:szCs w:val="28"/>
        </w:rPr>
        <w:t>4</w:t>
      </w:r>
      <w:r w:rsidR="00B27429">
        <w:rPr>
          <w:sz w:val="28"/>
          <w:szCs w:val="28"/>
        </w:rPr>
        <w:t xml:space="preserve"> року до облдержадміністрації </w:t>
      </w:r>
      <w:r w:rsidR="00B20A97">
        <w:rPr>
          <w:sz w:val="28"/>
          <w:szCs w:val="28"/>
        </w:rPr>
        <w:t xml:space="preserve">надійшло </w:t>
      </w:r>
      <w:r w:rsidR="00EE0988">
        <w:rPr>
          <w:sz w:val="28"/>
          <w:szCs w:val="28"/>
        </w:rPr>
        <w:t>526</w:t>
      </w:r>
      <w:r w:rsidR="00BF378F">
        <w:rPr>
          <w:sz w:val="28"/>
          <w:szCs w:val="28"/>
        </w:rPr>
        <w:t xml:space="preserve"> звернення</w:t>
      </w:r>
      <w:r w:rsidR="00AA5418">
        <w:rPr>
          <w:sz w:val="28"/>
          <w:szCs w:val="28"/>
        </w:rPr>
        <w:t xml:space="preserve"> громадян</w:t>
      </w:r>
      <w:r w:rsidR="00B20A97">
        <w:rPr>
          <w:sz w:val="28"/>
          <w:szCs w:val="28"/>
        </w:rPr>
        <w:t>.</w:t>
      </w:r>
      <w:r w:rsidR="00AA5418">
        <w:rPr>
          <w:sz w:val="28"/>
          <w:szCs w:val="28"/>
        </w:rPr>
        <w:t xml:space="preserve"> </w:t>
      </w:r>
      <w:r w:rsidR="008D56C1" w:rsidRPr="00ED6D13">
        <w:rPr>
          <w:sz w:val="28"/>
          <w:szCs w:val="28"/>
        </w:rPr>
        <w:t xml:space="preserve">Кількість звернень до облдержадміністрації через органи влади вищого рівня склала </w:t>
      </w:r>
      <w:r w:rsidR="00EE0988">
        <w:rPr>
          <w:sz w:val="28"/>
          <w:szCs w:val="28"/>
        </w:rPr>
        <w:t>36</w:t>
      </w:r>
      <w:r w:rsidR="008D56C1">
        <w:rPr>
          <w:sz w:val="28"/>
          <w:szCs w:val="28"/>
        </w:rPr>
        <w:t xml:space="preserve"> </w:t>
      </w:r>
      <w:r w:rsidR="008D56C1" w:rsidRPr="00ED6D13">
        <w:rPr>
          <w:sz w:val="28"/>
          <w:szCs w:val="28"/>
        </w:rPr>
        <w:t>(</w:t>
      </w:r>
      <w:r w:rsidR="00EE0988">
        <w:rPr>
          <w:sz w:val="28"/>
          <w:szCs w:val="28"/>
        </w:rPr>
        <w:t>7</w:t>
      </w:r>
      <w:r w:rsidR="008D56C1" w:rsidRPr="00ED6D13">
        <w:rPr>
          <w:sz w:val="28"/>
          <w:szCs w:val="28"/>
        </w:rPr>
        <w:t xml:space="preserve">% від загальної кількості звернень). </w:t>
      </w:r>
    </w:p>
    <w:p w:rsidR="00A305E1" w:rsidRDefault="00AA5418" w:rsidP="00AA541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Впродовж </w:t>
      </w:r>
      <w:r w:rsidR="00744991">
        <w:rPr>
          <w:sz w:val="28"/>
          <w:szCs w:val="28"/>
        </w:rPr>
        <w:t>І</w:t>
      </w:r>
      <w:r w:rsidR="00BF378F">
        <w:rPr>
          <w:sz w:val="28"/>
          <w:szCs w:val="28"/>
        </w:rPr>
        <w:t>ІІ</w:t>
      </w:r>
      <w:r w:rsidR="00744991">
        <w:rPr>
          <w:sz w:val="28"/>
          <w:szCs w:val="28"/>
        </w:rPr>
        <w:t xml:space="preserve"> кварталу 202</w:t>
      </w:r>
      <w:r w:rsidR="00EE098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1629E3">
        <w:rPr>
          <w:sz w:val="28"/>
          <w:szCs w:val="28"/>
        </w:rPr>
        <w:t>року</w:t>
      </w:r>
      <w:r>
        <w:rPr>
          <w:sz w:val="28"/>
          <w:szCs w:val="28"/>
        </w:rPr>
        <w:t xml:space="preserve"> </w:t>
      </w:r>
      <w:r w:rsidRPr="001629E3">
        <w:rPr>
          <w:sz w:val="28"/>
          <w:szCs w:val="28"/>
        </w:rPr>
        <w:t xml:space="preserve">до облдержадміністрації </w:t>
      </w:r>
      <w:r>
        <w:rPr>
          <w:sz w:val="28"/>
          <w:szCs w:val="28"/>
        </w:rPr>
        <w:t xml:space="preserve">надійшло </w:t>
      </w:r>
      <w:r w:rsidR="00EE0988">
        <w:rPr>
          <w:sz w:val="28"/>
          <w:szCs w:val="28"/>
        </w:rPr>
        <w:t>13 колективних звернень</w:t>
      </w:r>
      <w:r w:rsidRPr="001629E3">
        <w:rPr>
          <w:sz w:val="28"/>
          <w:szCs w:val="28"/>
        </w:rPr>
        <w:t xml:space="preserve">, що становить </w:t>
      </w:r>
      <w:r w:rsidR="00EE0988">
        <w:rPr>
          <w:sz w:val="28"/>
          <w:szCs w:val="28"/>
        </w:rPr>
        <w:t>2</w:t>
      </w:r>
      <w:r w:rsidRPr="001629E3">
        <w:rPr>
          <w:sz w:val="28"/>
          <w:szCs w:val="28"/>
        </w:rPr>
        <w:t xml:space="preserve">% від загальної кількості. </w:t>
      </w:r>
    </w:p>
    <w:p w:rsidR="00AA5418" w:rsidRDefault="00AA5418" w:rsidP="00AA5418">
      <w:pPr>
        <w:ind w:firstLine="900"/>
        <w:jc w:val="both"/>
        <w:rPr>
          <w:sz w:val="28"/>
          <w:szCs w:val="28"/>
        </w:rPr>
      </w:pPr>
      <w:r w:rsidRPr="000318E5">
        <w:rPr>
          <w:sz w:val="28"/>
          <w:szCs w:val="28"/>
        </w:rPr>
        <w:t xml:space="preserve">Громадяни зверталися передусім із заявами та клопотаннями </w:t>
      </w:r>
      <w:r>
        <w:rPr>
          <w:sz w:val="28"/>
          <w:szCs w:val="28"/>
        </w:rPr>
        <w:t>-</w:t>
      </w:r>
      <w:r w:rsidRPr="000318E5">
        <w:rPr>
          <w:sz w:val="28"/>
          <w:szCs w:val="28"/>
        </w:rPr>
        <w:t xml:space="preserve"> </w:t>
      </w:r>
      <w:r w:rsidR="00EE0988">
        <w:rPr>
          <w:sz w:val="28"/>
          <w:szCs w:val="28"/>
        </w:rPr>
        <w:t>516</w:t>
      </w:r>
      <w:r>
        <w:rPr>
          <w:sz w:val="28"/>
          <w:szCs w:val="28"/>
        </w:rPr>
        <w:t xml:space="preserve"> </w:t>
      </w:r>
      <w:r w:rsidRPr="000318E5">
        <w:rPr>
          <w:sz w:val="28"/>
          <w:szCs w:val="28"/>
        </w:rPr>
        <w:t>(9</w:t>
      </w:r>
      <w:r w:rsidR="00EE0988">
        <w:rPr>
          <w:sz w:val="28"/>
          <w:szCs w:val="28"/>
        </w:rPr>
        <w:t>8</w:t>
      </w:r>
      <w:r w:rsidRPr="000318E5">
        <w:rPr>
          <w:sz w:val="28"/>
          <w:szCs w:val="28"/>
        </w:rPr>
        <w:t>% від загальної кількості звернень)</w:t>
      </w:r>
      <w:r w:rsidR="00BF378F">
        <w:rPr>
          <w:sz w:val="28"/>
          <w:szCs w:val="28"/>
        </w:rPr>
        <w:t xml:space="preserve">, </w:t>
      </w:r>
      <w:r w:rsidRPr="000318E5">
        <w:rPr>
          <w:sz w:val="28"/>
          <w:szCs w:val="28"/>
        </w:rPr>
        <w:t xml:space="preserve">скаргами </w:t>
      </w:r>
      <w:r>
        <w:rPr>
          <w:sz w:val="28"/>
          <w:szCs w:val="28"/>
        </w:rPr>
        <w:t>-</w:t>
      </w:r>
      <w:r w:rsidRPr="000318E5">
        <w:rPr>
          <w:sz w:val="28"/>
          <w:szCs w:val="28"/>
        </w:rPr>
        <w:t xml:space="preserve"> </w:t>
      </w:r>
      <w:r w:rsidR="00EE0988">
        <w:rPr>
          <w:sz w:val="28"/>
          <w:szCs w:val="28"/>
        </w:rPr>
        <w:t>10</w:t>
      </w:r>
      <w:r w:rsidRPr="000318E5">
        <w:rPr>
          <w:sz w:val="28"/>
          <w:szCs w:val="28"/>
        </w:rPr>
        <w:t xml:space="preserve"> (</w:t>
      </w:r>
      <w:r w:rsidR="00EE0988">
        <w:rPr>
          <w:sz w:val="28"/>
          <w:szCs w:val="28"/>
        </w:rPr>
        <w:t>2%).</w:t>
      </w:r>
    </w:p>
    <w:p w:rsidR="00BF378F" w:rsidRDefault="00BF378F" w:rsidP="00AA5418">
      <w:pPr>
        <w:ind w:firstLine="900"/>
        <w:jc w:val="both"/>
        <w:rPr>
          <w:sz w:val="28"/>
          <w:szCs w:val="28"/>
        </w:rPr>
      </w:pPr>
      <w:r w:rsidRPr="00BF378F">
        <w:rPr>
          <w:sz w:val="28"/>
          <w:szCs w:val="28"/>
        </w:rPr>
        <w:t>За результатами розгляду зв</w:t>
      </w:r>
      <w:r w:rsidR="00EE0988">
        <w:rPr>
          <w:sz w:val="28"/>
          <w:szCs w:val="28"/>
        </w:rPr>
        <w:t>ернень: вирішено позитивно - 7</w:t>
      </w:r>
      <w:r>
        <w:rPr>
          <w:sz w:val="28"/>
          <w:szCs w:val="28"/>
        </w:rPr>
        <w:t xml:space="preserve">, </w:t>
      </w:r>
      <w:r w:rsidR="00EE0988">
        <w:rPr>
          <w:sz w:val="28"/>
          <w:szCs w:val="28"/>
        </w:rPr>
        <w:t>відмовлено у задоволенні – 1, роз’яснено по суті - 278</w:t>
      </w:r>
      <w:r>
        <w:rPr>
          <w:sz w:val="28"/>
          <w:szCs w:val="28"/>
        </w:rPr>
        <w:t>,</w:t>
      </w:r>
      <w:r w:rsidRPr="00BF378F">
        <w:rPr>
          <w:sz w:val="28"/>
          <w:szCs w:val="28"/>
        </w:rPr>
        <w:t xml:space="preserve"> </w:t>
      </w:r>
      <w:r w:rsidR="00EE0988">
        <w:rPr>
          <w:sz w:val="28"/>
          <w:szCs w:val="28"/>
        </w:rPr>
        <w:t xml:space="preserve">повернуто авторові відповідно до статей 5 і 7 Закону України </w:t>
      </w:r>
      <w:r w:rsidR="00EE0988" w:rsidRPr="00EE0988">
        <w:rPr>
          <w:sz w:val="28"/>
          <w:szCs w:val="28"/>
        </w:rPr>
        <w:t xml:space="preserve">«Про звернення громадян» </w:t>
      </w:r>
      <w:r w:rsidR="00EE0988">
        <w:rPr>
          <w:sz w:val="28"/>
          <w:szCs w:val="28"/>
        </w:rPr>
        <w:t xml:space="preserve">- 34, </w:t>
      </w:r>
      <w:r w:rsidRPr="00BF378F">
        <w:rPr>
          <w:sz w:val="28"/>
          <w:szCs w:val="28"/>
        </w:rPr>
        <w:t>надіслано за належністю відповідно до статті 7 Закону Украї</w:t>
      </w:r>
      <w:r w:rsidR="00EE0988">
        <w:rPr>
          <w:sz w:val="28"/>
          <w:szCs w:val="28"/>
        </w:rPr>
        <w:t>ни «Про звернення громадян» – 11</w:t>
      </w:r>
      <w:r w:rsidRPr="00BF378F">
        <w:rPr>
          <w:sz w:val="28"/>
          <w:szCs w:val="28"/>
        </w:rPr>
        <w:t xml:space="preserve">, </w:t>
      </w:r>
      <w:r w:rsidR="00EE0988">
        <w:rPr>
          <w:sz w:val="28"/>
          <w:szCs w:val="28"/>
        </w:rPr>
        <w:t xml:space="preserve">не підлягають розгляду відповідно до статей 8 і 17 </w:t>
      </w:r>
      <w:r w:rsidR="00EE0988" w:rsidRPr="00EE0988">
        <w:rPr>
          <w:sz w:val="28"/>
          <w:szCs w:val="28"/>
        </w:rPr>
        <w:t>Закону України «Про звернення громадян»</w:t>
      </w:r>
      <w:r w:rsidR="00EE0988">
        <w:rPr>
          <w:sz w:val="28"/>
          <w:szCs w:val="28"/>
        </w:rPr>
        <w:t xml:space="preserve"> - 5, </w:t>
      </w:r>
      <w:r w:rsidRPr="00BF378F">
        <w:rPr>
          <w:sz w:val="28"/>
          <w:szCs w:val="28"/>
        </w:rPr>
        <w:t>у</w:t>
      </w:r>
      <w:r w:rsidR="00EE0988">
        <w:rPr>
          <w:sz w:val="28"/>
          <w:szCs w:val="28"/>
        </w:rPr>
        <w:t xml:space="preserve"> стадії розгляду перебувають 190</w:t>
      </w:r>
      <w:r>
        <w:rPr>
          <w:sz w:val="28"/>
          <w:szCs w:val="28"/>
        </w:rPr>
        <w:t xml:space="preserve"> звернень громадян</w:t>
      </w:r>
      <w:r w:rsidRPr="00BF378F">
        <w:rPr>
          <w:sz w:val="28"/>
          <w:szCs w:val="28"/>
        </w:rPr>
        <w:t xml:space="preserve">.  </w:t>
      </w:r>
    </w:p>
    <w:p w:rsidR="00AA5418" w:rsidRDefault="00AA5418" w:rsidP="00AA5418">
      <w:pPr>
        <w:ind w:firstLine="900"/>
        <w:jc w:val="both"/>
        <w:rPr>
          <w:sz w:val="28"/>
          <w:szCs w:val="28"/>
        </w:rPr>
      </w:pPr>
      <w:r w:rsidRPr="00853B63">
        <w:rPr>
          <w:sz w:val="28"/>
          <w:szCs w:val="28"/>
        </w:rPr>
        <w:t xml:space="preserve">Протягом звітного періоду громадянами у своїх зверненнях було порушено </w:t>
      </w:r>
      <w:r w:rsidR="00EE0988">
        <w:rPr>
          <w:sz w:val="28"/>
          <w:szCs w:val="28"/>
        </w:rPr>
        <w:t>526</w:t>
      </w:r>
      <w:r w:rsidRPr="00853B63">
        <w:rPr>
          <w:sz w:val="28"/>
          <w:szCs w:val="28"/>
        </w:rPr>
        <w:t xml:space="preserve"> питан</w:t>
      </w:r>
      <w:r w:rsidR="00323ED6">
        <w:rPr>
          <w:sz w:val="28"/>
          <w:szCs w:val="28"/>
        </w:rPr>
        <w:t>ь</w:t>
      </w:r>
      <w:r w:rsidRPr="006F1C36">
        <w:rPr>
          <w:sz w:val="28"/>
          <w:szCs w:val="28"/>
        </w:rPr>
        <w:t xml:space="preserve">. Одним із основних питань, з яким звертались </w:t>
      </w:r>
      <w:r>
        <w:rPr>
          <w:sz w:val="28"/>
          <w:szCs w:val="28"/>
        </w:rPr>
        <w:t>мешканці області, продовжує залишатися питання</w:t>
      </w:r>
      <w:r w:rsidRPr="006F1C36">
        <w:rPr>
          <w:sz w:val="28"/>
          <w:szCs w:val="28"/>
        </w:rPr>
        <w:t xml:space="preserve"> соціального захисту </w:t>
      </w:r>
      <w:r>
        <w:rPr>
          <w:sz w:val="28"/>
          <w:szCs w:val="28"/>
        </w:rPr>
        <w:t>-</w:t>
      </w:r>
      <w:r w:rsidRPr="006F1C36">
        <w:rPr>
          <w:sz w:val="28"/>
          <w:szCs w:val="28"/>
        </w:rPr>
        <w:t xml:space="preserve"> </w:t>
      </w:r>
      <w:r w:rsidR="00EE0988">
        <w:rPr>
          <w:sz w:val="28"/>
          <w:szCs w:val="28"/>
        </w:rPr>
        <w:t>180</w:t>
      </w:r>
      <w:r w:rsidRPr="006F1C36">
        <w:rPr>
          <w:sz w:val="28"/>
          <w:szCs w:val="28"/>
        </w:rPr>
        <w:t xml:space="preserve">, що становить </w:t>
      </w:r>
      <w:r w:rsidR="00EE0988">
        <w:rPr>
          <w:sz w:val="28"/>
          <w:szCs w:val="28"/>
        </w:rPr>
        <w:t>34</w:t>
      </w:r>
      <w:r w:rsidRPr="006F1C36">
        <w:rPr>
          <w:sz w:val="28"/>
          <w:szCs w:val="28"/>
        </w:rPr>
        <w:t xml:space="preserve">% від загальної кількості питань. </w:t>
      </w:r>
      <w:r>
        <w:rPr>
          <w:sz w:val="28"/>
          <w:szCs w:val="28"/>
        </w:rPr>
        <w:t>Передусім, це</w:t>
      </w:r>
      <w:r w:rsidRPr="006F1C36">
        <w:rPr>
          <w:sz w:val="28"/>
          <w:szCs w:val="28"/>
        </w:rPr>
        <w:t xml:space="preserve"> питання надання одн</w:t>
      </w:r>
      <w:r>
        <w:rPr>
          <w:sz w:val="28"/>
          <w:szCs w:val="28"/>
        </w:rPr>
        <w:t xml:space="preserve">оразових грошових допомог, отримання соціальних виплат. </w:t>
      </w:r>
    </w:p>
    <w:p w:rsidR="00BF378F" w:rsidRDefault="00BF378F" w:rsidP="00B6240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Важливим для мешканців області залишається також вирішення питань</w:t>
      </w:r>
      <w:r w:rsidR="00EE0988">
        <w:rPr>
          <w:sz w:val="28"/>
          <w:szCs w:val="28"/>
        </w:rPr>
        <w:t xml:space="preserve"> </w:t>
      </w:r>
      <w:r w:rsidR="002426A1">
        <w:rPr>
          <w:sz w:val="28"/>
          <w:szCs w:val="28"/>
        </w:rPr>
        <w:t>обороноздатності, суверенітету, міжнародних і міжнаціональних відносин</w:t>
      </w:r>
      <w:r>
        <w:rPr>
          <w:sz w:val="28"/>
          <w:szCs w:val="28"/>
        </w:rPr>
        <w:t xml:space="preserve"> - </w:t>
      </w:r>
      <w:r w:rsidR="002426A1">
        <w:rPr>
          <w:sz w:val="28"/>
          <w:szCs w:val="28"/>
        </w:rPr>
        <w:t>47</w:t>
      </w:r>
      <w:r>
        <w:rPr>
          <w:sz w:val="28"/>
          <w:szCs w:val="28"/>
        </w:rPr>
        <w:t xml:space="preserve"> (</w:t>
      </w:r>
      <w:r w:rsidR="002426A1">
        <w:rPr>
          <w:sz w:val="28"/>
          <w:szCs w:val="28"/>
        </w:rPr>
        <w:t>9</w:t>
      </w:r>
      <w:r>
        <w:rPr>
          <w:sz w:val="28"/>
          <w:szCs w:val="28"/>
        </w:rPr>
        <w:t xml:space="preserve">%). </w:t>
      </w:r>
    </w:p>
    <w:p w:rsidR="00A305E1" w:rsidRDefault="00A305E1" w:rsidP="00A305E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Серед основних питань актуальної проблематики, які порушували мешканці област</w:t>
      </w:r>
      <w:r w:rsidR="002426A1">
        <w:rPr>
          <w:sz w:val="28"/>
          <w:szCs w:val="28"/>
        </w:rPr>
        <w:t>і, були і питання комунального господарства - 42 (8</w:t>
      </w:r>
      <w:r>
        <w:rPr>
          <w:sz w:val="28"/>
          <w:szCs w:val="28"/>
        </w:rPr>
        <w:t xml:space="preserve">%). </w:t>
      </w:r>
    </w:p>
    <w:p w:rsidR="00AA5418" w:rsidRDefault="00AA5418" w:rsidP="00F6789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Чимало звернень надійшло від мешканців області щодо вирішення питань </w:t>
      </w:r>
      <w:r w:rsidR="002426A1">
        <w:rPr>
          <w:sz w:val="28"/>
          <w:szCs w:val="28"/>
        </w:rPr>
        <w:t>аграрної політики і земельних відносин</w:t>
      </w:r>
      <w:r w:rsidR="00A305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</w:t>
      </w:r>
      <w:r w:rsidR="002426A1">
        <w:rPr>
          <w:sz w:val="28"/>
          <w:szCs w:val="28"/>
        </w:rPr>
        <w:t>24</w:t>
      </w:r>
      <w:r>
        <w:rPr>
          <w:sz w:val="28"/>
          <w:szCs w:val="28"/>
        </w:rPr>
        <w:t xml:space="preserve"> (</w:t>
      </w:r>
      <w:r w:rsidR="00A305E1">
        <w:rPr>
          <w:sz w:val="28"/>
          <w:szCs w:val="28"/>
        </w:rPr>
        <w:t>5</w:t>
      </w:r>
      <w:r>
        <w:rPr>
          <w:sz w:val="28"/>
          <w:szCs w:val="28"/>
        </w:rPr>
        <w:t xml:space="preserve">%). </w:t>
      </w:r>
    </w:p>
    <w:p w:rsidR="00A305E1" w:rsidRDefault="00A305E1">
      <w:pPr>
        <w:rPr>
          <w:sz w:val="28"/>
          <w:szCs w:val="28"/>
        </w:rPr>
      </w:pPr>
    </w:p>
    <w:sectPr w:rsidR="00A305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429"/>
    <w:rsid w:val="00022B21"/>
    <w:rsid w:val="001D63DE"/>
    <w:rsid w:val="001F2027"/>
    <w:rsid w:val="00202332"/>
    <w:rsid w:val="002426A1"/>
    <w:rsid w:val="00277E5E"/>
    <w:rsid w:val="00290C62"/>
    <w:rsid w:val="002B1CB1"/>
    <w:rsid w:val="002E6B48"/>
    <w:rsid w:val="00323ED6"/>
    <w:rsid w:val="00393C77"/>
    <w:rsid w:val="00451DCB"/>
    <w:rsid w:val="004521CC"/>
    <w:rsid w:val="0046667E"/>
    <w:rsid w:val="004F6160"/>
    <w:rsid w:val="005A66EC"/>
    <w:rsid w:val="00721ABD"/>
    <w:rsid w:val="00744991"/>
    <w:rsid w:val="00800F04"/>
    <w:rsid w:val="008244E0"/>
    <w:rsid w:val="00843DFB"/>
    <w:rsid w:val="00851759"/>
    <w:rsid w:val="008A5AF6"/>
    <w:rsid w:val="008D56C1"/>
    <w:rsid w:val="00940EF4"/>
    <w:rsid w:val="00A305E1"/>
    <w:rsid w:val="00A36370"/>
    <w:rsid w:val="00AA5418"/>
    <w:rsid w:val="00B20A97"/>
    <w:rsid w:val="00B27429"/>
    <w:rsid w:val="00B37521"/>
    <w:rsid w:val="00B62409"/>
    <w:rsid w:val="00BF378F"/>
    <w:rsid w:val="00C04DA8"/>
    <w:rsid w:val="00C216E6"/>
    <w:rsid w:val="00C50B95"/>
    <w:rsid w:val="00C70068"/>
    <w:rsid w:val="00C86236"/>
    <w:rsid w:val="00CD66A8"/>
    <w:rsid w:val="00CE590C"/>
    <w:rsid w:val="00D1336B"/>
    <w:rsid w:val="00D140E8"/>
    <w:rsid w:val="00D200AB"/>
    <w:rsid w:val="00D27A3B"/>
    <w:rsid w:val="00DA4404"/>
    <w:rsid w:val="00DF65A5"/>
    <w:rsid w:val="00E33E86"/>
    <w:rsid w:val="00EE0988"/>
    <w:rsid w:val="00F6789B"/>
    <w:rsid w:val="00FA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CF1CA3F-AD5F-4A64-AF06-B6EA6D12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uk-UA" w:eastAsia="uk-UA"/>
    </w:rPr>
  </w:style>
  <w:style w:type="character" w:default="1" w:styleId="DefaultParagraphFont">
    <w:name w:val="Default Paragraph Font"/>
    <w:link w:val="a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 Знак Знак Знак Знак Знак Знак Знак Знак Знак Знак Знак Знак Знак Знак Знак"/>
    <w:basedOn w:val="Normal"/>
    <w:link w:val="DefaultParagraphFont"/>
    <w:rsid w:val="00393C77"/>
    <w:rPr>
      <w:rFonts w:ascii="Verdana" w:eastAsia="MS Mincho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824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1540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Департамент економічного</vt:lpstr>
    </vt:vector>
  </TitlesOfParts>
  <Company>ODA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економічного</dc:title>
  <dc:subject/>
  <dc:creator>User</dc:creator>
  <cp:keywords/>
  <dc:description/>
  <cp:lastModifiedBy>word</cp:lastModifiedBy>
  <cp:revision>2</cp:revision>
  <cp:lastPrinted>2020-05-14T14:33:00Z</cp:lastPrinted>
  <dcterms:created xsi:type="dcterms:W3CDTF">2024-10-10T12:42:00Z</dcterms:created>
  <dcterms:modified xsi:type="dcterms:W3CDTF">2024-10-10T12:42:00Z</dcterms:modified>
</cp:coreProperties>
</file>