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76" w:rsidRDefault="001E5776" w:rsidP="001E5776">
      <w:pPr>
        <w:pStyle w:val="a4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ІНФОРМАЦІЯ</w:t>
      </w:r>
    </w:p>
    <w:p w:rsidR="001E5776" w:rsidRPr="0004667F" w:rsidRDefault="001E5776" w:rsidP="001E5776">
      <w:pPr>
        <w:pStyle w:val="a4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>про результати перевірки, передбаченої</w:t>
      </w: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br/>
        <w:t>Законом України “Про очищення влади”</w:t>
      </w:r>
    </w:p>
    <w:p w:rsidR="001E5776" w:rsidRPr="003979BE" w:rsidRDefault="001E5776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310B81">
        <w:rPr>
          <w:rFonts w:ascii="Times New Roman" w:hAnsi="Times New Roman" w:cs="Times New Roman"/>
          <w:b/>
          <w:sz w:val="28"/>
          <w:szCs w:val="28"/>
        </w:rPr>
        <w:t>СЕНИЧАК Іванни Андріївни</w:t>
      </w:r>
    </w:p>
    <w:p w:rsidR="001E5776" w:rsidRPr="00FE606D" w:rsidRDefault="001E5776" w:rsidP="001E5776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</w:p>
    <w:p w:rsidR="001E5776" w:rsidRPr="0004667F" w:rsidRDefault="001E5776" w:rsidP="001E5776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04667F">
        <w:rPr>
          <w:rFonts w:ascii="Times New Roman" w:hAnsi="Times New Roman" w:cs="Times New Roman"/>
          <w:sz w:val="28"/>
          <w:szCs w:val="28"/>
        </w:rPr>
        <w:t>2014 № 563</w:t>
      </w:r>
      <w:r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Pr="000466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786BAF">
        <w:rPr>
          <w:rFonts w:ascii="Times New Roman" w:hAnsi="Times New Roman" w:cs="Times New Roman"/>
          <w:sz w:val="28"/>
          <w:szCs w:val="28"/>
        </w:rPr>
        <w:t>фінансів</w:t>
      </w:r>
      <w:r w:rsidRPr="0004667F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667F">
        <w:rPr>
          <w:rFonts w:ascii="Times New Roman" w:hAnsi="Times New Roman" w:cs="Times New Roman"/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 1 Закону України “Про очищення влади”, щодо </w:t>
      </w:r>
      <w:r w:rsidR="00310B81">
        <w:rPr>
          <w:rFonts w:ascii="Times New Roman" w:hAnsi="Times New Roman" w:cs="Times New Roman"/>
          <w:b/>
          <w:sz w:val="28"/>
          <w:szCs w:val="28"/>
        </w:rPr>
        <w:t>СЕНИЧАК Іванни Андріївни</w:t>
      </w:r>
      <w:r w:rsidRPr="0004667F">
        <w:rPr>
          <w:rFonts w:ascii="Times New Roman" w:hAnsi="Times New Roman" w:cs="Times New Roman"/>
          <w:sz w:val="28"/>
          <w:szCs w:val="28"/>
        </w:rPr>
        <w:t xml:space="preserve">, </w:t>
      </w:r>
      <w:r w:rsidRPr="001E5776">
        <w:rPr>
          <w:rFonts w:ascii="Times New Roman" w:hAnsi="Times New Roman" w:cs="Times New Roman"/>
          <w:kern w:val="2"/>
          <w:sz w:val="28"/>
          <w:szCs w:val="28"/>
        </w:rPr>
        <w:t>г</w:t>
      </w:r>
      <w:r w:rsidRPr="001E5776">
        <w:rPr>
          <w:rFonts w:ascii="Times New Roman" w:hAnsi="Times New Roman" w:cs="Times New Roman"/>
          <w:sz w:val="28"/>
          <w:szCs w:val="28"/>
        </w:rPr>
        <w:t xml:space="preserve">оловного спеціаліста </w:t>
      </w:r>
      <w:r w:rsidRPr="00786BAF">
        <w:rPr>
          <w:rFonts w:ascii="Times New Roman" w:hAnsi="Times New Roman" w:cs="Times New Roman"/>
          <w:sz w:val="28"/>
          <w:szCs w:val="28"/>
        </w:rPr>
        <w:t>відділу</w:t>
      </w:r>
      <w:r w:rsidR="00786BAF" w:rsidRPr="0078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фінансів соціально-культурної сфери</w:t>
      </w:r>
      <w:r w:rsidR="00786BAF" w:rsidRPr="0078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бюджетного управління департаменту фінансів</w:t>
      </w:r>
      <w:r w:rsidR="00786BAF" w:rsidRPr="00786BAF">
        <w:rPr>
          <w:rFonts w:ascii="Times New Roman" w:hAnsi="Times New Roman" w:cs="Times New Roman"/>
          <w:sz w:val="28"/>
          <w:szCs w:val="28"/>
        </w:rPr>
        <w:t xml:space="preserve"> </w:t>
      </w:r>
      <w:r w:rsidRPr="001E5776">
        <w:rPr>
          <w:rFonts w:ascii="Times New Roman" w:hAnsi="Times New Roman" w:cs="Times New Roman"/>
          <w:sz w:val="28"/>
          <w:szCs w:val="28"/>
        </w:rPr>
        <w:t>Івано-Франківської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776" w:rsidRPr="0004667F" w:rsidRDefault="001E5776" w:rsidP="001E5776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667F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098D" w:rsidRPr="00AA098D">
        <w:rPr>
          <w:rFonts w:ascii="Times New Roman" w:hAnsi="Times New Roman" w:cs="Times New Roman"/>
          <w:sz w:val="28"/>
          <w:szCs w:val="28"/>
        </w:rPr>
        <w:t>СЕНИЧАК Іванни Андріївни</w:t>
      </w:r>
      <w:r w:rsidRPr="0004667F">
        <w:rPr>
          <w:rFonts w:ascii="Times New Roman" w:hAnsi="Times New Roman" w:cs="Times New Roman"/>
          <w:b/>
          <w:sz w:val="28"/>
          <w:szCs w:val="28"/>
        </w:rPr>
        <w:t xml:space="preserve"> не застосовуються</w:t>
      </w:r>
      <w:r w:rsidRPr="0004667F">
        <w:rPr>
          <w:rFonts w:ascii="Times New Roman" w:hAnsi="Times New Roman" w:cs="Times New Roman"/>
          <w:sz w:val="28"/>
          <w:szCs w:val="28"/>
        </w:rPr>
        <w:t xml:space="preserve"> заборони, передбачені частинами третьої і четвертою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776" w:rsidRDefault="001E5776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21750" w:rsidRDefault="009F5CB8"/>
    <w:sectPr w:rsidR="00021750" w:rsidSect="0023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61F2"/>
    <w:rsid w:val="0004598A"/>
    <w:rsid w:val="001E5776"/>
    <w:rsid w:val="00236B45"/>
    <w:rsid w:val="00310147"/>
    <w:rsid w:val="00310B81"/>
    <w:rsid w:val="00786BAF"/>
    <w:rsid w:val="00786C13"/>
    <w:rsid w:val="009261F2"/>
    <w:rsid w:val="009F5CB8"/>
    <w:rsid w:val="00AA098D"/>
    <w:rsid w:val="00B11DC2"/>
    <w:rsid w:val="00D27EF3"/>
    <w:rsid w:val="00D358C3"/>
    <w:rsid w:val="00D6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E5776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rsid w:val="001E5776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user</cp:lastModifiedBy>
  <cp:revision>2</cp:revision>
  <dcterms:created xsi:type="dcterms:W3CDTF">2024-03-15T07:17:00Z</dcterms:created>
  <dcterms:modified xsi:type="dcterms:W3CDTF">2024-03-15T07:17:00Z</dcterms:modified>
</cp:coreProperties>
</file>