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5A4D" w14:textId="4F41CF9F" w:rsidR="00B15465" w:rsidRPr="00B15465" w:rsidRDefault="00B15465" w:rsidP="003E00B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546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засобами особистої гігієни окремих категорій осіб</w:t>
      </w:r>
    </w:p>
    <w:p w14:paraId="5A65CCD6" w14:textId="3D1CB23B" w:rsidR="00F47AC0" w:rsidRPr="003A7BD3" w:rsidRDefault="00F47AC0" w:rsidP="003E00BB">
      <w:pPr>
        <w:rPr>
          <w:rFonts w:ascii="Times New Roman" w:hAnsi="Times New Roman" w:cs="Times New Roman"/>
          <w:sz w:val="28"/>
          <w:lang w:val="uk-UA"/>
        </w:rPr>
      </w:pPr>
      <w:r w:rsidRPr="00036523">
        <w:rPr>
          <w:rFonts w:ascii="Times New Roman" w:hAnsi="Times New Roman" w:cs="Times New Roman"/>
          <w:sz w:val="28"/>
          <w:lang w:val="uk-UA"/>
        </w:rPr>
        <w:t>В області діє обласна комплексна програма соціального захисту населення Івано-Франківської області на 2022-2026 роки, затверджена рішенням Івано-Франківської обласної ради від 12.11.2021 № 276-10/2021</w:t>
      </w:r>
      <w:r w:rsidR="00C444CC" w:rsidRPr="00036523">
        <w:rPr>
          <w:rFonts w:ascii="Times New Roman" w:hAnsi="Times New Roman" w:cs="Times New Roman"/>
          <w:sz w:val="28"/>
          <w:lang w:val="uk-UA"/>
        </w:rPr>
        <w:t xml:space="preserve"> </w:t>
      </w:r>
      <w:r w:rsidRPr="00036523">
        <w:rPr>
          <w:rFonts w:ascii="Times New Roman" w:hAnsi="Times New Roman" w:cs="Times New Roman"/>
          <w:sz w:val="28"/>
          <w:lang w:val="uk-UA"/>
        </w:rPr>
        <w:t>(далі – Програма). Заходами Програми передбачен</w:t>
      </w:r>
      <w:r w:rsidR="00B51949" w:rsidRPr="00036523">
        <w:rPr>
          <w:rFonts w:ascii="Times New Roman" w:hAnsi="Times New Roman" w:cs="Times New Roman"/>
          <w:sz w:val="28"/>
          <w:lang w:val="uk-UA"/>
        </w:rPr>
        <w:t>о</w:t>
      </w:r>
      <w:r w:rsidR="000462F0">
        <w:rPr>
          <w:rFonts w:ascii="Times New Roman" w:hAnsi="Times New Roman" w:cs="Times New Roman"/>
          <w:sz w:val="28"/>
          <w:lang w:val="uk-UA"/>
        </w:rPr>
        <w:t>, зокрема,</w:t>
      </w:r>
      <w:r w:rsidRPr="00036523">
        <w:rPr>
          <w:rFonts w:ascii="Times New Roman" w:hAnsi="Times New Roman" w:cs="Times New Roman"/>
          <w:sz w:val="28"/>
          <w:lang w:val="uk-UA"/>
        </w:rPr>
        <w:t xml:space="preserve"> </w:t>
      </w:r>
      <w:r w:rsidR="003E00BB" w:rsidRPr="00036523">
        <w:rPr>
          <w:rFonts w:ascii="Times New Roman" w:hAnsi="Times New Roman" w:cs="Times New Roman"/>
          <w:sz w:val="28"/>
          <w:lang w:val="uk-UA"/>
        </w:rPr>
        <w:t>забезпечення осіб з інвалідністю з порушенням функцій опорно-рухового апарату, лежачих хворих із соціально-незахищених сімей засобами особистої гігієни</w:t>
      </w:r>
      <w:r w:rsidR="003E00BB" w:rsidRPr="003E00BB">
        <w:rPr>
          <w:rFonts w:ascii="Times New Roman" w:hAnsi="Times New Roman" w:cs="Times New Roman"/>
          <w:sz w:val="28"/>
          <w:lang w:val="uk-UA"/>
        </w:rPr>
        <w:t xml:space="preserve"> згідно з індивідуальною програмою реабілітації</w:t>
      </w:r>
      <w:r w:rsidR="003A7BD3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3744E85" w14:textId="20DAAC23" w:rsidR="003E00BB" w:rsidRDefault="003E00BB" w:rsidP="003E00B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0BB">
        <w:rPr>
          <w:rFonts w:ascii="Times New Roman" w:hAnsi="Times New Roman" w:cs="Times New Roman"/>
          <w:bCs/>
          <w:sz w:val="28"/>
          <w:lang w:val="uk-UA"/>
        </w:rPr>
        <w:t>Поряд</w:t>
      </w:r>
      <w:r w:rsidR="003A7BD3">
        <w:rPr>
          <w:rFonts w:ascii="Times New Roman" w:hAnsi="Times New Roman" w:cs="Times New Roman"/>
          <w:bCs/>
          <w:sz w:val="28"/>
          <w:lang w:val="uk-UA"/>
        </w:rPr>
        <w:t>ок</w:t>
      </w:r>
      <w:r w:rsidRPr="003E00BB">
        <w:rPr>
          <w:rFonts w:ascii="Times New Roman" w:hAnsi="Times New Roman" w:cs="Times New Roman"/>
          <w:bCs/>
          <w:sz w:val="28"/>
          <w:lang w:val="uk-UA"/>
        </w:rPr>
        <w:t xml:space="preserve"> використання коштів обласного бюджету у 2024-2026 роках для забезпечення </w:t>
      </w:r>
      <w:bookmarkStart w:id="0" w:name="_Hlk168474251"/>
      <w:r w:rsidRPr="003E00BB">
        <w:rPr>
          <w:rFonts w:ascii="Times New Roman" w:hAnsi="Times New Roman" w:cs="Times New Roman"/>
          <w:bCs/>
          <w:sz w:val="28"/>
          <w:lang w:val="uk-UA"/>
        </w:rPr>
        <w:t xml:space="preserve">осіб з інвалідністю з порушенням функцій опорно-рухового апарату </w:t>
      </w:r>
      <w:bookmarkStart w:id="1" w:name="_Hlk168474561"/>
      <w:r w:rsidRPr="003E00BB">
        <w:rPr>
          <w:rFonts w:ascii="Times New Roman" w:hAnsi="Times New Roman" w:cs="Times New Roman"/>
          <w:bCs/>
          <w:sz w:val="28"/>
          <w:lang w:val="uk-UA"/>
        </w:rPr>
        <w:t xml:space="preserve">та інших категорій осіб із соціально незахищених сімей, які не здатні до самообслуговування і потребують постійної сторонньої допомоги, </w:t>
      </w:r>
      <w:bookmarkEnd w:id="1"/>
      <w:r w:rsidRPr="003E00BB">
        <w:rPr>
          <w:rFonts w:ascii="Times New Roman" w:hAnsi="Times New Roman" w:cs="Times New Roman"/>
          <w:bCs/>
          <w:sz w:val="28"/>
          <w:lang w:val="uk-UA"/>
        </w:rPr>
        <w:t>засобами особистої гігієни</w:t>
      </w:r>
      <w:bookmarkEnd w:id="0"/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затверджени</w:t>
      </w:r>
      <w:r w:rsid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розпорядженням Івано-Франківської обласної військової адміністрації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03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07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300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зареєстровани</w:t>
      </w:r>
      <w:r w:rsid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Західному міжрегіональному управлінні Міністерства юстиції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07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№ </w:t>
      </w:r>
      <w:r w:rsidRPr="003E00BB">
        <w:rPr>
          <w:rFonts w:ascii="Times New Roman" w:hAnsi="Times New Roman" w:cs="Times New Roman"/>
          <w:color w:val="000000"/>
          <w:sz w:val="28"/>
          <w:szCs w:val="28"/>
        </w:rPr>
        <w:t>91/581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0B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</w:t>
      </w:r>
      <w:r w:rsidRPr="003E00B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далі – Порядок)</w:t>
      </w:r>
      <w:r w:rsidRPr="003E00B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A7BD3" w:rsidRPr="003A7BD3">
        <w:rPr>
          <w:sz w:val="28"/>
          <w:szCs w:val="28"/>
          <w:lang w:val="uk-UA"/>
        </w:rPr>
        <w:t xml:space="preserve"> </w:t>
      </w:r>
      <w:r w:rsidR="003A7BD3" w:rsidRP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визначає механізм забезпечення осіб з </w:t>
      </w:r>
      <w:bookmarkStart w:id="2" w:name="_Hlk168572409"/>
      <w:r w:rsidR="003A7BD3" w:rsidRP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інвалідністю з порушенням функцій опорно</w:t>
      </w:r>
      <w:r w:rsidR="003A7BD3" w:rsidRPr="003A7B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3A7BD3" w:rsidRP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рухового апарату </w:t>
      </w:r>
      <w:bookmarkStart w:id="3" w:name="_Hlk168497011"/>
      <w:bookmarkEnd w:id="2"/>
      <w:r w:rsidR="003A7BD3" w:rsidRPr="003A7B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інших категорій осіб із соціально незахищених сімей, які не здатні до самообслуговування і потребують постійної сторонньої допомоги</w:t>
      </w:r>
      <w:bookmarkEnd w:id="3"/>
      <w:r w:rsidR="003A7BD3" w:rsidRPr="003A7B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3A7BD3" w:rsidRP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засобами особистої гігієни через інститути громадянського суспільства </w:t>
      </w:r>
      <w:r w:rsidR="003A7BD3" w:rsidRPr="003A7BD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Івано-Франківської області</w:t>
      </w:r>
      <w:r w:rsidR="003A7BD3" w:rsidRP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рахунок коштів обласного бюджету</w:t>
      </w:r>
      <w:r w:rsidR="003A7B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727B639" w14:textId="67927352" w:rsidR="00560072" w:rsidRDefault="003A7BD3" w:rsidP="002E7103">
      <w:pPr>
        <w:rPr>
          <w:rFonts w:ascii="Times New Roman" w:hAnsi="Times New Roman" w:cs="Times New Roman"/>
          <w:bCs/>
          <w:sz w:val="28"/>
          <w:lang w:val="uk-UA"/>
        </w:rPr>
      </w:pPr>
      <w:bookmarkStart w:id="4" w:name="_Hlk17203495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календарного плану заходів на 2024 рік</w:t>
      </w:r>
      <w:r w:rsidR="005600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6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</w:t>
      </w:r>
      <w:r w:rsidR="00046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цього пункту </w:t>
      </w:r>
      <w:r w:rsidR="00036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</w:t>
      </w:r>
      <w:bookmarkEnd w:id="4"/>
      <w:r w:rsidR="00560072" w:rsidRPr="00560072">
        <w:rPr>
          <w:rFonts w:ascii="Times New Roman" w:hAnsi="Times New Roman" w:cs="Times New Roman"/>
          <w:bCs/>
          <w:sz w:val="28"/>
          <w:lang w:val="uk-UA"/>
        </w:rPr>
        <w:t xml:space="preserve">виділено </w:t>
      </w:r>
      <w:bookmarkStart w:id="5" w:name="_Hlk172036120"/>
      <w:r w:rsidR="00560072" w:rsidRPr="00560072">
        <w:rPr>
          <w:rFonts w:ascii="Times New Roman" w:hAnsi="Times New Roman" w:cs="Times New Roman"/>
          <w:bCs/>
          <w:sz w:val="28"/>
          <w:lang w:val="uk-UA"/>
        </w:rPr>
        <w:t>100,0 тис</w:t>
      </w:r>
      <w:bookmarkEnd w:id="5"/>
      <w:r w:rsidR="00560072" w:rsidRPr="00560072">
        <w:rPr>
          <w:rFonts w:ascii="Times New Roman" w:hAnsi="Times New Roman" w:cs="Times New Roman"/>
          <w:bCs/>
          <w:sz w:val="28"/>
          <w:lang w:val="uk-UA"/>
        </w:rPr>
        <w:t xml:space="preserve">. гривень. </w:t>
      </w:r>
    </w:p>
    <w:p w14:paraId="52B788EB" w14:textId="46A25F82" w:rsidR="000462F0" w:rsidRPr="000462F0" w:rsidRDefault="000462F0" w:rsidP="000462F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462F0">
        <w:rPr>
          <w:rFonts w:ascii="Times New Roman" w:hAnsi="Times New Roman"/>
          <w:sz w:val="28"/>
          <w:szCs w:val="28"/>
          <w:lang w:val="uk-UA"/>
        </w:rPr>
        <w:t>З повним текстом розпорядження мож</w:t>
      </w:r>
      <w:r w:rsidR="007625F1">
        <w:rPr>
          <w:rFonts w:ascii="Times New Roman" w:hAnsi="Times New Roman"/>
          <w:sz w:val="28"/>
          <w:szCs w:val="28"/>
          <w:lang w:val="uk-UA"/>
        </w:rPr>
        <w:t>на</w:t>
      </w:r>
      <w:r w:rsidRPr="000462F0">
        <w:rPr>
          <w:rFonts w:ascii="Times New Roman" w:hAnsi="Times New Roman"/>
          <w:sz w:val="28"/>
          <w:szCs w:val="28"/>
          <w:lang w:val="uk-UA"/>
        </w:rPr>
        <w:t xml:space="preserve"> ознайомитися за посиланням:</w:t>
      </w:r>
    </w:p>
    <w:p w14:paraId="1D835744" w14:textId="41E3FEE0" w:rsidR="000462F0" w:rsidRPr="00B15465" w:rsidRDefault="00B15465" w:rsidP="002E7103">
      <w:pPr>
        <w:rPr>
          <w:rFonts w:ascii="Times New Roman" w:hAnsi="Times New Roman" w:cs="Times New Roman"/>
          <w:bCs/>
          <w:sz w:val="28"/>
          <w:lang w:val="uk-UA"/>
        </w:rPr>
      </w:pPr>
      <w:hyperlink r:id="rId4" w:history="1">
        <w:r w:rsidRPr="00B15465">
          <w:rPr>
            <w:rStyle w:val="a7"/>
            <w:rFonts w:ascii="Times New Roman" w:hAnsi="Times New Roman" w:cs="Times New Roman"/>
            <w:bCs/>
            <w:color w:val="auto"/>
            <w:sz w:val="28"/>
            <w:lang w:val="uk-UA"/>
          </w:rPr>
          <w:t>https://www.if.gov.ua/npas/pro-zatverdzhennia-poriadku-vykorystannia-koshtiv-oblasnoho-biudzhetu-u-2024-2026-rokakh-dlia-zabezpechennia-osib-z-invalidnistiu-z-porushenniam-funktsii-oporno-rukhovoho-aparatu-ta-inshykh-k</w:t>
        </w:r>
      </w:hyperlink>
      <w:r w:rsidRPr="00B15465">
        <w:rPr>
          <w:rFonts w:ascii="Times New Roman" w:hAnsi="Times New Roman" w:cs="Times New Roman"/>
          <w:bCs/>
          <w:sz w:val="28"/>
          <w:lang w:val="uk-UA"/>
        </w:rPr>
        <w:t xml:space="preserve"> </w:t>
      </w:r>
    </w:p>
    <w:p w14:paraId="3968C82C" w14:textId="23C4D18E" w:rsidR="00F1350C" w:rsidRDefault="00F1350C" w:rsidP="00AC52EB">
      <w:pPr>
        <w:ind w:firstLine="0"/>
        <w:rPr>
          <w:rFonts w:ascii="Times New Roman" w:hAnsi="Times New Roman" w:cs="Times New Roman"/>
          <w:sz w:val="28"/>
          <w:lang w:val="uk-UA"/>
        </w:rPr>
      </w:pPr>
    </w:p>
    <w:sectPr w:rsidR="00F1350C" w:rsidSect="00BD115F">
      <w:pgSz w:w="11906" w:h="16838"/>
      <w:pgMar w:top="993" w:right="567" w:bottom="0" w:left="1701" w:header="39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NTEwNDM3NzCyNDRS0lEKTi0uzszPAykwrAUATONabCwAAAA="/>
  </w:docVars>
  <w:rsids>
    <w:rsidRoot w:val="005E7701"/>
    <w:rsid w:val="00036523"/>
    <w:rsid w:val="000462F0"/>
    <w:rsid w:val="000C61A7"/>
    <w:rsid w:val="001079C0"/>
    <w:rsid w:val="00215E64"/>
    <w:rsid w:val="00281C39"/>
    <w:rsid w:val="002C1039"/>
    <w:rsid w:val="002D545F"/>
    <w:rsid w:val="002E7103"/>
    <w:rsid w:val="002F4D07"/>
    <w:rsid w:val="00350A73"/>
    <w:rsid w:val="003A7BD3"/>
    <w:rsid w:val="003E00BB"/>
    <w:rsid w:val="00560072"/>
    <w:rsid w:val="005E7701"/>
    <w:rsid w:val="0075710F"/>
    <w:rsid w:val="007625F1"/>
    <w:rsid w:val="007B0A4E"/>
    <w:rsid w:val="007D3772"/>
    <w:rsid w:val="008774F2"/>
    <w:rsid w:val="008B3AA6"/>
    <w:rsid w:val="00AB3D2D"/>
    <w:rsid w:val="00AC52EB"/>
    <w:rsid w:val="00B15465"/>
    <w:rsid w:val="00B432A5"/>
    <w:rsid w:val="00B51949"/>
    <w:rsid w:val="00BD115F"/>
    <w:rsid w:val="00C444CC"/>
    <w:rsid w:val="00CF3ADF"/>
    <w:rsid w:val="00D109BD"/>
    <w:rsid w:val="00D6153D"/>
    <w:rsid w:val="00D76471"/>
    <w:rsid w:val="00F1350C"/>
    <w:rsid w:val="00F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1974"/>
  <w15:docId w15:val="{A4290CD0-D602-4695-AD79-4CB6466D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153D"/>
    <w:pPr>
      <w:ind w:firstLine="708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D615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50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350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1546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f.gov.ua/npas/pro-zatverdzhennia-poriadku-vykorystannia-koshtiv-oblasnoho-biudzhetu-u-2024-2026-rokakh-dlia-zabezpechennia-osib-z-invalidnistiu-z-porushenniam-funktsii-oporno-rukhovoho-aparatu-ta-inshykh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Департамент Соцполітики 1</cp:lastModifiedBy>
  <cp:revision>2</cp:revision>
  <cp:lastPrinted>2024-07-16T13:16:00Z</cp:lastPrinted>
  <dcterms:created xsi:type="dcterms:W3CDTF">2024-07-18T05:43:00Z</dcterms:created>
  <dcterms:modified xsi:type="dcterms:W3CDTF">2024-07-18T05:43:00Z</dcterms:modified>
</cp:coreProperties>
</file>