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1E" w:rsidRPr="009F0F4B" w:rsidRDefault="009F266C" w:rsidP="00771046">
      <w:pPr>
        <w:ind w:left="1" w:firstLine="5103"/>
        <w:jc w:val="left"/>
        <w:rPr>
          <w:b/>
          <w:sz w:val="28"/>
          <w:szCs w:val="28"/>
        </w:rPr>
      </w:pPr>
      <w:r>
        <w:rPr>
          <w:b/>
          <w:sz w:val="28"/>
          <w:szCs w:val="28"/>
        </w:rPr>
        <w:t>СХВАЛ</w:t>
      </w:r>
      <w:r w:rsidR="006C221E" w:rsidRPr="009F0F4B">
        <w:rPr>
          <w:b/>
          <w:sz w:val="28"/>
          <w:szCs w:val="28"/>
        </w:rPr>
        <w:t xml:space="preserve">ЕНО </w:t>
      </w:r>
    </w:p>
    <w:p w:rsidR="006C221E" w:rsidRPr="009F0F4B" w:rsidRDefault="006C221E" w:rsidP="00771046">
      <w:pPr>
        <w:ind w:left="1" w:firstLine="5103"/>
        <w:jc w:val="left"/>
        <w:rPr>
          <w:b/>
          <w:sz w:val="28"/>
          <w:szCs w:val="28"/>
        </w:rPr>
      </w:pPr>
      <w:r w:rsidRPr="009F0F4B">
        <w:rPr>
          <w:b/>
          <w:sz w:val="28"/>
          <w:szCs w:val="28"/>
        </w:rPr>
        <w:t>розпорядження</w:t>
      </w:r>
    </w:p>
    <w:p w:rsidR="006C221E" w:rsidRPr="009F0F4B" w:rsidRDefault="006C221E" w:rsidP="00771046">
      <w:pPr>
        <w:ind w:left="1" w:firstLine="5103"/>
        <w:jc w:val="left"/>
        <w:rPr>
          <w:b/>
          <w:sz w:val="28"/>
          <w:szCs w:val="28"/>
        </w:rPr>
      </w:pPr>
      <w:r w:rsidRPr="009F0F4B">
        <w:rPr>
          <w:b/>
          <w:sz w:val="28"/>
          <w:szCs w:val="28"/>
        </w:rPr>
        <w:t>Івано-Франківської</w:t>
      </w:r>
    </w:p>
    <w:p w:rsidR="006C221E" w:rsidRPr="009F0F4B" w:rsidRDefault="006C221E" w:rsidP="00771046">
      <w:pPr>
        <w:ind w:left="1" w:firstLine="5103"/>
        <w:jc w:val="left"/>
        <w:rPr>
          <w:b/>
          <w:sz w:val="28"/>
          <w:szCs w:val="28"/>
        </w:rPr>
      </w:pPr>
      <w:r w:rsidRPr="009F0F4B">
        <w:rPr>
          <w:b/>
          <w:sz w:val="28"/>
          <w:szCs w:val="28"/>
        </w:rPr>
        <w:t xml:space="preserve">обласної військової </w:t>
      </w:r>
    </w:p>
    <w:p w:rsidR="006C221E" w:rsidRPr="009F0F4B" w:rsidRDefault="006C221E" w:rsidP="00771046">
      <w:pPr>
        <w:ind w:left="1" w:firstLine="5103"/>
        <w:jc w:val="left"/>
        <w:rPr>
          <w:b/>
          <w:sz w:val="28"/>
          <w:szCs w:val="28"/>
        </w:rPr>
      </w:pPr>
      <w:r w:rsidRPr="009F0F4B">
        <w:rPr>
          <w:b/>
          <w:sz w:val="28"/>
          <w:szCs w:val="28"/>
        </w:rPr>
        <w:t>адміністрації</w:t>
      </w:r>
    </w:p>
    <w:p w:rsidR="006C221E" w:rsidRPr="00D00FA4" w:rsidRDefault="006C221E" w:rsidP="00771046">
      <w:pPr>
        <w:ind w:left="1" w:firstLine="5103"/>
        <w:jc w:val="left"/>
        <w:rPr>
          <w:b/>
          <w:sz w:val="28"/>
          <w:szCs w:val="28"/>
          <w:u w:val="single"/>
        </w:rPr>
      </w:pPr>
      <w:r w:rsidRPr="009F0F4B">
        <w:rPr>
          <w:b/>
          <w:sz w:val="28"/>
          <w:szCs w:val="28"/>
        </w:rPr>
        <w:t>від</w:t>
      </w:r>
      <w:r w:rsidR="00D00FA4">
        <w:rPr>
          <w:b/>
          <w:sz w:val="28"/>
          <w:szCs w:val="28"/>
        </w:rPr>
        <w:t xml:space="preserve"> </w:t>
      </w:r>
      <w:r w:rsidR="00DB00B5">
        <w:rPr>
          <w:b/>
          <w:sz w:val="28"/>
          <w:szCs w:val="28"/>
        </w:rPr>
        <w:t>_______</w:t>
      </w:r>
      <w:r w:rsidRPr="009F0F4B">
        <w:rPr>
          <w:b/>
          <w:sz w:val="28"/>
          <w:szCs w:val="28"/>
        </w:rPr>
        <w:t xml:space="preserve"> № </w:t>
      </w:r>
      <w:r w:rsidR="00DB00B5">
        <w:rPr>
          <w:b/>
          <w:sz w:val="28"/>
          <w:szCs w:val="28"/>
        </w:rPr>
        <w:t>___</w:t>
      </w:r>
    </w:p>
    <w:p w:rsidR="00016585" w:rsidRDefault="00016585" w:rsidP="006C221E">
      <w:pPr>
        <w:ind w:left="708" w:firstLine="5103"/>
        <w:jc w:val="left"/>
        <w:rPr>
          <w:b/>
          <w:sz w:val="28"/>
          <w:szCs w:val="28"/>
        </w:rPr>
      </w:pPr>
    </w:p>
    <w:p w:rsidR="00016585" w:rsidRDefault="00016585" w:rsidP="006C221E">
      <w:pPr>
        <w:ind w:left="708" w:firstLine="5103"/>
        <w:jc w:val="left"/>
        <w:rPr>
          <w:b/>
          <w:sz w:val="28"/>
          <w:szCs w:val="28"/>
        </w:rPr>
      </w:pPr>
    </w:p>
    <w:p w:rsidR="00016585" w:rsidRPr="002E0C24" w:rsidRDefault="00016585" w:rsidP="006C221E">
      <w:pPr>
        <w:ind w:left="708" w:firstLine="5103"/>
        <w:jc w:val="left"/>
        <w:rPr>
          <w:sz w:val="28"/>
          <w:szCs w:val="28"/>
          <w:u w:val="single"/>
        </w:rPr>
      </w:pPr>
    </w:p>
    <w:p w:rsidR="00B045DD" w:rsidRPr="009F0F4B" w:rsidRDefault="00B045DD" w:rsidP="006C221E">
      <w:pPr>
        <w:rPr>
          <w:sz w:val="28"/>
          <w:szCs w:val="28"/>
        </w:rPr>
      </w:pPr>
    </w:p>
    <w:p w:rsidR="00DE30E7" w:rsidRPr="009F0F4B" w:rsidRDefault="009D0B67" w:rsidP="009D0B67">
      <w:pPr>
        <w:ind w:firstLine="0"/>
        <w:jc w:val="center"/>
        <w:rPr>
          <w:sz w:val="28"/>
          <w:szCs w:val="28"/>
        </w:rPr>
      </w:pPr>
      <w:r>
        <w:rPr>
          <w:noProof/>
          <w:color w:val="008000"/>
          <w:sz w:val="28"/>
          <w:szCs w:val="28"/>
          <w:lang w:eastAsia="uk-UA"/>
        </w:rPr>
        <w:drawing>
          <wp:inline distT="0" distB="0" distL="0" distR="0" wp14:anchorId="306EDD37" wp14:editId="28294FF6">
            <wp:extent cx="2579894" cy="310470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735" cy="3103313"/>
                    </a:xfrm>
                    <a:prstGeom prst="rect">
                      <a:avLst/>
                    </a:prstGeom>
                    <a:noFill/>
                  </pic:spPr>
                </pic:pic>
              </a:graphicData>
            </a:graphic>
          </wp:inline>
        </w:drawing>
      </w: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C205AE" w:rsidRDefault="00DE30E7" w:rsidP="00C205AE">
      <w:pPr>
        <w:pStyle w:val="a7"/>
        <w:tabs>
          <w:tab w:val="left" w:pos="0"/>
        </w:tabs>
        <w:ind w:firstLine="0"/>
        <w:jc w:val="center"/>
        <w:rPr>
          <w:rFonts w:ascii="Times New Roman" w:hAnsi="Times New Roman"/>
          <w:sz w:val="36"/>
          <w:szCs w:val="36"/>
        </w:rPr>
      </w:pPr>
      <w:r w:rsidRPr="00C205AE">
        <w:rPr>
          <w:rFonts w:ascii="Times New Roman" w:hAnsi="Times New Roman"/>
          <w:sz w:val="36"/>
          <w:szCs w:val="36"/>
        </w:rPr>
        <w:t>ПРОГРАМА</w:t>
      </w:r>
    </w:p>
    <w:p w:rsidR="009F0F4B" w:rsidRPr="00C205AE" w:rsidRDefault="00DB00B5" w:rsidP="00C205AE">
      <w:pPr>
        <w:pStyle w:val="a7"/>
        <w:tabs>
          <w:tab w:val="left" w:pos="0"/>
        </w:tabs>
        <w:ind w:firstLine="0"/>
        <w:jc w:val="center"/>
        <w:rPr>
          <w:rFonts w:ascii="Times New Roman" w:hAnsi="Times New Roman"/>
          <w:caps/>
          <w:sz w:val="36"/>
          <w:szCs w:val="36"/>
        </w:rPr>
      </w:pPr>
      <w:r w:rsidRPr="00C205AE">
        <w:rPr>
          <w:rFonts w:ascii="Times New Roman" w:hAnsi="Times New Roman"/>
          <w:caps/>
          <w:sz w:val="36"/>
          <w:szCs w:val="36"/>
        </w:rPr>
        <w:t xml:space="preserve">економічного і </w:t>
      </w:r>
      <w:r w:rsidR="00DE30E7" w:rsidRPr="00C205AE">
        <w:rPr>
          <w:rFonts w:ascii="Times New Roman" w:hAnsi="Times New Roman"/>
          <w:caps/>
          <w:sz w:val="36"/>
          <w:szCs w:val="36"/>
        </w:rPr>
        <w:t xml:space="preserve">соціальноГО розвитку </w:t>
      </w:r>
    </w:p>
    <w:p w:rsidR="00DE30E7" w:rsidRPr="00C205AE" w:rsidRDefault="00DE30E7" w:rsidP="00C205AE">
      <w:pPr>
        <w:pStyle w:val="a7"/>
        <w:tabs>
          <w:tab w:val="left" w:pos="0"/>
        </w:tabs>
        <w:ind w:firstLine="0"/>
        <w:jc w:val="center"/>
        <w:rPr>
          <w:rFonts w:ascii="Times New Roman" w:hAnsi="Times New Roman"/>
          <w:caps/>
          <w:sz w:val="36"/>
          <w:szCs w:val="36"/>
        </w:rPr>
      </w:pPr>
      <w:r w:rsidRPr="00C205AE">
        <w:rPr>
          <w:rFonts w:ascii="Times New Roman" w:hAnsi="Times New Roman"/>
          <w:caps/>
          <w:sz w:val="36"/>
          <w:szCs w:val="36"/>
        </w:rPr>
        <w:t>ІВАНО-ФРАНКІВСЬКОЇ ОБЛАСТІ</w:t>
      </w:r>
    </w:p>
    <w:p w:rsidR="00DE30E7" w:rsidRPr="00C205AE" w:rsidRDefault="00DE30E7" w:rsidP="00C205AE">
      <w:pPr>
        <w:pStyle w:val="a7"/>
        <w:tabs>
          <w:tab w:val="left" w:pos="0"/>
        </w:tabs>
        <w:ind w:firstLine="0"/>
        <w:jc w:val="center"/>
        <w:rPr>
          <w:rFonts w:ascii="Times New Roman" w:hAnsi="Times New Roman"/>
          <w:caps/>
          <w:sz w:val="36"/>
          <w:szCs w:val="36"/>
        </w:rPr>
      </w:pPr>
      <w:r w:rsidRPr="00C205AE">
        <w:rPr>
          <w:rFonts w:ascii="Times New Roman" w:hAnsi="Times New Roman"/>
          <w:caps/>
          <w:sz w:val="36"/>
          <w:szCs w:val="36"/>
        </w:rPr>
        <w:t>НА 202</w:t>
      </w:r>
      <w:r w:rsidR="00DB00B5" w:rsidRPr="00C205AE">
        <w:rPr>
          <w:rFonts w:ascii="Times New Roman" w:hAnsi="Times New Roman"/>
          <w:caps/>
          <w:sz w:val="36"/>
          <w:szCs w:val="36"/>
        </w:rPr>
        <w:t>4</w:t>
      </w:r>
      <w:r w:rsidR="009F0F4B" w:rsidRPr="00C205AE">
        <w:rPr>
          <w:rFonts w:ascii="Times New Roman" w:hAnsi="Times New Roman"/>
          <w:caps/>
          <w:sz w:val="36"/>
          <w:szCs w:val="36"/>
        </w:rPr>
        <w:t xml:space="preserve"> рік</w:t>
      </w:r>
    </w:p>
    <w:p w:rsidR="00DE30E7" w:rsidRPr="009F0F4B" w:rsidRDefault="00DE30E7" w:rsidP="00DE30E7">
      <w:pPr>
        <w:pStyle w:val="a7"/>
        <w:spacing w:line="360" w:lineRule="auto"/>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C5355C" w:rsidRDefault="00C5355C" w:rsidP="00C205AE">
      <w:pPr>
        <w:pStyle w:val="a7"/>
        <w:tabs>
          <w:tab w:val="left" w:pos="3540"/>
        </w:tabs>
        <w:ind w:firstLine="0"/>
        <w:jc w:val="center"/>
        <w:rPr>
          <w:rFonts w:ascii="Times New Roman" w:hAnsi="Times New Roman"/>
          <w:sz w:val="28"/>
          <w:szCs w:val="28"/>
        </w:rPr>
      </w:pPr>
    </w:p>
    <w:p w:rsidR="009D0B67" w:rsidRPr="009F0F4B" w:rsidRDefault="009D0B67"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DE30E7" w:rsidRPr="009F0F4B" w:rsidRDefault="00DE30E7" w:rsidP="00DE30E7">
      <w:pPr>
        <w:pStyle w:val="a7"/>
        <w:tabs>
          <w:tab w:val="left" w:pos="3540"/>
        </w:tabs>
        <w:jc w:val="center"/>
        <w:rPr>
          <w:rFonts w:ascii="Times New Roman" w:hAnsi="Times New Roman"/>
          <w:sz w:val="28"/>
          <w:szCs w:val="28"/>
        </w:rPr>
      </w:pPr>
    </w:p>
    <w:p w:rsidR="00C205AE" w:rsidRDefault="00C205AE" w:rsidP="00616148">
      <w:pPr>
        <w:pStyle w:val="a7"/>
        <w:ind w:firstLine="0"/>
        <w:jc w:val="center"/>
        <w:rPr>
          <w:rFonts w:ascii="Times New Roman" w:hAnsi="Times New Roman"/>
          <w:sz w:val="28"/>
          <w:szCs w:val="28"/>
        </w:rPr>
      </w:pPr>
    </w:p>
    <w:p w:rsidR="00C205AE" w:rsidRDefault="00C205AE" w:rsidP="00616148">
      <w:pPr>
        <w:pStyle w:val="a7"/>
        <w:ind w:firstLine="0"/>
        <w:jc w:val="center"/>
        <w:rPr>
          <w:rFonts w:ascii="Times New Roman" w:hAnsi="Times New Roman"/>
          <w:sz w:val="28"/>
          <w:szCs w:val="28"/>
        </w:rPr>
      </w:pPr>
    </w:p>
    <w:p w:rsidR="00C205AE" w:rsidRDefault="00C205AE" w:rsidP="00616148">
      <w:pPr>
        <w:pStyle w:val="a7"/>
        <w:ind w:firstLine="0"/>
        <w:jc w:val="center"/>
        <w:rPr>
          <w:rFonts w:ascii="Times New Roman" w:hAnsi="Times New Roman"/>
          <w:sz w:val="28"/>
          <w:szCs w:val="28"/>
        </w:rPr>
      </w:pPr>
    </w:p>
    <w:p w:rsidR="00DE30E7" w:rsidRDefault="00DE30E7" w:rsidP="00616148">
      <w:pPr>
        <w:pStyle w:val="a7"/>
        <w:ind w:firstLine="0"/>
        <w:jc w:val="center"/>
        <w:rPr>
          <w:rFonts w:ascii="Times New Roman" w:hAnsi="Times New Roman"/>
          <w:sz w:val="28"/>
          <w:szCs w:val="28"/>
        </w:rPr>
      </w:pPr>
      <w:r w:rsidRPr="009F0F4B">
        <w:rPr>
          <w:rFonts w:ascii="Times New Roman" w:hAnsi="Times New Roman"/>
          <w:sz w:val="28"/>
          <w:szCs w:val="28"/>
        </w:rPr>
        <w:t>Івано-Франківськ-202</w:t>
      </w:r>
      <w:r w:rsidR="000E6ACF">
        <w:rPr>
          <w:rFonts w:ascii="Times New Roman" w:hAnsi="Times New Roman"/>
          <w:sz w:val="28"/>
          <w:szCs w:val="28"/>
        </w:rPr>
        <w:t>3</w:t>
      </w:r>
    </w:p>
    <w:p w:rsidR="00F37B03" w:rsidRDefault="00F37B03">
      <w:pPr>
        <w:rPr>
          <w:b/>
          <w:bCs/>
          <w:color w:val="auto"/>
          <w:kern w:val="28"/>
          <w:sz w:val="28"/>
          <w:szCs w:val="28"/>
        </w:rPr>
      </w:pPr>
      <w:r>
        <w:rPr>
          <w:sz w:val="28"/>
          <w:szCs w:val="28"/>
        </w:rPr>
        <w:br w:type="page"/>
      </w:r>
    </w:p>
    <w:sdt>
      <w:sdtPr>
        <w:rPr>
          <w:rFonts w:ascii="Times New Roman" w:hAnsi="Times New Roman" w:cs="Times New Roman"/>
          <w:b w:val="0"/>
          <w:bCs w:val="0"/>
          <w:color w:val="000000" w:themeColor="text1"/>
          <w:sz w:val="22"/>
          <w:szCs w:val="22"/>
          <w:lang w:val="en-US" w:eastAsia="en-US"/>
        </w:rPr>
        <w:id w:val="-2013287290"/>
        <w:docPartObj>
          <w:docPartGallery w:val="Table of Contents"/>
          <w:docPartUnique/>
        </w:docPartObj>
      </w:sdtPr>
      <w:sdtEndPr>
        <w:rPr>
          <w:rFonts w:ascii="Arial" w:hAnsi="Arial"/>
          <w:sz w:val="24"/>
          <w:szCs w:val="24"/>
          <w:lang w:val="uk-UA" w:eastAsia="ru-RU"/>
        </w:rPr>
      </w:sdtEndPr>
      <w:sdtContent>
        <w:sdt>
          <w:sdtPr>
            <w:rPr>
              <w:rFonts w:ascii="Times New Roman" w:hAnsi="Times New Roman" w:cs="Times New Roman"/>
              <w:b w:val="0"/>
              <w:bCs w:val="0"/>
              <w:color w:val="000000" w:themeColor="text1"/>
              <w:sz w:val="26"/>
              <w:szCs w:val="26"/>
              <w:lang w:val="en-US" w:eastAsia="en-US"/>
            </w:rPr>
            <w:id w:val="-1585759666"/>
            <w:docPartObj>
              <w:docPartGallery w:val="Table of Contents"/>
              <w:docPartUnique/>
            </w:docPartObj>
          </w:sdtPr>
          <w:sdtEndPr>
            <w:rPr>
              <w:lang w:val="uk-UA" w:eastAsia="ru-RU"/>
            </w:rPr>
          </w:sdtEndPr>
          <w:sdtContent>
            <w:p w:rsidR="002B60DE" w:rsidRPr="002B60DE" w:rsidRDefault="002B60DE" w:rsidP="002B60DE">
              <w:pPr>
                <w:pStyle w:val="affff7"/>
                <w:spacing w:before="0"/>
                <w:ind w:firstLine="0"/>
                <w:jc w:val="center"/>
                <w:rPr>
                  <w:rFonts w:ascii="Times New Roman" w:hAnsi="Times New Roman" w:cs="Times New Roman"/>
                  <w:color w:val="000000" w:themeColor="text1"/>
                </w:rPr>
              </w:pPr>
              <w:r w:rsidRPr="002B60DE">
                <w:rPr>
                  <w:rFonts w:ascii="Times New Roman" w:hAnsi="Times New Roman" w:cs="Times New Roman"/>
                  <w:color w:val="000000" w:themeColor="text1"/>
                </w:rPr>
                <w:t>ЗМІСТ</w:t>
              </w:r>
            </w:p>
            <w:p w:rsidR="002B60DE" w:rsidRPr="003E332B" w:rsidRDefault="00CD2F6F" w:rsidP="002B60DE">
              <w:pPr>
                <w:tabs>
                  <w:tab w:val="left" w:pos="0"/>
                  <w:tab w:val="right" w:leader="dot" w:pos="9117"/>
                </w:tabs>
                <w:spacing w:before="240"/>
                <w:ind w:firstLine="0"/>
                <w:rPr>
                  <w:rFonts w:eastAsiaTheme="minorEastAsia"/>
                  <w:bCs/>
                  <w:caps/>
                  <w:noProof/>
                  <w:color w:val="auto"/>
                  <w:sz w:val="28"/>
                  <w:szCs w:val="28"/>
                  <w:lang w:val="ru-RU" w:eastAsia="uk-UA"/>
                </w:rPr>
              </w:pPr>
              <w:r w:rsidRPr="00AA5544">
                <w:rPr>
                  <w:caps/>
                  <w:noProof/>
                  <w:color w:val="000000" w:themeColor="text1"/>
                  <w:sz w:val="28"/>
                  <w:szCs w:val="28"/>
                  <w:lang w:val="en-US"/>
                </w:rPr>
                <w:fldChar w:fldCharType="begin"/>
              </w:r>
              <w:r w:rsidR="002B60DE" w:rsidRPr="003E332B">
                <w:rPr>
                  <w:bCs/>
                  <w:caps/>
                  <w:noProof/>
                  <w:color w:val="000000" w:themeColor="text1"/>
                  <w:sz w:val="28"/>
                  <w:szCs w:val="28"/>
                  <w:lang w:val="ru-RU"/>
                </w:rPr>
                <w:instrText xml:space="preserve"> </w:instrText>
              </w:r>
              <w:r w:rsidR="002B60DE" w:rsidRPr="00AA5544">
                <w:rPr>
                  <w:bCs/>
                  <w:caps/>
                  <w:noProof/>
                  <w:color w:val="000000" w:themeColor="text1"/>
                  <w:sz w:val="28"/>
                  <w:szCs w:val="28"/>
                  <w:lang w:val="en-US"/>
                </w:rPr>
                <w:instrText>TOC</w:instrText>
              </w:r>
              <w:r w:rsidR="002B60DE" w:rsidRPr="003E332B">
                <w:rPr>
                  <w:bCs/>
                  <w:caps/>
                  <w:noProof/>
                  <w:color w:val="000000" w:themeColor="text1"/>
                  <w:sz w:val="28"/>
                  <w:szCs w:val="28"/>
                  <w:lang w:val="ru-RU"/>
                </w:rPr>
                <w:instrText xml:space="preserve"> \</w:instrText>
              </w:r>
              <w:r w:rsidR="002B60DE" w:rsidRPr="00AA5544">
                <w:rPr>
                  <w:bCs/>
                  <w:caps/>
                  <w:noProof/>
                  <w:color w:val="000000" w:themeColor="text1"/>
                  <w:sz w:val="28"/>
                  <w:szCs w:val="28"/>
                  <w:lang w:val="en-US"/>
                </w:rPr>
                <w:instrText>o</w:instrText>
              </w:r>
              <w:r w:rsidR="002B60DE" w:rsidRPr="003E332B">
                <w:rPr>
                  <w:bCs/>
                  <w:caps/>
                  <w:noProof/>
                  <w:color w:val="000000" w:themeColor="text1"/>
                  <w:sz w:val="28"/>
                  <w:szCs w:val="28"/>
                  <w:lang w:val="ru-RU"/>
                </w:rPr>
                <w:instrText xml:space="preserve"> "1-3" \</w:instrText>
              </w:r>
              <w:r w:rsidR="002B60DE" w:rsidRPr="00AA5544">
                <w:rPr>
                  <w:bCs/>
                  <w:caps/>
                  <w:noProof/>
                  <w:color w:val="000000" w:themeColor="text1"/>
                  <w:sz w:val="28"/>
                  <w:szCs w:val="28"/>
                  <w:lang w:val="en-US"/>
                </w:rPr>
                <w:instrText>h</w:instrText>
              </w:r>
              <w:r w:rsidR="002B60DE" w:rsidRPr="003E332B">
                <w:rPr>
                  <w:bCs/>
                  <w:caps/>
                  <w:noProof/>
                  <w:color w:val="000000" w:themeColor="text1"/>
                  <w:sz w:val="28"/>
                  <w:szCs w:val="28"/>
                  <w:lang w:val="ru-RU"/>
                </w:rPr>
                <w:instrText xml:space="preserve"> \</w:instrText>
              </w:r>
              <w:r w:rsidR="002B60DE" w:rsidRPr="00AA5544">
                <w:rPr>
                  <w:bCs/>
                  <w:caps/>
                  <w:noProof/>
                  <w:color w:val="000000" w:themeColor="text1"/>
                  <w:sz w:val="28"/>
                  <w:szCs w:val="28"/>
                  <w:lang w:val="en-US"/>
                </w:rPr>
                <w:instrText>z</w:instrText>
              </w:r>
              <w:r w:rsidR="002B60DE" w:rsidRPr="003E332B">
                <w:rPr>
                  <w:bCs/>
                  <w:caps/>
                  <w:noProof/>
                  <w:color w:val="000000" w:themeColor="text1"/>
                  <w:sz w:val="28"/>
                  <w:szCs w:val="28"/>
                  <w:lang w:val="ru-RU"/>
                </w:rPr>
                <w:instrText xml:space="preserve"> \</w:instrText>
              </w:r>
              <w:r w:rsidR="002B60DE" w:rsidRPr="00AA5544">
                <w:rPr>
                  <w:bCs/>
                  <w:caps/>
                  <w:noProof/>
                  <w:color w:val="000000" w:themeColor="text1"/>
                  <w:sz w:val="28"/>
                  <w:szCs w:val="28"/>
                  <w:lang w:val="en-US"/>
                </w:rPr>
                <w:instrText>u</w:instrText>
              </w:r>
              <w:r w:rsidR="002B60DE" w:rsidRPr="003E332B">
                <w:rPr>
                  <w:bCs/>
                  <w:caps/>
                  <w:noProof/>
                  <w:color w:val="000000" w:themeColor="text1"/>
                  <w:sz w:val="28"/>
                  <w:szCs w:val="28"/>
                  <w:lang w:val="ru-RU"/>
                </w:rPr>
                <w:instrText xml:space="preserve"> </w:instrText>
              </w:r>
              <w:r w:rsidRPr="00AA5544">
                <w:rPr>
                  <w:caps/>
                  <w:noProof/>
                  <w:color w:val="000000" w:themeColor="text1"/>
                  <w:sz w:val="28"/>
                  <w:szCs w:val="28"/>
                  <w:lang w:val="en-US"/>
                </w:rPr>
                <w:fldChar w:fldCharType="separate"/>
              </w:r>
              <w:hyperlink w:anchor="_Toc57586875" w:history="1">
                <w:r w:rsidR="002B60DE" w:rsidRPr="003E332B">
                  <w:rPr>
                    <w:bCs/>
                    <w:caps/>
                    <w:noProof/>
                    <w:color w:val="auto"/>
                    <w:sz w:val="28"/>
                    <w:szCs w:val="28"/>
                    <w:lang w:val="ru-RU"/>
                  </w:rPr>
                  <w:t>ВСТУП</w:t>
                </w:r>
                <w:r w:rsidR="002B60DE" w:rsidRPr="003E332B">
                  <w:rPr>
                    <w:bCs/>
                    <w:caps/>
                    <w:noProof/>
                    <w:webHidden/>
                    <w:color w:val="auto"/>
                    <w:sz w:val="28"/>
                    <w:szCs w:val="28"/>
                    <w:lang w:val="ru-RU"/>
                  </w:rPr>
                  <w:tab/>
                </w:r>
              </w:hyperlink>
              <w:r w:rsidR="00C50D8F">
                <w:t>4</w:t>
              </w:r>
            </w:p>
            <w:p w:rsidR="002B60DE" w:rsidRPr="00D60C92" w:rsidRDefault="00F92FD5" w:rsidP="002B60DE">
              <w:pPr>
                <w:tabs>
                  <w:tab w:val="left" w:pos="0"/>
                  <w:tab w:val="right" w:leader="dot" w:pos="9117"/>
                </w:tabs>
                <w:spacing w:before="240"/>
                <w:ind w:firstLine="0"/>
                <w:rPr>
                  <w:bCs/>
                  <w:caps/>
                  <w:noProof/>
                  <w:color w:val="auto"/>
                  <w:sz w:val="28"/>
                  <w:szCs w:val="28"/>
                </w:rPr>
              </w:pPr>
              <w:hyperlink w:anchor="_Toc57586876" w:history="1">
                <w:r w:rsidR="00577C66" w:rsidRPr="00D60C92">
                  <w:rPr>
                    <w:bCs/>
                    <w:caps/>
                    <w:noProof/>
                    <w:color w:val="auto"/>
                    <w:sz w:val="28"/>
                    <w:szCs w:val="28"/>
                    <w:lang w:val="en-US"/>
                  </w:rPr>
                  <w:t>I</w:t>
                </w:r>
                <w:r w:rsidR="002B60DE" w:rsidRPr="00D60C92">
                  <w:rPr>
                    <w:bCs/>
                    <w:caps/>
                    <w:noProof/>
                    <w:color w:val="auto"/>
                    <w:sz w:val="28"/>
                    <w:szCs w:val="28"/>
                    <w:lang w:val="en-US"/>
                  </w:rPr>
                  <w:t xml:space="preserve">. АНАЛІЗ ЕКОНОМІЧНОГО </w:t>
                </w:r>
                <w:r w:rsidR="00C50D8F">
                  <w:rPr>
                    <w:bCs/>
                    <w:caps/>
                    <w:noProof/>
                    <w:color w:val="auto"/>
                    <w:sz w:val="28"/>
                    <w:szCs w:val="28"/>
                  </w:rPr>
                  <w:t xml:space="preserve">та </w:t>
                </w:r>
                <w:r w:rsidR="00C50D8F" w:rsidRPr="00C50D8F">
                  <w:rPr>
                    <w:bCs/>
                    <w:caps/>
                    <w:noProof/>
                    <w:color w:val="auto"/>
                    <w:sz w:val="28"/>
                    <w:szCs w:val="28"/>
                    <w:lang w:val="en-US"/>
                  </w:rPr>
                  <w:t>соціально</w:t>
                </w:r>
                <w:r w:rsidR="002B60DE" w:rsidRPr="00D60C92">
                  <w:rPr>
                    <w:bCs/>
                    <w:caps/>
                    <w:noProof/>
                    <w:color w:val="auto"/>
                    <w:sz w:val="28"/>
                    <w:szCs w:val="28"/>
                  </w:rPr>
                  <w:t>го</w:t>
                </w:r>
                <w:r w:rsidR="002B60DE" w:rsidRPr="00D60C92">
                  <w:rPr>
                    <w:bCs/>
                    <w:caps/>
                    <w:noProof/>
                    <w:color w:val="auto"/>
                    <w:sz w:val="28"/>
                    <w:szCs w:val="28"/>
                    <w:lang w:val="en-US"/>
                  </w:rPr>
                  <w:t xml:space="preserve"> РОЗВИТКУ</w:t>
                </w:r>
                <w:r w:rsidR="001F0D20">
                  <w:rPr>
                    <w:bCs/>
                    <w:caps/>
                    <w:noProof/>
                    <w:color w:val="auto"/>
                    <w:sz w:val="28"/>
                    <w:szCs w:val="28"/>
                  </w:rPr>
                  <w:t xml:space="preserve"> Івано-франківської</w:t>
                </w:r>
                <w:r w:rsidR="002B60DE" w:rsidRPr="00D60C92">
                  <w:rPr>
                    <w:bCs/>
                    <w:caps/>
                    <w:noProof/>
                    <w:color w:val="auto"/>
                    <w:sz w:val="28"/>
                    <w:szCs w:val="28"/>
                    <w:lang w:val="en-US"/>
                  </w:rPr>
                  <w:t xml:space="preserve"> ОБЛАСТІ У 202</w:t>
                </w:r>
                <w:r w:rsidR="00C50D8F">
                  <w:rPr>
                    <w:bCs/>
                    <w:caps/>
                    <w:noProof/>
                    <w:color w:val="auto"/>
                    <w:sz w:val="28"/>
                    <w:szCs w:val="28"/>
                  </w:rPr>
                  <w:t>3</w:t>
                </w:r>
                <w:r w:rsidR="002B60DE" w:rsidRPr="00D60C92">
                  <w:rPr>
                    <w:bCs/>
                    <w:caps/>
                    <w:noProof/>
                    <w:color w:val="auto"/>
                    <w:sz w:val="28"/>
                    <w:szCs w:val="28"/>
                    <w:lang w:val="en-US"/>
                  </w:rPr>
                  <w:t xml:space="preserve"> РОЦІ</w:t>
                </w:r>
                <w:r w:rsidR="002B60DE" w:rsidRPr="00D60C92">
                  <w:rPr>
                    <w:bCs/>
                    <w:caps/>
                    <w:noProof/>
                    <w:webHidden/>
                    <w:color w:val="auto"/>
                    <w:sz w:val="28"/>
                    <w:szCs w:val="28"/>
                    <w:lang w:val="en-US"/>
                  </w:rPr>
                  <w:tab/>
                </w:r>
              </w:hyperlink>
              <w:r w:rsidR="00C50D8F">
                <w:t>6</w:t>
              </w:r>
            </w:p>
            <w:p w:rsidR="002B60DE" w:rsidRPr="00D60C92" w:rsidRDefault="00F92FD5"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77" w:history="1">
                <w:r w:rsidR="002B60DE" w:rsidRPr="00D60C92">
                  <w:rPr>
                    <w:bCs/>
                    <w:caps/>
                    <w:noProof/>
                    <w:color w:val="auto"/>
                    <w:sz w:val="28"/>
                    <w:szCs w:val="28"/>
                  </w:rPr>
                  <w:t xml:space="preserve">1.1. аналіз та Динаміка економічного </w:t>
                </w:r>
                <w:r w:rsidR="00926F4C">
                  <w:rPr>
                    <w:bCs/>
                    <w:caps/>
                    <w:noProof/>
                    <w:color w:val="auto"/>
                    <w:sz w:val="28"/>
                    <w:szCs w:val="28"/>
                  </w:rPr>
                  <w:t xml:space="preserve">та </w:t>
                </w:r>
                <w:r w:rsidR="00926F4C" w:rsidRPr="00926F4C">
                  <w:rPr>
                    <w:bCs/>
                    <w:caps/>
                    <w:noProof/>
                    <w:color w:val="auto"/>
                    <w:sz w:val="28"/>
                    <w:szCs w:val="28"/>
                  </w:rPr>
                  <w:t>соціально</w:t>
                </w:r>
                <w:r w:rsidR="002B60DE" w:rsidRPr="00D60C92">
                  <w:rPr>
                    <w:bCs/>
                    <w:caps/>
                    <w:noProof/>
                    <w:color w:val="auto"/>
                    <w:sz w:val="28"/>
                    <w:szCs w:val="28"/>
                  </w:rPr>
                  <w:t xml:space="preserve">го розвитку </w:t>
                </w:r>
                <w:r w:rsidR="001F0D20">
                  <w:rPr>
                    <w:bCs/>
                    <w:caps/>
                    <w:noProof/>
                    <w:color w:val="auto"/>
                    <w:sz w:val="28"/>
                    <w:szCs w:val="28"/>
                  </w:rPr>
                  <w:t xml:space="preserve">івано-Франківської </w:t>
                </w:r>
                <w:r w:rsidR="002B60DE" w:rsidRPr="00D60C92">
                  <w:rPr>
                    <w:bCs/>
                    <w:caps/>
                    <w:noProof/>
                    <w:color w:val="auto"/>
                    <w:sz w:val="28"/>
                    <w:szCs w:val="28"/>
                  </w:rPr>
                  <w:t>області у 202</w:t>
                </w:r>
                <w:r w:rsidR="00926F4C">
                  <w:rPr>
                    <w:bCs/>
                    <w:caps/>
                    <w:noProof/>
                    <w:color w:val="auto"/>
                    <w:sz w:val="28"/>
                    <w:szCs w:val="28"/>
                  </w:rPr>
                  <w:t>3</w:t>
                </w:r>
                <w:r w:rsidR="002B60DE" w:rsidRPr="00D60C92">
                  <w:rPr>
                    <w:bCs/>
                    <w:caps/>
                    <w:noProof/>
                    <w:color w:val="auto"/>
                    <w:sz w:val="28"/>
                    <w:szCs w:val="28"/>
                  </w:rPr>
                  <w:t xml:space="preserve"> році</w:t>
                </w:r>
                <w:r w:rsidR="002B60DE" w:rsidRPr="00D60C92">
                  <w:rPr>
                    <w:bCs/>
                    <w:caps/>
                    <w:noProof/>
                    <w:webHidden/>
                    <w:color w:val="auto"/>
                    <w:sz w:val="28"/>
                    <w:szCs w:val="28"/>
                    <w:lang w:val="ru-RU"/>
                  </w:rPr>
                  <w:tab/>
                </w:r>
              </w:hyperlink>
              <w:r w:rsidR="004F4E2F">
                <w:rPr>
                  <w:bCs/>
                  <w:caps/>
                  <w:noProof/>
                  <w:color w:val="auto"/>
                  <w:sz w:val="28"/>
                  <w:szCs w:val="28"/>
                  <w:lang w:val="ru-RU"/>
                </w:rPr>
                <w:t>6</w:t>
              </w:r>
            </w:p>
            <w:p w:rsidR="00187BF1" w:rsidRPr="00D60C92" w:rsidRDefault="00F92FD5" w:rsidP="00187BF1">
              <w:pPr>
                <w:tabs>
                  <w:tab w:val="left" w:pos="567"/>
                  <w:tab w:val="right" w:leader="dot" w:pos="9117"/>
                  <w:tab w:val="right" w:leader="dot" w:pos="10040"/>
                </w:tabs>
                <w:ind w:firstLine="0"/>
                <w:rPr>
                  <w:color w:val="auto"/>
                </w:rPr>
              </w:pPr>
              <w:hyperlink w:anchor="_Toc57586893" w:history="1">
                <w:r w:rsidR="002B60DE" w:rsidRPr="00D60C92">
                  <w:rPr>
                    <w:bCs/>
                    <w:caps/>
                    <w:noProof/>
                    <w:color w:val="auto"/>
                    <w:sz w:val="28"/>
                    <w:szCs w:val="28"/>
                  </w:rPr>
                  <w:t>1.2. Проблеми розвитку економіки і соціальної сфери</w:t>
                </w:r>
                <w:r w:rsidR="002B60DE" w:rsidRPr="00D60C92">
                  <w:rPr>
                    <w:bCs/>
                    <w:caps/>
                    <w:noProof/>
                    <w:webHidden/>
                    <w:color w:val="auto"/>
                    <w:sz w:val="28"/>
                    <w:szCs w:val="28"/>
                    <w:lang w:val="ru-RU"/>
                  </w:rPr>
                  <w:tab/>
                </w:r>
              </w:hyperlink>
              <w:r w:rsidR="004F4E2F">
                <w:rPr>
                  <w:bCs/>
                  <w:caps/>
                  <w:noProof/>
                  <w:color w:val="auto"/>
                  <w:sz w:val="28"/>
                  <w:szCs w:val="28"/>
                  <w:lang w:val="ru-RU"/>
                </w:rPr>
                <w:t>45</w:t>
              </w:r>
            </w:p>
            <w:p w:rsidR="002B60DE" w:rsidRPr="00D60C92" w:rsidRDefault="00F92FD5" w:rsidP="00187BF1">
              <w:pPr>
                <w:tabs>
                  <w:tab w:val="left" w:pos="567"/>
                  <w:tab w:val="right" w:leader="dot" w:pos="9117"/>
                  <w:tab w:val="right" w:leader="dot" w:pos="10040"/>
                </w:tabs>
                <w:ind w:firstLine="0"/>
                <w:rPr>
                  <w:bCs/>
                  <w:caps/>
                  <w:noProof/>
                  <w:color w:val="auto"/>
                  <w:sz w:val="28"/>
                  <w:szCs w:val="28"/>
                  <w:lang w:val="ru-RU"/>
                </w:rPr>
              </w:pPr>
              <w:hyperlink w:anchor="_Toc57586895" w:history="1">
                <w:r w:rsidR="0005407C" w:rsidRPr="00D60C92">
                  <w:rPr>
                    <w:bCs/>
                    <w:caps/>
                    <w:noProof/>
                    <w:color w:val="auto"/>
                    <w:sz w:val="28"/>
                    <w:szCs w:val="28"/>
                    <w:lang w:val="en-US"/>
                  </w:rPr>
                  <w:t>II</w:t>
                </w:r>
                <w:r w:rsidR="002B60DE" w:rsidRPr="00D60C92">
                  <w:rPr>
                    <w:bCs/>
                    <w:caps/>
                    <w:noProof/>
                    <w:color w:val="auto"/>
                    <w:sz w:val="28"/>
                    <w:szCs w:val="28"/>
                    <w:lang w:val="ru-RU"/>
                  </w:rPr>
                  <w:t>.</w:t>
                </w:r>
                <w:r w:rsidR="002B60DE" w:rsidRPr="00D60C92">
                  <w:rPr>
                    <w:bCs/>
                    <w:noProof/>
                    <w:color w:val="auto"/>
                    <w:sz w:val="28"/>
                    <w:szCs w:val="28"/>
                    <w:lang w:val="ru-RU"/>
                  </w:rPr>
                  <w:t xml:space="preserve"> ПРІОРИТЕТНІ НАПРЯМИ РОЗВИТКУ В КОНТЕКСТІ РЕАЛІЗАЦІЇ СТРАТЕГІ</w:t>
                </w:r>
                <w:r w:rsidR="002B60DE" w:rsidRPr="00D60C92">
                  <w:rPr>
                    <w:bCs/>
                    <w:noProof/>
                    <w:color w:val="auto"/>
                    <w:sz w:val="28"/>
                    <w:szCs w:val="28"/>
                  </w:rPr>
                  <w:t>Ї</w:t>
                </w:r>
                <w:r w:rsidR="002B60DE" w:rsidRPr="00D60C92">
                  <w:rPr>
                    <w:bCs/>
                    <w:noProof/>
                    <w:color w:val="auto"/>
                    <w:spacing w:val="-10"/>
                    <w:sz w:val="28"/>
                    <w:szCs w:val="28"/>
                    <w:lang w:val="ru-RU"/>
                  </w:rPr>
                  <w:t xml:space="preserve"> </w:t>
                </w:r>
                <w:r w:rsidR="002B60DE" w:rsidRPr="00D60C92">
                  <w:rPr>
                    <w:bCs/>
                    <w:noProof/>
                    <w:color w:val="auto"/>
                    <w:sz w:val="28"/>
                    <w:szCs w:val="28"/>
                    <w:lang w:val="ru-RU"/>
                  </w:rPr>
                  <w:t>Р</w:t>
                </w:r>
                <w:r w:rsidR="002B60DE" w:rsidRPr="00D60C92">
                  <w:rPr>
                    <w:bCs/>
                    <w:noProof/>
                    <w:color w:val="auto"/>
                    <w:sz w:val="28"/>
                    <w:szCs w:val="28"/>
                  </w:rPr>
                  <w:t>ОЗВИТКУ ІВАНО-ФРАНКІВСЬКОЇ ОБЛАСТІ</w:t>
                </w:r>
                <w:r w:rsidR="002B60DE" w:rsidRPr="00D60C92">
                  <w:rPr>
                    <w:bCs/>
                    <w:caps/>
                    <w:noProof/>
                    <w:webHidden/>
                    <w:color w:val="auto"/>
                    <w:sz w:val="28"/>
                    <w:szCs w:val="28"/>
                    <w:lang w:val="ru-RU"/>
                  </w:rPr>
                  <w:tab/>
                </w:r>
              </w:hyperlink>
              <w:r w:rsidR="000B36DD">
                <w:rPr>
                  <w:bCs/>
                  <w:caps/>
                  <w:noProof/>
                  <w:color w:val="auto"/>
                  <w:sz w:val="28"/>
                  <w:szCs w:val="28"/>
                  <w:lang w:val="ru-RU"/>
                </w:rPr>
                <w:t>46</w:t>
              </w:r>
            </w:p>
            <w:p w:rsidR="002B60DE" w:rsidRPr="00D60C92" w:rsidRDefault="00F92FD5" w:rsidP="002B60DE">
              <w:pPr>
                <w:tabs>
                  <w:tab w:val="left" w:pos="567"/>
                  <w:tab w:val="right" w:leader="dot" w:pos="9117"/>
                  <w:tab w:val="right" w:leader="dot" w:pos="10040"/>
                </w:tabs>
                <w:ind w:firstLine="0"/>
                <w:rPr>
                  <w:rFonts w:eastAsiaTheme="minorEastAsia"/>
                  <w:bCs/>
                  <w:caps/>
                  <w:noProof/>
                  <w:color w:val="auto"/>
                  <w:sz w:val="28"/>
                  <w:szCs w:val="28"/>
                  <w:lang w:val="ru-RU" w:eastAsia="uk-UA"/>
                </w:rPr>
              </w:pPr>
              <w:hyperlink w:anchor="_Toc57586896" w:history="1">
                <w:r w:rsidR="00187BF1" w:rsidRPr="00D60C92">
                  <w:rPr>
                    <w:bCs/>
                    <w:caps/>
                    <w:noProof/>
                    <w:color w:val="auto"/>
                    <w:sz w:val="28"/>
                    <w:szCs w:val="28"/>
                  </w:rPr>
                  <w:t>2</w:t>
                </w:r>
                <w:r w:rsidR="002B60DE" w:rsidRPr="00D60C92">
                  <w:rPr>
                    <w:bCs/>
                    <w:caps/>
                    <w:noProof/>
                    <w:color w:val="auto"/>
                    <w:sz w:val="28"/>
                    <w:szCs w:val="28"/>
                  </w:rPr>
                  <w:t>.1. КОНКУРЕНТОСПРОМОЖНА ЕКОНОМІКА НА ЗАСАДАХ СМАРТ-СПЕЦІАЛІЗАЦІЇ</w:t>
                </w:r>
                <w:r w:rsidR="002B60DE" w:rsidRPr="00D60C92">
                  <w:rPr>
                    <w:bCs/>
                    <w:caps/>
                    <w:noProof/>
                    <w:webHidden/>
                    <w:color w:val="auto"/>
                    <w:sz w:val="28"/>
                    <w:szCs w:val="28"/>
                    <w:lang w:val="ru-RU"/>
                  </w:rPr>
                  <w:tab/>
                </w:r>
              </w:hyperlink>
              <w:r w:rsidR="00C8719E">
                <w:t>5</w:t>
              </w:r>
              <w:r w:rsidR="000B36DD">
                <w:t>1</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1. Промислов</w:t>
              </w:r>
              <w:r w:rsidR="000829CD">
                <w:rPr>
                  <w:noProof/>
                  <w:color w:val="auto"/>
                  <w:sz w:val="28"/>
                  <w:szCs w:val="28"/>
                </w:rPr>
                <w:t>ість</w:t>
              </w:r>
              <w:r w:rsidR="00926F4C">
                <w:rPr>
                  <w:noProof/>
                  <w:color w:val="auto"/>
                  <w:sz w:val="28"/>
                  <w:szCs w:val="28"/>
                </w:rPr>
                <w:t>. Релокація бізнесу. Розвиток малого та середнього підприємництва</w:t>
              </w:r>
              <w:hyperlink w:anchor="_Toc57586878" w:history="1">
                <w:r w:rsidRPr="00D60C92">
                  <w:rPr>
                    <w:noProof/>
                    <w:webHidden/>
                    <w:color w:val="auto"/>
                    <w:sz w:val="28"/>
                    <w:szCs w:val="28"/>
                    <w:lang w:val="ru-RU"/>
                  </w:rPr>
                  <w:tab/>
                </w:r>
                <w:r w:rsidR="00C8719E">
                  <w:rPr>
                    <w:noProof/>
                    <w:webHidden/>
                    <w:color w:val="auto"/>
                    <w:sz w:val="28"/>
                    <w:szCs w:val="28"/>
                    <w:lang w:val="ru-RU"/>
                  </w:rPr>
                  <w:t>5</w:t>
                </w:r>
              </w:hyperlink>
              <w:r w:rsidR="000B36DD">
                <w:rPr>
                  <w:noProof/>
                  <w:color w:val="auto"/>
                  <w:sz w:val="28"/>
                  <w:szCs w:val="28"/>
                  <w:lang w:val="ru-RU"/>
                </w:rPr>
                <w:t>1</w:t>
              </w:r>
            </w:p>
            <w:p w:rsidR="002B60DE" w:rsidRPr="00C8719E" w:rsidRDefault="00187BF1"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2</w:t>
              </w:r>
              <w:r w:rsidR="002B60DE" w:rsidRPr="00D60C92">
                <w:rPr>
                  <w:noProof/>
                  <w:color w:val="auto"/>
                  <w:sz w:val="28"/>
                  <w:szCs w:val="28"/>
                </w:rPr>
                <w:t xml:space="preserve">. Енергетична самодостатність </w:t>
              </w:r>
              <w:hyperlink w:anchor="_Toc57586880" w:history="1">
                <w:r w:rsidR="002B60DE" w:rsidRPr="00D60C92">
                  <w:rPr>
                    <w:noProof/>
                    <w:webHidden/>
                    <w:color w:val="auto"/>
                    <w:sz w:val="28"/>
                    <w:szCs w:val="28"/>
                    <w:lang w:val="ru-RU"/>
                  </w:rPr>
                  <w:tab/>
                </w:r>
              </w:hyperlink>
              <w:r w:rsidR="00457D9A" w:rsidRPr="00C8719E">
                <w:rPr>
                  <w:color w:val="auto"/>
                  <w:sz w:val="28"/>
                  <w:szCs w:val="28"/>
                </w:rPr>
                <w:t>5</w:t>
              </w:r>
              <w:r w:rsidR="000B36DD">
                <w:rPr>
                  <w:color w:val="auto"/>
                  <w:sz w:val="28"/>
                  <w:szCs w:val="28"/>
                </w:rPr>
                <w:t>2</w:t>
              </w:r>
            </w:p>
            <w:p w:rsidR="002B60DE" w:rsidRDefault="00187BF1" w:rsidP="002B60DE">
              <w:pPr>
                <w:tabs>
                  <w:tab w:val="left" w:pos="0"/>
                  <w:tab w:val="right" w:leader="dot" w:pos="9117"/>
                </w:tabs>
                <w:ind w:firstLine="0"/>
                <w:rPr>
                  <w:sz w:val="28"/>
                  <w:szCs w:val="28"/>
                </w:rPr>
              </w:pPr>
              <w:r w:rsidRPr="00D60C92">
                <w:rPr>
                  <w:noProof/>
                  <w:color w:val="auto"/>
                  <w:sz w:val="28"/>
                  <w:szCs w:val="28"/>
                </w:rPr>
                <w:t>3</w:t>
              </w:r>
              <w:r w:rsidR="002B60DE" w:rsidRPr="00D60C92">
                <w:rPr>
                  <w:noProof/>
                  <w:color w:val="auto"/>
                  <w:sz w:val="28"/>
                  <w:szCs w:val="28"/>
                </w:rPr>
                <w:t xml:space="preserve">. Розвиток туристично-рекреаційної </w:t>
              </w:r>
              <w:hyperlink w:anchor="_Toc57586881" w:history="1">
                <w:r w:rsidR="002B60DE" w:rsidRPr="00D60C92">
                  <w:rPr>
                    <w:noProof/>
                    <w:color w:val="auto"/>
                    <w:sz w:val="28"/>
                    <w:szCs w:val="28"/>
                  </w:rPr>
                  <w:t>сфери</w:t>
                </w:r>
                <w:r w:rsidR="002B60DE" w:rsidRPr="00D60C92">
                  <w:rPr>
                    <w:noProof/>
                    <w:webHidden/>
                    <w:color w:val="auto"/>
                    <w:sz w:val="28"/>
                    <w:szCs w:val="28"/>
                    <w:lang w:val="ru-RU"/>
                  </w:rPr>
                  <w:tab/>
                </w:r>
              </w:hyperlink>
              <w:r w:rsidR="000B36DD">
                <w:rPr>
                  <w:sz w:val="28"/>
                  <w:szCs w:val="28"/>
                </w:rPr>
                <w:t>53</w:t>
              </w:r>
            </w:p>
            <w:p w:rsidR="00B6356A" w:rsidRPr="00B6356A" w:rsidRDefault="00B6356A" w:rsidP="002B60DE">
              <w:pPr>
                <w:tabs>
                  <w:tab w:val="left" w:pos="0"/>
                  <w:tab w:val="right" w:leader="dot" w:pos="9117"/>
                </w:tabs>
                <w:ind w:firstLine="0"/>
                <w:rPr>
                  <w:color w:val="auto"/>
                </w:rPr>
              </w:pPr>
              <w:r>
                <w:rPr>
                  <w:sz w:val="28"/>
                  <w:szCs w:val="28"/>
                </w:rPr>
                <w:t xml:space="preserve">4. Просторове планування: сучасний підхід до планування розвитку територій </w:t>
              </w:r>
              <w:r>
                <w:rPr>
                  <w:sz w:val="28"/>
                  <w:szCs w:val="28"/>
                  <w:lang w:val="en-US"/>
                </w:rPr>
                <w:t xml:space="preserve"> </w:t>
              </w:r>
              <w:r>
                <w:rPr>
                  <w:sz w:val="28"/>
                  <w:szCs w:val="28"/>
                </w:rPr>
                <w:t>……………………………………………………………………</w:t>
              </w:r>
              <w:r w:rsidR="000B36DD">
                <w:rPr>
                  <w:sz w:val="28"/>
                  <w:szCs w:val="28"/>
                </w:rPr>
                <w:t>54</w:t>
              </w:r>
            </w:p>
            <w:p w:rsidR="002B60DE" w:rsidRPr="00D60C92" w:rsidRDefault="00B6356A" w:rsidP="002B60DE">
              <w:pPr>
                <w:tabs>
                  <w:tab w:val="left" w:pos="0"/>
                  <w:tab w:val="right" w:leader="dot" w:pos="9117"/>
                </w:tabs>
                <w:ind w:firstLine="0"/>
                <w:rPr>
                  <w:rFonts w:eastAsiaTheme="minorEastAsia"/>
                  <w:noProof/>
                  <w:color w:val="auto"/>
                  <w:sz w:val="28"/>
                  <w:szCs w:val="28"/>
                  <w:lang w:eastAsia="uk-UA"/>
                </w:rPr>
              </w:pPr>
              <w:r>
                <w:rPr>
                  <w:noProof/>
                  <w:color w:val="auto"/>
                  <w:sz w:val="28"/>
                  <w:szCs w:val="28"/>
                </w:rPr>
                <w:t>5</w:t>
              </w:r>
              <w:r w:rsidR="002B60DE" w:rsidRPr="00D60C92">
                <w:rPr>
                  <w:noProof/>
                  <w:color w:val="auto"/>
                  <w:sz w:val="28"/>
                  <w:szCs w:val="28"/>
                </w:rPr>
                <w:t xml:space="preserve">. </w:t>
              </w:r>
              <w:r w:rsidR="00F55EC3">
                <w:rPr>
                  <w:noProof/>
                  <w:color w:val="auto"/>
                  <w:sz w:val="28"/>
                  <w:szCs w:val="28"/>
                </w:rPr>
                <w:t xml:space="preserve">Створення сприятливих умов для економічного розвитку громад, сільських та гірських територій </w:t>
              </w:r>
              <w:hyperlink w:anchor="_Toc57586883" w:history="1">
                <w:r w:rsidR="00704A89" w:rsidRPr="00D60C92">
                  <w:rPr>
                    <w:noProof/>
                    <w:webHidden/>
                    <w:color w:val="auto"/>
                    <w:sz w:val="28"/>
                    <w:szCs w:val="28"/>
                    <w:lang w:val="ru-RU"/>
                  </w:rPr>
                  <w:tab/>
                </w:r>
              </w:hyperlink>
              <w:r w:rsidR="000B36DD">
                <w:rPr>
                  <w:noProof/>
                  <w:color w:val="auto"/>
                  <w:sz w:val="28"/>
                  <w:szCs w:val="28"/>
                  <w:lang w:val="ru-RU"/>
                </w:rPr>
                <w:t>5</w:t>
              </w:r>
              <w:r w:rsidR="00C8719E" w:rsidRPr="00C8719E">
                <w:rPr>
                  <w:sz w:val="28"/>
                  <w:szCs w:val="28"/>
                </w:rPr>
                <w:t>6</w:t>
              </w:r>
            </w:p>
            <w:p w:rsidR="007C73E8" w:rsidRPr="00D60C92" w:rsidRDefault="00B6356A" w:rsidP="002B60DE">
              <w:pPr>
                <w:tabs>
                  <w:tab w:val="left" w:pos="0"/>
                  <w:tab w:val="right" w:leader="dot" w:pos="9117"/>
                </w:tabs>
                <w:ind w:firstLine="0"/>
                <w:rPr>
                  <w:noProof/>
                  <w:color w:val="auto"/>
                  <w:sz w:val="28"/>
                  <w:szCs w:val="28"/>
                </w:rPr>
              </w:pPr>
              <w:r>
                <w:rPr>
                  <w:noProof/>
                  <w:color w:val="auto"/>
                  <w:sz w:val="28"/>
                  <w:szCs w:val="28"/>
                </w:rPr>
                <w:t>6</w:t>
              </w:r>
              <w:r w:rsidR="002B60DE" w:rsidRPr="00D60C92">
                <w:rPr>
                  <w:noProof/>
                  <w:color w:val="auto"/>
                  <w:sz w:val="28"/>
                  <w:szCs w:val="28"/>
                </w:rPr>
                <w:t xml:space="preserve">. </w:t>
              </w:r>
              <w:r w:rsidR="00F55EC3" w:rsidRPr="00D60C92">
                <w:rPr>
                  <w:noProof/>
                  <w:color w:val="auto"/>
                  <w:sz w:val="28"/>
                  <w:szCs w:val="28"/>
                </w:rPr>
                <w:t>Агропромисловий розвиток</w:t>
              </w:r>
              <w:r w:rsidR="007C73E8" w:rsidRPr="00D60C92">
                <w:rPr>
                  <w:noProof/>
                  <w:webHidden/>
                  <w:color w:val="auto"/>
                  <w:sz w:val="28"/>
                  <w:szCs w:val="28"/>
                </w:rPr>
                <w:tab/>
              </w:r>
              <w:r w:rsidR="000B36DD">
                <w:rPr>
                  <w:noProof/>
                  <w:webHidden/>
                  <w:color w:val="auto"/>
                  <w:sz w:val="28"/>
                  <w:szCs w:val="28"/>
                </w:rPr>
                <w:t>57</w:t>
              </w:r>
            </w:p>
            <w:p w:rsidR="002B60DE" w:rsidRPr="00D60C92" w:rsidRDefault="00B6356A" w:rsidP="002B60DE">
              <w:pPr>
                <w:tabs>
                  <w:tab w:val="left" w:pos="0"/>
                  <w:tab w:val="right" w:leader="dot" w:pos="9117"/>
                </w:tabs>
                <w:ind w:firstLine="0"/>
                <w:rPr>
                  <w:rFonts w:eastAsiaTheme="minorEastAsia"/>
                  <w:noProof/>
                  <w:color w:val="auto"/>
                  <w:sz w:val="28"/>
                  <w:szCs w:val="28"/>
                  <w:lang w:eastAsia="uk-UA"/>
                </w:rPr>
              </w:pPr>
              <w:r>
                <w:rPr>
                  <w:noProof/>
                  <w:color w:val="auto"/>
                  <w:sz w:val="28"/>
                  <w:szCs w:val="28"/>
                </w:rPr>
                <w:t>7</w:t>
              </w:r>
              <w:r w:rsidR="007C73E8" w:rsidRPr="00D60C92">
                <w:rPr>
                  <w:noProof/>
                  <w:color w:val="auto"/>
                  <w:sz w:val="28"/>
                  <w:szCs w:val="28"/>
                </w:rPr>
                <w:t xml:space="preserve">. </w:t>
              </w:r>
              <w:r w:rsidR="00F55EC3" w:rsidRPr="00D60C92">
                <w:rPr>
                  <w:noProof/>
                  <w:color w:val="auto"/>
                  <w:sz w:val="28"/>
                  <w:szCs w:val="28"/>
                </w:rPr>
                <w:t>Земельні ресурси</w:t>
              </w:r>
              <w:r w:rsidR="00F55EC3">
                <w:t xml:space="preserve"> </w:t>
              </w:r>
              <w:hyperlink w:anchor="_Toc57586883" w:history="1">
                <w:r w:rsidR="002B60DE" w:rsidRPr="00D60C92">
                  <w:rPr>
                    <w:noProof/>
                    <w:webHidden/>
                    <w:color w:val="auto"/>
                    <w:sz w:val="28"/>
                    <w:szCs w:val="28"/>
                    <w:lang w:val="ru-RU"/>
                  </w:rPr>
                  <w:tab/>
                </w:r>
              </w:hyperlink>
              <w:r w:rsidR="000B36DD">
                <w:rPr>
                  <w:noProof/>
                  <w:color w:val="auto"/>
                  <w:sz w:val="28"/>
                  <w:szCs w:val="28"/>
                  <w:lang w:val="ru-RU"/>
                </w:rPr>
                <w:t>58</w:t>
              </w:r>
            </w:p>
            <w:p w:rsidR="002B60DE" w:rsidRPr="00D60C92" w:rsidRDefault="00B6356A" w:rsidP="002B60DE">
              <w:pPr>
                <w:tabs>
                  <w:tab w:val="left" w:pos="0"/>
                  <w:tab w:val="right" w:leader="dot" w:pos="9117"/>
                </w:tabs>
                <w:ind w:firstLine="0"/>
                <w:rPr>
                  <w:rFonts w:eastAsiaTheme="minorEastAsia"/>
                  <w:noProof/>
                  <w:color w:val="auto"/>
                  <w:sz w:val="28"/>
                  <w:szCs w:val="28"/>
                  <w:lang w:eastAsia="uk-UA"/>
                </w:rPr>
              </w:pPr>
              <w:r>
                <w:rPr>
                  <w:noProof/>
                  <w:color w:val="auto"/>
                  <w:sz w:val="28"/>
                  <w:szCs w:val="28"/>
                </w:rPr>
                <w:t>8</w:t>
              </w:r>
              <w:r w:rsidR="002B60DE" w:rsidRPr="00D60C92">
                <w:rPr>
                  <w:noProof/>
                  <w:color w:val="auto"/>
                  <w:sz w:val="28"/>
                  <w:szCs w:val="28"/>
                </w:rPr>
                <w:t>. Будівельна діяльність</w:t>
              </w:r>
              <w:hyperlink w:anchor="_Toc57586884" w:history="1">
                <w:r w:rsidR="002B60DE" w:rsidRPr="00D60C92">
                  <w:rPr>
                    <w:noProof/>
                    <w:webHidden/>
                    <w:color w:val="auto"/>
                    <w:sz w:val="28"/>
                    <w:szCs w:val="28"/>
                    <w:lang w:val="ru-RU"/>
                  </w:rPr>
                  <w:tab/>
                </w:r>
              </w:hyperlink>
              <w:r w:rsidR="000B36DD">
                <w:rPr>
                  <w:noProof/>
                  <w:color w:val="auto"/>
                  <w:sz w:val="28"/>
                  <w:szCs w:val="28"/>
                  <w:lang w:val="ru-RU"/>
                </w:rPr>
                <w:t>59</w:t>
              </w:r>
            </w:p>
            <w:p w:rsidR="002B60DE" w:rsidRPr="00D60C92" w:rsidRDefault="00B6356A" w:rsidP="002B60DE">
              <w:pPr>
                <w:tabs>
                  <w:tab w:val="left" w:pos="0"/>
                  <w:tab w:val="right" w:leader="dot" w:pos="9117"/>
                </w:tabs>
                <w:ind w:firstLine="0"/>
                <w:rPr>
                  <w:rFonts w:eastAsiaTheme="minorEastAsia"/>
                  <w:noProof/>
                  <w:color w:val="auto"/>
                  <w:sz w:val="28"/>
                  <w:szCs w:val="28"/>
                  <w:lang w:eastAsia="uk-UA"/>
                </w:rPr>
              </w:pPr>
              <w:r>
                <w:rPr>
                  <w:color w:val="auto"/>
                  <w:sz w:val="28"/>
                  <w:szCs w:val="28"/>
                </w:rPr>
                <w:t>9</w:t>
              </w:r>
              <w:r w:rsidR="002B60DE" w:rsidRPr="00D60C92">
                <w:rPr>
                  <w:color w:val="auto"/>
                  <w:sz w:val="28"/>
                  <w:szCs w:val="28"/>
                </w:rPr>
                <w:t>. Податково-бюджетна політика</w:t>
              </w:r>
              <w:hyperlink w:anchor="_Toc57586886" w:history="1">
                <w:r w:rsidR="002B60DE" w:rsidRPr="00D60C92">
                  <w:rPr>
                    <w:noProof/>
                    <w:webHidden/>
                    <w:color w:val="auto"/>
                    <w:sz w:val="28"/>
                    <w:szCs w:val="28"/>
                  </w:rPr>
                  <w:tab/>
                </w:r>
              </w:hyperlink>
              <w:r w:rsidR="000B36DD">
                <w:rPr>
                  <w:noProof/>
                  <w:color w:val="auto"/>
                  <w:sz w:val="28"/>
                  <w:szCs w:val="28"/>
                </w:rPr>
                <w:t>60</w:t>
              </w:r>
            </w:p>
            <w:p w:rsidR="00D8582C" w:rsidRPr="00D60C92" w:rsidRDefault="00B6356A" w:rsidP="00D8582C">
              <w:pPr>
                <w:tabs>
                  <w:tab w:val="left" w:pos="0"/>
                  <w:tab w:val="right" w:leader="dot" w:pos="9117"/>
                </w:tabs>
                <w:ind w:firstLine="0"/>
                <w:rPr>
                  <w:rFonts w:eastAsiaTheme="minorEastAsia"/>
                  <w:noProof/>
                  <w:color w:val="auto"/>
                  <w:sz w:val="28"/>
                  <w:szCs w:val="28"/>
                  <w:lang w:eastAsia="uk-UA"/>
                </w:rPr>
              </w:pPr>
              <w:r>
                <w:rPr>
                  <w:color w:val="auto"/>
                  <w:sz w:val="28"/>
                  <w:szCs w:val="28"/>
                </w:rPr>
                <w:t>10</w:t>
              </w:r>
              <w:r w:rsidR="002B60DE" w:rsidRPr="00D60C92">
                <w:rPr>
                  <w:color w:val="auto"/>
                  <w:sz w:val="28"/>
                  <w:szCs w:val="28"/>
                </w:rPr>
                <w:t xml:space="preserve">. </w:t>
              </w:r>
              <w:hyperlink w:anchor="_Toc57586887" w:history="1">
                <w:r w:rsidR="00F55EC3" w:rsidRPr="00D60C92">
                  <w:rPr>
                    <w:color w:val="auto"/>
                    <w:sz w:val="28"/>
                    <w:szCs w:val="28"/>
                  </w:rPr>
                  <w:t>Зовнішньоекономічна</w:t>
                </w:r>
                <w:r w:rsidR="00BD5379">
                  <w:rPr>
                    <w:color w:val="auto"/>
                    <w:sz w:val="28"/>
                    <w:szCs w:val="28"/>
                  </w:rPr>
                  <w:t xml:space="preserve"> та інвестиційна </w:t>
                </w:r>
                <w:r w:rsidR="00F55EC3" w:rsidRPr="00D60C92">
                  <w:rPr>
                    <w:color w:val="auto"/>
                    <w:sz w:val="28"/>
                    <w:szCs w:val="28"/>
                  </w:rPr>
                  <w:t>діяльність</w:t>
                </w:r>
                <w:r w:rsidR="00231EDB">
                  <w:rPr>
                    <w:color w:val="auto"/>
                    <w:sz w:val="28"/>
                    <w:szCs w:val="28"/>
                  </w:rPr>
                  <w:t>. Транскордонне</w:t>
                </w:r>
                <w:r w:rsidR="00F55EC3" w:rsidRPr="00D60C92">
                  <w:rPr>
                    <w:color w:val="auto"/>
                    <w:sz w:val="28"/>
                    <w:szCs w:val="28"/>
                  </w:rPr>
                  <w:t xml:space="preserve"> </w:t>
                </w:r>
                <w:r w:rsidR="00231EDB">
                  <w:rPr>
                    <w:color w:val="auto"/>
                    <w:sz w:val="28"/>
                    <w:szCs w:val="28"/>
                  </w:rPr>
                  <w:t>співробітництво</w:t>
                </w:r>
              </w:hyperlink>
              <w:r w:rsidR="00D8582C" w:rsidRPr="00D60C92">
                <w:rPr>
                  <w:color w:val="auto"/>
                  <w:sz w:val="28"/>
                  <w:szCs w:val="28"/>
                </w:rPr>
                <w:t xml:space="preserve"> </w:t>
              </w:r>
              <w:hyperlink w:anchor="_Toc57586886" w:history="1">
                <w:r w:rsidR="00D8582C" w:rsidRPr="00D60C92">
                  <w:rPr>
                    <w:noProof/>
                    <w:webHidden/>
                    <w:color w:val="auto"/>
                    <w:sz w:val="28"/>
                    <w:szCs w:val="28"/>
                  </w:rPr>
                  <w:tab/>
                </w:r>
              </w:hyperlink>
              <w:r w:rsidR="000B36DD">
                <w:rPr>
                  <w:noProof/>
                  <w:color w:val="auto"/>
                  <w:sz w:val="28"/>
                  <w:szCs w:val="28"/>
                </w:rPr>
                <w:t>61</w:t>
              </w:r>
            </w:p>
            <w:p w:rsidR="002B60DE" w:rsidRPr="00D60C92" w:rsidRDefault="00F92FD5"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97" w:history="1">
                <w:r w:rsidR="00187BF1" w:rsidRPr="00D60C92">
                  <w:rPr>
                    <w:bCs/>
                    <w:caps/>
                    <w:noProof/>
                    <w:color w:val="auto"/>
                    <w:sz w:val="28"/>
                    <w:szCs w:val="28"/>
                  </w:rPr>
                  <w:t>2</w:t>
                </w:r>
                <w:r w:rsidR="002B60DE" w:rsidRPr="00D60C92">
                  <w:rPr>
                    <w:bCs/>
                    <w:caps/>
                    <w:noProof/>
                    <w:color w:val="auto"/>
                    <w:sz w:val="28"/>
                    <w:szCs w:val="28"/>
                  </w:rPr>
                  <w:t>.2. Розвиток інфраструктури області</w:t>
                </w:r>
                <w:r w:rsidR="002B60DE" w:rsidRPr="00D60C92">
                  <w:rPr>
                    <w:bCs/>
                    <w:caps/>
                    <w:noProof/>
                    <w:webHidden/>
                    <w:color w:val="auto"/>
                    <w:sz w:val="28"/>
                    <w:szCs w:val="28"/>
                    <w:lang w:val="ru-RU"/>
                  </w:rPr>
                  <w:tab/>
                </w:r>
              </w:hyperlink>
              <w:r w:rsidR="000B36DD">
                <w:rPr>
                  <w:bCs/>
                  <w:caps/>
                  <w:noProof/>
                  <w:color w:val="auto"/>
                  <w:sz w:val="28"/>
                  <w:szCs w:val="28"/>
                  <w:lang w:val="ru-RU"/>
                </w:rPr>
                <w:t>63</w:t>
              </w:r>
            </w:p>
            <w:p w:rsidR="002B60DE" w:rsidRDefault="00231EDB" w:rsidP="002B60DE">
              <w:pPr>
                <w:tabs>
                  <w:tab w:val="left" w:pos="0"/>
                  <w:tab w:val="right" w:leader="dot" w:pos="9117"/>
                </w:tabs>
                <w:ind w:firstLine="0"/>
                <w:rPr>
                  <w:color w:val="auto"/>
                  <w:sz w:val="28"/>
                  <w:szCs w:val="28"/>
                </w:rPr>
              </w:pPr>
              <w:r>
                <w:rPr>
                  <w:color w:val="auto"/>
                  <w:sz w:val="28"/>
                  <w:szCs w:val="28"/>
                </w:rPr>
                <w:t xml:space="preserve">1. </w:t>
              </w:r>
              <w:r w:rsidR="002B60DE" w:rsidRPr="00D60C92">
                <w:rPr>
                  <w:color w:val="auto"/>
                  <w:sz w:val="28"/>
                  <w:szCs w:val="28"/>
                </w:rPr>
                <w:t xml:space="preserve">Розвиток </w:t>
              </w:r>
              <w:r w:rsidR="00861554">
                <w:rPr>
                  <w:color w:val="auto"/>
                  <w:sz w:val="28"/>
                  <w:szCs w:val="28"/>
                </w:rPr>
                <w:t xml:space="preserve">транспортної </w:t>
              </w:r>
              <w:r w:rsidR="002B60DE" w:rsidRPr="00D60C92">
                <w:rPr>
                  <w:color w:val="auto"/>
                  <w:sz w:val="28"/>
                  <w:szCs w:val="28"/>
                </w:rPr>
                <w:t xml:space="preserve">інфраструктури </w:t>
              </w:r>
              <w:r w:rsidR="00861554">
                <w:rPr>
                  <w:color w:val="auto"/>
                  <w:sz w:val="28"/>
                  <w:szCs w:val="28"/>
                </w:rPr>
                <w:t>та логістики</w:t>
              </w:r>
              <w:r w:rsidR="002B60DE" w:rsidRPr="00D60C92">
                <w:rPr>
                  <w:color w:val="auto"/>
                  <w:sz w:val="28"/>
                  <w:szCs w:val="28"/>
                </w:rPr>
                <w:t xml:space="preserve"> </w:t>
              </w:r>
              <w:hyperlink w:anchor="_Toc57586900" w:history="1">
                <w:r w:rsidR="002B60DE" w:rsidRPr="00D60C92">
                  <w:rPr>
                    <w:noProof/>
                    <w:webHidden/>
                    <w:color w:val="auto"/>
                    <w:sz w:val="28"/>
                    <w:szCs w:val="28"/>
                    <w:lang w:val="ru-RU"/>
                  </w:rPr>
                  <w:tab/>
                </w:r>
              </w:hyperlink>
              <w:r w:rsidR="000B36DD">
                <w:rPr>
                  <w:noProof/>
                  <w:color w:val="auto"/>
                  <w:sz w:val="28"/>
                  <w:szCs w:val="28"/>
                  <w:lang w:val="ru-RU"/>
                </w:rPr>
                <w:t>63</w:t>
              </w:r>
            </w:p>
            <w:p w:rsidR="00861554" w:rsidRDefault="00861554" w:rsidP="00861554">
              <w:pPr>
                <w:tabs>
                  <w:tab w:val="left" w:pos="0"/>
                  <w:tab w:val="right" w:leader="dot" w:pos="9117"/>
                </w:tabs>
                <w:ind w:firstLine="0"/>
                <w:rPr>
                  <w:sz w:val="28"/>
                  <w:szCs w:val="28"/>
                </w:rPr>
              </w:pPr>
              <w:r>
                <w:rPr>
                  <w:color w:val="auto"/>
                  <w:sz w:val="28"/>
                  <w:szCs w:val="28"/>
                </w:rPr>
                <w:t>2. Цифрова трансформація. Надання адміністративних послуг</w:t>
              </w:r>
              <w:r w:rsidRPr="00D60C92">
                <w:rPr>
                  <w:color w:val="auto"/>
                  <w:sz w:val="28"/>
                  <w:szCs w:val="28"/>
                </w:rPr>
                <w:t xml:space="preserve"> </w:t>
              </w:r>
              <w:hyperlink w:anchor="_Toc57586900" w:history="1">
                <w:r w:rsidRPr="00D60C92">
                  <w:rPr>
                    <w:noProof/>
                    <w:webHidden/>
                    <w:color w:val="auto"/>
                    <w:sz w:val="28"/>
                    <w:szCs w:val="28"/>
                    <w:lang w:val="ru-RU"/>
                  </w:rPr>
                  <w:tab/>
                </w:r>
              </w:hyperlink>
              <w:r w:rsidR="000B36DD">
                <w:rPr>
                  <w:noProof/>
                  <w:color w:val="auto"/>
                  <w:sz w:val="28"/>
                  <w:szCs w:val="28"/>
                  <w:lang w:val="ru-RU"/>
                </w:rPr>
                <w:t>64</w:t>
              </w:r>
            </w:p>
            <w:p w:rsidR="00B6356A" w:rsidRPr="00D60C92" w:rsidRDefault="00B6356A" w:rsidP="00861554">
              <w:pPr>
                <w:tabs>
                  <w:tab w:val="left" w:pos="0"/>
                  <w:tab w:val="right" w:leader="dot" w:pos="9117"/>
                </w:tabs>
                <w:ind w:firstLine="0"/>
                <w:rPr>
                  <w:rFonts w:eastAsiaTheme="minorEastAsia"/>
                  <w:noProof/>
                  <w:color w:val="auto"/>
                  <w:sz w:val="28"/>
                  <w:szCs w:val="28"/>
                  <w:lang w:eastAsia="uk-UA"/>
                </w:rPr>
              </w:pPr>
              <w:r>
                <w:rPr>
                  <w:sz w:val="28"/>
                  <w:szCs w:val="28"/>
                </w:rPr>
                <w:t>3. Модернізація житлово-комунальної інфраструктури …………………</w:t>
              </w:r>
              <w:r w:rsidR="000B36DD">
                <w:rPr>
                  <w:sz w:val="28"/>
                  <w:szCs w:val="28"/>
                </w:rPr>
                <w:t>65</w:t>
              </w:r>
            </w:p>
            <w:p w:rsidR="002B60DE" w:rsidRPr="00646CD1" w:rsidRDefault="00F92FD5"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904" w:history="1">
                <w:r w:rsidR="00D8582C" w:rsidRPr="00D60C92">
                  <w:rPr>
                    <w:bCs/>
                    <w:caps/>
                    <w:noProof/>
                    <w:color w:val="auto"/>
                    <w:sz w:val="28"/>
                    <w:szCs w:val="28"/>
                  </w:rPr>
                  <w:t>2</w:t>
                </w:r>
                <w:r w:rsidR="002B60DE" w:rsidRPr="00D60C92">
                  <w:rPr>
                    <w:bCs/>
                    <w:caps/>
                    <w:noProof/>
                    <w:color w:val="auto"/>
                    <w:sz w:val="28"/>
                    <w:szCs w:val="28"/>
                  </w:rPr>
                  <w:t>.3. створення комфортних та безпечних умов проживання на території івано-франківської області</w:t>
                </w:r>
                <w:r w:rsidR="002B60DE" w:rsidRPr="00D60C92">
                  <w:rPr>
                    <w:bCs/>
                    <w:caps/>
                    <w:noProof/>
                    <w:webHidden/>
                    <w:color w:val="auto"/>
                    <w:sz w:val="28"/>
                    <w:szCs w:val="28"/>
                    <w:lang w:val="ru-RU"/>
                  </w:rPr>
                  <w:tab/>
                </w:r>
              </w:hyperlink>
              <w:r w:rsidR="000B36DD">
                <w:rPr>
                  <w:sz w:val="28"/>
                  <w:szCs w:val="28"/>
                </w:rPr>
                <w:t>66</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1. Охорона здоров’я</w:t>
              </w:r>
              <w:r w:rsidR="00861554">
                <w:rPr>
                  <w:color w:val="auto"/>
                  <w:sz w:val="28"/>
                  <w:szCs w:val="28"/>
                </w:rPr>
                <w:t xml:space="preserve">. Створення </w:t>
              </w:r>
              <w:r w:rsidR="00A65BD3">
                <w:rPr>
                  <w:color w:val="auto"/>
                  <w:sz w:val="28"/>
                  <w:szCs w:val="28"/>
                </w:rPr>
                <w:t xml:space="preserve">сучасної системи реабілітації військових </w:t>
              </w:r>
              <w:r w:rsidR="00025445">
                <w:rPr>
                  <w:color w:val="auto"/>
                  <w:sz w:val="28"/>
                  <w:szCs w:val="28"/>
                </w:rPr>
                <w:t xml:space="preserve">            </w:t>
              </w:r>
              <w:r w:rsidR="00A65BD3">
                <w:rPr>
                  <w:color w:val="auto"/>
                  <w:sz w:val="28"/>
                  <w:szCs w:val="28"/>
                </w:rPr>
                <w:t>в Івано-Франківської області</w:t>
              </w:r>
              <w:r w:rsidRPr="00D60C92">
                <w:rPr>
                  <w:color w:val="auto"/>
                  <w:sz w:val="28"/>
                  <w:szCs w:val="28"/>
                </w:rPr>
                <w:t xml:space="preserve"> </w:t>
              </w:r>
              <w:hyperlink w:anchor="_Toc57586905" w:history="1">
                <w:r w:rsidRPr="00D60C92">
                  <w:rPr>
                    <w:noProof/>
                    <w:webHidden/>
                    <w:color w:val="auto"/>
                    <w:sz w:val="28"/>
                    <w:szCs w:val="28"/>
                    <w:lang w:val="ru-RU"/>
                  </w:rPr>
                  <w:tab/>
                </w:r>
              </w:hyperlink>
              <w:r w:rsidR="000B36DD">
                <w:rPr>
                  <w:sz w:val="28"/>
                  <w:szCs w:val="28"/>
                </w:rPr>
                <w:t>66</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2. </w:t>
              </w:r>
              <w:r w:rsidR="00F073EE">
                <w:rPr>
                  <w:color w:val="auto"/>
                  <w:sz w:val="28"/>
                  <w:szCs w:val="28"/>
                </w:rPr>
                <w:t>Підвищення якості о</w:t>
              </w:r>
              <w:r w:rsidRPr="00D60C92">
                <w:rPr>
                  <w:color w:val="auto"/>
                  <w:sz w:val="28"/>
                  <w:szCs w:val="28"/>
                </w:rPr>
                <w:t>світ</w:t>
              </w:r>
              <w:r w:rsidR="00F073EE">
                <w:rPr>
                  <w:color w:val="auto"/>
                  <w:sz w:val="28"/>
                  <w:szCs w:val="28"/>
                </w:rPr>
                <w:t>и та розвиток науки</w:t>
              </w:r>
              <w:hyperlink w:anchor="_Toc57586906" w:history="1">
                <w:r w:rsidRPr="00D60C92">
                  <w:rPr>
                    <w:noProof/>
                    <w:webHidden/>
                    <w:color w:val="auto"/>
                    <w:sz w:val="28"/>
                    <w:szCs w:val="28"/>
                    <w:lang w:val="ru-RU"/>
                  </w:rPr>
                  <w:tab/>
                </w:r>
              </w:hyperlink>
              <w:r w:rsidR="000B36DD">
                <w:rPr>
                  <w:noProof/>
                  <w:color w:val="auto"/>
                  <w:sz w:val="28"/>
                  <w:szCs w:val="28"/>
                  <w:lang w:val="ru-RU"/>
                </w:rPr>
                <w:t>68</w:t>
              </w:r>
            </w:p>
            <w:p w:rsidR="009D7031" w:rsidRDefault="002B60DE" w:rsidP="002B60DE">
              <w:pPr>
                <w:tabs>
                  <w:tab w:val="left" w:pos="0"/>
                  <w:tab w:val="right" w:leader="dot" w:pos="9117"/>
                </w:tabs>
                <w:ind w:firstLine="0"/>
                <w:rPr>
                  <w:color w:val="auto"/>
                  <w:sz w:val="28"/>
                  <w:szCs w:val="28"/>
                </w:rPr>
              </w:pPr>
              <w:r w:rsidRPr="00D60C92">
                <w:rPr>
                  <w:color w:val="auto"/>
                  <w:sz w:val="28"/>
                  <w:szCs w:val="28"/>
                </w:rPr>
                <w:t xml:space="preserve">3. </w:t>
              </w:r>
              <w:r w:rsidR="00913770">
                <w:rPr>
                  <w:color w:val="auto"/>
                  <w:sz w:val="28"/>
                  <w:szCs w:val="28"/>
                </w:rPr>
                <w:t>Створення умов для розвитку культури</w:t>
              </w:r>
              <w:r w:rsidR="009D7031">
                <w:rPr>
                  <w:color w:val="auto"/>
                  <w:sz w:val="28"/>
                  <w:szCs w:val="28"/>
                </w:rPr>
                <w:t xml:space="preserve">, молодіжної політики </w:t>
              </w:r>
            </w:p>
            <w:p w:rsidR="002B60DE" w:rsidRDefault="009D7031" w:rsidP="002B60DE">
              <w:pPr>
                <w:tabs>
                  <w:tab w:val="left" w:pos="0"/>
                  <w:tab w:val="right" w:leader="dot" w:pos="9117"/>
                </w:tabs>
                <w:ind w:firstLine="0"/>
                <w:rPr>
                  <w:color w:val="auto"/>
                  <w:sz w:val="28"/>
                  <w:szCs w:val="28"/>
                </w:rPr>
              </w:pPr>
              <w:r>
                <w:rPr>
                  <w:color w:val="auto"/>
                  <w:sz w:val="28"/>
                  <w:szCs w:val="28"/>
                </w:rPr>
                <w:t xml:space="preserve">та спорту </w:t>
              </w:r>
              <w:hyperlink w:anchor="_Toc57586907" w:history="1">
                <w:r w:rsidR="002B60DE" w:rsidRPr="00D60C92">
                  <w:rPr>
                    <w:noProof/>
                    <w:webHidden/>
                    <w:color w:val="auto"/>
                    <w:sz w:val="28"/>
                    <w:szCs w:val="28"/>
                    <w:lang w:val="ru-RU"/>
                  </w:rPr>
                  <w:tab/>
                </w:r>
              </w:hyperlink>
              <w:r w:rsidR="00457D9A">
                <w:rPr>
                  <w:color w:val="auto"/>
                  <w:sz w:val="28"/>
                  <w:szCs w:val="28"/>
                </w:rPr>
                <w:t>7</w:t>
              </w:r>
              <w:r w:rsidR="000B36DD">
                <w:rPr>
                  <w:color w:val="auto"/>
                  <w:sz w:val="28"/>
                  <w:szCs w:val="28"/>
                </w:rPr>
                <w:t>0</w:t>
              </w:r>
            </w:p>
            <w:p w:rsidR="00B64178" w:rsidRPr="00D60C92" w:rsidRDefault="00B64178" w:rsidP="002B60DE">
              <w:pPr>
                <w:tabs>
                  <w:tab w:val="left" w:pos="0"/>
                  <w:tab w:val="right" w:leader="dot" w:pos="9117"/>
                </w:tabs>
                <w:ind w:firstLine="0"/>
                <w:rPr>
                  <w:rFonts w:eastAsiaTheme="minorEastAsia"/>
                  <w:noProof/>
                  <w:color w:val="auto"/>
                  <w:sz w:val="28"/>
                  <w:szCs w:val="28"/>
                  <w:lang w:eastAsia="uk-UA"/>
                </w:rPr>
              </w:pPr>
              <w:r>
                <w:rPr>
                  <w:color w:val="auto"/>
                  <w:sz w:val="28"/>
                  <w:szCs w:val="28"/>
                </w:rPr>
                <w:t>4</w:t>
              </w:r>
              <w:r w:rsidRPr="00D60C92">
                <w:rPr>
                  <w:color w:val="auto"/>
                  <w:sz w:val="28"/>
                  <w:szCs w:val="28"/>
                </w:rPr>
                <w:t xml:space="preserve">. </w:t>
              </w:r>
              <w:r w:rsidR="009D7031" w:rsidRPr="00D62AE7">
                <w:rPr>
                  <w:color w:val="auto"/>
                  <w:sz w:val="28"/>
                  <w:szCs w:val="28"/>
                </w:rPr>
                <w:t>Розбудова громадянського суспільства, боротьба з корупцією</w:t>
              </w:r>
              <w:r w:rsidR="009D7031" w:rsidRPr="00FC3225">
                <w:rPr>
                  <w:color w:val="FF0000"/>
                  <w:sz w:val="28"/>
                  <w:szCs w:val="28"/>
                </w:rPr>
                <w:t xml:space="preserve"> </w:t>
              </w:r>
              <w:hyperlink w:anchor="_Toc57586907" w:history="1">
                <w:r w:rsidRPr="00D60C92">
                  <w:rPr>
                    <w:noProof/>
                    <w:webHidden/>
                    <w:color w:val="auto"/>
                    <w:sz w:val="28"/>
                    <w:szCs w:val="28"/>
                    <w:lang w:val="ru-RU"/>
                  </w:rPr>
                  <w:tab/>
                </w:r>
              </w:hyperlink>
              <w:r>
                <w:rPr>
                  <w:color w:val="auto"/>
                  <w:sz w:val="28"/>
                  <w:szCs w:val="28"/>
                </w:rPr>
                <w:t>7</w:t>
              </w:r>
              <w:r w:rsidR="000B36DD">
                <w:rPr>
                  <w:color w:val="auto"/>
                  <w:sz w:val="28"/>
                  <w:szCs w:val="28"/>
                </w:rPr>
                <w:t>2</w:t>
              </w:r>
            </w:p>
            <w:p w:rsidR="002B60DE" w:rsidRPr="00D60C92" w:rsidRDefault="00B64178" w:rsidP="002B60DE">
              <w:pPr>
                <w:tabs>
                  <w:tab w:val="left" w:pos="0"/>
                  <w:tab w:val="right" w:leader="dot" w:pos="9117"/>
                </w:tabs>
                <w:ind w:firstLine="0"/>
                <w:rPr>
                  <w:rFonts w:eastAsiaTheme="minorEastAsia"/>
                  <w:noProof/>
                  <w:color w:val="auto"/>
                  <w:sz w:val="28"/>
                  <w:szCs w:val="28"/>
                  <w:lang w:eastAsia="uk-UA"/>
                </w:rPr>
              </w:pPr>
              <w:r>
                <w:rPr>
                  <w:color w:val="auto"/>
                  <w:sz w:val="28"/>
                  <w:szCs w:val="28"/>
                </w:rPr>
                <w:t>5</w:t>
              </w:r>
              <w:r w:rsidR="002B60DE" w:rsidRPr="00D60C92">
                <w:rPr>
                  <w:color w:val="auto"/>
                  <w:sz w:val="28"/>
                  <w:szCs w:val="28"/>
                </w:rPr>
                <w:t xml:space="preserve">. </w:t>
              </w:r>
              <w:r w:rsidR="009D7031">
                <w:rPr>
                  <w:color w:val="auto"/>
                  <w:sz w:val="28"/>
                  <w:szCs w:val="28"/>
                </w:rPr>
                <w:t xml:space="preserve">Зайнятість населення, ринок праці та доходи населення </w:t>
              </w:r>
              <w:hyperlink w:anchor="_Toc57586908" w:history="1">
                <w:r w:rsidR="002B60DE" w:rsidRPr="00D60C92">
                  <w:rPr>
                    <w:noProof/>
                    <w:webHidden/>
                    <w:color w:val="auto"/>
                    <w:sz w:val="28"/>
                    <w:szCs w:val="28"/>
                    <w:lang w:val="ru-RU"/>
                  </w:rPr>
                  <w:tab/>
                </w:r>
              </w:hyperlink>
              <w:r w:rsidR="00750872">
                <w:rPr>
                  <w:noProof/>
                  <w:color w:val="auto"/>
                  <w:sz w:val="28"/>
                  <w:szCs w:val="28"/>
                  <w:lang w:val="ru-RU"/>
                </w:rPr>
                <w:t>75</w:t>
              </w:r>
            </w:p>
            <w:p w:rsidR="002B60DE" w:rsidRPr="00AA5544" w:rsidRDefault="00F92FD5" w:rsidP="002B60DE">
              <w:pPr>
                <w:tabs>
                  <w:tab w:val="left" w:pos="567"/>
                  <w:tab w:val="right" w:leader="dot" w:pos="9117"/>
                  <w:tab w:val="right" w:leader="dot" w:pos="10040"/>
                </w:tabs>
                <w:ind w:firstLine="0"/>
                <w:rPr>
                  <w:rFonts w:eastAsiaTheme="minorEastAsia"/>
                  <w:bCs/>
                  <w:caps/>
                  <w:noProof/>
                  <w:sz w:val="28"/>
                  <w:szCs w:val="28"/>
                  <w:lang w:eastAsia="uk-UA"/>
                </w:rPr>
              </w:pPr>
              <w:hyperlink w:anchor="_Toc57586910" w:history="1">
                <w:r w:rsidR="002B60DE" w:rsidRPr="00D60C92">
                  <w:rPr>
                    <w:bCs/>
                    <w:caps/>
                    <w:noProof/>
                    <w:color w:val="auto"/>
                    <w:sz w:val="28"/>
                    <w:szCs w:val="28"/>
                  </w:rPr>
                  <w:t xml:space="preserve">6. </w:t>
                </w:r>
                <w:r w:rsidR="00D8582C" w:rsidRPr="00D60C92">
                  <w:rPr>
                    <w:bCs/>
                    <w:noProof/>
                    <w:color w:val="auto"/>
                    <w:sz w:val="28"/>
                    <w:szCs w:val="28"/>
                  </w:rPr>
                  <w:t>Соціальний захист</w:t>
                </w:r>
                <w:r w:rsidR="00913770">
                  <w:rPr>
                    <w:bCs/>
                    <w:noProof/>
                    <w:color w:val="auto"/>
                    <w:sz w:val="28"/>
                    <w:szCs w:val="28"/>
                  </w:rPr>
                  <w:t xml:space="preserve">. </w:t>
                </w:r>
                <w:r w:rsidR="009D7031">
                  <w:rPr>
                    <w:bCs/>
                    <w:noProof/>
                    <w:color w:val="auto"/>
                    <w:sz w:val="28"/>
                    <w:szCs w:val="28"/>
                  </w:rPr>
                  <w:t xml:space="preserve">Інтеграція в суспільство </w:t>
                </w:r>
                <w:r w:rsidR="003C200D">
                  <w:rPr>
                    <w:bCs/>
                    <w:noProof/>
                    <w:color w:val="auto"/>
                    <w:sz w:val="28"/>
                    <w:szCs w:val="28"/>
                  </w:rPr>
                  <w:t>внутрішньо переміщених осіб</w:t>
                </w:r>
                <w:r w:rsidR="009D7031">
                  <w:rPr>
                    <w:bCs/>
                    <w:noProof/>
                    <w:color w:val="auto"/>
                    <w:sz w:val="28"/>
                    <w:szCs w:val="28"/>
                  </w:rPr>
                  <w:t>, ветеранів війни, війсь</w:t>
                </w:r>
                <w:r w:rsidR="00974141">
                  <w:rPr>
                    <w:bCs/>
                    <w:noProof/>
                    <w:color w:val="auto"/>
                    <w:sz w:val="28"/>
                    <w:szCs w:val="28"/>
                  </w:rPr>
                  <w:t>ковослужбовців та членів їх сіме</w:t>
                </w:r>
                <w:r w:rsidR="009D7031">
                  <w:rPr>
                    <w:bCs/>
                    <w:noProof/>
                    <w:color w:val="auto"/>
                    <w:sz w:val="28"/>
                    <w:szCs w:val="28"/>
                  </w:rPr>
                  <w:t>й</w:t>
                </w:r>
                <w:r w:rsidR="002B60DE" w:rsidRPr="00D60C92">
                  <w:rPr>
                    <w:bCs/>
                    <w:caps/>
                    <w:noProof/>
                    <w:webHidden/>
                    <w:color w:val="auto"/>
                    <w:sz w:val="28"/>
                    <w:szCs w:val="28"/>
                    <w:lang w:val="ru-RU"/>
                  </w:rPr>
                  <w:tab/>
                </w:r>
              </w:hyperlink>
              <w:r w:rsidR="00750872">
                <w:rPr>
                  <w:bCs/>
                  <w:caps/>
                  <w:noProof/>
                  <w:color w:val="auto"/>
                  <w:sz w:val="28"/>
                  <w:szCs w:val="28"/>
                  <w:lang w:val="ru-RU"/>
                </w:rPr>
                <w:t>77</w:t>
              </w:r>
            </w:p>
            <w:p w:rsidR="002B60DE" w:rsidRPr="00B64178" w:rsidRDefault="00CD2F6F" w:rsidP="002B60DE">
              <w:pPr>
                <w:tabs>
                  <w:tab w:val="left" w:pos="0"/>
                  <w:tab w:val="right" w:leader="dot" w:pos="9117"/>
                </w:tabs>
                <w:ind w:firstLine="0"/>
                <w:rPr>
                  <w:rFonts w:eastAsiaTheme="minorEastAsia"/>
                  <w:noProof/>
                  <w:sz w:val="28"/>
                  <w:szCs w:val="28"/>
                  <w:lang w:eastAsia="uk-UA"/>
                </w:rPr>
              </w:pPr>
              <w:r w:rsidRPr="00AA5544">
                <w:rPr>
                  <w:bCs/>
                  <w:color w:val="000000" w:themeColor="text1"/>
                  <w:sz w:val="28"/>
                  <w:szCs w:val="28"/>
                </w:rPr>
                <w:fldChar w:fldCharType="end"/>
              </w:r>
              <w:r w:rsidR="002B60DE" w:rsidRPr="00AA5544">
                <w:rPr>
                  <w:bCs/>
                  <w:color w:val="000000" w:themeColor="text1"/>
                  <w:sz w:val="28"/>
                  <w:szCs w:val="28"/>
                </w:rPr>
                <w:t>7</w:t>
              </w:r>
              <w:r w:rsidR="00734F78">
                <w:rPr>
                  <w:sz w:val="28"/>
                  <w:szCs w:val="28"/>
                </w:rPr>
                <w:t>. Захист дітей</w:t>
              </w:r>
              <w:hyperlink w:anchor="_Toc57586906" w:history="1">
                <w:r w:rsidR="002B60DE" w:rsidRPr="00AA5544">
                  <w:rPr>
                    <w:noProof/>
                    <w:webHidden/>
                    <w:sz w:val="28"/>
                    <w:szCs w:val="28"/>
                    <w:lang w:val="ru-RU"/>
                  </w:rPr>
                  <w:tab/>
                </w:r>
              </w:hyperlink>
              <w:r w:rsidR="00750872">
                <w:rPr>
                  <w:noProof/>
                  <w:sz w:val="28"/>
                  <w:szCs w:val="28"/>
                  <w:lang w:val="ru-RU"/>
                </w:rPr>
                <w:t>78</w:t>
              </w:r>
            </w:p>
            <w:p w:rsidR="002B60DE" w:rsidRPr="00AA5544" w:rsidRDefault="002B60DE" w:rsidP="002B60DE">
              <w:pPr>
                <w:tabs>
                  <w:tab w:val="left" w:pos="0"/>
                  <w:tab w:val="right" w:leader="dot" w:pos="9117"/>
                </w:tabs>
                <w:ind w:firstLine="0"/>
                <w:rPr>
                  <w:rFonts w:eastAsiaTheme="minorEastAsia"/>
                  <w:noProof/>
                  <w:sz w:val="28"/>
                  <w:szCs w:val="28"/>
                  <w:lang w:eastAsia="uk-UA"/>
                </w:rPr>
              </w:pPr>
              <w:r w:rsidRPr="00AA5544">
                <w:rPr>
                  <w:sz w:val="28"/>
                  <w:szCs w:val="28"/>
                </w:rPr>
                <w:t xml:space="preserve">8. </w:t>
              </w:r>
              <w:r w:rsidR="00734F78">
                <w:rPr>
                  <w:sz w:val="28"/>
                  <w:szCs w:val="28"/>
                </w:rPr>
                <w:t>Пенсійне забезпечення</w:t>
              </w:r>
              <w:r w:rsidRPr="00AA5544">
                <w:rPr>
                  <w:sz w:val="28"/>
                  <w:szCs w:val="28"/>
                </w:rPr>
                <w:t xml:space="preserve"> </w:t>
              </w:r>
              <w:hyperlink w:anchor="_Toc57586907" w:history="1">
                <w:r w:rsidRPr="00AA5544">
                  <w:rPr>
                    <w:noProof/>
                    <w:webHidden/>
                    <w:sz w:val="28"/>
                    <w:szCs w:val="28"/>
                    <w:lang w:val="ru-RU"/>
                  </w:rPr>
                  <w:tab/>
                </w:r>
              </w:hyperlink>
              <w:r w:rsidR="00750872">
                <w:rPr>
                  <w:noProof/>
                  <w:sz w:val="28"/>
                  <w:szCs w:val="28"/>
                  <w:lang w:val="ru-RU"/>
                </w:rPr>
                <w:t>79</w:t>
              </w:r>
            </w:p>
            <w:p w:rsidR="00025445" w:rsidRDefault="00CA4B2B" w:rsidP="001736D1">
              <w:pPr>
                <w:tabs>
                  <w:tab w:val="right" w:leader="dot" w:pos="9117"/>
                </w:tabs>
                <w:ind w:firstLine="0"/>
                <w:rPr>
                  <w:sz w:val="28"/>
                  <w:szCs w:val="28"/>
                </w:rPr>
              </w:pPr>
              <w:r>
                <w:rPr>
                  <w:sz w:val="28"/>
                  <w:szCs w:val="28"/>
                </w:rPr>
                <w:t>9</w:t>
              </w:r>
              <w:r w:rsidR="002B60DE" w:rsidRPr="00AA5544">
                <w:rPr>
                  <w:sz w:val="28"/>
                  <w:szCs w:val="28"/>
                </w:rPr>
                <w:t>.</w:t>
              </w:r>
              <w:r w:rsidR="00D36214">
                <w:rPr>
                  <w:sz w:val="28"/>
                  <w:szCs w:val="28"/>
                  <w:lang w:val="en-US"/>
                </w:rPr>
                <w:t> </w:t>
              </w:r>
              <w:r w:rsidR="002B60DE" w:rsidRPr="00AA5544">
                <w:rPr>
                  <w:sz w:val="28"/>
                  <w:szCs w:val="28"/>
                </w:rPr>
                <w:t xml:space="preserve">Охорона навколишнього природного середовища та екологічна </w:t>
              </w:r>
            </w:p>
            <w:p w:rsidR="002B60DE" w:rsidRPr="00AA5544" w:rsidRDefault="002B60DE" w:rsidP="001736D1">
              <w:pPr>
                <w:tabs>
                  <w:tab w:val="right" w:leader="dot" w:pos="9117"/>
                </w:tabs>
                <w:ind w:firstLine="0"/>
                <w:rPr>
                  <w:rFonts w:eastAsiaTheme="minorEastAsia"/>
                  <w:noProof/>
                  <w:sz w:val="28"/>
                  <w:szCs w:val="28"/>
                  <w:lang w:eastAsia="uk-UA"/>
                </w:rPr>
              </w:pPr>
              <w:r w:rsidRPr="00AA5544">
                <w:rPr>
                  <w:sz w:val="28"/>
                  <w:szCs w:val="28"/>
                </w:rPr>
                <w:t>безпека</w:t>
              </w:r>
              <w:hyperlink w:anchor="_Toc57586908" w:history="1">
                <w:r w:rsidRPr="00AA5544">
                  <w:rPr>
                    <w:noProof/>
                    <w:webHidden/>
                    <w:sz w:val="28"/>
                    <w:szCs w:val="28"/>
                    <w:lang w:val="ru-RU"/>
                  </w:rPr>
                  <w:tab/>
                </w:r>
              </w:hyperlink>
              <w:r w:rsidR="00750872">
                <w:rPr>
                  <w:noProof/>
                  <w:sz w:val="28"/>
                  <w:szCs w:val="28"/>
                  <w:lang w:val="ru-RU"/>
                </w:rPr>
                <w:t>79</w:t>
              </w:r>
            </w:p>
            <w:p w:rsidR="002B60DE" w:rsidRPr="002B60DE" w:rsidRDefault="003F3274" w:rsidP="008D51AE">
              <w:pPr>
                <w:tabs>
                  <w:tab w:val="left" w:pos="0"/>
                  <w:tab w:val="right" w:leader="dot" w:pos="9117"/>
                </w:tabs>
                <w:ind w:firstLine="0"/>
                <w:rPr>
                  <w:color w:val="000000" w:themeColor="text1"/>
                  <w:sz w:val="28"/>
                  <w:szCs w:val="28"/>
                </w:rPr>
              </w:pPr>
              <w:r>
                <w:rPr>
                  <w:sz w:val="28"/>
                  <w:szCs w:val="28"/>
                </w:rPr>
                <w:lastRenderedPageBreak/>
                <w:t>1</w:t>
              </w:r>
              <w:r w:rsidR="00CA4B2B">
                <w:rPr>
                  <w:sz w:val="28"/>
                  <w:szCs w:val="28"/>
                </w:rPr>
                <w:t>0</w:t>
              </w:r>
              <w:r w:rsidR="002B60DE" w:rsidRPr="00AA5544">
                <w:rPr>
                  <w:sz w:val="28"/>
                  <w:szCs w:val="28"/>
                </w:rPr>
                <w:t>. Забезпечення цивільного захисту населення та територій Івано-Франківської області</w:t>
              </w:r>
              <w:hyperlink w:anchor="_Toc57586908" w:history="1">
                <w:r w:rsidR="002B60DE" w:rsidRPr="002B60DE">
                  <w:rPr>
                    <w:noProof/>
                    <w:webHidden/>
                    <w:sz w:val="28"/>
                    <w:szCs w:val="28"/>
                    <w:lang w:val="ru-RU"/>
                  </w:rPr>
                  <w:tab/>
                </w:r>
              </w:hyperlink>
              <w:r w:rsidR="00245E41" w:rsidRPr="00245E41">
                <w:rPr>
                  <w:sz w:val="28"/>
                  <w:szCs w:val="28"/>
                </w:rPr>
                <w:t>8</w:t>
              </w:r>
              <w:r w:rsidR="00B67C21">
                <w:rPr>
                  <w:sz w:val="28"/>
                  <w:szCs w:val="28"/>
                </w:rPr>
                <w:t>2</w:t>
              </w:r>
            </w:p>
          </w:sdtContent>
        </w:sdt>
        <w:p w:rsidR="003C200D" w:rsidRDefault="003C200D" w:rsidP="002B60DE">
          <w:pPr>
            <w:spacing w:after="120"/>
            <w:ind w:firstLine="0"/>
            <w:rPr>
              <w:color w:val="000000" w:themeColor="text1"/>
              <w:sz w:val="28"/>
              <w:szCs w:val="28"/>
            </w:rPr>
          </w:pPr>
        </w:p>
        <w:p w:rsidR="002B60DE" w:rsidRPr="002B60DE" w:rsidRDefault="002B60DE" w:rsidP="002B60DE">
          <w:pPr>
            <w:spacing w:after="120"/>
            <w:ind w:firstLine="0"/>
            <w:rPr>
              <w:color w:val="000000" w:themeColor="text1"/>
              <w:sz w:val="28"/>
              <w:szCs w:val="28"/>
            </w:rPr>
          </w:pPr>
          <w:r w:rsidRPr="002B60DE">
            <w:rPr>
              <w:color w:val="000000" w:themeColor="text1"/>
              <w:sz w:val="28"/>
              <w:szCs w:val="28"/>
            </w:rPr>
            <w:t>ДОДАТКИ</w:t>
          </w:r>
        </w:p>
        <w:p w:rsidR="002B60DE" w:rsidRPr="002B60DE" w:rsidRDefault="002B60DE" w:rsidP="002B60DE">
          <w:pPr>
            <w:pStyle w:val="23"/>
            <w:tabs>
              <w:tab w:val="left" w:pos="851"/>
            </w:tabs>
            <w:ind w:firstLine="0"/>
            <w:contextualSpacing/>
            <w:rPr>
              <w:rFonts w:ascii="Times New Roman" w:hAnsi="Times New Roman" w:cs="Times New Roman"/>
              <w:sz w:val="28"/>
              <w:szCs w:val="28"/>
            </w:rPr>
          </w:pPr>
          <w:r w:rsidRPr="002B60DE">
            <w:rPr>
              <w:rFonts w:ascii="Times New Roman" w:hAnsi="Times New Roman" w:cs="Times New Roman"/>
              <w:color w:val="000000" w:themeColor="text1"/>
              <w:sz w:val="28"/>
              <w:szCs w:val="28"/>
            </w:rPr>
            <w:t>1. </w:t>
          </w:r>
          <w:r w:rsidRPr="002B60DE">
            <w:rPr>
              <w:rFonts w:ascii="Times New Roman" w:hAnsi="Times New Roman" w:cs="Times New Roman"/>
              <w:sz w:val="28"/>
              <w:szCs w:val="28"/>
            </w:rPr>
            <w:t>Заходи щодо здійснення у 202</w:t>
          </w:r>
          <w:r w:rsidR="00025445">
            <w:rPr>
              <w:rFonts w:ascii="Times New Roman" w:hAnsi="Times New Roman" w:cs="Times New Roman"/>
              <w:sz w:val="28"/>
              <w:szCs w:val="28"/>
            </w:rPr>
            <w:t>4</w:t>
          </w:r>
          <w:r w:rsidRPr="002B60DE">
            <w:rPr>
              <w:rFonts w:ascii="Times New Roman" w:hAnsi="Times New Roman" w:cs="Times New Roman"/>
              <w:sz w:val="28"/>
              <w:szCs w:val="28"/>
            </w:rPr>
            <w:t xml:space="preserve"> році аналітичних досліджень, прогнозування, програмування та моніторингу реалізації основних завдань програми </w:t>
          </w:r>
          <w:r w:rsidR="00025445" w:rsidRPr="002B60DE">
            <w:rPr>
              <w:rFonts w:ascii="Times New Roman" w:hAnsi="Times New Roman" w:cs="Times New Roman"/>
              <w:sz w:val="28"/>
              <w:szCs w:val="28"/>
            </w:rPr>
            <w:t>економічного</w:t>
          </w:r>
          <w:r w:rsidR="00025445">
            <w:rPr>
              <w:rFonts w:ascii="Times New Roman" w:hAnsi="Times New Roman" w:cs="Times New Roman"/>
              <w:sz w:val="28"/>
              <w:szCs w:val="28"/>
            </w:rPr>
            <w:t xml:space="preserve"> </w:t>
          </w:r>
          <w:r w:rsidR="000B36DD">
            <w:rPr>
              <w:rFonts w:ascii="Times New Roman" w:hAnsi="Times New Roman" w:cs="Times New Roman"/>
              <w:sz w:val="28"/>
              <w:szCs w:val="28"/>
            </w:rPr>
            <w:t>і</w:t>
          </w:r>
          <w:r w:rsidR="00025445" w:rsidRPr="002B60DE">
            <w:rPr>
              <w:rFonts w:ascii="Times New Roman" w:hAnsi="Times New Roman" w:cs="Times New Roman"/>
              <w:sz w:val="28"/>
              <w:szCs w:val="28"/>
            </w:rPr>
            <w:t xml:space="preserve"> </w:t>
          </w:r>
          <w:r w:rsidRPr="002B60DE">
            <w:rPr>
              <w:rFonts w:ascii="Times New Roman" w:hAnsi="Times New Roman" w:cs="Times New Roman"/>
              <w:sz w:val="28"/>
              <w:szCs w:val="28"/>
            </w:rPr>
            <w:t>соціального розвитку Івано-Франківської області на 202</w:t>
          </w:r>
          <w:r w:rsidR="00025445">
            <w:rPr>
              <w:rFonts w:ascii="Times New Roman" w:hAnsi="Times New Roman" w:cs="Times New Roman"/>
              <w:sz w:val="28"/>
              <w:szCs w:val="28"/>
            </w:rPr>
            <w:t>4</w:t>
          </w:r>
          <w:r w:rsidRPr="002B60DE">
            <w:rPr>
              <w:rFonts w:ascii="Times New Roman" w:hAnsi="Times New Roman" w:cs="Times New Roman"/>
              <w:sz w:val="28"/>
              <w:szCs w:val="28"/>
            </w:rPr>
            <w:t xml:space="preserve"> р</w:t>
          </w:r>
          <w:r w:rsidR="00351F48">
            <w:rPr>
              <w:rFonts w:ascii="Times New Roman" w:hAnsi="Times New Roman" w:cs="Times New Roman"/>
              <w:sz w:val="28"/>
              <w:szCs w:val="28"/>
            </w:rPr>
            <w:t>і</w:t>
          </w:r>
          <w:r w:rsidRPr="002B60DE">
            <w:rPr>
              <w:rFonts w:ascii="Times New Roman" w:hAnsi="Times New Roman" w:cs="Times New Roman"/>
              <w:sz w:val="28"/>
              <w:szCs w:val="28"/>
            </w:rPr>
            <w:t>к</w:t>
          </w:r>
        </w:p>
        <w:p w:rsidR="002B60DE" w:rsidRPr="002B60DE" w:rsidRDefault="002B60DE" w:rsidP="002B60DE">
          <w:pPr>
            <w:ind w:firstLine="0"/>
            <w:rPr>
              <w:color w:val="000000" w:themeColor="text1"/>
              <w:sz w:val="28"/>
              <w:szCs w:val="28"/>
            </w:rPr>
          </w:pPr>
          <w:r w:rsidRPr="002B60DE">
            <w:rPr>
              <w:color w:val="000000" w:themeColor="text1"/>
              <w:sz w:val="28"/>
              <w:szCs w:val="28"/>
            </w:rPr>
            <w:t xml:space="preserve">2. Основні показники </w:t>
          </w:r>
          <w:r w:rsidR="00025445" w:rsidRPr="002B60DE">
            <w:rPr>
              <w:color w:val="000000" w:themeColor="text1"/>
              <w:sz w:val="28"/>
              <w:szCs w:val="28"/>
            </w:rPr>
            <w:t xml:space="preserve">економічного </w:t>
          </w:r>
          <w:r w:rsidR="000B36DD">
            <w:rPr>
              <w:color w:val="000000" w:themeColor="text1"/>
              <w:sz w:val="28"/>
              <w:szCs w:val="28"/>
            </w:rPr>
            <w:t>і</w:t>
          </w:r>
          <w:r w:rsidR="00025445">
            <w:rPr>
              <w:color w:val="000000" w:themeColor="text1"/>
              <w:sz w:val="28"/>
              <w:szCs w:val="28"/>
            </w:rPr>
            <w:t xml:space="preserve"> </w:t>
          </w:r>
          <w:r w:rsidRPr="002B60DE">
            <w:rPr>
              <w:color w:val="000000" w:themeColor="text1"/>
              <w:sz w:val="28"/>
              <w:szCs w:val="28"/>
            </w:rPr>
            <w:t>соціального розвитку Івано-Франківської області на 20</w:t>
          </w:r>
          <w:r w:rsidR="00351F48">
            <w:rPr>
              <w:color w:val="000000" w:themeColor="text1"/>
              <w:sz w:val="28"/>
              <w:szCs w:val="28"/>
            </w:rPr>
            <w:t>2</w:t>
          </w:r>
          <w:r w:rsidR="00025445">
            <w:rPr>
              <w:color w:val="000000" w:themeColor="text1"/>
              <w:sz w:val="28"/>
              <w:szCs w:val="28"/>
            </w:rPr>
            <w:t>4</w:t>
          </w:r>
          <w:r w:rsidRPr="002B60DE">
            <w:rPr>
              <w:color w:val="000000" w:themeColor="text1"/>
              <w:sz w:val="28"/>
              <w:szCs w:val="28"/>
            </w:rPr>
            <w:t xml:space="preserve"> р</w:t>
          </w:r>
          <w:r w:rsidR="00351F48">
            <w:rPr>
              <w:color w:val="000000" w:themeColor="text1"/>
              <w:sz w:val="28"/>
              <w:szCs w:val="28"/>
            </w:rPr>
            <w:t>ік</w:t>
          </w:r>
          <w:r w:rsidRPr="002B60DE">
            <w:rPr>
              <w:color w:val="000000" w:themeColor="text1"/>
              <w:sz w:val="28"/>
              <w:szCs w:val="28"/>
            </w:rPr>
            <w:t>.</w:t>
          </w:r>
        </w:p>
        <w:p w:rsidR="00AB4113" w:rsidRDefault="002B60DE" w:rsidP="002B60DE">
          <w:pPr>
            <w:pStyle w:val="aff6"/>
            <w:ind w:firstLine="0"/>
            <w:rPr>
              <w:rFonts w:ascii="Times New Roman" w:hAnsi="Times New Roman"/>
              <w:color w:val="000000" w:themeColor="text1"/>
              <w:sz w:val="28"/>
              <w:szCs w:val="28"/>
            </w:rPr>
          </w:pPr>
          <w:r w:rsidRPr="002B60DE">
            <w:rPr>
              <w:rFonts w:ascii="Times New Roman" w:hAnsi="Times New Roman"/>
              <w:color w:val="000000" w:themeColor="text1"/>
              <w:sz w:val="28"/>
              <w:szCs w:val="28"/>
            </w:rPr>
            <w:t xml:space="preserve">3. </w:t>
          </w:r>
          <w:r w:rsidR="00AB4113">
            <w:rPr>
              <w:rFonts w:ascii="Times New Roman" w:hAnsi="Times New Roman"/>
              <w:color w:val="000000" w:themeColor="text1"/>
              <w:sz w:val="28"/>
              <w:szCs w:val="28"/>
            </w:rPr>
            <w:t>Хід виконання регіональних цільових програм у відповідних галузях і сферах діяльності у 202</w:t>
          </w:r>
          <w:r w:rsidR="00025445">
            <w:rPr>
              <w:rFonts w:ascii="Times New Roman" w:hAnsi="Times New Roman"/>
              <w:color w:val="000000" w:themeColor="text1"/>
              <w:sz w:val="28"/>
              <w:szCs w:val="28"/>
            </w:rPr>
            <w:t>3</w:t>
          </w:r>
          <w:r w:rsidR="00AB4113">
            <w:rPr>
              <w:rFonts w:ascii="Times New Roman" w:hAnsi="Times New Roman"/>
              <w:color w:val="000000" w:themeColor="text1"/>
              <w:sz w:val="28"/>
              <w:szCs w:val="28"/>
            </w:rPr>
            <w:t xml:space="preserve"> році.</w:t>
          </w:r>
        </w:p>
        <w:p w:rsidR="00497B7B" w:rsidRPr="008F12D3" w:rsidRDefault="00AB4113" w:rsidP="00245E41">
          <w:pPr>
            <w:pStyle w:val="aff6"/>
            <w:ind w:firstLine="0"/>
            <w:rPr>
              <w:color w:val="000000" w:themeColor="text1"/>
            </w:rPr>
          </w:pPr>
          <w:r>
            <w:rPr>
              <w:rFonts w:ascii="Times New Roman" w:hAnsi="Times New Roman"/>
              <w:color w:val="000000" w:themeColor="text1"/>
              <w:sz w:val="28"/>
              <w:szCs w:val="28"/>
            </w:rPr>
            <w:t xml:space="preserve">4. </w:t>
          </w:r>
          <w:r w:rsidR="002B60DE" w:rsidRPr="002B60DE">
            <w:rPr>
              <w:rFonts w:ascii="Times New Roman" w:hAnsi="Times New Roman"/>
              <w:bCs/>
              <w:sz w:val="28"/>
              <w:szCs w:val="28"/>
            </w:rPr>
            <w:t xml:space="preserve">Перелік регіональних цільових програм з питань </w:t>
          </w:r>
          <w:r w:rsidR="00245E41" w:rsidRPr="002B60DE">
            <w:rPr>
              <w:rFonts w:ascii="Times New Roman" w:hAnsi="Times New Roman"/>
              <w:bCs/>
              <w:sz w:val="28"/>
              <w:szCs w:val="28"/>
            </w:rPr>
            <w:t xml:space="preserve">економічного </w:t>
          </w:r>
          <w:r w:rsidR="000B36DD">
            <w:rPr>
              <w:rFonts w:ascii="Times New Roman" w:hAnsi="Times New Roman"/>
              <w:bCs/>
              <w:sz w:val="28"/>
              <w:szCs w:val="28"/>
            </w:rPr>
            <w:t>і</w:t>
          </w:r>
          <w:r w:rsidR="00245E41">
            <w:rPr>
              <w:rFonts w:ascii="Times New Roman" w:hAnsi="Times New Roman"/>
              <w:bCs/>
              <w:sz w:val="28"/>
              <w:szCs w:val="28"/>
            </w:rPr>
            <w:t xml:space="preserve"> </w:t>
          </w:r>
          <w:r w:rsidR="002B60DE" w:rsidRPr="002B60DE">
            <w:rPr>
              <w:rFonts w:ascii="Times New Roman" w:hAnsi="Times New Roman"/>
              <w:bCs/>
              <w:sz w:val="28"/>
              <w:szCs w:val="28"/>
            </w:rPr>
            <w:t>соціально</w:t>
          </w:r>
          <w:r w:rsidR="00245E41">
            <w:rPr>
              <w:rFonts w:ascii="Times New Roman" w:hAnsi="Times New Roman"/>
              <w:bCs/>
              <w:sz w:val="28"/>
              <w:szCs w:val="28"/>
            </w:rPr>
            <w:t>го</w:t>
          </w:r>
          <w:r w:rsidR="002B60DE" w:rsidRPr="002B60DE">
            <w:rPr>
              <w:rFonts w:ascii="Times New Roman" w:hAnsi="Times New Roman"/>
              <w:bCs/>
              <w:sz w:val="28"/>
              <w:szCs w:val="28"/>
            </w:rPr>
            <w:t xml:space="preserve"> розвитку області у відповідних галузях</w:t>
          </w:r>
          <w:r w:rsidR="000B36DD">
            <w:rPr>
              <w:rFonts w:ascii="Times New Roman" w:hAnsi="Times New Roman"/>
              <w:bCs/>
              <w:sz w:val="28"/>
              <w:szCs w:val="28"/>
            </w:rPr>
            <w:t xml:space="preserve"> та сферах діяльності, які діятимуть</w:t>
          </w:r>
          <w:r w:rsidR="002B60DE" w:rsidRPr="002B60DE">
            <w:rPr>
              <w:rFonts w:ascii="Times New Roman" w:hAnsi="Times New Roman"/>
              <w:bCs/>
              <w:sz w:val="28"/>
              <w:szCs w:val="28"/>
            </w:rPr>
            <w:t xml:space="preserve"> у 202</w:t>
          </w:r>
          <w:r w:rsidR="00025445">
            <w:rPr>
              <w:rFonts w:ascii="Times New Roman" w:hAnsi="Times New Roman"/>
              <w:bCs/>
              <w:sz w:val="28"/>
              <w:szCs w:val="28"/>
            </w:rPr>
            <w:t>4</w:t>
          </w:r>
          <w:r w:rsidR="002B60DE" w:rsidRPr="002B60DE">
            <w:rPr>
              <w:rFonts w:ascii="Times New Roman" w:hAnsi="Times New Roman"/>
              <w:bCs/>
              <w:sz w:val="28"/>
              <w:szCs w:val="28"/>
            </w:rPr>
            <w:t xml:space="preserve"> році</w:t>
          </w:r>
        </w:p>
      </w:sdtContent>
    </w:sdt>
    <w:p w:rsidR="004A43D3" w:rsidRDefault="004A43D3">
      <w:pPr>
        <w:rPr>
          <w:b/>
          <w:bCs/>
          <w:color w:val="auto"/>
          <w:kern w:val="28"/>
          <w:sz w:val="28"/>
          <w:szCs w:val="28"/>
        </w:rPr>
      </w:pPr>
      <w:r>
        <w:rPr>
          <w:sz w:val="28"/>
          <w:szCs w:val="28"/>
        </w:rPr>
        <w:br w:type="page"/>
      </w:r>
    </w:p>
    <w:p w:rsidR="001F2EE3" w:rsidRPr="00C4334C" w:rsidRDefault="001F2EE3" w:rsidP="001E2FC8">
      <w:pPr>
        <w:pStyle w:val="affd"/>
        <w:tabs>
          <w:tab w:val="left" w:pos="426"/>
        </w:tabs>
        <w:spacing w:after="0" w:line="240" w:lineRule="auto"/>
        <w:ind w:left="0" w:firstLine="0"/>
        <w:jc w:val="center"/>
        <w:rPr>
          <w:b/>
          <w:bCs/>
          <w:sz w:val="28"/>
          <w:szCs w:val="28"/>
        </w:rPr>
      </w:pPr>
      <w:bookmarkStart w:id="0" w:name="_Toc475957054"/>
      <w:r w:rsidRPr="00C4334C">
        <w:rPr>
          <w:b/>
          <w:bCs/>
          <w:sz w:val="28"/>
          <w:szCs w:val="28"/>
        </w:rPr>
        <w:lastRenderedPageBreak/>
        <w:t>Вступ</w:t>
      </w:r>
    </w:p>
    <w:p w:rsidR="009B0038" w:rsidRPr="009B0038" w:rsidRDefault="001F2EE3" w:rsidP="00180A7F">
      <w:pPr>
        <w:pStyle w:val="Default"/>
        <w:ind w:firstLine="709"/>
        <w:rPr>
          <w:sz w:val="28"/>
          <w:szCs w:val="28"/>
          <w:lang w:val="uk-UA" w:eastAsia="uk-UA"/>
        </w:rPr>
      </w:pPr>
      <w:r w:rsidRPr="009B0038">
        <w:rPr>
          <w:sz w:val="28"/>
          <w:szCs w:val="28"/>
          <w:lang w:val="uk-UA"/>
        </w:rPr>
        <w:t xml:space="preserve">Програму </w:t>
      </w:r>
      <w:r w:rsidR="0024436C" w:rsidRPr="009B0038">
        <w:rPr>
          <w:sz w:val="28"/>
          <w:szCs w:val="28"/>
          <w:lang w:val="uk-UA"/>
        </w:rPr>
        <w:t xml:space="preserve">економічного </w:t>
      </w:r>
      <w:r w:rsidR="003C200D">
        <w:rPr>
          <w:sz w:val="28"/>
          <w:szCs w:val="28"/>
          <w:lang w:val="uk-UA"/>
        </w:rPr>
        <w:t>і</w:t>
      </w:r>
      <w:r w:rsidR="0024436C">
        <w:rPr>
          <w:sz w:val="28"/>
          <w:szCs w:val="28"/>
          <w:lang w:val="uk-UA"/>
        </w:rPr>
        <w:t xml:space="preserve"> </w:t>
      </w:r>
      <w:r w:rsidRPr="009B0038">
        <w:rPr>
          <w:sz w:val="28"/>
          <w:szCs w:val="28"/>
          <w:lang w:val="uk-UA"/>
        </w:rPr>
        <w:t>соціального розвитку Івано-Франківської області на 202</w:t>
      </w:r>
      <w:r w:rsidR="00045139">
        <w:rPr>
          <w:sz w:val="28"/>
          <w:szCs w:val="28"/>
          <w:lang w:val="uk-UA"/>
        </w:rPr>
        <w:t>4</w:t>
      </w:r>
      <w:r w:rsidR="00D730BD" w:rsidRPr="009B0038">
        <w:rPr>
          <w:sz w:val="28"/>
          <w:szCs w:val="28"/>
          <w:lang w:val="uk-UA"/>
        </w:rPr>
        <w:t xml:space="preserve"> рік</w:t>
      </w:r>
      <w:r w:rsidRPr="009B0038">
        <w:rPr>
          <w:sz w:val="28"/>
          <w:szCs w:val="28"/>
          <w:lang w:val="uk-UA"/>
        </w:rPr>
        <w:t xml:space="preserve"> (надалі – Програма) розроблено </w:t>
      </w:r>
      <w:r w:rsidR="0089050C" w:rsidRPr="009B0038">
        <w:rPr>
          <w:sz w:val="28"/>
          <w:szCs w:val="28"/>
          <w:lang w:val="uk-UA"/>
        </w:rPr>
        <w:t xml:space="preserve">Івано-Франківською обласною </w:t>
      </w:r>
      <w:r w:rsidR="0024436C">
        <w:rPr>
          <w:sz w:val="28"/>
          <w:szCs w:val="28"/>
          <w:lang w:val="uk-UA"/>
        </w:rPr>
        <w:t>державною (</w:t>
      </w:r>
      <w:r w:rsidR="00D730BD" w:rsidRPr="009B0038">
        <w:rPr>
          <w:sz w:val="28"/>
          <w:szCs w:val="28"/>
          <w:lang w:val="uk-UA"/>
        </w:rPr>
        <w:t>військов</w:t>
      </w:r>
      <w:r w:rsidR="0089050C" w:rsidRPr="009B0038">
        <w:rPr>
          <w:sz w:val="28"/>
          <w:szCs w:val="28"/>
          <w:lang w:val="uk-UA"/>
        </w:rPr>
        <w:t>ою</w:t>
      </w:r>
      <w:r w:rsidR="0024436C">
        <w:rPr>
          <w:sz w:val="28"/>
          <w:szCs w:val="28"/>
          <w:lang w:val="uk-UA"/>
        </w:rPr>
        <w:t>)</w:t>
      </w:r>
      <w:r w:rsidR="0089050C" w:rsidRPr="009B0038">
        <w:rPr>
          <w:sz w:val="28"/>
          <w:szCs w:val="28"/>
          <w:lang w:val="uk-UA"/>
        </w:rPr>
        <w:t xml:space="preserve"> адміністрацією </w:t>
      </w:r>
      <w:r w:rsidR="009B0038" w:rsidRPr="009B0038">
        <w:rPr>
          <w:sz w:val="28"/>
          <w:szCs w:val="28"/>
          <w:lang w:val="uk-UA" w:eastAsia="uk-UA"/>
        </w:rPr>
        <w:t>спільно з її структурними підрозділами та за участю органів місцевого самоврядування, територіальних підрозділів міністерств, інших центральних органів виконавчої влади в області в умовах продовження дії правого режиму воєнного стану в Україні, введеного з 24</w:t>
      </w:r>
      <w:r w:rsidR="0024436C">
        <w:rPr>
          <w:sz w:val="28"/>
          <w:szCs w:val="28"/>
          <w:lang w:val="uk-UA" w:eastAsia="uk-UA"/>
        </w:rPr>
        <w:t>.02.</w:t>
      </w:r>
      <w:r w:rsidR="009B0038" w:rsidRPr="009B0038">
        <w:rPr>
          <w:sz w:val="28"/>
          <w:szCs w:val="28"/>
          <w:lang w:val="uk-UA" w:eastAsia="uk-UA"/>
        </w:rPr>
        <w:t xml:space="preserve">2022 через військову агресію російської федерації. </w:t>
      </w:r>
    </w:p>
    <w:p w:rsidR="00974141" w:rsidRDefault="009B0038" w:rsidP="009B0038">
      <w:pPr>
        <w:autoSpaceDE w:val="0"/>
        <w:autoSpaceDN w:val="0"/>
        <w:adjustRightInd w:val="0"/>
        <w:rPr>
          <w:sz w:val="28"/>
          <w:szCs w:val="28"/>
          <w:lang w:eastAsia="uk-UA"/>
        </w:rPr>
      </w:pPr>
      <w:r w:rsidRPr="009B0038">
        <w:rPr>
          <w:sz w:val="28"/>
          <w:szCs w:val="28"/>
          <w:lang w:eastAsia="uk-UA"/>
        </w:rPr>
        <w:t>Передбачається, що основна робота органів влади регіону, ураховуючи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зі створення нових робочих місць через підтримку бізнесу, стимулювання залучення інвестицій; оборони регіону від можливої ескалації воєнних дій та безпеки для жителів області і внутрішньо переміщених осіб</w:t>
      </w:r>
      <w:r w:rsidR="00974141">
        <w:rPr>
          <w:sz w:val="28"/>
          <w:szCs w:val="28"/>
          <w:lang w:eastAsia="uk-UA"/>
        </w:rPr>
        <w:t xml:space="preserve"> (далі – ВПО)</w:t>
      </w:r>
      <w:r w:rsidRPr="009B0038">
        <w:rPr>
          <w:sz w:val="28"/>
          <w:szCs w:val="28"/>
          <w:lang w:eastAsia="uk-UA"/>
        </w:rPr>
        <w:t>;</w:t>
      </w:r>
      <w:r w:rsidR="00974141">
        <w:rPr>
          <w:sz w:val="28"/>
          <w:szCs w:val="28"/>
          <w:lang w:eastAsia="uk-UA"/>
        </w:rPr>
        <w:t xml:space="preserve"> </w:t>
      </w:r>
      <w:r w:rsidRPr="009B0038">
        <w:rPr>
          <w:sz w:val="28"/>
          <w:szCs w:val="28"/>
          <w:lang w:eastAsia="uk-UA"/>
        </w:rPr>
        <w:t>підвищення рівня соціального захисту населення, у тому числі</w:t>
      </w:r>
      <w:r w:rsidR="00974141">
        <w:rPr>
          <w:sz w:val="28"/>
          <w:szCs w:val="28"/>
          <w:lang w:eastAsia="uk-UA"/>
        </w:rPr>
        <w:t xml:space="preserve"> ВПО, адаптації</w:t>
      </w:r>
      <w:r w:rsidRPr="009B0038">
        <w:rPr>
          <w:sz w:val="28"/>
          <w:szCs w:val="28"/>
          <w:lang w:eastAsia="uk-UA"/>
        </w:rPr>
        <w:t xml:space="preserve"> </w:t>
      </w:r>
      <w:r w:rsidR="00974141">
        <w:rPr>
          <w:sz w:val="28"/>
          <w:szCs w:val="28"/>
          <w:lang w:eastAsia="uk-UA"/>
        </w:rPr>
        <w:t xml:space="preserve">ветеранів та військовослужбовців до мирного життя </w:t>
      </w:r>
      <w:r w:rsidRPr="009B0038">
        <w:rPr>
          <w:sz w:val="28"/>
          <w:szCs w:val="28"/>
          <w:lang w:eastAsia="uk-UA"/>
        </w:rPr>
        <w:t>о</w:t>
      </w:r>
      <w:r w:rsidR="00974141">
        <w:rPr>
          <w:sz w:val="28"/>
          <w:szCs w:val="28"/>
          <w:lang w:eastAsia="uk-UA"/>
        </w:rPr>
        <w:t>сіб;</w:t>
      </w:r>
      <w:r w:rsidRPr="009B0038">
        <w:rPr>
          <w:sz w:val="28"/>
          <w:szCs w:val="28"/>
          <w:lang w:eastAsia="uk-UA"/>
        </w:rPr>
        <w:t xml:space="preserve"> надання якісних освітніх, медич</w:t>
      </w:r>
      <w:r w:rsidR="00974141">
        <w:rPr>
          <w:sz w:val="28"/>
          <w:szCs w:val="28"/>
          <w:lang w:eastAsia="uk-UA"/>
        </w:rPr>
        <w:t xml:space="preserve">них, житлово-комунальних послуг. </w:t>
      </w:r>
      <w:r w:rsidRPr="009B0038">
        <w:rPr>
          <w:sz w:val="28"/>
          <w:szCs w:val="28"/>
          <w:lang w:eastAsia="uk-UA"/>
        </w:rPr>
        <w:t xml:space="preserve"> </w:t>
      </w:r>
    </w:p>
    <w:p w:rsidR="009B0038" w:rsidRPr="009B0038" w:rsidRDefault="009B0038" w:rsidP="009B0038">
      <w:pPr>
        <w:autoSpaceDE w:val="0"/>
        <w:autoSpaceDN w:val="0"/>
        <w:adjustRightInd w:val="0"/>
        <w:rPr>
          <w:sz w:val="28"/>
          <w:szCs w:val="28"/>
          <w:lang w:eastAsia="uk-UA"/>
        </w:rPr>
      </w:pPr>
      <w:r w:rsidRPr="009B0038">
        <w:rPr>
          <w:sz w:val="28"/>
          <w:szCs w:val="28"/>
          <w:lang w:eastAsia="uk-UA"/>
        </w:rPr>
        <w:t xml:space="preserve">Враховуючи відсутність більшості статистичних показників внаслідок призупинення оприлюднення статистичної інформації </w:t>
      </w:r>
      <w:r w:rsidR="007052F6">
        <w:rPr>
          <w:sz w:val="28"/>
          <w:szCs w:val="28"/>
          <w:lang w:eastAsia="uk-UA"/>
        </w:rPr>
        <w:t>відповідно до</w:t>
      </w:r>
      <w:r w:rsidRPr="009B0038">
        <w:rPr>
          <w:sz w:val="28"/>
          <w:szCs w:val="28"/>
          <w:lang w:eastAsia="uk-UA"/>
        </w:rPr>
        <w:t xml:space="preserve"> Закону України «Про захист інтересів суб’єктів подання звітності та інших документів у період дії воєнного стану або стану війни», Програма базується на аналізі певного кола наявних показників соціально-економічного розвитку області за 2022-2023 роки та поточної ситуації у 2023 році з урахуванням наслідків впливу збройної агресії р</w:t>
      </w:r>
      <w:r w:rsidR="00974141">
        <w:rPr>
          <w:sz w:val="28"/>
          <w:szCs w:val="28"/>
          <w:lang w:eastAsia="uk-UA"/>
        </w:rPr>
        <w:t>осійської федерації, визначенні</w:t>
      </w:r>
      <w:r w:rsidRPr="009B0038">
        <w:rPr>
          <w:sz w:val="28"/>
          <w:szCs w:val="28"/>
          <w:lang w:eastAsia="uk-UA"/>
        </w:rPr>
        <w:t xml:space="preserve"> зовнішніх і внутрішніх чинників, які стримують розвиток регіону, а також передбачає забезпечення узгоджених спільних дій місцевих органів виконавчої влади та органів місцевого самоврядування задля втілення єдиної державної політики розвитку України на рівні області. </w:t>
      </w:r>
    </w:p>
    <w:p w:rsidR="009B0038" w:rsidRPr="009B0038" w:rsidRDefault="009B0038" w:rsidP="009B0038">
      <w:pPr>
        <w:autoSpaceDE w:val="0"/>
        <w:autoSpaceDN w:val="0"/>
        <w:adjustRightInd w:val="0"/>
        <w:rPr>
          <w:sz w:val="28"/>
          <w:szCs w:val="28"/>
          <w:lang w:eastAsia="uk-UA"/>
        </w:rPr>
      </w:pPr>
      <w:r w:rsidRPr="009B0038">
        <w:rPr>
          <w:sz w:val="28"/>
          <w:szCs w:val="28"/>
          <w:lang w:eastAsia="uk-UA"/>
        </w:rPr>
        <w:t xml:space="preserve">Основні завдання Програми та пріоритетні напрями діяльності в області трансформовані в перелік конкретних завдань та заходів з її реалізації та згруповані у розділи, які відповідають стратегічним та оперативним цілям </w:t>
      </w:r>
      <w:r w:rsidR="00EC7BBD" w:rsidRPr="00974141">
        <w:rPr>
          <w:sz w:val="28"/>
          <w:szCs w:val="28"/>
          <w:lang w:eastAsia="uk-UA"/>
        </w:rPr>
        <w:t xml:space="preserve">Стратегії </w:t>
      </w:r>
      <w:r w:rsidRPr="00974141">
        <w:rPr>
          <w:sz w:val="28"/>
          <w:szCs w:val="28"/>
          <w:lang w:eastAsia="uk-UA"/>
        </w:rPr>
        <w:t>розвитку Івано-Франків</w:t>
      </w:r>
      <w:r w:rsidR="00EC7BBD" w:rsidRPr="00974141">
        <w:rPr>
          <w:sz w:val="28"/>
          <w:szCs w:val="28"/>
          <w:lang w:eastAsia="uk-UA"/>
        </w:rPr>
        <w:t>ської області на 2021-2027 роки</w:t>
      </w:r>
      <w:r w:rsidRPr="009B0038">
        <w:rPr>
          <w:sz w:val="28"/>
          <w:szCs w:val="28"/>
          <w:lang w:eastAsia="uk-UA"/>
        </w:rPr>
        <w:t>, або є актуальними за обставин, викликаних воєнним станом. Виконання заходів Програми дозволить створити умови для безпечного життя мешканців регіону та задоволення їх нагальних потреб, а також забезпечення стабільного та збалансованого функціонування економіки</w:t>
      </w:r>
      <w:r w:rsidR="00974141">
        <w:rPr>
          <w:sz w:val="28"/>
          <w:szCs w:val="28"/>
          <w:lang w:eastAsia="uk-UA"/>
        </w:rPr>
        <w:t xml:space="preserve">. </w:t>
      </w:r>
      <w:r w:rsidRPr="009B0038">
        <w:rPr>
          <w:sz w:val="28"/>
          <w:szCs w:val="28"/>
          <w:lang w:eastAsia="uk-UA"/>
        </w:rPr>
        <w:t xml:space="preserve"> </w:t>
      </w:r>
    </w:p>
    <w:p w:rsidR="009B0038" w:rsidRPr="009B0038" w:rsidRDefault="009B0038" w:rsidP="00045139">
      <w:pPr>
        <w:autoSpaceDE w:val="0"/>
        <w:autoSpaceDN w:val="0"/>
        <w:adjustRightInd w:val="0"/>
        <w:rPr>
          <w:color w:val="auto"/>
          <w:sz w:val="28"/>
          <w:szCs w:val="28"/>
          <w:lang w:eastAsia="uk-UA"/>
        </w:rPr>
      </w:pPr>
      <w:r w:rsidRPr="009B0038">
        <w:rPr>
          <w:sz w:val="28"/>
          <w:szCs w:val="28"/>
          <w:lang w:eastAsia="uk-UA"/>
        </w:rPr>
        <w:t xml:space="preserve">Законодавчою основою для розроблення Програми є стаття 143 Конституції України, закони України «Про місцеві державні адміністрації», «Про місцеве самоврядування в Україні», «Про правовий режим воєнного стану», «Про засади </w:t>
      </w:r>
      <w:r w:rsidRPr="009B0038">
        <w:rPr>
          <w:color w:val="auto"/>
          <w:sz w:val="28"/>
          <w:szCs w:val="28"/>
          <w:lang w:eastAsia="uk-UA"/>
        </w:rPr>
        <w:t xml:space="preserve">державної регіональної політики», «Про державне прогнозування та розроблення програм економічного і </w:t>
      </w:r>
      <w:r w:rsidRPr="009B0038">
        <w:rPr>
          <w:color w:val="auto"/>
          <w:sz w:val="28"/>
          <w:szCs w:val="28"/>
          <w:lang w:eastAsia="uk-UA"/>
        </w:rPr>
        <w:lastRenderedPageBreak/>
        <w:t>соціального розвитку України», «Про стратегічну екологічну оцінку», постанова Кабінету Міністрів України від 26</w:t>
      </w:r>
      <w:r w:rsidR="00045139">
        <w:rPr>
          <w:color w:val="auto"/>
          <w:sz w:val="28"/>
          <w:szCs w:val="28"/>
          <w:lang w:eastAsia="uk-UA"/>
        </w:rPr>
        <w:t>.04.</w:t>
      </w:r>
      <w:r w:rsidRPr="009B0038">
        <w:rPr>
          <w:color w:val="auto"/>
          <w:sz w:val="28"/>
          <w:szCs w:val="28"/>
          <w:lang w:eastAsia="uk-UA"/>
        </w:rPr>
        <w:t>2003 № 621 «Про розроблення прогнозних і програмних документів економічного і соціального розвитку та складання про</w:t>
      </w:r>
      <w:r w:rsidR="00953E15">
        <w:rPr>
          <w:color w:val="auto"/>
          <w:sz w:val="28"/>
          <w:szCs w:val="28"/>
          <w:lang w:eastAsia="uk-UA"/>
        </w:rPr>
        <w:t>є</w:t>
      </w:r>
      <w:r w:rsidRPr="009B0038">
        <w:rPr>
          <w:color w:val="auto"/>
          <w:sz w:val="28"/>
          <w:szCs w:val="28"/>
          <w:lang w:eastAsia="uk-UA"/>
        </w:rPr>
        <w:t xml:space="preserve">ктів Бюджетної декларації та державного бюджету» (із змінами). </w:t>
      </w:r>
    </w:p>
    <w:p w:rsidR="009B0038" w:rsidRPr="009B0038" w:rsidRDefault="009B0038" w:rsidP="009B0038">
      <w:pPr>
        <w:autoSpaceDE w:val="0"/>
        <w:autoSpaceDN w:val="0"/>
        <w:adjustRightInd w:val="0"/>
        <w:rPr>
          <w:color w:val="auto"/>
          <w:sz w:val="28"/>
          <w:szCs w:val="28"/>
          <w:lang w:eastAsia="uk-UA"/>
        </w:rPr>
      </w:pPr>
      <w:r w:rsidRPr="009B0038">
        <w:rPr>
          <w:color w:val="auto"/>
          <w:sz w:val="28"/>
          <w:szCs w:val="28"/>
          <w:lang w:eastAsia="uk-UA"/>
        </w:rPr>
        <w:t xml:space="preserve">При підготовці Програми враховані завдання інших документів державного планування, а саме: </w:t>
      </w:r>
    </w:p>
    <w:p w:rsidR="009B0038" w:rsidRPr="009B0038" w:rsidRDefault="009B0038" w:rsidP="009B0038">
      <w:pPr>
        <w:autoSpaceDE w:val="0"/>
        <w:autoSpaceDN w:val="0"/>
        <w:adjustRightInd w:val="0"/>
        <w:spacing w:after="38"/>
        <w:rPr>
          <w:color w:val="auto"/>
          <w:sz w:val="28"/>
          <w:szCs w:val="28"/>
          <w:lang w:eastAsia="uk-UA"/>
        </w:rPr>
      </w:pPr>
      <w:r w:rsidRPr="009B0038">
        <w:rPr>
          <w:color w:val="auto"/>
          <w:sz w:val="28"/>
          <w:szCs w:val="28"/>
          <w:lang w:eastAsia="uk-UA"/>
        </w:rPr>
        <w:t xml:space="preserve">- </w:t>
      </w:r>
      <w:r w:rsidR="00C80810" w:rsidRPr="009B0038">
        <w:rPr>
          <w:color w:val="auto"/>
          <w:sz w:val="28"/>
          <w:szCs w:val="28"/>
          <w:lang w:eastAsia="uk-UA"/>
        </w:rPr>
        <w:t>Указ</w:t>
      </w:r>
      <w:r w:rsidR="00C80810">
        <w:rPr>
          <w:color w:val="auto"/>
          <w:sz w:val="28"/>
          <w:szCs w:val="28"/>
          <w:lang w:eastAsia="uk-UA"/>
        </w:rPr>
        <w:t>у</w:t>
      </w:r>
      <w:r w:rsidR="00C80810" w:rsidRPr="009B0038">
        <w:rPr>
          <w:color w:val="auto"/>
          <w:sz w:val="28"/>
          <w:szCs w:val="28"/>
          <w:lang w:eastAsia="uk-UA"/>
        </w:rPr>
        <w:t xml:space="preserve"> Президента України від 30</w:t>
      </w:r>
      <w:r w:rsidR="00C80810">
        <w:rPr>
          <w:color w:val="auto"/>
          <w:sz w:val="28"/>
          <w:szCs w:val="28"/>
          <w:lang w:eastAsia="uk-UA"/>
        </w:rPr>
        <w:t>.09.</w:t>
      </w:r>
      <w:r w:rsidR="00C80810" w:rsidRPr="009B0038">
        <w:rPr>
          <w:color w:val="auto"/>
          <w:sz w:val="28"/>
          <w:szCs w:val="28"/>
          <w:lang w:eastAsia="uk-UA"/>
        </w:rPr>
        <w:t>2019 № 722</w:t>
      </w:r>
      <w:r w:rsidR="00C80810">
        <w:rPr>
          <w:color w:val="auto"/>
          <w:sz w:val="28"/>
          <w:szCs w:val="28"/>
          <w:lang w:eastAsia="uk-UA"/>
        </w:rPr>
        <w:t>/2019</w:t>
      </w:r>
      <w:r w:rsidR="00C80810">
        <w:rPr>
          <w:color w:val="auto"/>
          <w:sz w:val="28"/>
          <w:szCs w:val="28"/>
          <w:lang w:eastAsia="uk-UA"/>
        </w:rPr>
        <w:t xml:space="preserve"> «</w:t>
      </w:r>
      <w:r w:rsidR="00AE6200">
        <w:rPr>
          <w:color w:val="auto"/>
          <w:sz w:val="28"/>
          <w:szCs w:val="28"/>
          <w:lang w:eastAsia="uk-UA"/>
        </w:rPr>
        <w:t xml:space="preserve">Про </w:t>
      </w:r>
      <w:r w:rsidRPr="009B0038">
        <w:rPr>
          <w:color w:val="auto"/>
          <w:sz w:val="28"/>
          <w:szCs w:val="28"/>
          <w:lang w:eastAsia="uk-UA"/>
        </w:rPr>
        <w:t>Ціл</w:t>
      </w:r>
      <w:r w:rsidR="00AE6200">
        <w:rPr>
          <w:color w:val="auto"/>
          <w:sz w:val="28"/>
          <w:szCs w:val="28"/>
          <w:lang w:eastAsia="uk-UA"/>
        </w:rPr>
        <w:t>і</w:t>
      </w:r>
      <w:r w:rsidRPr="009B0038">
        <w:rPr>
          <w:color w:val="auto"/>
          <w:sz w:val="28"/>
          <w:szCs w:val="28"/>
          <w:lang w:eastAsia="uk-UA"/>
        </w:rPr>
        <w:t xml:space="preserve"> сталого розвитку України до 2030 року</w:t>
      </w:r>
      <w:r w:rsidR="00C80810">
        <w:rPr>
          <w:color w:val="auto"/>
          <w:sz w:val="28"/>
          <w:szCs w:val="28"/>
          <w:lang w:eastAsia="uk-UA"/>
        </w:rPr>
        <w:t>)</w:t>
      </w:r>
      <w:r w:rsidRPr="009B0038">
        <w:rPr>
          <w:color w:val="auto"/>
          <w:sz w:val="28"/>
          <w:szCs w:val="28"/>
          <w:lang w:eastAsia="uk-UA"/>
        </w:rPr>
        <w:t xml:space="preserve">; </w:t>
      </w:r>
    </w:p>
    <w:p w:rsidR="009B0038" w:rsidRPr="009B0038" w:rsidRDefault="009B0038" w:rsidP="009B0038">
      <w:pPr>
        <w:autoSpaceDE w:val="0"/>
        <w:autoSpaceDN w:val="0"/>
        <w:adjustRightInd w:val="0"/>
        <w:spacing w:after="38"/>
        <w:rPr>
          <w:color w:val="auto"/>
          <w:sz w:val="28"/>
          <w:szCs w:val="28"/>
          <w:lang w:eastAsia="uk-UA"/>
        </w:rPr>
      </w:pPr>
      <w:r w:rsidRPr="009B0038">
        <w:rPr>
          <w:color w:val="auto"/>
          <w:sz w:val="28"/>
          <w:szCs w:val="28"/>
          <w:lang w:eastAsia="uk-UA"/>
        </w:rPr>
        <w:t xml:space="preserve">- </w:t>
      </w:r>
      <w:r w:rsidRPr="001508BF">
        <w:rPr>
          <w:color w:val="auto"/>
          <w:sz w:val="28"/>
          <w:szCs w:val="28"/>
          <w:lang w:eastAsia="uk-UA"/>
        </w:rPr>
        <w:t>Державної стратегії регіонального розвитку на 2021-2027 роки, затвердженої постановою Кабінету Міністрів України від 05</w:t>
      </w:r>
      <w:r w:rsidR="00045139" w:rsidRPr="001508BF">
        <w:rPr>
          <w:color w:val="auto"/>
          <w:sz w:val="28"/>
          <w:szCs w:val="28"/>
          <w:lang w:eastAsia="uk-UA"/>
        </w:rPr>
        <w:t>.08.</w:t>
      </w:r>
      <w:r w:rsidR="00974141">
        <w:rPr>
          <w:color w:val="auto"/>
          <w:sz w:val="28"/>
          <w:szCs w:val="28"/>
          <w:lang w:eastAsia="uk-UA"/>
        </w:rPr>
        <w:t>2020 № </w:t>
      </w:r>
      <w:r w:rsidRPr="001508BF">
        <w:rPr>
          <w:color w:val="auto"/>
          <w:sz w:val="28"/>
          <w:szCs w:val="28"/>
          <w:lang w:eastAsia="uk-UA"/>
        </w:rPr>
        <w:t>695;</w:t>
      </w:r>
      <w:r w:rsidRPr="009B0038">
        <w:rPr>
          <w:color w:val="auto"/>
          <w:sz w:val="28"/>
          <w:szCs w:val="28"/>
          <w:lang w:eastAsia="uk-UA"/>
        </w:rPr>
        <w:t xml:space="preserve"> </w:t>
      </w:r>
    </w:p>
    <w:p w:rsidR="0028264C" w:rsidRPr="00C4334C" w:rsidRDefault="009B0038" w:rsidP="0028264C">
      <w:pPr>
        <w:tabs>
          <w:tab w:val="left" w:pos="709"/>
        </w:tabs>
        <w:rPr>
          <w:color w:val="auto"/>
          <w:sz w:val="28"/>
          <w:szCs w:val="28"/>
        </w:rPr>
      </w:pPr>
      <w:r w:rsidRPr="009B0038">
        <w:rPr>
          <w:color w:val="auto"/>
          <w:sz w:val="28"/>
          <w:szCs w:val="28"/>
          <w:lang w:eastAsia="uk-UA"/>
        </w:rPr>
        <w:t xml:space="preserve">- </w:t>
      </w:r>
      <w:r w:rsidR="0028264C" w:rsidRPr="00C4334C">
        <w:rPr>
          <w:color w:val="auto"/>
          <w:sz w:val="28"/>
          <w:szCs w:val="28"/>
        </w:rPr>
        <w:t>Стратегії розвитку Івано-Франків</w:t>
      </w:r>
      <w:r w:rsidR="0028264C">
        <w:rPr>
          <w:color w:val="auto"/>
          <w:sz w:val="28"/>
          <w:szCs w:val="28"/>
        </w:rPr>
        <w:t>ської області на 2021-2027 роки</w:t>
      </w:r>
      <w:r w:rsidR="0028264C" w:rsidRPr="00C4334C">
        <w:rPr>
          <w:color w:val="auto"/>
          <w:sz w:val="28"/>
          <w:szCs w:val="28"/>
        </w:rPr>
        <w:t>, затверджен</w:t>
      </w:r>
      <w:r w:rsidR="00EC7BBD">
        <w:rPr>
          <w:color w:val="auto"/>
          <w:sz w:val="28"/>
          <w:szCs w:val="28"/>
        </w:rPr>
        <w:t>ої</w:t>
      </w:r>
      <w:r w:rsidR="0028264C" w:rsidRPr="00C4334C">
        <w:rPr>
          <w:color w:val="auto"/>
          <w:sz w:val="28"/>
          <w:szCs w:val="28"/>
        </w:rPr>
        <w:t xml:space="preserve"> рішенням Івано-Франківської обласної ради від 21.02.2020 № </w:t>
      </w:r>
      <w:r w:rsidR="0028264C" w:rsidRPr="00C4334C">
        <w:rPr>
          <w:color w:val="auto"/>
          <w:sz w:val="28"/>
          <w:szCs w:val="28"/>
          <w:shd w:val="clear" w:color="auto" w:fill="FFFFFF"/>
        </w:rPr>
        <w:t>1381-34/2020</w:t>
      </w:r>
      <w:r w:rsidR="0028264C" w:rsidRPr="00C4334C">
        <w:rPr>
          <w:color w:val="auto"/>
          <w:sz w:val="28"/>
          <w:szCs w:val="28"/>
        </w:rPr>
        <w:t>.</w:t>
      </w:r>
    </w:p>
    <w:p w:rsidR="001508BF" w:rsidRDefault="009B0038" w:rsidP="009B0038">
      <w:pPr>
        <w:autoSpaceDE w:val="0"/>
        <w:autoSpaceDN w:val="0"/>
        <w:adjustRightInd w:val="0"/>
        <w:rPr>
          <w:color w:val="auto"/>
          <w:sz w:val="28"/>
          <w:szCs w:val="28"/>
          <w:lang w:eastAsia="uk-UA"/>
        </w:rPr>
      </w:pPr>
      <w:r w:rsidRPr="009B0038">
        <w:rPr>
          <w:color w:val="auto"/>
          <w:sz w:val="28"/>
          <w:szCs w:val="28"/>
          <w:lang w:eastAsia="uk-UA"/>
        </w:rPr>
        <w:t>Основним інструментом реалізації завдань Програми є виконання заходів обласних комплексних та цільових програм, розробка, затвердження та внесення змін до яких проводитиметься виключно з дотриманням вимог Бюджетного кодексу України та чинних законодавчих і нормативно-правових актів</w:t>
      </w:r>
      <w:r w:rsidR="001508BF">
        <w:rPr>
          <w:color w:val="auto"/>
          <w:sz w:val="28"/>
          <w:szCs w:val="28"/>
          <w:lang w:eastAsia="uk-UA"/>
        </w:rPr>
        <w:t>.</w:t>
      </w:r>
      <w:r w:rsidRPr="009B0038">
        <w:rPr>
          <w:color w:val="auto"/>
          <w:sz w:val="28"/>
          <w:szCs w:val="28"/>
          <w:lang w:eastAsia="uk-UA"/>
        </w:rPr>
        <w:t xml:space="preserve"> </w:t>
      </w:r>
    </w:p>
    <w:p w:rsidR="009B0038" w:rsidRPr="009B0038" w:rsidRDefault="009B0038" w:rsidP="009B0038">
      <w:pPr>
        <w:autoSpaceDE w:val="0"/>
        <w:autoSpaceDN w:val="0"/>
        <w:adjustRightInd w:val="0"/>
        <w:rPr>
          <w:color w:val="auto"/>
          <w:sz w:val="28"/>
          <w:szCs w:val="28"/>
          <w:lang w:eastAsia="uk-UA"/>
        </w:rPr>
      </w:pPr>
      <w:r w:rsidRPr="009B0038">
        <w:rPr>
          <w:color w:val="auto"/>
          <w:sz w:val="28"/>
          <w:szCs w:val="28"/>
          <w:lang w:eastAsia="uk-UA"/>
        </w:rPr>
        <w:t xml:space="preserve">Фінансування пріоритетних напрямів, у тому числі через місцеві цільові програми, здійснюватиметься з урахуванням необхідності виконання заходів із підготовки і ведення національного спротиву, створення безпечних умов для життєдіяльності мешканців області, реальних можливостей відповідних місцевих бюджетів, а також виділених фінансових ресурсів державного бюджету, приватних інвестицій, кредитних ресурсів та технічної допомоги міжнародних організацій. </w:t>
      </w:r>
    </w:p>
    <w:p w:rsidR="0089050C" w:rsidRDefault="009B0038" w:rsidP="009B0038">
      <w:pPr>
        <w:tabs>
          <w:tab w:val="left" w:pos="709"/>
        </w:tabs>
        <w:rPr>
          <w:sz w:val="28"/>
          <w:szCs w:val="28"/>
        </w:rPr>
      </w:pPr>
      <w:r w:rsidRPr="009B0038">
        <w:rPr>
          <w:color w:val="auto"/>
          <w:sz w:val="28"/>
          <w:szCs w:val="28"/>
          <w:lang w:eastAsia="uk-UA"/>
        </w:rPr>
        <w:t xml:space="preserve">Забезпечення виконання завдань та заходів Програми передбачається здійснювати шляхом мобілізації зусиль та проведення спільної роботи </w:t>
      </w:r>
      <w:r w:rsidR="0028264C">
        <w:rPr>
          <w:color w:val="auto"/>
          <w:sz w:val="28"/>
          <w:szCs w:val="28"/>
          <w:lang w:eastAsia="uk-UA"/>
        </w:rPr>
        <w:t>Івано-Франківської</w:t>
      </w:r>
      <w:r w:rsidRPr="009B0038">
        <w:rPr>
          <w:color w:val="auto"/>
          <w:sz w:val="28"/>
          <w:szCs w:val="28"/>
          <w:lang w:eastAsia="uk-UA"/>
        </w:rPr>
        <w:t xml:space="preserve"> обласної державної</w:t>
      </w:r>
      <w:r w:rsidR="0028264C">
        <w:rPr>
          <w:color w:val="auto"/>
          <w:sz w:val="28"/>
          <w:szCs w:val="28"/>
          <w:lang w:eastAsia="uk-UA"/>
        </w:rPr>
        <w:t xml:space="preserve"> (військової)</w:t>
      </w:r>
      <w:r w:rsidRPr="009B0038">
        <w:rPr>
          <w:color w:val="auto"/>
          <w:sz w:val="28"/>
          <w:szCs w:val="28"/>
          <w:lang w:eastAsia="uk-UA"/>
        </w:rPr>
        <w:t xml:space="preserve"> адміністрації і </w:t>
      </w:r>
      <w:r w:rsidR="0028264C">
        <w:rPr>
          <w:color w:val="auto"/>
          <w:sz w:val="28"/>
          <w:szCs w:val="28"/>
          <w:lang w:eastAsia="uk-UA"/>
        </w:rPr>
        <w:t>Івано-Франківської</w:t>
      </w:r>
      <w:r w:rsidR="0028264C" w:rsidRPr="009B0038">
        <w:rPr>
          <w:color w:val="auto"/>
          <w:sz w:val="28"/>
          <w:szCs w:val="28"/>
          <w:lang w:eastAsia="uk-UA"/>
        </w:rPr>
        <w:t xml:space="preserve"> </w:t>
      </w:r>
      <w:r w:rsidRPr="009B0038">
        <w:rPr>
          <w:color w:val="auto"/>
          <w:sz w:val="28"/>
          <w:szCs w:val="28"/>
          <w:lang w:eastAsia="uk-UA"/>
        </w:rPr>
        <w:t xml:space="preserve">обласної ради разом з іншими органами виконавчої влади області, територіальними органами міністерств, інших центральних органів виконавчої влади у співпраці </w:t>
      </w:r>
      <w:r w:rsidR="0089050C" w:rsidRPr="009B0038">
        <w:rPr>
          <w:sz w:val="28"/>
          <w:szCs w:val="28"/>
        </w:rPr>
        <w:t>з органами місцевого самоврядування області, науково-експертним середовищем та громадськістю.</w:t>
      </w:r>
    </w:p>
    <w:p w:rsidR="001508BF" w:rsidRPr="001508BF" w:rsidRDefault="00D12C57" w:rsidP="00D12C57">
      <w:pPr>
        <w:autoSpaceDE w:val="0"/>
        <w:autoSpaceDN w:val="0"/>
        <w:adjustRightInd w:val="0"/>
        <w:rPr>
          <w:sz w:val="28"/>
          <w:szCs w:val="28"/>
          <w:lang w:eastAsia="uk-UA"/>
        </w:rPr>
      </w:pPr>
      <w:r>
        <w:rPr>
          <w:color w:val="auto"/>
          <w:sz w:val="28"/>
          <w:szCs w:val="28"/>
          <w:lang w:eastAsia="uk-UA"/>
        </w:rPr>
        <w:t>Івано-Франківськ</w:t>
      </w:r>
      <w:r w:rsidR="001508BF" w:rsidRPr="001508BF">
        <w:rPr>
          <w:sz w:val="28"/>
          <w:szCs w:val="28"/>
          <w:lang w:eastAsia="uk-UA"/>
        </w:rPr>
        <w:t xml:space="preserve">а обласна державна </w:t>
      </w:r>
      <w:r>
        <w:rPr>
          <w:sz w:val="28"/>
          <w:szCs w:val="28"/>
          <w:lang w:eastAsia="uk-UA"/>
        </w:rPr>
        <w:t>(</w:t>
      </w:r>
      <w:r w:rsidRPr="001508BF">
        <w:rPr>
          <w:sz w:val="28"/>
          <w:szCs w:val="28"/>
          <w:lang w:eastAsia="uk-UA"/>
        </w:rPr>
        <w:t>військова</w:t>
      </w:r>
      <w:r>
        <w:rPr>
          <w:sz w:val="28"/>
          <w:szCs w:val="28"/>
          <w:lang w:eastAsia="uk-UA"/>
        </w:rPr>
        <w:t>)</w:t>
      </w:r>
      <w:r w:rsidRPr="001508BF">
        <w:rPr>
          <w:sz w:val="28"/>
          <w:szCs w:val="28"/>
          <w:lang w:eastAsia="uk-UA"/>
        </w:rPr>
        <w:t xml:space="preserve"> </w:t>
      </w:r>
      <w:r w:rsidR="001508BF" w:rsidRPr="001508BF">
        <w:rPr>
          <w:sz w:val="28"/>
          <w:szCs w:val="28"/>
          <w:lang w:eastAsia="uk-UA"/>
        </w:rPr>
        <w:t xml:space="preserve">адміністрація здійснює поточне управління та оперативний контроль ходу реалізації програмних заходів. </w:t>
      </w:r>
    </w:p>
    <w:p w:rsidR="001508BF" w:rsidRDefault="001508BF" w:rsidP="00EC37DF">
      <w:pPr>
        <w:tabs>
          <w:tab w:val="left" w:pos="709"/>
        </w:tabs>
        <w:rPr>
          <w:i/>
          <w:iCs/>
          <w:caps/>
        </w:rPr>
      </w:pPr>
      <w:r w:rsidRPr="001508BF">
        <w:rPr>
          <w:sz w:val="28"/>
          <w:szCs w:val="28"/>
          <w:lang w:eastAsia="uk-UA"/>
        </w:rPr>
        <w:t xml:space="preserve">Моніторинг реалізації завдань та досягнення показників Програми проводитиметься </w:t>
      </w:r>
      <w:r w:rsidR="00D12C57">
        <w:rPr>
          <w:color w:val="auto"/>
          <w:sz w:val="28"/>
          <w:szCs w:val="28"/>
          <w:lang w:eastAsia="uk-UA"/>
        </w:rPr>
        <w:t>Івано-Франківською</w:t>
      </w:r>
      <w:r w:rsidRPr="001508BF">
        <w:rPr>
          <w:sz w:val="28"/>
          <w:szCs w:val="28"/>
          <w:lang w:eastAsia="uk-UA"/>
        </w:rPr>
        <w:t xml:space="preserve"> обласною державною (військовою</w:t>
      </w:r>
      <w:r w:rsidR="00DA0961">
        <w:rPr>
          <w:sz w:val="28"/>
          <w:szCs w:val="28"/>
          <w:lang w:eastAsia="uk-UA"/>
        </w:rPr>
        <w:t>)</w:t>
      </w:r>
      <w:r w:rsidRPr="001508BF">
        <w:rPr>
          <w:sz w:val="28"/>
          <w:szCs w:val="28"/>
          <w:lang w:eastAsia="uk-UA"/>
        </w:rPr>
        <w:t xml:space="preserve"> адміністрацією шляхом аналізу вжитих заходів, оцінки ефективності результатів роботи</w:t>
      </w:r>
      <w:r w:rsidR="003C200D">
        <w:rPr>
          <w:sz w:val="28"/>
          <w:szCs w:val="28"/>
          <w:lang w:eastAsia="uk-UA"/>
        </w:rPr>
        <w:t>.</w:t>
      </w:r>
      <w:r w:rsidR="00EC37DF">
        <w:rPr>
          <w:sz w:val="28"/>
          <w:szCs w:val="28"/>
          <w:lang w:eastAsia="uk-UA"/>
        </w:rPr>
        <w:t xml:space="preserve"> </w:t>
      </w:r>
      <w:bookmarkStart w:id="1" w:name="_Toc475957056"/>
      <w:bookmarkEnd w:id="0"/>
    </w:p>
    <w:p w:rsidR="001508BF" w:rsidRDefault="001508BF">
      <w:pPr>
        <w:rPr>
          <w:b/>
          <w:bCs/>
          <w:caps/>
          <w:color w:val="auto"/>
          <w:sz w:val="28"/>
          <w:szCs w:val="28"/>
        </w:rPr>
      </w:pPr>
      <w:r>
        <w:rPr>
          <w:i/>
          <w:iCs/>
          <w:caps/>
        </w:rPr>
        <w:br w:type="page"/>
      </w:r>
    </w:p>
    <w:p w:rsidR="001F2EE3" w:rsidRPr="00AF0AC2" w:rsidRDefault="00127A85" w:rsidP="00DD5029">
      <w:pPr>
        <w:pStyle w:val="2"/>
        <w:keepNext w:val="0"/>
        <w:widowControl w:val="0"/>
        <w:spacing w:before="0" w:after="0"/>
        <w:rPr>
          <w:rFonts w:ascii="Times New Roman" w:hAnsi="Times New Roman"/>
        </w:rPr>
      </w:pPr>
      <w:r>
        <w:rPr>
          <w:rFonts w:ascii="Times New Roman" w:hAnsi="Times New Roman"/>
          <w:i w:val="0"/>
          <w:iCs w:val="0"/>
          <w:caps/>
          <w:lang w:val="en-US"/>
        </w:rPr>
        <w:lastRenderedPageBreak/>
        <w:t>I</w:t>
      </w:r>
      <w:r w:rsidR="001F2EE3" w:rsidRPr="00AF0AC2">
        <w:rPr>
          <w:rFonts w:ascii="Times New Roman" w:hAnsi="Times New Roman"/>
          <w:i w:val="0"/>
          <w:iCs w:val="0"/>
          <w:caps/>
        </w:rPr>
        <w:t>. Аналі</w:t>
      </w:r>
      <w:r w:rsidR="008D060B" w:rsidRPr="00AF0AC2">
        <w:rPr>
          <w:rFonts w:ascii="Times New Roman" w:hAnsi="Times New Roman"/>
          <w:i w:val="0"/>
          <w:iCs w:val="0"/>
          <w:caps/>
        </w:rPr>
        <w:t>з економічного та соціального розвитку івано-франківського області у 202</w:t>
      </w:r>
      <w:r w:rsidR="00337324">
        <w:rPr>
          <w:rFonts w:ascii="Times New Roman" w:hAnsi="Times New Roman"/>
          <w:i w:val="0"/>
          <w:iCs w:val="0"/>
          <w:caps/>
        </w:rPr>
        <w:t>3</w:t>
      </w:r>
      <w:r w:rsidR="008D060B" w:rsidRPr="00AF0AC2">
        <w:rPr>
          <w:rFonts w:ascii="Times New Roman" w:hAnsi="Times New Roman"/>
          <w:i w:val="0"/>
          <w:iCs w:val="0"/>
          <w:caps/>
        </w:rPr>
        <w:t xml:space="preserve"> році</w:t>
      </w:r>
    </w:p>
    <w:p w:rsidR="001F2EE3" w:rsidRDefault="001F2EE3" w:rsidP="00DD5029">
      <w:pPr>
        <w:pStyle w:val="3"/>
        <w:keepNext w:val="0"/>
        <w:widowControl w:val="0"/>
        <w:spacing w:before="0"/>
        <w:rPr>
          <w:rFonts w:ascii="Times New Roman" w:hAnsi="Times New Roman"/>
          <w:sz w:val="28"/>
          <w:szCs w:val="28"/>
        </w:rPr>
      </w:pPr>
      <w:r w:rsidRPr="00052332">
        <w:rPr>
          <w:rFonts w:ascii="Times New Roman" w:hAnsi="Times New Roman"/>
          <w:sz w:val="28"/>
          <w:szCs w:val="28"/>
        </w:rPr>
        <w:t>1.</w:t>
      </w:r>
      <w:r w:rsidR="008D060B" w:rsidRPr="00052332">
        <w:rPr>
          <w:rFonts w:ascii="Times New Roman" w:hAnsi="Times New Roman"/>
          <w:sz w:val="28"/>
          <w:szCs w:val="28"/>
        </w:rPr>
        <w:t>1</w:t>
      </w:r>
      <w:r w:rsidR="006965D6" w:rsidRPr="00052332">
        <w:rPr>
          <w:rFonts w:ascii="Times New Roman" w:hAnsi="Times New Roman"/>
          <w:sz w:val="28"/>
          <w:szCs w:val="28"/>
        </w:rPr>
        <w:t>.</w:t>
      </w:r>
      <w:r w:rsidRPr="00052332">
        <w:rPr>
          <w:rFonts w:ascii="Times New Roman" w:hAnsi="Times New Roman"/>
          <w:sz w:val="28"/>
          <w:szCs w:val="28"/>
        </w:rPr>
        <w:t xml:space="preserve"> </w:t>
      </w:r>
      <w:r w:rsidR="008D060B" w:rsidRPr="00052332">
        <w:rPr>
          <w:rFonts w:ascii="Times New Roman" w:hAnsi="Times New Roman"/>
          <w:sz w:val="28"/>
          <w:szCs w:val="28"/>
        </w:rPr>
        <w:t xml:space="preserve">Аналіз та динаміка </w:t>
      </w:r>
      <w:r w:rsidR="00337324" w:rsidRPr="00052332">
        <w:rPr>
          <w:rFonts w:ascii="Times New Roman" w:hAnsi="Times New Roman"/>
          <w:sz w:val="28"/>
          <w:szCs w:val="28"/>
        </w:rPr>
        <w:t xml:space="preserve">економічного </w:t>
      </w:r>
      <w:r w:rsidR="00337324">
        <w:rPr>
          <w:rFonts w:ascii="Times New Roman" w:hAnsi="Times New Roman"/>
          <w:sz w:val="28"/>
          <w:szCs w:val="28"/>
        </w:rPr>
        <w:t xml:space="preserve">та </w:t>
      </w:r>
      <w:r w:rsidR="008D060B" w:rsidRPr="00052332">
        <w:rPr>
          <w:rFonts w:ascii="Times New Roman" w:hAnsi="Times New Roman"/>
          <w:sz w:val="28"/>
          <w:szCs w:val="28"/>
        </w:rPr>
        <w:t xml:space="preserve">соціального </w:t>
      </w:r>
      <w:r w:rsidR="005B2BC1">
        <w:rPr>
          <w:rFonts w:ascii="Times New Roman" w:hAnsi="Times New Roman"/>
          <w:sz w:val="28"/>
          <w:szCs w:val="28"/>
        </w:rPr>
        <w:t xml:space="preserve">розвитку </w:t>
      </w:r>
      <w:r w:rsidR="008D060B" w:rsidRPr="00052332">
        <w:rPr>
          <w:rFonts w:ascii="Times New Roman" w:hAnsi="Times New Roman"/>
          <w:sz w:val="28"/>
          <w:szCs w:val="28"/>
        </w:rPr>
        <w:t>Івано-Франківської</w:t>
      </w:r>
      <w:r w:rsidR="00B62ED1" w:rsidRPr="00052332">
        <w:rPr>
          <w:rFonts w:ascii="Times New Roman" w:hAnsi="Times New Roman"/>
          <w:sz w:val="28"/>
          <w:szCs w:val="28"/>
        </w:rPr>
        <w:t xml:space="preserve"> області у 202</w:t>
      </w:r>
      <w:r w:rsidR="00337324">
        <w:rPr>
          <w:rFonts w:ascii="Times New Roman" w:hAnsi="Times New Roman"/>
          <w:sz w:val="28"/>
          <w:szCs w:val="28"/>
        </w:rPr>
        <w:t>3</w:t>
      </w:r>
      <w:r w:rsidR="00B62ED1" w:rsidRPr="00052332">
        <w:rPr>
          <w:rFonts w:ascii="Times New Roman" w:hAnsi="Times New Roman"/>
          <w:sz w:val="28"/>
          <w:szCs w:val="28"/>
        </w:rPr>
        <w:t xml:space="preserve"> році.</w:t>
      </w:r>
    </w:p>
    <w:p w:rsidR="009A3614" w:rsidRDefault="009A3614" w:rsidP="0033573D">
      <w:pPr>
        <w:rPr>
          <w:sz w:val="28"/>
          <w:szCs w:val="28"/>
        </w:rPr>
      </w:pPr>
      <w:r>
        <w:rPr>
          <w:sz w:val="28"/>
          <w:szCs w:val="28"/>
        </w:rPr>
        <w:t>Економіка області у 2023 році продовжувала функціонувати в умовах активних бойових дій на території України та забезпечувати першочергові потреби жителів не тільки нашої області</w:t>
      </w:r>
      <w:r w:rsidR="003C200D">
        <w:rPr>
          <w:sz w:val="28"/>
          <w:szCs w:val="28"/>
        </w:rPr>
        <w:t>,</w:t>
      </w:r>
      <w:r>
        <w:rPr>
          <w:sz w:val="28"/>
          <w:szCs w:val="28"/>
        </w:rPr>
        <w:t xml:space="preserve"> а й </w:t>
      </w:r>
      <w:r w:rsidR="008A6341">
        <w:rPr>
          <w:sz w:val="28"/>
          <w:szCs w:val="28"/>
        </w:rPr>
        <w:t xml:space="preserve">надавати допомогу </w:t>
      </w:r>
      <w:proofErr w:type="spellStart"/>
      <w:r>
        <w:rPr>
          <w:sz w:val="28"/>
          <w:szCs w:val="28"/>
        </w:rPr>
        <w:t>деокуповани</w:t>
      </w:r>
      <w:r w:rsidR="008A6341">
        <w:rPr>
          <w:sz w:val="28"/>
          <w:szCs w:val="28"/>
        </w:rPr>
        <w:t>м</w:t>
      </w:r>
      <w:proofErr w:type="spellEnd"/>
      <w:r>
        <w:rPr>
          <w:sz w:val="28"/>
          <w:szCs w:val="28"/>
        </w:rPr>
        <w:t xml:space="preserve"> територі</w:t>
      </w:r>
      <w:r w:rsidR="008A6341">
        <w:rPr>
          <w:sz w:val="28"/>
          <w:szCs w:val="28"/>
        </w:rPr>
        <w:t>ям</w:t>
      </w:r>
      <w:r>
        <w:rPr>
          <w:sz w:val="28"/>
          <w:szCs w:val="28"/>
        </w:rPr>
        <w:t xml:space="preserve">.  </w:t>
      </w:r>
    </w:p>
    <w:p w:rsidR="0033573D" w:rsidRPr="0033573D" w:rsidRDefault="0033573D" w:rsidP="0033573D">
      <w:pPr>
        <w:rPr>
          <w:sz w:val="28"/>
          <w:szCs w:val="28"/>
        </w:rPr>
      </w:pPr>
      <w:r w:rsidRPr="0033573D">
        <w:rPr>
          <w:sz w:val="28"/>
          <w:szCs w:val="28"/>
        </w:rPr>
        <w:t>Попри воєнні обставини та виклики, спричинені агресією російської федерації, 2023 рік Івано-Франківщина завершує з позитивними економічними показниками. Підтвердженням цього є насамперед сплата податків і зборів. За попередніми підсумками податківців, до кінця року планується залучити до бюдже</w:t>
      </w:r>
      <w:r w:rsidR="00FC3225">
        <w:rPr>
          <w:sz w:val="28"/>
          <w:szCs w:val="28"/>
        </w:rPr>
        <w:t>тів всіх рівнів понад 32,2 млрд.</w:t>
      </w:r>
      <w:r w:rsidR="00E47193">
        <w:rPr>
          <w:sz w:val="28"/>
          <w:szCs w:val="28"/>
        </w:rPr>
        <w:t xml:space="preserve"> гривень. З них 10,6 млрд.</w:t>
      </w:r>
      <w:r w:rsidRPr="0033573D">
        <w:rPr>
          <w:sz w:val="28"/>
          <w:szCs w:val="28"/>
        </w:rPr>
        <w:t xml:space="preserve"> гр</w:t>
      </w:r>
      <w:r w:rsidR="00E47193">
        <w:rPr>
          <w:sz w:val="28"/>
          <w:szCs w:val="28"/>
        </w:rPr>
        <w:t>н.</w:t>
      </w:r>
      <w:r w:rsidRPr="0033573D">
        <w:rPr>
          <w:sz w:val="28"/>
          <w:szCs w:val="28"/>
        </w:rPr>
        <w:t xml:space="preserve"> спрямовані до державного бюджету, 10,9 </w:t>
      </w:r>
      <w:r w:rsidR="00E47193" w:rsidRPr="00E47193">
        <w:rPr>
          <w:sz w:val="28"/>
          <w:szCs w:val="28"/>
        </w:rPr>
        <w:t xml:space="preserve">млрд. грн. </w:t>
      </w:r>
      <w:r w:rsidRPr="0033573D">
        <w:rPr>
          <w:sz w:val="28"/>
          <w:szCs w:val="28"/>
        </w:rPr>
        <w:t xml:space="preserve"> – до місцевих бюджетів області, ще 10,7 </w:t>
      </w:r>
      <w:r w:rsidR="00E47193" w:rsidRPr="00E47193">
        <w:rPr>
          <w:sz w:val="28"/>
          <w:szCs w:val="28"/>
        </w:rPr>
        <w:t xml:space="preserve">млрд. грн. </w:t>
      </w:r>
      <w:r w:rsidRPr="0033573D">
        <w:rPr>
          <w:sz w:val="28"/>
          <w:szCs w:val="28"/>
        </w:rPr>
        <w:t>становитиме єдиний внесок до Пенсійного фонду України. У порівнянні з надходженнями минулого року без врахування рентних платежів за надра, ця цифра зросте на 441 млн. гривень.</w:t>
      </w:r>
    </w:p>
    <w:p w:rsidR="0033573D" w:rsidRPr="0033573D" w:rsidRDefault="0033573D" w:rsidP="0033573D">
      <w:pPr>
        <w:rPr>
          <w:sz w:val="28"/>
          <w:szCs w:val="28"/>
        </w:rPr>
      </w:pPr>
      <w:r w:rsidRPr="0033573D">
        <w:rPr>
          <w:sz w:val="28"/>
          <w:szCs w:val="28"/>
        </w:rPr>
        <w:t xml:space="preserve">Про позитивну динаміку в економічних процесах області свідчить і збільшення кількості суб’єктів господарювання – наразі їх є 91 тисяча, з початку війни ця цифра зросла на 8,2 тисячі. Варто зазначити, що в це число входять також 90 </w:t>
      </w:r>
      <w:proofErr w:type="spellStart"/>
      <w:r w:rsidRPr="0033573D">
        <w:rPr>
          <w:sz w:val="28"/>
          <w:szCs w:val="28"/>
        </w:rPr>
        <w:t>релокованих</w:t>
      </w:r>
      <w:proofErr w:type="spellEnd"/>
      <w:r w:rsidRPr="0033573D">
        <w:rPr>
          <w:sz w:val="28"/>
          <w:szCs w:val="28"/>
        </w:rPr>
        <w:t xml:space="preserve"> підприємств, які сплатили 56 мільйонів гривень под</w:t>
      </w:r>
      <w:r w:rsidR="00FC3225">
        <w:rPr>
          <w:sz w:val="28"/>
          <w:szCs w:val="28"/>
        </w:rPr>
        <w:t>атків. Однак, 4,6 тис.</w:t>
      </w:r>
      <w:r w:rsidRPr="0033573D">
        <w:rPr>
          <w:sz w:val="28"/>
          <w:szCs w:val="28"/>
        </w:rPr>
        <w:t xml:space="preserve"> суб’єктів господарювання за цей час припинили свою діяльність. </w:t>
      </w:r>
    </w:p>
    <w:p w:rsidR="00B57F1F" w:rsidRPr="00B57F1F" w:rsidRDefault="00B57F1F" w:rsidP="00B57F1F">
      <w:pPr>
        <w:rPr>
          <w:sz w:val="28"/>
          <w:szCs w:val="28"/>
        </w:rPr>
      </w:pPr>
      <w:r w:rsidRPr="00B57F1F">
        <w:rPr>
          <w:sz w:val="28"/>
          <w:szCs w:val="28"/>
        </w:rPr>
        <w:t>Викликом для аналізу та прогнозування економічного розвитку є складність оцінки поточної ситуації, оскільки практично відсутня статистична інформація. В умовах обмеженої офіційної статистики, джерелами альтернативної інформації, які використовуються в даних складних умовах, є попередні адміністративні дані за окремими секторами економіки та результати опитування підприємств, що проводяться різними організаціями.</w:t>
      </w:r>
    </w:p>
    <w:p w:rsidR="00EC4B35" w:rsidRDefault="00EC4B35" w:rsidP="00DD5029">
      <w:pPr>
        <w:rPr>
          <w:b/>
          <w:bCs/>
          <w:sz w:val="28"/>
          <w:szCs w:val="28"/>
        </w:rPr>
      </w:pPr>
    </w:p>
    <w:p w:rsidR="001F2EE3" w:rsidRDefault="00B96BDC" w:rsidP="00DD5029">
      <w:pPr>
        <w:rPr>
          <w:b/>
          <w:bCs/>
          <w:sz w:val="28"/>
          <w:szCs w:val="28"/>
        </w:rPr>
      </w:pPr>
      <w:r>
        <w:rPr>
          <w:b/>
          <w:bCs/>
          <w:sz w:val="28"/>
          <w:szCs w:val="28"/>
        </w:rPr>
        <w:t xml:space="preserve">Конкурентоспроможна </w:t>
      </w:r>
      <w:r w:rsidR="001F2EE3" w:rsidRPr="00052332">
        <w:rPr>
          <w:b/>
          <w:bCs/>
          <w:sz w:val="28"/>
          <w:szCs w:val="28"/>
        </w:rPr>
        <w:t>економік</w:t>
      </w:r>
      <w:r>
        <w:rPr>
          <w:b/>
          <w:bCs/>
          <w:sz w:val="28"/>
          <w:szCs w:val="28"/>
        </w:rPr>
        <w:t>а на засадах старт-спеціалізації</w:t>
      </w:r>
    </w:p>
    <w:p w:rsidR="004331F0" w:rsidRPr="003D37FF" w:rsidRDefault="001A45B8" w:rsidP="004331F0">
      <w:pPr>
        <w:rPr>
          <w:sz w:val="28"/>
          <w:szCs w:val="28"/>
        </w:rPr>
      </w:pPr>
      <w:bookmarkStart w:id="2" w:name="_Toc475957059"/>
      <w:bookmarkEnd w:id="1"/>
      <w:r w:rsidRPr="006C1504">
        <w:rPr>
          <w:b/>
          <w:bCs/>
          <w:sz w:val="28"/>
          <w:szCs w:val="28"/>
        </w:rPr>
        <w:t>Промислов</w:t>
      </w:r>
      <w:r w:rsidR="00ED275A" w:rsidRPr="006C1504">
        <w:rPr>
          <w:b/>
          <w:bCs/>
          <w:sz w:val="28"/>
          <w:szCs w:val="28"/>
        </w:rPr>
        <w:t>ість</w:t>
      </w:r>
      <w:r w:rsidR="00B830FD" w:rsidRPr="006C1504">
        <w:rPr>
          <w:b/>
          <w:bCs/>
          <w:sz w:val="28"/>
          <w:szCs w:val="28"/>
        </w:rPr>
        <w:t xml:space="preserve">. </w:t>
      </w:r>
      <w:proofErr w:type="spellStart"/>
      <w:r w:rsidR="00ED275A" w:rsidRPr="006C1504">
        <w:rPr>
          <w:b/>
          <w:bCs/>
          <w:sz w:val="28"/>
          <w:szCs w:val="28"/>
        </w:rPr>
        <w:t>Релокація</w:t>
      </w:r>
      <w:proofErr w:type="spellEnd"/>
      <w:r w:rsidR="00ED275A" w:rsidRPr="006C1504">
        <w:rPr>
          <w:b/>
          <w:bCs/>
          <w:sz w:val="28"/>
          <w:szCs w:val="28"/>
        </w:rPr>
        <w:t xml:space="preserve"> бізнесу.</w:t>
      </w:r>
      <w:r w:rsidR="00ED275A">
        <w:rPr>
          <w:b/>
          <w:bCs/>
          <w:sz w:val="28"/>
          <w:szCs w:val="28"/>
        </w:rPr>
        <w:t xml:space="preserve"> Розвиток малого та середнього підприємництва. </w:t>
      </w:r>
      <w:r w:rsidR="004331F0" w:rsidRPr="003D37FF">
        <w:rPr>
          <w:sz w:val="28"/>
          <w:szCs w:val="28"/>
        </w:rPr>
        <w:t>Стабілізація роботи підприємств стратегічних галузей промисловості розглядається в основі регіональної промислової політики.</w:t>
      </w:r>
    </w:p>
    <w:p w:rsidR="004331F0" w:rsidRPr="0083482A" w:rsidRDefault="004331F0" w:rsidP="004331F0">
      <w:pPr>
        <w:rPr>
          <w:sz w:val="28"/>
          <w:szCs w:val="28"/>
        </w:rPr>
      </w:pPr>
      <w:r w:rsidRPr="0083482A">
        <w:rPr>
          <w:sz w:val="28"/>
          <w:szCs w:val="28"/>
        </w:rPr>
        <w:t xml:space="preserve">За наявними статистичними даними </w:t>
      </w:r>
      <w:r w:rsidR="00F37161" w:rsidRPr="0083482A">
        <w:rPr>
          <w:sz w:val="28"/>
          <w:szCs w:val="28"/>
        </w:rPr>
        <w:t>за січень-</w:t>
      </w:r>
      <w:r w:rsidR="00F37161">
        <w:rPr>
          <w:sz w:val="28"/>
          <w:szCs w:val="28"/>
        </w:rPr>
        <w:t>верес</w:t>
      </w:r>
      <w:r w:rsidR="00F37161" w:rsidRPr="0083482A">
        <w:rPr>
          <w:sz w:val="28"/>
          <w:szCs w:val="28"/>
        </w:rPr>
        <w:t>ень 202</w:t>
      </w:r>
      <w:r w:rsidR="00F37161">
        <w:rPr>
          <w:sz w:val="28"/>
          <w:szCs w:val="28"/>
        </w:rPr>
        <w:t>3</w:t>
      </w:r>
      <w:r w:rsidR="00F37161" w:rsidRPr="0083482A">
        <w:rPr>
          <w:sz w:val="28"/>
          <w:szCs w:val="28"/>
        </w:rPr>
        <w:t xml:space="preserve"> року обсяг р</w:t>
      </w:r>
      <w:r w:rsidR="00F37161" w:rsidRPr="0083482A">
        <w:rPr>
          <w:rFonts w:eastAsia="Calibri"/>
          <w:sz w:val="28"/>
          <w:szCs w:val="28"/>
        </w:rPr>
        <w:t xml:space="preserve">еалізованої промислової продукції (товарів, послуг) склав </w:t>
      </w:r>
      <w:r w:rsidR="00F37161">
        <w:rPr>
          <w:rFonts w:eastAsia="Calibri"/>
          <w:sz w:val="28"/>
          <w:szCs w:val="28"/>
        </w:rPr>
        <w:t>66,3</w:t>
      </w:r>
      <w:r w:rsidR="00F37161" w:rsidRPr="0083482A">
        <w:rPr>
          <w:rFonts w:eastAsia="Calibri"/>
          <w:sz w:val="28"/>
          <w:szCs w:val="28"/>
        </w:rPr>
        <w:t> млрд. гр</w:t>
      </w:r>
      <w:r w:rsidR="00F37161">
        <w:rPr>
          <w:rFonts w:eastAsia="Calibri"/>
          <w:sz w:val="28"/>
          <w:szCs w:val="28"/>
        </w:rPr>
        <w:t>иве</w:t>
      </w:r>
      <w:r w:rsidR="00F37161" w:rsidRPr="0083482A">
        <w:rPr>
          <w:rFonts w:eastAsia="Calibri"/>
          <w:sz w:val="28"/>
          <w:szCs w:val="28"/>
        </w:rPr>
        <w:t>н</w:t>
      </w:r>
      <w:r w:rsidR="00F37161">
        <w:rPr>
          <w:rFonts w:eastAsia="Calibri"/>
          <w:sz w:val="28"/>
          <w:szCs w:val="28"/>
        </w:rPr>
        <w:t xml:space="preserve">ь, що на 4,8 млрд. грн. або 7,8 відсотка більше аналогічного періоду 2022 року,  </w:t>
      </w:r>
      <w:r w:rsidRPr="0083482A">
        <w:rPr>
          <w:sz w:val="28"/>
          <w:szCs w:val="28"/>
        </w:rPr>
        <w:t xml:space="preserve">індекс промислової продукції </w:t>
      </w:r>
      <w:r w:rsidR="00F37161">
        <w:rPr>
          <w:sz w:val="28"/>
          <w:szCs w:val="28"/>
        </w:rPr>
        <w:t>–</w:t>
      </w:r>
      <w:r w:rsidRPr="0000744B">
        <w:rPr>
          <w:sz w:val="28"/>
          <w:szCs w:val="28"/>
        </w:rPr>
        <w:t xml:space="preserve">103,5 </w:t>
      </w:r>
      <w:r w:rsidR="003A2A93">
        <w:rPr>
          <w:sz w:val="28"/>
          <w:szCs w:val="28"/>
        </w:rPr>
        <w:t>відсотка</w:t>
      </w:r>
      <w:r w:rsidRPr="0000744B">
        <w:rPr>
          <w:sz w:val="28"/>
          <w:szCs w:val="28"/>
        </w:rPr>
        <w:t>.</w:t>
      </w:r>
      <w:r w:rsidRPr="0083482A">
        <w:rPr>
          <w:sz w:val="28"/>
          <w:szCs w:val="28"/>
        </w:rPr>
        <w:t xml:space="preserve"> </w:t>
      </w:r>
    </w:p>
    <w:p w:rsidR="004331F0" w:rsidRPr="0083482A" w:rsidRDefault="004331F0" w:rsidP="004331F0">
      <w:pPr>
        <w:rPr>
          <w:sz w:val="28"/>
          <w:szCs w:val="28"/>
        </w:rPr>
      </w:pPr>
      <w:r w:rsidRPr="0083482A">
        <w:rPr>
          <w:sz w:val="28"/>
          <w:szCs w:val="28"/>
        </w:rPr>
        <w:t>У структурі промислового виробництва за видами діяльності і показником обсягу реалізованої промислової продукції:</w:t>
      </w:r>
    </w:p>
    <w:p w:rsidR="004331F0" w:rsidRPr="0083482A" w:rsidRDefault="004331F0" w:rsidP="004331F0">
      <w:pPr>
        <w:numPr>
          <w:ilvl w:val="0"/>
          <w:numId w:val="9"/>
        </w:numPr>
        <w:ind w:left="0" w:firstLine="709"/>
        <w:rPr>
          <w:sz w:val="28"/>
          <w:szCs w:val="28"/>
        </w:rPr>
      </w:pPr>
      <w:r w:rsidRPr="0083482A">
        <w:rPr>
          <w:sz w:val="28"/>
          <w:szCs w:val="28"/>
        </w:rPr>
        <w:t xml:space="preserve">добувна промисловість і розроблення кар’єрів складає </w:t>
      </w:r>
      <w:r>
        <w:rPr>
          <w:sz w:val="28"/>
          <w:szCs w:val="28"/>
        </w:rPr>
        <w:t>17,9</w:t>
      </w:r>
      <w:r w:rsidRPr="0083482A">
        <w:rPr>
          <w:sz w:val="28"/>
          <w:szCs w:val="28"/>
        </w:rPr>
        <w:t xml:space="preserve"> </w:t>
      </w:r>
      <w:r w:rsidR="00A22A7D">
        <w:rPr>
          <w:sz w:val="28"/>
          <w:szCs w:val="28"/>
        </w:rPr>
        <w:t>відс.</w:t>
      </w:r>
      <w:r w:rsidRPr="0083482A">
        <w:rPr>
          <w:sz w:val="28"/>
          <w:szCs w:val="28"/>
        </w:rPr>
        <w:t>;</w:t>
      </w:r>
    </w:p>
    <w:p w:rsidR="004331F0" w:rsidRPr="0083482A" w:rsidRDefault="004331F0" w:rsidP="004331F0">
      <w:pPr>
        <w:numPr>
          <w:ilvl w:val="0"/>
          <w:numId w:val="8"/>
        </w:numPr>
        <w:ind w:left="0" w:firstLine="709"/>
        <w:rPr>
          <w:sz w:val="28"/>
          <w:szCs w:val="28"/>
        </w:rPr>
      </w:pPr>
      <w:r w:rsidRPr="0083482A">
        <w:rPr>
          <w:sz w:val="28"/>
          <w:szCs w:val="28"/>
        </w:rPr>
        <w:t xml:space="preserve">переробна промисловість – </w:t>
      </w:r>
      <w:r>
        <w:rPr>
          <w:sz w:val="28"/>
          <w:szCs w:val="28"/>
        </w:rPr>
        <w:t>48,1</w:t>
      </w:r>
      <w:r w:rsidRPr="0083482A">
        <w:rPr>
          <w:sz w:val="28"/>
          <w:szCs w:val="28"/>
        </w:rPr>
        <w:t xml:space="preserve"> </w:t>
      </w:r>
      <w:r w:rsidR="00A22A7D">
        <w:rPr>
          <w:sz w:val="28"/>
          <w:szCs w:val="28"/>
        </w:rPr>
        <w:t>відс.</w:t>
      </w:r>
      <w:r w:rsidRPr="0083482A">
        <w:rPr>
          <w:sz w:val="28"/>
          <w:szCs w:val="28"/>
        </w:rPr>
        <w:t>;</w:t>
      </w:r>
    </w:p>
    <w:p w:rsidR="004331F0" w:rsidRDefault="004331F0" w:rsidP="004331F0">
      <w:pPr>
        <w:numPr>
          <w:ilvl w:val="0"/>
          <w:numId w:val="8"/>
        </w:numPr>
        <w:ind w:left="0" w:firstLine="709"/>
        <w:rPr>
          <w:sz w:val="28"/>
          <w:szCs w:val="28"/>
        </w:rPr>
      </w:pPr>
      <w:r w:rsidRPr="0083482A">
        <w:rPr>
          <w:sz w:val="28"/>
          <w:szCs w:val="28"/>
        </w:rPr>
        <w:lastRenderedPageBreak/>
        <w:t xml:space="preserve">постачання електроенергії, газу, пари та кондиційованого повітря – </w:t>
      </w:r>
      <w:r>
        <w:rPr>
          <w:sz w:val="28"/>
          <w:szCs w:val="28"/>
        </w:rPr>
        <w:t xml:space="preserve">33,2 </w:t>
      </w:r>
      <w:r w:rsidR="00A22A7D">
        <w:rPr>
          <w:sz w:val="28"/>
          <w:szCs w:val="28"/>
        </w:rPr>
        <w:t>відсотка</w:t>
      </w:r>
      <w:r w:rsidRPr="0083482A">
        <w:rPr>
          <w:sz w:val="28"/>
          <w:szCs w:val="28"/>
        </w:rPr>
        <w:t>.</w:t>
      </w:r>
    </w:p>
    <w:p w:rsidR="004331F0" w:rsidRDefault="004331F0" w:rsidP="004331F0">
      <w:pPr>
        <w:rPr>
          <w:spacing w:val="-4"/>
          <w:sz w:val="28"/>
          <w:szCs w:val="28"/>
        </w:rPr>
      </w:pPr>
      <w:r w:rsidRPr="0000744B">
        <w:rPr>
          <w:sz w:val="28"/>
          <w:szCs w:val="28"/>
        </w:rPr>
        <w:t xml:space="preserve">Серед видів продукції збільшилося виробництво деревини з ялини та смереки уздовж розпиляної чи розколотої, розділеної на шари чи лущеної, завтовшки більше 6 мм; стружки і </w:t>
      </w:r>
      <w:r w:rsidR="00672B42">
        <w:rPr>
          <w:sz w:val="28"/>
          <w:szCs w:val="28"/>
        </w:rPr>
        <w:t>тріски з деревини хвойних порід;</w:t>
      </w:r>
      <w:r w:rsidRPr="0000744B">
        <w:rPr>
          <w:sz w:val="28"/>
          <w:szCs w:val="28"/>
        </w:rPr>
        <w:t xml:space="preserve"> плиток та плит керамічних;</w:t>
      </w:r>
      <w:r w:rsidRPr="0000744B">
        <w:rPr>
          <w:spacing w:val="-4"/>
          <w:sz w:val="28"/>
          <w:szCs w:val="28"/>
        </w:rPr>
        <w:t xml:space="preserve"> </w:t>
      </w:r>
      <w:r w:rsidRPr="0000744B">
        <w:rPr>
          <w:sz w:val="28"/>
          <w:szCs w:val="28"/>
        </w:rPr>
        <w:t>гранул та брикетів з пресованої або агломерованої деревини, залишків або відходів деревини;</w:t>
      </w:r>
      <w:r w:rsidRPr="0000744B">
        <w:rPr>
          <w:spacing w:val="-4"/>
          <w:sz w:val="28"/>
          <w:szCs w:val="28"/>
        </w:rPr>
        <w:t xml:space="preserve"> </w:t>
      </w:r>
      <w:r w:rsidRPr="0000744B">
        <w:rPr>
          <w:sz w:val="28"/>
          <w:szCs w:val="28"/>
        </w:rPr>
        <w:t>бутлів, пляшок, флаконів, фляг та виробів подібних для транспор</w:t>
      </w:r>
      <w:r w:rsidR="00665AE8">
        <w:rPr>
          <w:sz w:val="28"/>
          <w:szCs w:val="28"/>
        </w:rPr>
        <w:softHyphen/>
      </w:r>
      <w:r w:rsidRPr="0000744B">
        <w:rPr>
          <w:sz w:val="28"/>
          <w:szCs w:val="28"/>
        </w:rPr>
        <w:t>тування або пакування продукції, мiсткiстю 2 л і менше, з пластмас; виробів інших із пластмас; плиток, плит, черепиці та виробів подібних з цементу, бетону або каменю штучного;</w:t>
      </w:r>
      <w:r w:rsidRPr="0000744B">
        <w:rPr>
          <w:spacing w:val="-4"/>
          <w:sz w:val="28"/>
          <w:szCs w:val="28"/>
        </w:rPr>
        <w:t xml:space="preserve"> елементів конструкцій збірних для будівництва з цементу, бетону або каменю штучного; розчинів бетонних, готових для використання; </w:t>
      </w:r>
      <w:r w:rsidRPr="0000744B">
        <w:rPr>
          <w:sz w:val="28"/>
          <w:szCs w:val="28"/>
        </w:rPr>
        <w:t>листів профільованих (ребристих</w:t>
      </w:r>
      <w:r w:rsidRPr="00200D59">
        <w:rPr>
          <w:sz w:val="28"/>
          <w:szCs w:val="28"/>
        </w:rPr>
        <w:t>) холодно</w:t>
      </w:r>
      <w:r w:rsidR="00665AE8">
        <w:rPr>
          <w:sz w:val="28"/>
          <w:szCs w:val="28"/>
        </w:rPr>
        <w:softHyphen/>
      </w:r>
      <w:r w:rsidRPr="00200D59">
        <w:rPr>
          <w:sz w:val="28"/>
          <w:szCs w:val="28"/>
        </w:rPr>
        <w:t>деформованих, зі сталі нелегованої, конструкцій, виготовлених виключно або переважно з листового матеріалу, з металів чорних</w:t>
      </w:r>
      <w:r w:rsidRPr="00200D59">
        <w:rPr>
          <w:spacing w:val="-4"/>
          <w:sz w:val="28"/>
          <w:szCs w:val="28"/>
        </w:rPr>
        <w:t>.</w:t>
      </w:r>
    </w:p>
    <w:p w:rsidR="004331F0" w:rsidRDefault="00FC3225" w:rsidP="002075E3">
      <w:pPr>
        <w:pStyle w:val="affd"/>
        <w:spacing w:after="0" w:line="240" w:lineRule="auto"/>
        <w:ind w:left="0"/>
        <w:jc w:val="both"/>
        <w:rPr>
          <w:sz w:val="28"/>
          <w:szCs w:val="28"/>
        </w:rPr>
      </w:pPr>
      <w:r>
        <w:rPr>
          <w:sz w:val="28"/>
          <w:szCs w:val="28"/>
        </w:rPr>
        <w:t>Натомість с</w:t>
      </w:r>
      <w:r w:rsidR="004331F0" w:rsidRPr="00540049">
        <w:rPr>
          <w:sz w:val="28"/>
          <w:szCs w:val="28"/>
        </w:rPr>
        <w:t xml:space="preserve">уттєвий спад виробництва </w:t>
      </w:r>
      <w:r>
        <w:rPr>
          <w:sz w:val="28"/>
          <w:szCs w:val="28"/>
        </w:rPr>
        <w:t>відбувся</w:t>
      </w:r>
      <w:r w:rsidR="004331F0" w:rsidRPr="00540049">
        <w:rPr>
          <w:sz w:val="28"/>
          <w:szCs w:val="28"/>
        </w:rPr>
        <w:t xml:space="preserve"> у галузі </w:t>
      </w:r>
      <w:r w:rsidR="004331F0" w:rsidRPr="00540049">
        <w:rPr>
          <w:color w:val="000000"/>
          <w:sz w:val="28"/>
          <w:szCs w:val="28"/>
        </w:rPr>
        <w:t>хімічних речовин і хімічної продукції</w:t>
      </w:r>
      <w:r w:rsidR="004331F0" w:rsidRPr="00540049">
        <w:rPr>
          <w:sz w:val="28"/>
          <w:szCs w:val="28"/>
        </w:rPr>
        <w:t xml:space="preserve">, де випуск продукції знизився на </w:t>
      </w:r>
      <w:r w:rsidR="004331F0">
        <w:rPr>
          <w:sz w:val="28"/>
          <w:szCs w:val="28"/>
        </w:rPr>
        <w:t>72,2</w:t>
      </w:r>
      <w:r w:rsidR="001C36D1">
        <w:rPr>
          <w:sz w:val="28"/>
          <w:szCs w:val="28"/>
        </w:rPr>
        <w:t xml:space="preserve"> відс.</w:t>
      </w:r>
      <w:r w:rsidR="004331F0">
        <w:rPr>
          <w:sz w:val="28"/>
          <w:szCs w:val="28"/>
        </w:rPr>
        <w:t xml:space="preserve"> через </w:t>
      </w:r>
      <w:r w:rsidR="00E05CF6">
        <w:rPr>
          <w:sz w:val="28"/>
          <w:szCs w:val="28"/>
        </w:rPr>
        <w:t>запровадження</w:t>
      </w:r>
      <w:r w:rsidR="004331F0">
        <w:rPr>
          <w:sz w:val="28"/>
          <w:szCs w:val="28"/>
        </w:rPr>
        <w:t xml:space="preserve"> режиму простою на основних підприємствах галузі.</w:t>
      </w:r>
    </w:p>
    <w:p w:rsidR="004331F0" w:rsidRDefault="004331F0" w:rsidP="004331F0">
      <w:pPr>
        <w:rPr>
          <w:sz w:val="28"/>
          <w:szCs w:val="28"/>
        </w:rPr>
      </w:pPr>
      <w:r>
        <w:rPr>
          <w:sz w:val="28"/>
          <w:szCs w:val="28"/>
        </w:rPr>
        <w:t>Е</w:t>
      </w:r>
      <w:r w:rsidRPr="00AF7B18">
        <w:rPr>
          <w:sz w:val="28"/>
          <w:szCs w:val="28"/>
        </w:rPr>
        <w:t>фективним інструментом залучення інвести</w:t>
      </w:r>
      <w:r>
        <w:rPr>
          <w:sz w:val="28"/>
          <w:szCs w:val="28"/>
        </w:rPr>
        <w:t>цій у економіку області є с</w:t>
      </w:r>
      <w:r w:rsidRPr="00AF7B18">
        <w:rPr>
          <w:sz w:val="28"/>
          <w:szCs w:val="28"/>
        </w:rPr>
        <w:t xml:space="preserve">тимулювання </w:t>
      </w:r>
      <w:r>
        <w:rPr>
          <w:sz w:val="28"/>
          <w:szCs w:val="28"/>
        </w:rPr>
        <w:t>розвитку індустріальних парків. І в цьому напрямку Івано-Франківська область має</w:t>
      </w:r>
      <w:r w:rsidR="0095116E">
        <w:rPr>
          <w:sz w:val="28"/>
          <w:szCs w:val="28"/>
        </w:rPr>
        <w:t xml:space="preserve"> </w:t>
      </w:r>
      <w:proofErr w:type="spellStart"/>
      <w:r w:rsidR="0095116E">
        <w:rPr>
          <w:sz w:val="28"/>
          <w:szCs w:val="28"/>
        </w:rPr>
        <w:t>безпекові</w:t>
      </w:r>
      <w:proofErr w:type="spellEnd"/>
      <w:r>
        <w:rPr>
          <w:sz w:val="28"/>
          <w:szCs w:val="28"/>
        </w:rPr>
        <w:t xml:space="preserve"> переваги та </w:t>
      </w:r>
      <w:r w:rsidR="00FC3225">
        <w:rPr>
          <w:sz w:val="28"/>
          <w:szCs w:val="28"/>
        </w:rPr>
        <w:t>значний</w:t>
      </w:r>
      <w:r>
        <w:rPr>
          <w:sz w:val="28"/>
          <w:szCs w:val="28"/>
        </w:rPr>
        <w:t xml:space="preserve"> потенціал. </w:t>
      </w:r>
    </w:p>
    <w:p w:rsidR="004331F0" w:rsidRPr="00D27125" w:rsidRDefault="0095116E" w:rsidP="004331F0">
      <w:pPr>
        <w:rPr>
          <w:sz w:val="28"/>
          <w:szCs w:val="28"/>
        </w:rPr>
      </w:pPr>
      <w:r>
        <w:rPr>
          <w:bCs/>
          <w:sz w:val="28"/>
          <w:szCs w:val="28"/>
        </w:rPr>
        <w:t>В</w:t>
      </w:r>
      <w:r w:rsidR="004331F0">
        <w:rPr>
          <w:bCs/>
          <w:sz w:val="28"/>
          <w:szCs w:val="28"/>
        </w:rPr>
        <w:t xml:space="preserve"> області зареєстровано 3 індустріальні парки: </w:t>
      </w:r>
      <w:r w:rsidR="004331F0" w:rsidRPr="00FA2AA5">
        <w:rPr>
          <w:rFonts w:eastAsia="Calibri"/>
          <w:sz w:val="28"/>
          <w:szCs w:val="28"/>
        </w:rPr>
        <w:t>«</w:t>
      </w:r>
      <w:r w:rsidR="004331F0" w:rsidRPr="00FA2AA5">
        <w:rPr>
          <w:color w:val="050505"/>
          <w:sz w:val="28"/>
          <w:szCs w:val="28"/>
          <w:lang w:eastAsia="uk-UA"/>
        </w:rPr>
        <w:t xml:space="preserve">Перший </w:t>
      </w:r>
      <w:proofErr w:type="spellStart"/>
      <w:r w:rsidR="004331F0" w:rsidRPr="00FA2AA5">
        <w:rPr>
          <w:color w:val="050505"/>
          <w:sz w:val="28"/>
          <w:szCs w:val="28"/>
          <w:lang w:eastAsia="uk-UA"/>
        </w:rPr>
        <w:t>еко-індустріальний</w:t>
      </w:r>
      <w:proofErr w:type="spellEnd"/>
      <w:r w:rsidR="004331F0" w:rsidRPr="00FA2AA5">
        <w:rPr>
          <w:color w:val="050505"/>
          <w:sz w:val="28"/>
          <w:szCs w:val="28"/>
          <w:lang w:eastAsia="uk-UA"/>
        </w:rPr>
        <w:t xml:space="preserve"> парк»</w:t>
      </w:r>
      <w:r w:rsidR="004331F0">
        <w:rPr>
          <w:bCs/>
          <w:sz w:val="28"/>
          <w:szCs w:val="28"/>
        </w:rPr>
        <w:t xml:space="preserve"> (м. </w:t>
      </w:r>
      <w:r w:rsidR="004331F0" w:rsidRPr="00075773">
        <w:rPr>
          <w:bCs/>
          <w:sz w:val="28"/>
          <w:szCs w:val="28"/>
        </w:rPr>
        <w:t>Долина)</w:t>
      </w:r>
      <w:r w:rsidR="004331F0">
        <w:rPr>
          <w:bCs/>
          <w:sz w:val="28"/>
          <w:szCs w:val="28"/>
        </w:rPr>
        <w:t>,</w:t>
      </w:r>
      <w:r w:rsidR="004331F0" w:rsidRPr="00075773">
        <w:rPr>
          <w:bCs/>
          <w:sz w:val="28"/>
          <w:szCs w:val="28"/>
        </w:rPr>
        <w:t xml:space="preserve"> «</w:t>
      </w:r>
      <w:proofErr w:type="spellStart"/>
      <w:r w:rsidR="004331F0" w:rsidRPr="00075773">
        <w:rPr>
          <w:bCs/>
          <w:sz w:val="28"/>
          <w:szCs w:val="28"/>
        </w:rPr>
        <w:t>Kalush</w:t>
      </w:r>
      <w:proofErr w:type="spellEnd"/>
      <w:r w:rsidR="004331F0">
        <w:rPr>
          <w:bCs/>
          <w:sz w:val="28"/>
          <w:szCs w:val="28"/>
        </w:rPr>
        <w:t xml:space="preserve"> </w:t>
      </w:r>
      <w:proofErr w:type="spellStart"/>
      <w:r w:rsidR="00F37161">
        <w:rPr>
          <w:bCs/>
          <w:sz w:val="28"/>
          <w:szCs w:val="28"/>
        </w:rPr>
        <w:t>Industrial</w:t>
      </w:r>
      <w:proofErr w:type="spellEnd"/>
      <w:r w:rsidR="00F37161">
        <w:rPr>
          <w:bCs/>
          <w:sz w:val="28"/>
          <w:szCs w:val="28"/>
        </w:rPr>
        <w:t xml:space="preserve"> HUB» (</w:t>
      </w:r>
      <w:proofErr w:type="spellStart"/>
      <w:r w:rsidR="00F37161">
        <w:rPr>
          <w:bCs/>
          <w:sz w:val="28"/>
          <w:szCs w:val="28"/>
        </w:rPr>
        <w:t>м.</w:t>
      </w:r>
      <w:r w:rsidR="004331F0" w:rsidRPr="00075773">
        <w:rPr>
          <w:bCs/>
          <w:sz w:val="28"/>
          <w:szCs w:val="28"/>
        </w:rPr>
        <w:t>Калуш</w:t>
      </w:r>
      <w:proofErr w:type="spellEnd"/>
      <w:r w:rsidR="004331F0" w:rsidRPr="00075773">
        <w:rPr>
          <w:bCs/>
          <w:sz w:val="28"/>
          <w:szCs w:val="28"/>
        </w:rPr>
        <w:t>)</w:t>
      </w:r>
      <w:r w:rsidR="004331F0">
        <w:rPr>
          <w:bCs/>
          <w:sz w:val="28"/>
          <w:szCs w:val="28"/>
        </w:rPr>
        <w:t xml:space="preserve"> та </w:t>
      </w:r>
      <w:r w:rsidR="004331F0" w:rsidRPr="00075773">
        <w:rPr>
          <w:sz w:val="28"/>
          <w:szCs w:val="28"/>
        </w:rPr>
        <w:t>«ІСКРА»</w:t>
      </w:r>
      <w:r w:rsidR="004331F0">
        <w:rPr>
          <w:sz w:val="28"/>
          <w:szCs w:val="28"/>
        </w:rPr>
        <w:t xml:space="preserve"> </w:t>
      </w:r>
      <w:r w:rsidR="004331F0" w:rsidRPr="00075773">
        <w:rPr>
          <w:sz w:val="28"/>
          <w:szCs w:val="28"/>
        </w:rPr>
        <w:t>(с</w:t>
      </w:r>
      <w:r w:rsidR="004331F0">
        <w:rPr>
          <w:sz w:val="28"/>
          <w:szCs w:val="28"/>
        </w:rPr>
        <w:t>. Підгайчики)</w:t>
      </w:r>
      <w:r w:rsidR="004331F0" w:rsidRPr="00075773">
        <w:rPr>
          <w:bCs/>
          <w:sz w:val="28"/>
          <w:szCs w:val="28"/>
        </w:rPr>
        <w:t>.</w:t>
      </w:r>
      <w:r w:rsidR="004331F0">
        <w:rPr>
          <w:bCs/>
          <w:sz w:val="28"/>
          <w:szCs w:val="28"/>
        </w:rPr>
        <w:t xml:space="preserve"> </w:t>
      </w:r>
      <w:r w:rsidR="004331F0" w:rsidRPr="00075773">
        <w:rPr>
          <w:sz w:val="28"/>
          <w:szCs w:val="28"/>
        </w:rPr>
        <w:t xml:space="preserve">Упродовж 2023 року подано </w:t>
      </w:r>
      <w:r w:rsidR="004331F0">
        <w:rPr>
          <w:sz w:val="28"/>
          <w:szCs w:val="28"/>
        </w:rPr>
        <w:t xml:space="preserve">Мінекономіки </w:t>
      </w:r>
      <w:r w:rsidR="004331F0" w:rsidRPr="00075773">
        <w:rPr>
          <w:sz w:val="28"/>
          <w:szCs w:val="28"/>
        </w:rPr>
        <w:t xml:space="preserve">на розгляд пакети документів про включення до Реєстру індустріальних (промислових) парків ще </w:t>
      </w:r>
      <w:r w:rsidR="004331F0">
        <w:rPr>
          <w:sz w:val="28"/>
          <w:szCs w:val="28"/>
        </w:rPr>
        <w:t xml:space="preserve">чотирьох </w:t>
      </w:r>
      <w:r w:rsidR="004331F0" w:rsidRPr="00075773">
        <w:rPr>
          <w:sz w:val="28"/>
          <w:szCs w:val="28"/>
        </w:rPr>
        <w:t xml:space="preserve">індустріальних </w:t>
      </w:r>
      <w:r w:rsidR="004331F0" w:rsidRPr="00D27125">
        <w:rPr>
          <w:sz w:val="28"/>
          <w:szCs w:val="28"/>
        </w:rPr>
        <w:t>парків</w:t>
      </w:r>
      <w:r w:rsidR="004331F0">
        <w:rPr>
          <w:sz w:val="28"/>
          <w:szCs w:val="28"/>
        </w:rPr>
        <w:t>:</w:t>
      </w:r>
      <w:r w:rsidR="004331F0" w:rsidRPr="00D27125">
        <w:rPr>
          <w:sz w:val="28"/>
          <w:szCs w:val="28"/>
        </w:rPr>
        <w:t xml:space="preserve"> «Галіція» </w:t>
      </w:r>
      <w:r w:rsidR="004331F0" w:rsidRPr="00D27125">
        <w:rPr>
          <w:bCs/>
          <w:sz w:val="28"/>
          <w:szCs w:val="28"/>
        </w:rPr>
        <w:t>(м.</w:t>
      </w:r>
      <w:r w:rsidR="004331F0">
        <w:rPr>
          <w:bCs/>
          <w:sz w:val="28"/>
          <w:szCs w:val="28"/>
        </w:rPr>
        <w:t> </w:t>
      </w:r>
      <w:r w:rsidR="004331F0" w:rsidRPr="00D27125">
        <w:rPr>
          <w:bCs/>
          <w:sz w:val="28"/>
          <w:szCs w:val="28"/>
        </w:rPr>
        <w:t>Калуш)</w:t>
      </w:r>
      <w:r w:rsidR="004331F0" w:rsidRPr="00D27125">
        <w:rPr>
          <w:sz w:val="28"/>
          <w:szCs w:val="28"/>
        </w:rPr>
        <w:t xml:space="preserve">, «Бурштин», «Боднарів» та «Коломия </w:t>
      </w:r>
      <w:r w:rsidR="004331F0" w:rsidRPr="00D27125">
        <w:rPr>
          <w:sz w:val="28"/>
          <w:szCs w:val="28"/>
          <w:lang w:val="en-US"/>
        </w:rPr>
        <w:t>industry</w:t>
      </w:r>
      <w:r w:rsidR="004331F0" w:rsidRPr="00D27125">
        <w:rPr>
          <w:sz w:val="28"/>
          <w:szCs w:val="28"/>
        </w:rPr>
        <w:t xml:space="preserve">». </w:t>
      </w:r>
    </w:p>
    <w:p w:rsidR="004331F0" w:rsidRDefault="004331F0" w:rsidP="004331F0">
      <w:pPr>
        <w:rPr>
          <w:sz w:val="28"/>
          <w:szCs w:val="28"/>
        </w:rPr>
      </w:pPr>
      <w:r>
        <w:rPr>
          <w:sz w:val="28"/>
          <w:szCs w:val="28"/>
        </w:rPr>
        <w:t xml:space="preserve">З метою </w:t>
      </w:r>
      <w:r w:rsidRPr="007F532D">
        <w:rPr>
          <w:sz w:val="28"/>
          <w:szCs w:val="28"/>
        </w:rPr>
        <w:t xml:space="preserve">подальшого розвитку індустріальних парків </w:t>
      </w:r>
      <w:r>
        <w:rPr>
          <w:sz w:val="28"/>
          <w:szCs w:val="28"/>
        </w:rPr>
        <w:t xml:space="preserve">20.07.2023 проведено Міжвідомчу нараду щодо створення та функціонування індустріальних парків в Івано-Франківській області за участю представників Верховної Ради України, Мінекономіки, Народних депутатів України, міжнародних донорських організацій.   </w:t>
      </w:r>
    </w:p>
    <w:p w:rsidR="004331F0" w:rsidRPr="005F5E98" w:rsidRDefault="004331F0" w:rsidP="004331F0">
      <w:pPr>
        <w:rPr>
          <w:sz w:val="28"/>
          <w:szCs w:val="28"/>
        </w:rPr>
      </w:pPr>
      <w:r w:rsidRPr="005F5E98">
        <w:rPr>
          <w:sz w:val="28"/>
          <w:szCs w:val="28"/>
          <w:shd w:val="clear" w:color="auto" w:fill="FFFFFF"/>
        </w:rPr>
        <w:t>Ключові аспекти розвитку підприємництва, обміну досвідом та інноваційними ідеями між представниками бізнес-спільноти, місцевою владою та експертами у галузі обговорено</w:t>
      </w:r>
      <w:r>
        <w:rPr>
          <w:sz w:val="28"/>
          <w:szCs w:val="28"/>
          <w:shd w:val="clear" w:color="auto" w:fill="FFFFFF"/>
        </w:rPr>
        <w:t xml:space="preserve"> </w:t>
      </w:r>
      <w:r w:rsidRPr="005F5E98">
        <w:rPr>
          <w:sz w:val="28"/>
          <w:szCs w:val="28"/>
        </w:rPr>
        <w:t>на</w:t>
      </w:r>
      <w:r w:rsidRPr="005F5E98">
        <w:rPr>
          <w:sz w:val="28"/>
          <w:szCs w:val="28"/>
          <w:shd w:val="clear" w:color="auto" w:fill="FFFFFF"/>
        </w:rPr>
        <w:t xml:space="preserve"> </w:t>
      </w:r>
      <w:r w:rsidRPr="005F5E98">
        <w:rPr>
          <w:rStyle w:val="af"/>
          <w:b w:val="0"/>
          <w:sz w:val="28"/>
          <w:szCs w:val="28"/>
          <w:bdr w:val="none" w:sz="0" w:space="0" w:color="auto" w:frame="1"/>
          <w:shd w:val="clear" w:color="auto" w:fill="FFFFFF"/>
        </w:rPr>
        <w:t>бізнес-форумі «Місцеві політики розвитку малого і середнього бізнесу», який відбувся</w:t>
      </w:r>
      <w:r w:rsidRPr="004331F0">
        <w:rPr>
          <w:rStyle w:val="af"/>
          <w:b w:val="0"/>
          <w:sz w:val="28"/>
          <w:szCs w:val="28"/>
          <w:bdr w:val="none" w:sz="0" w:space="0" w:color="auto" w:frame="1"/>
          <w:shd w:val="clear" w:color="auto" w:fill="FFFFFF"/>
        </w:rPr>
        <w:t xml:space="preserve"> </w:t>
      </w:r>
      <w:r w:rsidRPr="005F5E98">
        <w:rPr>
          <w:sz w:val="28"/>
          <w:szCs w:val="28"/>
        </w:rPr>
        <w:t>05.12.2023 в м. Калуш</w:t>
      </w:r>
      <w:r>
        <w:rPr>
          <w:sz w:val="28"/>
          <w:szCs w:val="28"/>
        </w:rPr>
        <w:t>.</w:t>
      </w:r>
    </w:p>
    <w:p w:rsidR="004331F0" w:rsidRPr="009B251F" w:rsidRDefault="004331F0" w:rsidP="004331F0">
      <w:pPr>
        <w:pStyle w:val="affd"/>
        <w:spacing w:after="0" w:line="240" w:lineRule="auto"/>
        <w:ind w:left="0"/>
        <w:jc w:val="both"/>
        <w:rPr>
          <w:sz w:val="28"/>
          <w:szCs w:val="28"/>
        </w:rPr>
      </w:pPr>
      <w:r w:rsidRPr="009B251F">
        <w:rPr>
          <w:sz w:val="28"/>
          <w:szCs w:val="28"/>
        </w:rPr>
        <w:t xml:space="preserve">Завдяки ініційованій </w:t>
      </w:r>
      <w:r w:rsidRPr="009B251F">
        <w:rPr>
          <w:sz w:val="28"/>
          <w:szCs w:val="28"/>
          <w:shd w:val="clear" w:color="auto" w:fill="FFFFFF"/>
        </w:rPr>
        <w:t>Міністерством економіки України програмі «</w:t>
      </w:r>
      <w:proofErr w:type="spellStart"/>
      <w:r w:rsidRPr="009B251F">
        <w:rPr>
          <w:sz w:val="28"/>
          <w:szCs w:val="28"/>
          <w:shd w:val="clear" w:color="auto" w:fill="FFFFFF"/>
        </w:rPr>
        <w:t>Релокація</w:t>
      </w:r>
      <w:proofErr w:type="spellEnd"/>
      <w:r w:rsidRPr="009B251F">
        <w:rPr>
          <w:sz w:val="28"/>
          <w:szCs w:val="28"/>
          <w:shd w:val="clear" w:color="auto" w:fill="FFFFFF"/>
        </w:rPr>
        <w:t xml:space="preserve"> бізнесу» через єдину платформу цифрової взаємодії проведена робота для допомоги бізнесу в питаннях розміщення та перевезення виробничих потужностей, завдяки чому на територію Івано-Франківської області </w:t>
      </w:r>
      <w:r w:rsidRPr="009B251F">
        <w:rPr>
          <w:sz w:val="28"/>
          <w:szCs w:val="28"/>
        </w:rPr>
        <w:t>перемістилося 80 виробничих підприємств.</w:t>
      </w:r>
    </w:p>
    <w:p w:rsidR="004331F0" w:rsidRPr="009B251F" w:rsidRDefault="004331F0" w:rsidP="004331F0">
      <w:pPr>
        <w:pStyle w:val="articlelead"/>
        <w:shd w:val="clear" w:color="auto" w:fill="FFFFFF"/>
        <w:spacing w:before="0" w:beforeAutospacing="0" w:after="0" w:afterAutospacing="0"/>
        <w:ind w:firstLine="709"/>
        <w:jc w:val="both"/>
        <w:rPr>
          <w:sz w:val="28"/>
          <w:szCs w:val="28"/>
          <w:shd w:val="clear" w:color="auto" w:fill="FFFFFF"/>
          <w:lang w:val="uk-UA"/>
        </w:rPr>
      </w:pPr>
      <w:r w:rsidRPr="009B251F">
        <w:rPr>
          <w:sz w:val="28"/>
          <w:szCs w:val="28"/>
          <w:shd w:val="clear" w:color="auto" w:fill="FFFFFF"/>
          <w:lang w:val="uk-UA"/>
        </w:rPr>
        <w:t>З врахуванням бізнесу, який самостійно перемістився і не користувався Державною програмою, на території області обліковується близько 140 суб’єктів господарської діяльності.</w:t>
      </w:r>
    </w:p>
    <w:p w:rsidR="004331F0" w:rsidRPr="0076755C" w:rsidRDefault="004331F0" w:rsidP="004331F0">
      <w:pPr>
        <w:pStyle w:val="articlelead"/>
        <w:shd w:val="clear" w:color="auto" w:fill="FFFFFF"/>
        <w:spacing w:before="0" w:beforeAutospacing="0" w:after="0" w:afterAutospacing="0"/>
        <w:ind w:firstLine="709"/>
        <w:jc w:val="both"/>
        <w:rPr>
          <w:sz w:val="28"/>
          <w:szCs w:val="28"/>
          <w:lang w:val="uk-UA"/>
        </w:rPr>
      </w:pPr>
      <w:proofErr w:type="spellStart"/>
      <w:r w:rsidRPr="0076755C">
        <w:rPr>
          <w:sz w:val="28"/>
          <w:szCs w:val="28"/>
          <w:lang w:val="uk-UA"/>
        </w:rPr>
        <w:lastRenderedPageBreak/>
        <w:t>Релокований</w:t>
      </w:r>
      <w:proofErr w:type="spellEnd"/>
      <w:r w:rsidRPr="0076755C">
        <w:rPr>
          <w:sz w:val="28"/>
          <w:szCs w:val="28"/>
          <w:lang w:val="uk-UA"/>
        </w:rPr>
        <w:t xml:space="preserve"> бізнес ефективно влився у великий промисловий колектив області, запрацювали спільні про</w:t>
      </w:r>
      <w:r w:rsidR="00953E15">
        <w:rPr>
          <w:sz w:val="28"/>
          <w:szCs w:val="28"/>
          <w:lang w:val="uk-UA"/>
        </w:rPr>
        <w:t>є</w:t>
      </w:r>
      <w:r w:rsidRPr="0076755C">
        <w:rPr>
          <w:sz w:val="28"/>
          <w:szCs w:val="28"/>
          <w:lang w:val="uk-UA"/>
        </w:rPr>
        <w:t>кти, скеровані на стабільність нашої економіки.</w:t>
      </w:r>
    </w:p>
    <w:p w:rsidR="004331F0" w:rsidRPr="0076755C" w:rsidRDefault="004331F0" w:rsidP="004331F0">
      <w:pPr>
        <w:rPr>
          <w:sz w:val="28"/>
          <w:szCs w:val="28"/>
        </w:rPr>
      </w:pPr>
      <w:r w:rsidRPr="0076755C">
        <w:rPr>
          <w:sz w:val="28"/>
          <w:szCs w:val="28"/>
          <w:shd w:val="clear" w:color="auto" w:fill="FFFFFF"/>
        </w:rPr>
        <w:t>У рамках проєкту «Розвиток МСП: економічна інтеграція внутрішньо переміщених осіб та відновлення бізнесу», який проводився Міжнародною організацією з міграції (МОМ), у результаті конкурсного в</w:t>
      </w:r>
      <w:r w:rsidR="0095116E">
        <w:rPr>
          <w:sz w:val="28"/>
          <w:szCs w:val="28"/>
          <w:shd w:val="clear" w:color="auto" w:fill="FFFFFF"/>
        </w:rPr>
        <w:t xml:space="preserve">ідбору </w:t>
      </w:r>
      <w:r w:rsidRPr="0076755C">
        <w:rPr>
          <w:sz w:val="28"/>
          <w:szCs w:val="28"/>
          <w:shd w:val="clear" w:color="auto" w:fill="FFFFFF"/>
        </w:rPr>
        <w:t xml:space="preserve">36 суб’єктів </w:t>
      </w:r>
      <w:proofErr w:type="spellStart"/>
      <w:r w:rsidRPr="0076755C">
        <w:rPr>
          <w:sz w:val="28"/>
          <w:szCs w:val="28"/>
          <w:shd w:val="clear" w:color="auto" w:fill="FFFFFF"/>
        </w:rPr>
        <w:t>мікро-</w:t>
      </w:r>
      <w:proofErr w:type="spellEnd"/>
      <w:r w:rsidRPr="0076755C">
        <w:rPr>
          <w:sz w:val="28"/>
          <w:szCs w:val="28"/>
          <w:shd w:val="clear" w:color="auto" w:fill="FFFFFF"/>
        </w:rPr>
        <w:t xml:space="preserve"> та малого бізнесу </w:t>
      </w:r>
      <w:r w:rsidR="0095116E">
        <w:rPr>
          <w:sz w:val="28"/>
          <w:szCs w:val="28"/>
          <w:shd w:val="clear" w:color="auto" w:fill="FFFFFF"/>
        </w:rPr>
        <w:t>отримали</w:t>
      </w:r>
      <w:r w:rsidRPr="0076755C">
        <w:rPr>
          <w:sz w:val="28"/>
          <w:szCs w:val="28"/>
          <w:shd w:val="clear" w:color="auto" w:fill="FFFFFF"/>
        </w:rPr>
        <w:t xml:space="preserve"> грантов</w:t>
      </w:r>
      <w:r w:rsidR="0095116E">
        <w:rPr>
          <w:sz w:val="28"/>
          <w:szCs w:val="28"/>
          <w:shd w:val="clear" w:color="auto" w:fill="FFFFFF"/>
        </w:rPr>
        <w:t>у допомогу</w:t>
      </w:r>
      <w:r w:rsidRPr="0076755C">
        <w:rPr>
          <w:sz w:val="28"/>
          <w:szCs w:val="28"/>
          <w:shd w:val="clear" w:color="auto" w:fill="FFFFFF"/>
        </w:rPr>
        <w:t xml:space="preserve">, з них третя частина є </w:t>
      </w:r>
      <w:proofErr w:type="spellStart"/>
      <w:r w:rsidRPr="0076755C">
        <w:rPr>
          <w:sz w:val="28"/>
          <w:szCs w:val="28"/>
          <w:shd w:val="clear" w:color="auto" w:fill="FFFFFF"/>
        </w:rPr>
        <w:t>релокованими</w:t>
      </w:r>
      <w:proofErr w:type="spellEnd"/>
      <w:r w:rsidRPr="0076755C">
        <w:rPr>
          <w:sz w:val="28"/>
          <w:szCs w:val="28"/>
          <w:shd w:val="clear" w:color="auto" w:fill="FFFFFF"/>
        </w:rPr>
        <w:t>, які здійснюють діяльність на території Івано-Франківської області. Загальна сума грантової допомоги скла</w:t>
      </w:r>
      <w:r w:rsidR="0095116E">
        <w:rPr>
          <w:sz w:val="28"/>
          <w:szCs w:val="28"/>
          <w:shd w:val="clear" w:color="auto" w:fill="FFFFFF"/>
        </w:rPr>
        <w:t>ла</w:t>
      </w:r>
      <w:r w:rsidRPr="0076755C">
        <w:rPr>
          <w:sz w:val="28"/>
          <w:szCs w:val="28"/>
          <w:shd w:val="clear" w:color="auto" w:fill="FFFFFF"/>
        </w:rPr>
        <w:t xml:space="preserve"> майже 300</w:t>
      </w:r>
      <w:r w:rsidR="001C36D1">
        <w:rPr>
          <w:sz w:val="28"/>
          <w:szCs w:val="28"/>
          <w:shd w:val="clear" w:color="auto" w:fill="FFFFFF"/>
        </w:rPr>
        <w:t>,0</w:t>
      </w:r>
      <w:r w:rsidRPr="0076755C">
        <w:rPr>
          <w:sz w:val="28"/>
          <w:szCs w:val="28"/>
          <w:shd w:val="clear" w:color="auto" w:fill="FFFFFF"/>
        </w:rPr>
        <w:t xml:space="preserve"> тис. євро.</w:t>
      </w:r>
    </w:p>
    <w:p w:rsidR="004331F0" w:rsidRPr="0076755C" w:rsidRDefault="004331F0" w:rsidP="004331F0">
      <w:pPr>
        <w:pStyle w:val="affb"/>
        <w:shd w:val="clear" w:color="auto" w:fill="FFFFFF"/>
        <w:spacing w:before="0" w:beforeAutospacing="0" w:after="0" w:afterAutospacing="0"/>
        <w:ind w:firstLine="708"/>
        <w:jc w:val="both"/>
        <w:rPr>
          <w:sz w:val="28"/>
          <w:szCs w:val="28"/>
          <w:shd w:val="clear" w:color="auto" w:fill="FFFFFF"/>
          <w:lang w:val="uk-UA"/>
        </w:rPr>
      </w:pPr>
      <w:r w:rsidRPr="0076755C">
        <w:rPr>
          <w:color w:val="050505"/>
          <w:sz w:val="28"/>
          <w:szCs w:val="28"/>
          <w:shd w:val="clear" w:color="auto" w:fill="FFFFFF"/>
          <w:lang w:val="uk-UA"/>
        </w:rPr>
        <w:t>У червні 2023 року відібрано 20 переможців за результатами участі у конкурсі підтримки інноваційного розвитку малого та середнього підприємництва в Івано-Франківській міській територіальній громаді, який реалізовується у рамках проєкту «Нова економіка Івано-Франківська (NEF)» (</w:t>
      </w:r>
      <w:r w:rsidRPr="0076755C">
        <w:rPr>
          <w:sz w:val="28"/>
          <w:szCs w:val="28"/>
          <w:lang w:val="uk-UA"/>
        </w:rPr>
        <w:t xml:space="preserve">загальний бюджет проєкту – 1,25 млн євро на 3 роки), що фінансується </w:t>
      </w:r>
      <w:r w:rsidRPr="0076755C">
        <w:rPr>
          <w:color w:val="050505"/>
          <w:sz w:val="28"/>
          <w:szCs w:val="28"/>
          <w:shd w:val="clear" w:color="auto" w:fill="FFFFFF"/>
          <w:lang w:val="uk-UA"/>
        </w:rPr>
        <w:t>Європейським Союзом за програмою «Мери за економічне зростання».</w:t>
      </w:r>
      <w:r w:rsidRPr="0076755C">
        <w:rPr>
          <w:sz w:val="28"/>
          <w:szCs w:val="28"/>
          <w:shd w:val="clear" w:color="auto" w:fill="FFFFFF"/>
          <w:lang w:val="uk-UA"/>
        </w:rPr>
        <w:t xml:space="preserve"> Суб’єкти підприємництва, зокрема релокованого бізнесу, отримають на конкурсній основі інноваційні ваучери на суму до 60000</w:t>
      </w:r>
      <w:r w:rsidR="001C36D1">
        <w:rPr>
          <w:sz w:val="28"/>
          <w:szCs w:val="28"/>
          <w:shd w:val="clear" w:color="auto" w:fill="FFFFFF"/>
          <w:lang w:val="uk-UA"/>
        </w:rPr>
        <w:t>,0</w:t>
      </w:r>
      <w:r w:rsidRPr="0076755C">
        <w:rPr>
          <w:sz w:val="28"/>
          <w:szCs w:val="28"/>
          <w:shd w:val="clear" w:color="auto" w:fill="FFFFFF"/>
          <w:lang w:val="uk-UA"/>
        </w:rPr>
        <w:t xml:space="preserve"> гр</w:t>
      </w:r>
      <w:r w:rsidR="001C36D1">
        <w:rPr>
          <w:sz w:val="28"/>
          <w:szCs w:val="28"/>
          <w:shd w:val="clear" w:color="auto" w:fill="FFFFFF"/>
          <w:lang w:val="uk-UA"/>
        </w:rPr>
        <w:t>н</w:t>
      </w:r>
      <w:r w:rsidRPr="0076755C">
        <w:rPr>
          <w:sz w:val="28"/>
          <w:szCs w:val="28"/>
          <w:shd w:val="clear" w:color="auto" w:fill="FFFFFF"/>
          <w:lang w:val="uk-UA"/>
        </w:rPr>
        <w:t xml:space="preserve"> для реалізації їхніх інноваційних проєктів.</w:t>
      </w:r>
    </w:p>
    <w:p w:rsidR="004331F0" w:rsidRPr="0076755C" w:rsidRDefault="004331F0" w:rsidP="004331F0">
      <w:pPr>
        <w:rPr>
          <w:sz w:val="28"/>
          <w:szCs w:val="28"/>
        </w:rPr>
      </w:pPr>
      <w:r w:rsidRPr="0076755C">
        <w:rPr>
          <w:sz w:val="28"/>
          <w:szCs w:val="28"/>
          <w:shd w:val="clear" w:color="auto" w:fill="FFFFFF"/>
        </w:rPr>
        <w:t>Також</w:t>
      </w:r>
      <w:r w:rsidR="00672B42">
        <w:rPr>
          <w:sz w:val="28"/>
          <w:szCs w:val="28"/>
          <w:shd w:val="clear" w:color="auto" w:fill="FFFFFF"/>
        </w:rPr>
        <w:t>,</w:t>
      </w:r>
      <w:r w:rsidRPr="0076755C">
        <w:rPr>
          <w:sz w:val="28"/>
          <w:szCs w:val="28"/>
          <w:shd w:val="clear" w:color="auto" w:fill="FFFFFF"/>
        </w:rPr>
        <w:t xml:space="preserve"> в рамках Програми підтримки економічної стійкості України (</w:t>
      </w:r>
      <w:r w:rsidRPr="0076755C">
        <w:rPr>
          <w:sz w:val="28"/>
          <w:szCs w:val="28"/>
          <w:shd w:val="clear" w:color="auto" w:fill="FFFFFF"/>
          <w:lang w:val="en-US"/>
        </w:rPr>
        <w:t>UERP</w:t>
      </w:r>
      <w:r w:rsidRPr="0076755C">
        <w:rPr>
          <w:sz w:val="28"/>
          <w:szCs w:val="28"/>
          <w:shd w:val="clear" w:color="auto" w:fill="FFFFFF"/>
        </w:rPr>
        <w:t>)</w:t>
      </w:r>
      <w:r w:rsidR="00672B42">
        <w:rPr>
          <w:sz w:val="28"/>
          <w:szCs w:val="28"/>
          <w:shd w:val="clear" w:color="auto" w:fill="FFFFFF"/>
        </w:rPr>
        <w:t>,</w:t>
      </w:r>
      <w:r>
        <w:rPr>
          <w:sz w:val="28"/>
          <w:szCs w:val="28"/>
          <w:shd w:val="clear" w:color="auto" w:fill="FFFFFF"/>
        </w:rPr>
        <w:t xml:space="preserve"> передбачено </w:t>
      </w:r>
      <w:r w:rsidRPr="0076755C">
        <w:rPr>
          <w:sz w:val="28"/>
          <w:szCs w:val="28"/>
          <w:shd w:val="clear" w:color="auto" w:fill="FFFFFF"/>
        </w:rPr>
        <w:t>фінансов</w:t>
      </w:r>
      <w:r>
        <w:rPr>
          <w:sz w:val="28"/>
          <w:szCs w:val="28"/>
          <w:shd w:val="clear" w:color="auto" w:fill="FFFFFF"/>
        </w:rPr>
        <w:t>у</w:t>
      </w:r>
      <w:r w:rsidRPr="0076755C">
        <w:rPr>
          <w:sz w:val="28"/>
          <w:szCs w:val="28"/>
          <w:shd w:val="clear" w:color="auto" w:fill="FFFFFF"/>
        </w:rPr>
        <w:t xml:space="preserve"> допомог</w:t>
      </w:r>
      <w:r>
        <w:rPr>
          <w:sz w:val="28"/>
          <w:szCs w:val="28"/>
          <w:shd w:val="clear" w:color="auto" w:fill="FFFFFF"/>
        </w:rPr>
        <w:t>у</w:t>
      </w:r>
      <w:r w:rsidRPr="0076755C">
        <w:rPr>
          <w:sz w:val="28"/>
          <w:szCs w:val="28"/>
          <w:shd w:val="clear" w:color="auto" w:fill="FFFFFF"/>
        </w:rPr>
        <w:t xml:space="preserve"> </w:t>
      </w:r>
      <w:proofErr w:type="spellStart"/>
      <w:r w:rsidRPr="0076755C">
        <w:rPr>
          <w:sz w:val="28"/>
          <w:szCs w:val="28"/>
          <w:shd w:val="clear" w:color="auto" w:fill="FFFFFF"/>
        </w:rPr>
        <w:t>релокованому</w:t>
      </w:r>
      <w:proofErr w:type="spellEnd"/>
      <w:r w:rsidRPr="0076755C">
        <w:rPr>
          <w:sz w:val="28"/>
          <w:szCs w:val="28"/>
          <w:shd w:val="clear" w:color="auto" w:fill="FFFFFF"/>
        </w:rPr>
        <w:t xml:space="preserve"> малому і середньому бізнесу</w:t>
      </w:r>
      <w:r>
        <w:rPr>
          <w:sz w:val="28"/>
          <w:szCs w:val="28"/>
          <w:shd w:val="clear" w:color="auto" w:fill="FFFFFF"/>
        </w:rPr>
        <w:t xml:space="preserve"> </w:t>
      </w:r>
      <w:r w:rsidRPr="0076755C">
        <w:rPr>
          <w:sz w:val="28"/>
          <w:szCs w:val="28"/>
          <w:shd w:val="clear" w:color="auto" w:fill="FFFFFF"/>
        </w:rPr>
        <w:t>в розмірі 20000</w:t>
      </w:r>
      <w:r w:rsidR="001C36D1">
        <w:rPr>
          <w:sz w:val="28"/>
          <w:szCs w:val="28"/>
          <w:shd w:val="clear" w:color="auto" w:fill="FFFFFF"/>
        </w:rPr>
        <w:t>,0</w:t>
      </w:r>
      <w:r w:rsidRPr="0076755C">
        <w:rPr>
          <w:sz w:val="28"/>
          <w:szCs w:val="28"/>
          <w:shd w:val="clear" w:color="auto" w:fill="FFFFFF"/>
        </w:rPr>
        <w:t xml:space="preserve"> </w:t>
      </w:r>
      <w:proofErr w:type="spellStart"/>
      <w:r w:rsidRPr="0076755C">
        <w:rPr>
          <w:sz w:val="28"/>
          <w:szCs w:val="28"/>
          <w:shd w:val="clear" w:color="auto" w:fill="FFFFFF"/>
        </w:rPr>
        <w:t>дол</w:t>
      </w:r>
      <w:proofErr w:type="spellEnd"/>
      <w:r w:rsidRPr="0076755C">
        <w:rPr>
          <w:sz w:val="28"/>
          <w:szCs w:val="28"/>
          <w:shd w:val="clear" w:color="auto" w:fill="FFFFFF"/>
        </w:rPr>
        <w:t xml:space="preserve"> США у гривневому еквіваленті за актуальним курсом НБУ, яка надається для на придбання основних засобів.</w:t>
      </w:r>
    </w:p>
    <w:p w:rsidR="004331F0" w:rsidRPr="009B0CFC" w:rsidRDefault="004331F0" w:rsidP="004331F0">
      <w:pPr>
        <w:pStyle w:val="affd"/>
        <w:spacing w:after="0" w:line="240" w:lineRule="auto"/>
        <w:ind w:left="0"/>
        <w:jc w:val="both"/>
        <w:rPr>
          <w:sz w:val="28"/>
          <w:szCs w:val="28"/>
        </w:rPr>
      </w:pPr>
      <w:r w:rsidRPr="009B0CFC">
        <w:rPr>
          <w:color w:val="000000"/>
          <w:sz w:val="28"/>
          <w:szCs w:val="28"/>
          <w:shd w:val="clear" w:color="auto" w:fill="FFFFFF"/>
        </w:rPr>
        <w:t xml:space="preserve">Актуальним заходом для підтримки релокованого бізнесу є грантовий конкурс чеської гуманітарної організації «Людина в біді», яку фінансово підтримує USAID. За цією ініціативою триває прийом заявок </w:t>
      </w:r>
      <w:proofErr w:type="spellStart"/>
      <w:r w:rsidRPr="009B0CFC">
        <w:rPr>
          <w:rStyle w:val="af"/>
          <w:b w:val="0"/>
          <w:color w:val="000000"/>
          <w:sz w:val="28"/>
          <w:szCs w:val="28"/>
          <w:bdr w:val="none" w:sz="0" w:space="0" w:color="auto" w:frame="1"/>
          <w:shd w:val="clear" w:color="auto" w:fill="FFFFFF"/>
        </w:rPr>
        <w:t>мікро-</w:t>
      </w:r>
      <w:proofErr w:type="spellEnd"/>
      <w:r w:rsidRPr="009B0CFC">
        <w:rPr>
          <w:rStyle w:val="af"/>
          <w:b w:val="0"/>
          <w:color w:val="000000"/>
          <w:sz w:val="28"/>
          <w:szCs w:val="28"/>
          <w:bdr w:val="none" w:sz="0" w:space="0" w:color="auto" w:frame="1"/>
          <w:shd w:val="clear" w:color="auto" w:fill="FFFFFF"/>
        </w:rPr>
        <w:t>, малих та середніх підприємств і за підсумками відбору очікується надання допомоги в межах від 1000</w:t>
      </w:r>
      <w:r w:rsidR="005B4BAB">
        <w:rPr>
          <w:rStyle w:val="af"/>
          <w:b w:val="0"/>
          <w:color w:val="000000"/>
          <w:sz w:val="28"/>
          <w:szCs w:val="28"/>
          <w:bdr w:val="none" w:sz="0" w:space="0" w:color="auto" w:frame="1"/>
          <w:shd w:val="clear" w:color="auto" w:fill="FFFFFF"/>
        </w:rPr>
        <w:t>,0</w:t>
      </w:r>
      <w:r w:rsidRPr="009B0CFC">
        <w:rPr>
          <w:rStyle w:val="af"/>
          <w:b w:val="0"/>
          <w:color w:val="000000"/>
          <w:sz w:val="28"/>
          <w:szCs w:val="28"/>
          <w:bdr w:val="none" w:sz="0" w:space="0" w:color="auto" w:frame="1"/>
          <w:shd w:val="clear" w:color="auto" w:fill="FFFFFF"/>
        </w:rPr>
        <w:t xml:space="preserve"> до 5000</w:t>
      </w:r>
      <w:r w:rsidR="005B4BAB">
        <w:rPr>
          <w:rStyle w:val="af"/>
          <w:b w:val="0"/>
          <w:color w:val="000000"/>
          <w:sz w:val="28"/>
          <w:szCs w:val="28"/>
          <w:bdr w:val="none" w:sz="0" w:space="0" w:color="auto" w:frame="1"/>
          <w:shd w:val="clear" w:color="auto" w:fill="FFFFFF"/>
        </w:rPr>
        <w:t>,0</w:t>
      </w:r>
      <w:r w:rsidRPr="009B0CFC">
        <w:rPr>
          <w:rStyle w:val="af"/>
          <w:b w:val="0"/>
          <w:color w:val="000000"/>
          <w:sz w:val="28"/>
          <w:szCs w:val="28"/>
          <w:bdr w:val="none" w:sz="0" w:space="0" w:color="auto" w:frame="1"/>
          <w:shd w:val="clear" w:color="auto" w:fill="FFFFFF"/>
        </w:rPr>
        <w:t xml:space="preserve"> </w:t>
      </w:r>
      <w:proofErr w:type="spellStart"/>
      <w:r w:rsidRPr="009B0CFC">
        <w:rPr>
          <w:sz w:val="28"/>
          <w:szCs w:val="28"/>
          <w:shd w:val="clear" w:color="auto" w:fill="FFFFFF"/>
        </w:rPr>
        <w:t>дол</w:t>
      </w:r>
      <w:proofErr w:type="spellEnd"/>
      <w:r w:rsidRPr="009B0CFC">
        <w:rPr>
          <w:sz w:val="28"/>
          <w:szCs w:val="28"/>
          <w:shd w:val="clear" w:color="auto" w:fill="FFFFFF"/>
        </w:rPr>
        <w:t xml:space="preserve"> США залежно від кількості створених робочих місць.</w:t>
      </w:r>
    </w:p>
    <w:p w:rsidR="00E411C6" w:rsidRPr="00D4740D" w:rsidRDefault="00E411C6" w:rsidP="00E411C6">
      <w:pPr>
        <w:ind w:firstLine="708"/>
        <w:rPr>
          <w:sz w:val="28"/>
          <w:szCs w:val="28"/>
        </w:rPr>
      </w:pPr>
      <w:r>
        <w:rPr>
          <w:sz w:val="28"/>
          <w:szCs w:val="28"/>
          <w:shd w:val="clear" w:color="auto" w:fill="FFFFFF"/>
        </w:rPr>
        <w:t xml:space="preserve">Івано-Франківська область завжди була серед лідерів за кількістю підприємців та суб’єктів мікропідприємництва. Саме вони створюють більшість робочих місць в області. </w:t>
      </w:r>
      <w:r>
        <w:rPr>
          <w:sz w:val="28"/>
          <w:szCs w:val="28"/>
        </w:rPr>
        <w:t>Навіть п</w:t>
      </w:r>
      <w:r w:rsidRPr="00672167">
        <w:rPr>
          <w:sz w:val="28"/>
          <w:szCs w:val="28"/>
        </w:rPr>
        <w:t xml:space="preserve">опри повномасштабну війну малий та середній бізнес в області продовжує зростати. За результатами незалежного дослідження фахівців </w:t>
      </w:r>
      <w:proofErr w:type="spellStart"/>
      <w:r w:rsidRPr="00672167">
        <w:rPr>
          <w:sz w:val="28"/>
          <w:szCs w:val="28"/>
        </w:rPr>
        <w:t>Open</w:t>
      </w:r>
      <w:proofErr w:type="spellEnd"/>
      <w:r w:rsidR="00317B83">
        <w:rPr>
          <w:sz w:val="28"/>
          <w:szCs w:val="28"/>
        </w:rPr>
        <w:t xml:space="preserve"> </w:t>
      </w:r>
      <w:proofErr w:type="spellStart"/>
      <w:r w:rsidRPr="00672167">
        <w:rPr>
          <w:sz w:val="28"/>
          <w:szCs w:val="28"/>
        </w:rPr>
        <w:t>Data</w:t>
      </w:r>
      <w:proofErr w:type="spellEnd"/>
      <w:r w:rsidR="00317B83">
        <w:rPr>
          <w:sz w:val="28"/>
          <w:szCs w:val="28"/>
        </w:rPr>
        <w:t xml:space="preserve"> </w:t>
      </w:r>
      <w:proofErr w:type="spellStart"/>
      <w:r w:rsidRPr="00672167">
        <w:rPr>
          <w:sz w:val="28"/>
          <w:szCs w:val="28"/>
        </w:rPr>
        <w:t>Bot</w:t>
      </w:r>
      <w:proofErr w:type="spellEnd"/>
      <w:r w:rsidRPr="00672167">
        <w:rPr>
          <w:sz w:val="28"/>
          <w:szCs w:val="28"/>
        </w:rPr>
        <w:t xml:space="preserve"> «</w:t>
      </w:r>
      <w:proofErr w:type="spellStart"/>
      <w:r w:rsidRPr="00672167">
        <w:rPr>
          <w:sz w:val="28"/>
          <w:szCs w:val="28"/>
        </w:rPr>
        <w:t>Фопономіка</w:t>
      </w:r>
      <w:proofErr w:type="spellEnd"/>
      <w:r w:rsidRPr="00672167">
        <w:rPr>
          <w:sz w:val="28"/>
          <w:szCs w:val="28"/>
        </w:rPr>
        <w:t xml:space="preserve"> під час великої війни» Івано-Франківщина – у п’ятірці лідерів за кількі</w:t>
      </w:r>
      <w:r>
        <w:rPr>
          <w:sz w:val="28"/>
          <w:szCs w:val="28"/>
        </w:rPr>
        <w:t>стю новостворених фізичних осіб-</w:t>
      </w:r>
      <w:r w:rsidRPr="00672167">
        <w:rPr>
          <w:sz w:val="28"/>
          <w:szCs w:val="28"/>
        </w:rPr>
        <w:t xml:space="preserve">підприємців. Зокрема, з квітня 2022 року по вересень 2023 року їх кількість в області зросла на 4482 підприємця. </w:t>
      </w:r>
    </w:p>
    <w:p w:rsidR="00E411C6" w:rsidRPr="00D45C7C" w:rsidRDefault="00E411C6" w:rsidP="00E411C6">
      <w:pPr>
        <w:ind w:firstLine="708"/>
        <w:rPr>
          <w:sz w:val="28"/>
          <w:szCs w:val="28"/>
          <w:shd w:val="clear" w:color="auto" w:fill="FFFFFF"/>
        </w:rPr>
      </w:pPr>
      <w:r w:rsidRPr="00D45C7C">
        <w:rPr>
          <w:sz w:val="28"/>
          <w:szCs w:val="28"/>
          <w:shd w:val="clear" w:color="auto" w:fill="FFFFFF"/>
        </w:rPr>
        <w:t>О</w:t>
      </w:r>
      <w:r w:rsidRPr="00D45C7C">
        <w:rPr>
          <w:sz w:val="28"/>
          <w:szCs w:val="28"/>
        </w:rPr>
        <w:t>сновними викликами для підприємництва стали</w:t>
      </w:r>
      <w:r>
        <w:rPr>
          <w:sz w:val="28"/>
          <w:szCs w:val="28"/>
        </w:rPr>
        <w:t xml:space="preserve"> військові дії на території країни, введення воєнного стану, інфляція і, як її наслідок </w:t>
      </w:r>
      <w:r w:rsidRPr="00672167">
        <w:rPr>
          <w:sz w:val="28"/>
          <w:szCs w:val="28"/>
        </w:rPr>
        <w:t>–</w:t>
      </w:r>
      <w:r w:rsidRPr="00D45C7C">
        <w:rPr>
          <w:sz w:val="28"/>
          <w:szCs w:val="28"/>
        </w:rPr>
        <w:t xml:space="preserve"> падіння попиту та неплатоспроможність клієнтів, руйнування ланцюгів постачання та дефіцит фіна</w:t>
      </w:r>
      <w:r>
        <w:rPr>
          <w:sz w:val="28"/>
          <w:szCs w:val="28"/>
        </w:rPr>
        <w:t xml:space="preserve">нсування. Серед інших проблем – </w:t>
      </w:r>
      <w:r w:rsidRPr="00D45C7C">
        <w:rPr>
          <w:sz w:val="28"/>
          <w:szCs w:val="28"/>
        </w:rPr>
        <w:t>зростання вартості сировини, матеріалів та енергоресурсів,</w:t>
      </w:r>
      <w:r>
        <w:rPr>
          <w:sz w:val="28"/>
          <w:szCs w:val="28"/>
        </w:rPr>
        <w:t xml:space="preserve"> різкий стрибок цін на оренду нерухомості, брак обігових </w:t>
      </w:r>
      <w:r w:rsidRPr="00D45C7C">
        <w:rPr>
          <w:sz w:val="28"/>
          <w:szCs w:val="28"/>
        </w:rPr>
        <w:t>коштів, відсутність достатньої кількості кваліфікованих працівників.</w:t>
      </w:r>
    </w:p>
    <w:p w:rsidR="00E411C6" w:rsidRPr="004423C6" w:rsidRDefault="00E411C6" w:rsidP="00E411C6">
      <w:pPr>
        <w:ind w:firstLine="708"/>
        <w:rPr>
          <w:sz w:val="28"/>
          <w:szCs w:val="28"/>
        </w:rPr>
      </w:pPr>
      <w:r w:rsidRPr="009119A1">
        <w:rPr>
          <w:sz w:val="28"/>
          <w:szCs w:val="28"/>
          <w:lang w:eastAsia="uk-UA"/>
        </w:rPr>
        <w:lastRenderedPageBreak/>
        <w:t xml:space="preserve">Щоб врятувати економіку </w:t>
      </w:r>
      <w:r>
        <w:rPr>
          <w:sz w:val="28"/>
          <w:szCs w:val="28"/>
          <w:lang w:eastAsia="uk-UA"/>
        </w:rPr>
        <w:t xml:space="preserve">та розвивати роботу підприємств </w:t>
      </w:r>
      <w:r w:rsidRPr="009119A1">
        <w:rPr>
          <w:sz w:val="28"/>
          <w:szCs w:val="28"/>
          <w:lang w:eastAsia="uk-UA"/>
        </w:rPr>
        <w:t xml:space="preserve"> необхідно</w:t>
      </w:r>
      <w:r w:rsidR="00317B83">
        <w:rPr>
          <w:sz w:val="28"/>
          <w:szCs w:val="28"/>
          <w:lang w:eastAsia="uk-UA"/>
        </w:rPr>
        <w:t xml:space="preserve"> </w:t>
      </w:r>
      <w:r w:rsidRPr="009119A1">
        <w:rPr>
          <w:sz w:val="28"/>
          <w:szCs w:val="28"/>
          <w:lang w:eastAsia="uk-UA"/>
        </w:rPr>
        <w:t>оперативно реагувати на виклики та знаходити нові ресурси для підтримки діяльності бізнесу.</w:t>
      </w:r>
    </w:p>
    <w:p w:rsidR="00E411C6" w:rsidRPr="00E411C6" w:rsidRDefault="00E411C6" w:rsidP="00E411C6">
      <w:pPr>
        <w:pStyle w:val="affb"/>
        <w:shd w:val="clear" w:color="auto" w:fill="FFFFFF"/>
        <w:tabs>
          <w:tab w:val="left" w:pos="426"/>
        </w:tabs>
        <w:spacing w:before="0" w:beforeAutospacing="0" w:after="0" w:afterAutospacing="0"/>
        <w:jc w:val="both"/>
        <w:rPr>
          <w:sz w:val="28"/>
          <w:szCs w:val="28"/>
          <w:lang w:val="uk-UA"/>
        </w:rPr>
      </w:pPr>
      <w:r w:rsidRPr="00E411C6">
        <w:rPr>
          <w:sz w:val="28"/>
          <w:szCs w:val="28"/>
          <w:lang w:val="uk-UA"/>
        </w:rPr>
        <w:t>У Стратегії розвитку Івано-Франківської області на 2021-2027 роки, затвердженої рішенням Івано-Франківської обласної ради від 21.02.2020 №</w:t>
      </w:r>
      <w:r w:rsidRPr="00D415C0">
        <w:rPr>
          <w:sz w:val="28"/>
          <w:szCs w:val="28"/>
        </w:rPr>
        <w:t> </w:t>
      </w:r>
      <w:r w:rsidRPr="00E411C6">
        <w:rPr>
          <w:sz w:val="28"/>
          <w:szCs w:val="28"/>
          <w:lang w:val="uk-UA"/>
        </w:rPr>
        <w:t>1381-34/2020, стратегічною ціллю 1. «Конкурентоспроможна економіка на засадах смарт-спеціалізації» передбачено операційну ціль 1.1. «Стимулю</w:t>
      </w:r>
      <w:r w:rsidR="00C36B57">
        <w:rPr>
          <w:sz w:val="28"/>
          <w:szCs w:val="28"/>
          <w:lang w:val="uk-UA"/>
        </w:rPr>
        <w:softHyphen/>
      </w:r>
      <w:r w:rsidRPr="00E411C6">
        <w:rPr>
          <w:sz w:val="28"/>
          <w:szCs w:val="28"/>
          <w:lang w:val="uk-UA"/>
        </w:rPr>
        <w:t>вання розвитку інноваційних видів економічної діяльності, залучення інвестицій» у рамках якої планується створення інфраструктури підтримки малого і середнього підприємництва, бізнес-інкубаторів, проведення навчань, запровадження дієвої системи консультаційної та правової підтримки суб’єктів малого та середнього бізнесу, консалтингова підтримка та супровід потенційних інвесторів тощо.</w:t>
      </w:r>
    </w:p>
    <w:p w:rsidR="00E411C6" w:rsidRDefault="00E411C6" w:rsidP="00E411C6">
      <w:pPr>
        <w:rPr>
          <w:sz w:val="28"/>
          <w:szCs w:val="28"/>
        </w:rPr>
      </w:pPr>
      <w:r w:rsidRPr="0007207D">
        <w:rPr>
          <w:sz w:val="28"/>
          <w:szCs w:val="28"/>
        </w:rPr>
        <w:t>Основним механізмом досягнення поставлених цілей є ефективне партнерство: влада</w:t>
      </w:r>
      <w:r w:rsidR="005B4BAB">
        <w:rPr>
          <w:sz w:val="28"/>
          <w:szCs w:val="28"/>
        </w:rPr>
        <w:t>-</w:t>
      </w:r>
      <w:r w:rsidRPr="0007207D">
        <w:rPr>
          <w:sz w:val="28"/>
          <w:szCs w:val="28"/>
        </w:rPr>
        <w:t>громада</w:t>
      </w:r>
      <w:r w:rsidR="005B4BAB">
        <w:rPr>
          <w:sz w:val="28"/>
          <w:szCs w:val="28"/>
        </w:rPr>
        <w:t>-</w:t>
      </w:r>
      <w:r w:rsidRPr="0007207D">
        <w:rPr>
          <w:sz w:val="28"/>
          <w:szCs w:val="28"/>
        </w:rPr>
        <w:t>бізнес.</w:t>
      </w:r>
    </w:p>
    <w:p w:rsidR="00E411C6" w:rsidRPr="00E411C6" w:rsidRDefault="00E411C6" w:rsidP="00E411C6">
      <w:pPr>
        <w:pStyle w:val="affb"/>
        <w:shd w:val="clear" w:color="auto" w:fill="FFFFFF"/>
        <w:spacing w:before="0" w:beforeAutospacing="0" w:after="0" w:afterAutospacing="0"/>
        <w:ind w:firstLine="708"/>
        <w:jc w:val="both"/>
        <w:rPr>
          <w:sz w:val="28"/>
          <w:szCs w:val="28"/>
          <w:lang w:val="uk-UA"/>
        </w:rPr>
      </w:pPr>
      <w:r w:rsidRPr="00E411C6">
        <w:rPr>
          <w:sz w:val="28"/>
          <w:szCs w:val="28"/>
          <w:lang w:val="uk-UA"/>
        </w:rPr>
        <w:t>Відповідно до рейтингу «</w:t>
      </w:r>
      <w:proofErr w:type="spellStart"/>
      <w:r w:rsidRPr="00C869F2">
        <w:rPr>
          <w:sz w:val="28"/>
          <w:szCs w:val="28"/>
        </w:rPr>
        <w:t>RegionalDoingBusiness</w:t>
      </w:r>
      <w:proofErr w:type="spellEnd"/>
      <w:r w:rsidRPr="00E411C6">
        <w:rPr>
          <w:sz w:val="28"/>
          <w:szCs w:val="28"/>
          <w:lang w:val="uk-UA"/>
        </w:rPr>
        <w:t>» упродовж останніх років Івано-Франківська область визнавалася однією з найкомфортніших серед регіонів України для започаткування та ведення бізнесу.</w:t>
      </w:r>
    </w:p>
    <w:p w:rsidR="00E411C6" w:rsidRPr="00C36B57" w:rsidRDefault="00E411C6" w:rsidP="00E411C6">
      <w:pPr>
        <w:shd w:val="clear" w:color="auto" w:fill="FFFFFF"/>
        <w:textAlignment w:val="baseline"/>
        <w:rPr>
          <w:sz w:val="28"/>
          <w:szCs w:val="28"/>
          <w:shd w:val="clear" w:color="auto" w:fill="FFFFFF"/>
          <w:lang w:eastAsia="uk-UA"/>
        </w:rPr>
      </w:pPr>
      <w:r w:rsidRPr="00C36B57">
        <w:rPr>
          <w:sz w:val="28"/>
          <w:szCs w:val="28"/>
          <w:bdr w:val="none" w:sz="0" w:space="0" w:color="auto" w:frame="1"/>
          <w:lang w:eastAsia="uk-UA"/>
        </w:rPr>
        <w:t xml:space="preserve">В рамках </w:t>
      </w:r>
      <w:r w:rsidRPr="00C36B57">
        <w:rPr>
          <w:sz w:val="28"/>
          <w:szCs w:val="28"/>
          <w:shd w:val="clear" w:color="auto" w:fill="FFFFFF"/>
          <w:lang w:eastAsia="uk-UA"/>
        </w:rPr>
        <w:t>державн</w:t>
      </w:r>
      <w:r w:rsidRPr="00C36B57">
        <w:rPr>
          <w:sz w:val="28"/>
          <w:szCs w:val="28"/>
          <w:lang w:eastAsia="uk-UA"/>
        </w:rPr>
        <w:t>ої програми «Доступні кредити</w:t>
      </w:r>
      <w:r w:rsidR="00C36B57">
        <w:rPr>
          <w:sz w:val="28"/>
          <w:szCs w:val="28"/>
          <w:lang w:eastAsia="uk-UA"/>
        </w:rPr>
        <w:t xml:space="preserve"> </w:t>
      </w:r>
      <w:r w:rsidRPr="00C36B57">
        <w:rPr>
          <w:sz w:val="28"/>
          <w:szCs w:val="28"/>
          <w:lang w:eastAsia="uk-UA"/>
        </w:rPr>
        <w:t>5-7-9</w:t>
      </w:r>
      <w:r w:rsidR="00DF6BB5">
        <w:rPr>
          <w:sz w:val="28"/>
          <w:szCs w:val="28"/>
          <w:lang w:eastAsia="uk-UA"/>
        </w:rPr>
        <w:t> </w:t>
      </w:r>
      <w:r w:rsidRPr="00C36B57">
        <w:rPr>
          <w:sz w:val="28"/>
          <w:szCs w:val="28"/>
          <w:lang w:eastAsia="uk-UA"/>
        </w:rPr>
        <w:t>%»</w:t>
      </w:r>
      <w:r w:rsidR="00C36B57">
        <w:rPr>
          <w:sz w:val="28"/>
          <w:szCs w:val="28"/>
          <w:lang w:eastAsia="uk-UA"/>
        </w:rPr>
        <w:t xml:space="preserve"> </w:t>
      </w:r>
      <w:r w:rsidRPr="00C36B57">
        <w:rPr>
          <w:sz w:val="28"/>
          <w:szCs w:val="28"/>
          <w:lang w:eastAsia="uk-UA"/>
        </w:rPr>
        <w:t>впродовж трьох років її реалізації</w:t>
      </w:r>
      <w:r w:rsidR="00C36B57">
        <w:rPr>
          <w:sz w:val="28"/>
          <w:szCs w:val="28"/>
          <w:lang w:eastAsia="uk-UA"/>
        </w:rPr>
        <w:t xml:space="preserve"> </w:t>
      </w:r>
      <w:r w:rsidRPr="00C36B57">
        <w:rPr>
          <w:sz w:val="28"/>
          <w:szCs w:val="28"/>
          <w:shd w:val="clear" w:color="auto" w:fill="FFFFFF"/>
          <w:lang w:eastAsia="uk-UA"/>
        </w:rPr>
        <w:t>2514 малих і середніх підприємств області отримали кредити в сумі 6250,02 млн гр</w:t>
      </w:r>
      <w:r w:rsidR="00C36B57">
        <w:rPr>
          <w:sz w:val="28"/>
          <w:szCs w:val="28"/>
          <w:shd w:val="clear" w:color="auto" w:fill="FFFFFF"/>
          <w:lang w:eastAsia="uk-UA"/>
        </w:rPr>
        <w:t>иве</w:t>
      </w:r>
      <w:r w:rsidRPr="00C36B57">
        <w:rPr>
          <w:sz w:val="28"/>
          <w:szCs w:val="28"/>
          <w:shd w:val="clear" w:color="auto" w:fill="FFFFFF"/>
          <w:lang w:eastAsia="uk-UA"/>
        </w:rPr>
        <w:t>н</w:t>
      </w:r>
      <w:r w:rsidR="00C36B57">
        <w:rPr>
          <w:sz w:val="28"/>
          <w:szCs w:val="28"/>
          <w:shd w:val="clear" w:color="auto" w:fill="FFFFFF"/>
          <w:lang w:eastAsia="uk-UA"/>
        </w:rPr>
        <w:t>ь</w:t>
      </w:r>
      <w:r w:rsidRPr="00C36B57">
        <w:rPr>
          <w:sz w:val="28"/>
          <w:szCs w:val="28"/>
          <w:shd w:val="clear" w:color="auto" w:fill="FFFFFF"/>
          <w:lang w:eastAsia="uk-UA"/>
        </w:rPr>
        <w:t>.</w:t>
      </w:r>
    </w:p>
    <w:p w:rsidR="00E411C6" w:rsidRDefault="00E411C6" w:rsidP="00E411C6">
      <w:pPr>
        <w:shd w:val="clear" w:color="auto" w:fill="FFFFFF"/>
        <w:textAlignment w:val="baseline"/>
        <w:rPr>
          <w:rFonts w:eastAsia="Calibri"/>
          <w:sz w:val="28"/>
          <w:szCs w:val="28"/>
        </w:rPr>
      </w:pPr>
      <w:r>
        <w:rPr>
          <w:rFonts w:eastAsia="Calibri"/>
          <w:sz w:val="28"/>
          <w:szCs w:val="28"/>
        </w:rPr>
        <w:t>Крім того, за десять місяців</w:t>
      </w:r>
      <w:r w:rsidRPr="00FB4391">
        <w:rPr>
          <w:rFonts w:eastAsia="Calibri"/>
          <w:sz w:val="28"/>
          <w:szCs w:val="28"/>
        </w:rPr>
        <w:t xml:space="preserve"> </w:t>
      </w:r>
      <w:r w:rsidR="0095116E">
        <w:rPr>
          <w:rFonts w:eastAsia="Calibri"/>
          <w:sz w:val="28"/>
          <w:szCs w:val="28"/>
        </w:rPr>
        <w:t>2023</w:t>
      </w:r>
      <w:r>
        <w:rPr>
          <w:rFonts w:eastAsia="Calibri"/>
          <w:sz w:val="28"/>
          <w:szCs w:val="28"/>
        </w:rPr>
        <w:t xml:space="preserve"> року</w:t>
      </w:r>
      <w:r w:rsidRPr="00FB4391">
        <w:rPr>
          <w:rFonts w:eastAsia="Calibri"/>
          <w:sz w:val="28"/>
          <w:szCs w:val="28"/>
        </w:rPr>
        <w:t xml:space="preserve"> за урядовою програмою «Власна справа» 275 підприємств отримали </w:t>
      </w:r>
      <w:proofErr w:type="spellStart"/>
      <w:r w:rsidRPr="00FB4391">
        <w:rPr>
          <w:rFonts w:eastAsia="Calibri"/>
          <w:sz w:val="28"/>
          <w:szCs w:val="28"/>
        </w:rPr>
        <w:t>мікрогранти</w:t>
      </w:r>
      <w:proofErr w:type="spellEnd"/>
      <w:r>
        <w:rPr>
          <w:rFonts w:eastAsia="Calibri"/>
          <w:sz w:val="28"/>
          <w:szCs w:val="28"/>
        </w:rPr>
        <w:t xml:space="preserve"> </w:t>
      </w:r>
      <w:r w:rsidRPr="00FB4391">
        <w:rPr>
          <w:rFonts w:eastAsia="Calibri"/>
          <w:sz w:val="28"/>
          <w:szCs w:val="28"/>
        </w:rPr>
        <w:t>на суму</w:t>
      </w:r>
      <w:r>
        <w:rPr>
          <w:rFonts w:eastAsia="Calibri"/>
          <w:sz w:val="28"/>
          <w:szCs w:val="28"/>
        </w:rPr>
        <w:t xml:space="preserve"> </w:t>
      </w:r>
      <w:r w:rsidRPr="00FB4391">
        <w:rPr>
          <w:rFonts w:eastAsia="Calibri"/>
          <w:sz w:val="28"/>
          <w:szCs w:val="28"/>
        </w:rPr>
        <w:t>67</w:t>
      </w:r>
      <w:r w:rsidR="00C36B57">
        <w:rPr>
          <w:rFonts w:eastAsia="Calibri"/>
          <w:sz w:val="28"/>
          <w:szCs w:val="28"/>
        </w:rPr>
        <w:t>,0</w:t>
      </w:r>
      <w:r w:rsidRPr="00FB4391">
        <w:rPr>
          <w:rFonts w:eastAsia="Calibri"/>
          <w:sz w:val="28"/>
          <w:szCs w:val="28"/>
        </w:rPr>
        <w:t xml:space="preserve"> млн </w:t>
      </w:r>
      <w:r>
        <w:rPr>
          <w:rFonts w:eastAsia="Calibri"/>
          <w:sz w:val="28"/>
          <w:szCs w:val="28"/>
        </w:rPr>
        <w:t>грн</w:t>
      </w:r>
      <w:r w:rsidRPr="00FB4391">
        <w:rPr>
          <w:rFonts w:eastAsia="Calibri"/>
          <w:sz w:val="28"/>
          <w:szCs w:val="28"/>
        </w:rPr>
        <w:t xml:space="preserve">, серед яких 8 </w:t>
      </w:r>
      <w:r w:rsidRPr="00672167">
        <w:rPr>
          <w:sz w:val="28"/>
          <w:szCs w:val="28"/>
        </w:rPr>
        <w:t>–</w:t>
      </w:r>
      <w:r w:rsidRPr="00FB4391">
        <w:rPr>
          <w:rFonts w:eastAsia="Calibri"/>
          <w:sz w:val="28"/>
          <w:szCs w:val="28"/>
        </w:rPr>
        <w:t xml:space="preserve"> з числа внутрішньо переміщених.</w:t>
      </w:r>
      <w:r>
        <w:rPr>
          <w:rFonts w:eastAsia="Calibri"/>
          <w:sz w:val="28"/>
          <w:szCs w:val="28"/>
        </w:rPr>
        <w:t xml:space="preserve"> Це є яскравим підтвердженням попиту від підприємців на фінансову допомогу та готовність розвивати діяльність і створювати нові робочі місця.</w:t>
      </w:r>
    </w:p>
    <w:p w:rsidR="00E411C6" w:rsidRPr="00E411C6" w:rsidRDefault="00E411C6" w:rsidP="00E411C6">
      <w:pPr>
        <w:pStyle w:val="affb"/>
        <w:shd w:val="clear" w:color="auto" w:fill="FFFFFF"/>
        <w:tabs>
          <w:tab w:val="left" w:pos="426"/>
        </w:tabs>
        <w:spacing w:before="0" w:beforeAutospacing="0" w:after="0" w:afterAutospacing="0"/>
        <w:ind w:firstLine="720"/>
        <w:jc w:val="both"/>
        <w:rPr>
          <w:sz w:val="28"/>
          <w:szCs w:val="28"/>
          <w:lang w:val="uk-UA"/>
        </w:rPr>
      </w:pPr>
      <w:r w:rsidRPr="00E411C6">
        <w:rPr>
          <w:sz w:val="28"/>
          <w:szCs w:val="28"/>
          <w:lang w:val="uk-UA"/>
        </w:rPr>
        <w:t>При цьому проблемними питаннями у сфері малого та середнього підприємництва залишаються дефіцит власних фінансових ресурсів, скорочення ринків збуту продукції та обмежена можливість виходу підприємств на міжнародні ринки, недостатній рівень фаховості та досвіду з сучасних методів ведення бізнесу, відтік робочої сили за кордон, недостатня ефективність роботи існуючих об’єктів інфраструктури.</w:t>
      </w:r>
    </w:p>
    <w:p w:rsidR="003E332B" w:rsidRPr="00ED27F7" w:rsidRDefault="001A45B8" w:rsidP="008A551C">
      <w:pPr>
        <w:tabs>
          <w:tab w:val="left" w:pos="714"/>
        </w:tabs>
        <w:rPr>
          <w:sz w:val="28"/>
          <w:szCs w:val="28"/>
        </w:rPr>
      </w:pPr>
      <w:r w:rsidRPr="000050D3">
        <w:rPr>
          <w:b/>
          <w:bCs/>
          <w:sz w:val="28"/>
          <w:szCs w:val="28"/>
        </w:rPr>
        <w:t>Енерге</w:t>
      </w:r>
      <w:r w:rsidR="008A551C">
        <w:rPr>
          <w:b/>
          <w:bCs/>
          <w:sz w:val="28"/>
          <w:szCs w:val="28"/>
        </w:rPr>
        <w:t>тична самодостатність</w:t>
      </w:r>
      <w:r w:rsidRPr="000050D3">
        <w:rPr>
          <w:b/>
          <w:bCs/>
          <w:sz w:val="28"/>
          <w:szCs w:val="28"/>
        </w:rPr>
        <w:t>.</w:t>
      </w:r>
      <w:r w:rsidRPr="004D78D3">
        <w:rPr>
          <w:bCs/>
          <w:sz w:val="28"/>
          <w:szCs w:val="28"/>
        </w:rPr>
        <w:t xml:space="preserve"> </w:t>
      </w:r>
      <w:r w:rsidR="003E332B">
        <w:rPr>
          <w:rFonts w:ascii="Times New Roman CYR" w:hAnsi="Times New Roman CYR" w:cs="Times New Roman CYR"/>
          <w:sz w:val="28"/>
          <w:szCs w:val="28"/>
        </w:rPr>
        <w:t>Станом на 01.10.2023 в області функціонує 127</w:t>
      </w:r>
      <w:r w:rsidR="003E332B" w:rsidRPr="00CA26AD">
        <w:rPr>
          <w:rFonts w:ascii="Times New Roman CYR" w:hAnsi="Times New Roman CYR" w:cs="Times New Roman CYR"/>
          <w:sz w:val="28"/>
          <w:szCs w:val="28"/>
        </w:rPr>
        <w:t xml:space="preserve"> промислових сонячних електростанцій (</w:t>
      </w:r>
      <w:r w:rsidR="003E332B">
        <w:rPr>
          <w:rFonts w:ascii="Times New Roman CYR" w:hAnsi="Times New Roman CYR" w:cs="Times New Roman CYR"/>
          <w:sz w:val="28"/>
          <w:szCs w:val="28"/>
        </w:rPr>
        <w:t>СЕС), загальною потужністю близько</w:t>
      </w:r>
      <w:r w:rsidR="003E332B" w:rsidRPr="00CA26AD">
        <w:rPr>
          <w:rFonts w:ascii="Times New Roman CYR" w:hAnsi="Times New Roman CYR" w:cs="Times New Roman CYR"/>
          <w:sz w:val="28"/>
          <w:szCs w:val="28"/>
        </w:rPr>
        <w:t xml:space="preserve"> 250</w:t>
      </w:r>
      <w:r w:rsidR="00E36BEA">
        <w:rPr>
          <w:rFonts w:ascii="Times New Roman CYR" w:hAnsi="Times New Roman CYR" w:cs="Times New Roman CYR"/>
          <w:sz w:val="28"/>
          <w:szCs w:val="28"/>
        </w:rPr>
        <w:t>,0</w:t>
      </w:r>
      <w:r w:rsidR="003E332B" w:rsidRPr="00CA26AD">
        <w:rPr>
          <w:rFonts w:ascii="Times New Roman CYR" w:hAnsi="Times New Roman CYR" w:cs="Times New Roman CYR"/>
          <w:sz w:val="28"/>
          <w:szCs w:val="28"/>
        </w:rPr>
        <w:t xml:space="preserve"> МВт, котрі отримали ліцензію на виробництво та відпуск електроенергії по «зеленому» тарифу. </w:t>
      </w:r>
      <w:r w:rsidR="003E332B" w:rsidRPr="00ED27F7">
        <w:rPr>
          <w:sz w:val="28"/>
          <w:szCs w:val="28"/>
        </w:rPr>
        <w:t xml:space="preserve">Водночас, на теренах нашої області налічується ще 16 діючих промислових СЕС, загальною потужністю близько 1,3 МВт, котрі виробляють електричну енергію для потреб окремих об’єктів бюджетної сфери. </w:t>
      </w:r>
    </w:p>
    <w:p w:rsidR="003E332B" w:rsidRPr="00CA26AD" w:rsidRDefault="003E332B" w:rsidP="003E332B">
      <w:pPr>
        <w:autoSpaceDE w:val="0"/>
        <w:autoSpaceDN w:val="0"/>
        <w:adjustRightInd w:val="0"/>
        <w:ind w:firstLine="708"/>
        <w:rPr>
          <w:sz w:val="28"/>
          <w:szCs w:val="28"/>
        </w:rPr>
      </w:pPr>
      <w:r w:rsidRPr="00CA26AD">
        <w:rPr>
          <w:sz w:val="28"/>
          <w:szCs w:val="28"/>
        </w:rPr>
        <w:t xml:space="preserve">Також, функціонує біогазовий завод, потужність якого складає 1,166 МВт, </w:t>
      </w:r>
      <w:r w:rsidRPr="00CA26AD">
        <w:rPr>
          <w:rFonts w:ascii="Times New Roman CYR" w:hAnsi="Times New Roman CYR" w:cs="Times New Roman CYR"/>
          <w:sz w:val="28"/>
          <w:szCs w:val="28"/>
        </w:rPr>
        <w:t>біогазова станція з переробки сміття потужністю 1,00 МВт, дві</w:t>
      </w:r>
      <w:r w:rsidRPr="00CA26AD">
        <w:rPr>
          <w:sz w:val="28"/>
          <w:szCs w:val="28"/>
        </w:rPr>
        <w:t xml:space="preserve"> вітрові електростанції (ВЕС) потужністю 6,4 МВт та 5 міні ГЕС загальною потужністю 3,93 МВт.</w:t>
      </w:r>
    </w:p>
    <w:p w:rsidR="003E332B" w:rsidRPr="00CA26AD" w:rsidRDefault="003E332B" w:rsidP="003E332B">
      <w:pPr>
        <w:autoSpaceDE w:val="0"/>
        <w:autoSpaceDN w:val="0"/>
        <w:adjustRightInd w:val="0"/>
        <w:ind w:firstLine="708"/>
        <w:rPr>
          <w:sz w:val="28"/>
          <w:szCs w:val="28"/>
        </w:rPr>
      </w:pPr>
      <w:r>
        <w:rPr>
          <w:sz w:val="28"/>
          <w:szCs w:val="28"/>
        </w:rPr>
        <w:lastRenderedPageBreak/>
        <w:t>Крім того, 4131</w:t>
      </w:r>
      <w:r w:rsidRPr="00CA26AD">
        <w:rPr>
          <w:sz w:val="28"/>
          <w:szCs w:val="28"/>
        </w:rPr>
        <w:t xml:space="preserve"> приватних домогосподарства приєднались до </w:t>
      </w:r>
      <w:r w:rsidR="00337BF1">
        <w:rPr>
          <w:sz w:val="28"/>
          <w:szCs w:val="28"/>
        </w:rPr>
        <w:t>електрич</w:t>
      </w:r>
      <w:r w:rsidR="00A20AF6">
        <w:rPr>
          <w:sz w:val="28"/>
          <w:szCs w:val="28"/>
        </w:rPr>
        <w:softHyphen/>
      </w:r>
      <w:r w:rsidRPr="00CA26AD">
        <w:rPr>
          <w:sz w:val="28"/>
          <w:szCs w:val="28"/>
        </w:rPr>
        <w:t xml:space="preserve">них мереж АТ «Прикарпаттяобленерго» (а це 4 місце серед областей по кількості встановлених СЕС та 3 місце по потужності встановлених СЕС). Їх </w:t>
      </w:r>
      <w:r>
        <w:rPr>
          <w:sz w:val="28"/>
          <w:szCs w:val="28"/>
        </w:rPr>
        <w:t>сумарна потужність становить 111,8</w:t>
      </w:r>
      <w:r w:rsidRPr="00CA26AD">
        <w:rPr>
          <w:sz w:val="28"/>
          <w:szCs w:val="28"/>
        </w:rPr>
        <w:t xml:space="preserve"> МВт, а вироблена електроенергія покриває власні потреби в межах середнього рівня споживання більше 16 тисяч домогосподарств.</w:t>
      </w:r>
    </w:p>
    <w:p w:rsidR="003E332B" w:rsidRPr="00CA26AD" w:rsidRDefault="003E332B" w:rsidP="003E332B">
      <w:pPr>
        <w:autoSpaceDE w:val="0"/>
        <w:autoSpaceDN w:val="0"/>
        <w:adjustRightInd w:val="0"/>
        <w:ind w:firstLine="708"/>
        <w:rPr>
          <w:sz w:val="28"/>
          <w:szCs w:val="28"/>
        </w:rPr>
      </w:pPr>
      <w:r w:rsidRPr="00CA26AD">
        <w:rPr>
          <w:sz w:val="28"/>
          <w:szCs w:val="28"/>
        </w:rPr>
        <w:t>На даний час, сумарна потужність альтернативних джерел ене</w:t>
      </w:r>
      <w:r>
        <w:rPr>
          <w:sz w:val="28"/>
          <w:szCs w:val="28"/>
        </w:rPr>
        <w:t>ргії в області складає понад 376</w:t>
      </w:r>
      <w:r w:rsidR="00E36BEA">
        <w:rPr>
          <w:sz w:val="28"/>
          <w:szCs w:val="28"/>
        </w:rPr>
        <w:t>,0</w:t>
      </w:r>
      <w:r>
        <w:rPr>
          <w:sz w:val="28"/>
          <w:szCs w:val="28"/>
        </w:rPr>
        <w:t xml:space="preserve"> МВт (14,2</w:t>
      </w:r>
      <w:r w:rsidRPr="00CA26AD">
        <w:rPr>
          <w:sz w:val="28"/>
          <w:szCs w:val="28"/>
        </w:rPr>
        <w:t xml:space="preserve"> відс від загальних потужностей електроенергії області).</w:t>
      </w:r>
      <w:r>
        <w:rPr>
          <w:sz w:val="28"/>
          <w:szCs w:val="28"/>
        </w:rPr>
        <w:t xml:space="preserve"> Об’єктами альтернативної енергетики в області за 9</w:t>
      </w:r>
      <w:r w:rsidR="00C63C31">
        <w:rPr>
          <w:sz w:val="28"/>
          <w:szCs w:val="28"/>
        </w:rPr>
        <w:t> </w:t>
      </w:r>
      <w:r>
        <w:rPr>
          <w:sz w:val="28"/>
          <w:szCs w:val="28"/>
        </w:rPr>
        <w:t>місяців 2023 року сумарно вироблено 163477</w:t>
      </w:r>
      <w:r w:rsidR="00E36BEA">
        <w:rPr>
          <w:sz w:val="28"/>
          <w:szCs w:val="28"/>
        </w:rPr>
        <w:t>,0</w:t>
      </w:r>
      <w:r>
        <w:rPr>
          <w:sz w:val="28"/>
          <w:szCs w:val="28"/>
        </w:rPr>
        <w:t xml:space="preserve"> тис. кВт. год. електричної енергії.</w:t>
      </w:r>
    </w:p>
    <w:p w:rsidR="003E332B" w:rsidRPr="00CA26AD" w:rsidRDefault="003E332B" w:rsidP="003E332B">
      <w:pPr>
        <w:ind w:firstLine="708"/>
        <w:rPr>
          <w:sz w:val="28"/>
          <w:szCs w:val="28"/>
        </w:rPr>
      </w:pPr>
      <w:r w:rsidRPr="00CA26AD">
        <w:rPr>
          <w:sz w:val="28"/>
          <w:szCs w:val="28"/>
        </w:rPr>
        <w:t>На альтернативних видах палива в бюдже</w:t>
      </w:r>
      <w:r>
        <w:rPr>
          <w:sz w:val="28"/>
          <w:szCs w:val="28"/>
        </w:rPr>
        <w:t>тних закладах області працює 314</w:t>
      </w:r>
      <w:r w:rsidRPr="00CA26AD">
        <w:rPr>
          <w:sz w:val="28"/>
          <w:szCs w:val="28"/>
        </w:rPr>
        <w:t xml:space="preserve"> к</w:t>
      </w:r>
      <w:r>
        <w:rPr>
          <w:sz w:val="28"/>
          <w:szCs w:val="28"/>
        </w:rPr>
        <w:t>отелень на твердому паливі та 31</w:t>
      </w:r>
      <w:r w:rsidRPr="00CA26AD">
        <w:rPr>
          <w:sz w:val="28"/>
          <w:szCs w:val="28"/>
        </w:rPr>
        <w:t xml:space="preserve"> котельня на електриці. </w:t>
      </w:r>
    </w:p>
    <w:p w:rsidR="003E332B" w:rsidRPr="00CA26AD" w:rsidRDefault="003E332B" w:rsidP="003E332B">
      <w:pPr>
        <w:ind w:firstLine="708"/>
        <w:rPr>
          <w:rFonts w:ascii="Times New Roman CYR" w:hAnsi="Times New Roman CYR" w:cs="Times New Roman CYR"/>
          <w:sz w:val="28"/>
          <w:szCs w:val="28"/>
        </w:rPr>
      </w:pPr>
      <w:r w:rsidRPr="00CA26AD">
        <w:rPr>
          <w:rFonts w:ascii="Times New Roman CYR" w:hAnsi="Times New Roman CYR" w:cs="Times New Roman CYR"/>
          <w:sz w:val="28"/>
          <w:szCs w:val="28"/>
        </w:rPr>
        <w:t>Рішенням сесії Івано-Франківської</w:t>
      </w:r>
      <w:r w:rsidR="0095116E">
        <w:rPr>
          <w:rFonts w:ascii="Times New Roman CYR" w:hAnsi="Times New Roman CYR" w:cs="Times New Roman CYR"/>
          <w:sz w:val="28"/>
          <w:szCs w:val="28"/>
        </w:rPr>
        <w:t xml:space="preserve"> обласної ради від 06.04.2023 № </w:t>
      </w:r>
      <w:r w:rsidRPr="00CA26AD">
        <w:rPr>
          <w:rFonts w:ascii="Times New Roman CYR" w:hAnsi="Times New Roman CYR" w:cs="Times New Roman CYR"/>
          <w:sz w:val="28"/>
          <w:szCs w:val="28"/>
        </w:rPr>
        <w:t>642-21/2023 затверджено</w:t>
      </w:r>
      <w:r w:rsidRPr="00CA26AD">
        <w:rPr>
          <w:sz w:val="28"/>
          <w:szCs w:val="28"/>
        </w:rPr>
        <w:t xml:space="preserve"> «Регіональну цільову програму забезпечення енергетичної ефективності </w:t>
      </w:r>
      <w:r w:rsidRPr="00CA26AD">
        <w:rPr>
          <w:bCs/>
          <w:sz w:val="28"/>
          <w:szCs w:val="28"/>
        </w:rPr>
        <w:t xml:space="preserve">Івано-Франківської області на 2023-2027 роки» </w:t>
      </w:r>
      <w:r w:rsidR="0095116E">
        <w:rPr>
          <w:bCs/>
          <w:sz w:val="28"/>
          <w:szCs w:val="28"/>
        </w:rPr>
        <w:t xml:space="preserve">на впровадження заходів </w:t>
      </w:r>
      <w:r w:rsidR="0095116E">
        <w:rPr>
          <w:rFonts w:ascii="Times New Roman CYR" w:hAnsi="Times New Roman CYR" w:cs="Times New Roman CYR"/>
          <w:sz w:val="28"/>
          <w:szCs w:val="28"/>
        </w:rPr>
        <w:t>якої</w:t>
      </w:r>
      <w:r w:rsidRPr="00CA26AD">
        <w:rPr>
          <w:rFonts w:ascii="Times New Roman CYR" w:hAnsi="Times New Roman CYR" w:cs="Times New Roman CYR"/>
          <w:sz w:val="28"/>
          <w:szCs w:val="28"/>
        </w:rPr>
        <w:t xml:space="preserve"> п</w:t>
      </w:r>
      <w:r w:rsidR="00672B42">
        <w:rPr>
          <w:rFonts w:ascii="Times New Roman CYR" w:hAnsi="Times New Roman CYR" w:cs="Times New Roman CYR"/>
          <w:sz w:val="28"/>
          <w:szCs w:val="28"/>
        </w:rPr>
        <w:t>ередбачено</w:t>
      </w:r>
      <w:r w:rsidRPr="00CA26AD">
        <w:rPr>
          <w:rFonts w:ascii="Times New Roman CYR" w:hAnsi="Times New Roman CYR" w:cs="Times New Roman CYR"/>
          <w:sz w:val="28"/>
          <w:szCs w:val="28"/>
        </w:rPr>
        <w:t xml:space="preserve"> кошти в сумі 2450,0 тис. гривень. </w:t>
      </w:r>
      <w:r w:rsidRPr="00CA26AD">
        <w:rPr>
          <w:bCs/>
          <w:sz w:val="28"/>
          <w:szCs w:val="28"/>
        </w:rPr>
        <w:t xml:space="preserve">Виконання програмних заходів дозволить, </w:t>
      </w:r>
      <w:r w:rsidRPr="00CA26AD">
        <w:rPr>
          <w:sz w:val="28"/>
          <w:szCs w:val="28"/>
        </w:rPr>
        <w:t>запровадити енергоменеджмент та систему енергомоніто</w:t>
      </w:r>
      <w:r w:rsidRPr="00CA26AD">
        <w:rPr>
          <w:sz w:val="28"/>
          <w:szCs w:val="28"/>
        </w:rPr>
        <w:softHyphen/>
        <w:t>рингу зменшити споживання природного газу, теплової та електричної енергії, гарячої та холодної води бюджетними закладами області.</w:t>
      </w:r>
      <w:r w:rsidRPr="00CA26AD">
        <w:rPr>
          <w:rFonts w:ascii="Times New Roman CYR" w:hAnsi="Times New Roman CYR" w:cs="Times New Roman CYR"/>
          <w:sz w:val="28"/>
          <w:szCs w:val="28"/>
        </w:rPr>
        <w:t xml:space="preserve"> </w:t>
      </w:r>
      <w:r w:rsidRPr="00CA26AD">
        <w:rPr>
          <w:sz w:val="28"/>
          <w:szCs w:val="28"/>
        </w:rPr>
        <w:t>Підвищити енергонезалежність конкретних об’єктів бюджетної сфери шляхом впровадження заходів з енергозбереження у бюджетній сфері області, зменшити видатки з обласного і місцевих бюджетів на оплату комунальних послуг та енергозабезпечення бюджетних установ.</w:t>
      </w:r>
    </w:p>
    <w:p w:rsidR="00D11A63" w:rsidRDefault="00D37A5A" w:rsidP="00D37A5A">
      <w:pPr>
        <w:shd w:val="clear" w:color="auto" w:fill="FFFFFF"/>
        <w:ind w:firstLine="708"/>
        <w:rPr>
          <w:b/>
          <w:bCs/>
          <w:color w:val="auto"/>
          <w:sz w:val="28"/>
          <w:szCs w:val="28"/>
        </w:rPr>
      </w:pPr>
      <w:r w:rsidRPr="000F1F42">
        <w:rPr>
          <w:b/>
          <w:bCs/>
          <w:color w:val="auto"/>
          <w:sz w:val="28"/>
          <w:szCs w:val="28"/>
        </w:rPr>
        <w:t>Розвиток тури</w:t>
      </w:r>
      <w:r>
        <w:rPr>
          <w:b/>
          <w:bCs/>
          <w:color w:val="auto"/>
          <w:sz w:val="28"/>
          <w:szCs w:val="28"/>
        </w:rPr>
        <w:t>стично-рекреаційної сфери</w:t>
      </w:r>
      <w:r w:rsidRPr="000F1F42">
        <w:rPr>
          <w:b/>
          <w:bCs/>
          <w:color w:val="auto"/>
          <w:sz w:val="28"/>
          <w:szCs w:val="28"/>
        </w:rPr>
        <w:t xml:space="preserve">. </w:t>
      </w:r>
    </w:p>
    <w:p w:rsidR="00D11A63" w:rsidRPr="00D11A63" w:rsidRDefault="00D11A63" w:rsidP="00D11A63">
      <w:pPr>
        <w:ind w:firstLine="567"/>
        <w:rPr>
          <w:spacing w:val="-4"/>
          <w:sz w:val="28"/>
          <w:szCs w:val="28"/>
        </w:rPr>
      </w:pPr>
      <w:r w:rsidRPr="00D11A63">
        <w:rPr>
          <w:spacing w:val="-4"/>
          <w:sz w:val="28"/>
          <w:szCs w:val="28"/>
        </w:rPr>
        <w:t xml:space="preserve">Івано-Франківщина є одним з провідних туристичних та курортно-рекреаційних регіонів України.  Туристична інфраструктура включає понад 1700 туристично-рекреаційних закладів з місткістю від 10 місць); близько 200 суб'єктів господарювання, що надають послуги організованого туризму, з них 38 мають </w:t>
      </w:r>
      <w:proofErr w:type="spellStart"/>
      <w:r w:rsidRPr="00D11A63">
        <w:rPr>
          <w:spacing w:val="-4"/>
          <w:sz w:val="28"/>
          <w:szCs w:val="28"/>
        </w:rPr>
        <w:t>туроператорську</w:t>
      </w:r>
      <w:proofErr w:type="spellEnd"/>
      <w:r w:rsidRPr="00D11A63">
        <w:rPr>
          <w:spacing w:val="-4"/>
          <w:sz w:val="28"/>
          <w:szCs w:val="28"/>
        </w:rPr>
        <w:t xml:space="preserve"> ліцензію, </w:t>
      </w:r>
      <w:r w:rsidR="00484AB6">
        <w:rPr>
          <w:spacing w:val="-4"/>
          <w:sz w:val="28"/>
          <w:szCs w:val="28"/>
        </w:rPr>
        <w:t xml:space="preserve">понад </w:t>
      </w:r>
      <w:r w:rsidRPr="00D11A63">
        <w:rPr>
          <w:spacing w:val="-4"/>
          <w:sz w:val="28"/>
          <w:szCs w:val="28"/>
        </w:rPr>
        <w:t>1</w:t>
      </w:r>
      <w:r w:rsidR="00484AB6">
        <w:rPr>
          <w:spacing w:val="-4"/>
          <w:sz w:val="28"/>
          <w:szCs w:val="28"/>
        </w:rPr>
        <w:t>0</w:t>
      </w:r>
      <w:r w:rsidRPr="00D11A63">
        <w:rPr>
          <w:spacing w:val="-4"/>
          <w:sz w:val="28"/>
          <w:szCs w:val="28"/>
        </w:rPr>
        <w:t xml:space="preserve"> центрів туристичної інформації.</w:t>
      </w:r>
    </w:p>
    <w:p w:rsidR="00D11A63" w:rsidRPr="00D11A63" w:rsidRDefault="00D11A63" w:rsidP="00D11A63">
      <w:pPr>
        <w:tabs>
          <w:tab w:val="left" w:pos="3261"/>
        </w:tabs>
        <w:ind w:firstLine="567"/>
        <w:rPr>
          <w:spacing w:val="-4"/>
          <w:sz w:val="28"/>
          <w:szCs w:val="28"/>
        </w:rPr>
      </w:pPr>
      <w:r w:rsidRPr="00D11A63">
        <w:rPr>
          <w:spacing w:val="-4"/>
          <w:sz w:val="28"/>
          <w:szCs w:val="28"/>
        </w:rPr>
        <w:t xml:space="preserve">На території Прикарпаття розташовано 10 гірськолижних центрів, 5 національних природних парків, понад 3,5 тис. пам’яток історико-культурної спадщини. </w:t>
      </w:r>
    </w:p>
    <w:p w:rsidR="00E37AA6" w:rsidRDefault="00D11A63" w:rsidP="00D37A5A">
      <w:pPr>
        <w:shd w:val="clear" w:color="auto" w:fill="FFFFFF"/>
        <w:ind w:firstLine="708"/>
        <w:rPr>
          <w:color w:val="050505"/>
          <w:sz w:val="28"/>
          <w:szCs w:val="28"/>
          <w:lang w:eastAsia="uk-UA"/>
        </w:rPr>
      </w:pPr>
      <w:r>
        <w:rPr>
          <w:color w:val="050505"/>
          <w:sz w:val="28"/>
          <w:szCs w:val="28"/>
          <w:lang w:eastAsia="uk-UA"/>
        </w:rPr>
        <w:t>З</w:t>
      </w:r>
      <w:r w:rsidRPr="000F1F42">
        <w:rPr>
          <w:color w:val="050505"/>
          <w:sz w:val="28"/>
          <w:szCs w:val="28"/>
          <w:lang w:eastAsia="uk-UA"/>
        </w:rPr>
        <w:t xml:space="preserve">а експертними оцінками </w:t>
      </w:r>
      <w:r>
        <w:rPr>
          <w:color w:val="050505"/>
          <w:sz w:val="28"/>
          <w:szCs w:val="28"/>
          <w:lang w:eastAsia="uk-UA"/>
        </w:rPr>
        <w:t>к</w:t>
      </w:r>
      <w:r w:rsidR="00D37A5A" w:rsidRPr="000F1F42">
        <w:rPr>
          <w:color w:val="050505"/>
          <w:sz w:val="28"/>
          <w:szCs w:val="28"/>
          <w:lang w:eastAsia="uk-UA"/>
        </w:rPr>
        <w:t>ількість відвідувачів Прикарпаття у 2022 р</w:t>
      </w:r>
      <w:r w:rsidR="00D37A5A">
        <w:rPr>
          <w:color w:val="050505"/>
          <w:sz w:val="28"/>
          <w:szCs w:val="28"/>
          <w:lang w:eastAsia="uk-UA"/>
        </w:rPr>
        <w:t>оці</w:t>
      </w:r>
      <w:r>
        <w:rPr>
          <w:color w:val="050505"/>
          <w:sz w:val="28"/>
          <w:szCs w:val="28"/>
          <w:lang w:eastAsia="uk-UA"/>
        </w:rPr>
        <w:t xml:space="preserve"> </w:t>
      </w:r>
      <w:r w:rsidR="00D37A5A" w:rsidRPr="000F1F42">
        <w:rPr>
          <w:color w:val="050505"/>
          <w:sz w:val="28"/>
          <w:szCs w:val="28"/>
          <w:lang w:eastAsia="uk-UA"/>
        </w:rPr>
        <w:t>станови</w:t>
      </w:r>
      <w:r>
        <w:rPr>
          <w:color w:val="050505"/>
          <w:sz w:val="28"/>
          <w:szCs w:val="28"/>
          <w:lang w:eastAsia="uk-UA"/>
        </w:rPr>
        <w:t>ла</w:t>
      </w:r>
      <w:r w:rsidR="00D37A5A" w:rsidRPr="000F1F42">
        <w:rPr>
          <w:color w:val="050505"/>
          <w:sz w:val="28"/>
          <w:szCs w:val="28"/>
          <w:lang w:eastAsia="uk-UA"/>
        </w:rPr>
        <w:t xml:space="preserve"> понад 2,3 </w:t>
      </w:r>
      <w:proofErr w:type="spellStart"/>
      <w:r w:rsidR="00D37A5A" w:rsidRPr="000F1F42">
        <w:rPr>
          <w:color w:val="050505"/>
          <w:sz w:val="28"/>
          <w:szCs w:val="28"/>
          <w:lang w:eastAsia="uk-UA"/>
        </w:rPr>
        <w:t>млн</w:t>
      </w:r>
      <w:proofErr w:type="spellEnd"/>
      <w:r w:rsidR="00D37A5A" w:rsidRPr="000F1F42">
        <w:rPr>
          <w:color w:val="050505"/>
          <w:sz w:val="28"/>
          <w:szCs w:val="28"/>
          <w:lang w:eastAsia="uk-UA"/>
        </w:rPr>
        <w:t xml:space="preserve"> осіб. Податкові надходження до зведеного бюджету суб'єктів господарювання сфери туризму Івано-Франківської області за 2022 р</w:t>
      </w:r>
      <w:r w:rsidR="00D37A5A">
        <w:rPr>
          <w:color w:val="050505"/>
          <w:sz w:val="28"/>
          <w:szCs w:val="28"/>
          <w:lang w:eastAsia="uk-UA"/>
        </w:rPr>
        <w:t>ік</w:t>
      </w:r>
      <w:r w:rsidR="00D37A5A" w:rsidRPr="000F1F42">
        <w:rPr>
          <w:color w:val="050505"/>
          <w:sz w:val="28"/>
          <w:szCs w:val="28"/>
          <w:lang w:eastAsia="uk-UA"/>
        </w:rPr>
        <w:t xml:space="preserve"> склали 160,4 млн грн, що на 20,5</w:t>
      </w:r>
      <w:r w:rsidR="00D37A5A">
        <w:rPr>
          <w:color w:val="050505"/>
          <w:sz w:val="28"/>
          <w:szCs w:val="28"/>
          <w:lang w:eastAsia="uk-UA"/>
        </w:rPr>
        <w:t xml:space="preserve"> відс.</w:t>
      </w:r>
      <w:r w:rsidR="00D37A5A" w:rsidRPr="000F1F42">
        <w:rPr>
          <w:color w:val="050505"/>
          <w:sz w:val="28"/>
          <w:szCs w:val="28"/>
          <w:lang w:eastAsia="uk-UA"/>
        </w:rPr>
        <w:t xml:space="preserve"> більше, ніж у 2021 р</w:t>
      </w:r>
      <w:r w:rsidR="00D37A5A">
        <w:rPr>
          <w:color w:val="050505"/>
          <w:sz w:val="28"/>
          <w:szCs w:val="28"/>
          <w:lang w:eastAsia="uk-UA"/>
        </w:rPr>
        <w:t>оці</w:t>
      </w:r>
      <w:r w:rsidR="00D37A5A" w:rsidRPr="00A20AF6">
        <w:rPr>
          <w:color w:val="050505"/>
          <w:sz w:val="28"/>
          <w:szCs w:val="28"/>
          <w:lang w:eastAsia="uk-UA"/>
        </w:rPr>
        <w:t>. Туристичний збір Івано-Франківської області за 10 місяців 2023 року становить 16,9 млн грн, що на 10,8 відс. більше, ніж за аналогічний період у 2022 році.</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Івано-Франківська облдержадміністрація упродовж 2023 року реалізовувала такі туристичні проєкти:</w:t>
      </w:r>
    </w:p>
    <w:p w:rsidR="00D37A5A" w:rsidRPr="000F1F42" w:rsidRDefault="00D37A5A" w:rsidP="00D37A5A">
      <w:pPr>
        <w:rPr>
          <w:sz w:val="28"/>
          <w:szCs w:val="28"/>
        </w:rPr>
      </w:pPr>
      <w:r w:rsidRPr="000F1F42">
        <w:rPr>
          <w:color w:val="050505"/>
          <w:sz w:val="28"/>
          <w:szCs w:val="28"/>
          <w:lang w:eastAsia="uk-UA"/>
        </w:rPr>
        <w:t xml:space="preserve">1. </w:t>
      </w:r>
      <w:r w:rsidRPr="000F1F42">
        <w:rPr>
          <w:b/>
          <w:sz w:val="28"/>
          <w:szCs w:val="28"/>
        </w:rPr>
        <w:t>«Турбота про родину Героя».</w:t>
      </w:r>
      <w:r w:rsidRPr="000F1F42">
        <w:rPr>
          <w:sz w:val="28"/>
          <w:szCs w:val="28"/>
        </w:rPr>
        <w:t xml:space="preserve"> Завдяки співпраці з готельєрами орга</w:t>
      </w:r>
      <w:r>
        <w:rPr>
          <w:sz w:val="28"/>
          <w:szCs w:val="28"/>
        </w:rPr>
        <w:softHyphen/>
      </w:r>
      <w:r w:rsidRPr="000F1F42">
        <w:rPr>
          <w:sz w:val="28"/>
          <w:szCs w:val="28"/>
        </w:rPr>
        <w:t xml:space="preserve">нізовано безкоштовне оздоровлення у готелях і таборах відпочинку </w:t>
      </w:r>
      <w:r w:rsidRPr="000F1F42">
        <w:rPr>
          <w:sz w:val="28"/>
          <w:szCs w:val="28"/>
        </w:rPr>
        <w:lastRenderedPageBreak/>
        <w:t>понад 250 дітей загиблих (померлих) військових області. Упродовж року проведено 8 екскурсійних турів Івано-Франківщиною з метою психологічної реабілі</w:t>
      </w:r>
      <w:r w:rsidR="00E37AA6">
        <w:rPr>
          <w:sz w:val="28"/>
          <w:szCs w:val="28"/>
        </w:rPr>
        <w:softHyphen/>
      </w:r>
      <w:r w:rsidRPr="000F1F42">
        <w:rPr>
          <w:sz w:val="28"/>
          <w:szCs w:val="28"/>
        </w:rPr>
        <w:t>тації членів сімей загиблих (померлих) ветеранів війни, членів сімей загиблих (померлих) Захисників і Захисниць України учасниками яких стали майже 150 осіб.</w:t>
      </w:r>
    </w:p>
    <w:p w:rsidR="00D37A5A" w:rsidRPr="000F1F42" w:rsidRDefault="00D37A5A" w:rsidP="00D37A5A">
      <w:pPr>
        <w:rPr>
          <w:sz w:val="28"/>
          <w:szCs w:val="28"/>
        </w:rPr>
      </w:pPr>
      <w:r w:rsidRPr="000F1F42">
        <w:rPr>
          <w:sz w:val="28"/>
          <w:szCs w:val="28"/>
        </w:rPr>
        <w:t xml:space="preserve">2. </w:t>
      </w:r>
      <w:r w:rsidRPr="000F1F42">
        <w:rPr>
          <w:b/>
          <w:sz w:val="28"/>
          <w:szCs w:val="28"/>
        </w:rPr>
        <w:t>«Значення публічно-приватного партнерства для сталого розвит</w:t>
      </w:r>
      <w:r>
        <w:rPr>
          <w:b/>
          <w:sz w:val="28"/>
          <w:szCs w:val="28"/>
        </w:rPr>
        <w:softHyphen/>
      </w:r>
      <w:r w:rsidRPr="000F1F42">
        <w:rPr>
          <w:b/>
          <w:sz w:val="28"/>
          <w:szCs w:val="28"/>
        </w:rPr>
        <w:t>ку туристичних дестинацій: шведський досвід для України».</w:t>
      </w:r>
      <w:r w:rsidRPr="000F1F42">
        <w:rPr>
          <w:sz w:val="28"/>
          <w:szCs w:val="28"/>
        </w:rPr>
        <w:t xml:space="preserve"> Проведено інтерв'ю з ключовими особами, відповідальними за сталий розвиток регіональних туристичних напрямків </w:t>
      </w:r>
      <w:proofErr w:type="spellStart"/>
      <w:r w:rsidRPr="000F1F42">
        <w:rPr>
          <w:sz w:val="28"/>
          <w:szCs w:val="28"/>
        </w:rPr>
        <w:t>Оребро</w:t>
      </w:r>
      <w:proofErr w:type="spellEnd"/>
      <w:r w:rsidRPr="000F1F42">
        <w:rPr>
          <w:sz w:val="28"/>
          <w:szCs w:val="28"/>
        </w:rPr>
        <w:t xml:space="preserve"> і </w:t>
      </w:r>
      <w:proofErr w:type="spellStart"/>
      <w:r w:rsidRPr="000F1F42">
        <w:rPr>
          <w:sz w:val="28"/>
          <w:szCs w:val="28"/>
        </w:rPr>
        <w:t>Даларна</w:t>
      </w:r>
      <w:proofErr w:type="spellEnd"/>
      <w:r w:rsidRPr="000F1F42">
        <w:rPr>
          <w:sz w:val="28"/>
          <w:szCs w:val="28"/>
        </w:rPr>
        <w:t xml:space="preserve"> у Швеції, а також Івано-Франківської і Львівської областей в Україні, порівняльний аналіз управління туризмом на засадах сталого туризму, </w:t>
      </w:r>
      <w:proofErr w:type="spellStart"/>
      <w:r w:rsidRPr="000F1F42">
        <w:rPr>
          <w:sz w:val="28"/>
          <w:szCs w:val="28"/>
        </w:rPr>
        <w:t>онлайн-воркшоп</w:t>
      </w:r>
      <w:proofErr w:type="spellEnd"/>
      <w:r w:rsidRPr="000F1F42">
        <w:rPr>
          <w:sz w:val="28"/>
          <w:szCs w:val="28"/>
        </w:rPr>
        <w:t xml:space="preserve"> з метою обміну досвідом між Швецією і Україною щодо створення сталої регіональної системи управління туризмом на основі принципів партнерства (08.06.2023); презентовано посібник «Кращі європейські практики залучення соціальних партнерів в управління сталим туризмом для повоєнного відновлення громад та регіонів України: досвід Швеції для України».</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 xml:space="preserve">3. </w:t>
      </w:r>
      <w:r w:rsidRPr="000F1F42">
        <w:rPr>
          <w:b/>
          <w:color w:val="050505"/>
          <w:sz w:val="28"/>
          <w:szCs w:val="28"/>
          <w:lang w:eastAsia="uk-UA"/>
        </w:rPr>
        <w:t>«Бойківські Карпати».</w:t>
      </w:r>
      <w:r w:rsidRPr="000F1F42">
        <w:rPr>
          <w:color w:val="050505"/>
          <w:sz w:val="28"/>
          <w:szCs w:val="28"/>
          <w:lang w:eastAsia="uk-UA"/>
        </w:rPr>
        <w:t xml:space="preserve"> Створено 5 туристичних репортажів досвід</w:t>
      </w:r>
      <w:r>
        <w:rPr>
          <w:color w:val="050505"/>
          <w:sz w:val="28"/>
          <w:szCs w:val="28"/>
          <w:lang w:eastAsia="uk-UA"/>
        </w:rPr>
        <w:softHyphen/>
      </w:r>
      <w:r w:rsidRPr="000F1F42">
        <w:rPr>
          <w:color w:val="050505"/>
          <w:sz w:val="28"/>
          <w:szCs w:val="28"/>
          <w:lang w:eastAsia="uk-UA"/>
        </w:rPr>
        <w:t xml:space="preserve">них мандрів, 5 віртуальних турів пам’ятками культурної і природної спадщини, 19 репортажів про талановитих бойків і бойкинь області; проведено 65 навчальних подій, 6 </w:t>
      </w:r>
      <w:proofErr w:type="spellStart"/>
      <w:r w:rsidRPr="000F1F42">
        <w:rPr>
          <w:color w:val="050505"/>
          <w:sz w:val="28"/>
          <w:szCs w:val="28"/>
          <w:lang w:eastAsia="uk-UA"/>
        </w:rPr>
        <w:t>етноекспедицій</w:t>
      </w:r>
      <w:proofErr w:type="spellEnd"/>
      <w:r w:rsidRPr="000F1F42">
        <w:rPr>
          <w:color w:val="050505"/>
          <w:sz w:val="28"/>
          <w:szCs w:val="28"/>
          <w:lang w:eastAsia="uk-UA"/>
        </w:rPr>
        <w:t xml:space="preserve"> з метою створення </w:t>
      </w:r>
      <w:proofErr w:type="spellStart"/>
      <w:r w:rsidRPr="000F1F42">
        <w:rPr>
          <w:color w:val="050505"/>
          <w:sz w:val="28"/>
          <w:szCs w:val="28"/>
          <w:lang w:eastAsia="uk-UA"/>
        </w:rPr>
        <w:t>фешн-колекції</w:t>
      </w:r>
      <w:proofErr w:type="spellEnd"/>
      <w:r w:rsidRPr="000F1F42">
        <w:rPr>
          <w:color w:val="050505"/>
          <w:sz w:val="28"/>
          <w:szCs w:val="28"/>
          <w:lang w:eastAsia="uk-UA"/>
        </w:rPr>
        <w:t xml:space="preserve"> одягу та аксесуарів  на основі бойківських мотивів </w:t>
      </w:r>
      <w:proofErr w:type="spellStart"/>
      <w:r w:rsidRPr="000F1F42">
        <w:rPr>
          <w:color w:val="050505"/>
          <w:sz w:val="28"/>
          <w:szCs w:val="28"/>
          <w:lang w:eastAsia="uk-UA"/>
        </w:rPr>
        <w:t>взорів</w:t>
      </w:r>
      <w:proofErr w:type="spellEnd"/>
      <w:r w:rsidRPr="000F1F42">
        <w:rPr>
          <w:color w:val="050505"/>
          <w:sz w:val="28"/>
          <w:szCs w:val="28"/>
          <w:lang w:eastAsia="uk-UA"/>
        </w:rPr>
        <w:t xml:space="preserve">, </w:t>
      </w:r>
      <w:proofErr w:type="spellStart"/>
      <w:r w:rsidRPr="000F1F42">
        <w:rPr>
          <w:color w:val="050505"/>
          <w:sz w:val="28"/>
          <w:szCs w:val="28"/>
          <w:lang w:eastAsia="uk-UA"/>
        </w:rPr>
        <w:t>інста-акцію</w:t>
      </w:r>
      <w:proofErr w:type="spellEnd"/>
      <w:r w:rsidRPr="000F1F42">
        <w:rPr>
          <w:color w:val="050505"/>
          <w:sz w:val="28"/>
          <w:szCs w:val="28"/>
          <w:lang w:eastAsia="uk-UA"/>
        </w:rPr>
        <w:t xml:space="preserve"> «Я досліджую Бойківські Карпати».</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 xml:space="preserve">4. </w:t>
      </w:r>
      <w:r w:rsidRPr="000F1F42">
        <w:rPr>
          <w:b/>
          <w:color w:val="050505"/>
          <w:sz w:val="28"/>
          <w:szCs w:val="28"/>
          <w:lang w:eastAsia="uk-UA"/>
        </w:rPr>
        <w:t>«52 вікенди на Івано-Франківщині. 3.0».</w:t>
      </w:r>
      <w:r w:rsidRPr="000F1F42">
        <w:rPr>
          <w:color w:val="050505"/>
          <w:sz w:val="28"/>
          <w:szCs w:val="28"/>
          <w:lang w:eastAsia="uk-UA"/>
        </w:rPr>
        <w:t xml:space="preserve"> 52 авторські варіанти по</w:t>
      </w:r>
      <w:r>
        <w:rPr>
          <w:color w:val="050505"/>
          <w:sz w:val="28"/>
          <w:szCs w:val="28"/>
          <w:lang w:eastAsia="uk-UA"/>
        </w:rPr>
        <w:softHyphen/>
      </w:r>
      <w:r w:rsidRPr="000F1F42">
        <w:rPr>
          <w:color w:val="050505"/>
          <w:sz w:val="28"/>
          <w:szCs w:val="28"/>
          <w:lang w:eastAsia="uk-UA"/>
        </w:rPr>
        <w:t xml:space="preserve">дорожей, інтегровані на головний туристичний вебпортал області iftourism.com, упродовж року популяризувались у соціальних мережах. </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 xml:space="preserve">5. </w:t>
      </w:r>
      <w:r w:rsidRPr="000F1F42">
        <w:rPr>
          <w:b/>
          <w:color w:val="050505"/>
          <w:sz w:val="28"/>
          <w:szCs w:val="28"/>
          <w:lang w:eastAsia="uk-UA"/>
        </w:rPr>
        <w:t>«Невдома: мандруй незвіданим Прикарпаттям. 3.0».</w:t>
      </w:r>
      <w:r w:rsidRPr="000F1F42">
        <w:rPr>
          <w:color w:val="050505"/>
          <w:sz w:val="28"/>
          <w:szCs w:val="28"/>
          <w:lang w:eastAsia="uk-UA"/>
        </w:rPr>
        <w:t xml:space="preserve"> Створено п’ять нових туристичних репортажів про маловідомі та незвідані куточки Прикарпаття. Інформація розміщена на головному туристичному порталі області iftourism.com у розділі «Враження».</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 xml:space="preserve">6. </w:t>
      </w:r>
      <w:r w:rsidRPr="000F1F42">
        <w:rPr>
          <w:b/>
          <w:color w:val="050505"/>
          <w:sz w:val="28"/>
          <w:szCs w:val="28"/>
          <w:lang w:eastAsia="uk-UA"/>
        </w:rPr>
        <w:t>Проєкт «Екскурсії в Івано-Франківську».</w:t>
      </w:r>
      <w:r w:rsidRPr="000F1F42">
        <w:rPr>
          <w:color w:val="050505"/>
          <w:sz w:val="28"/>
          <w:szCs w:val="28"/>
          <w:lang w:eastAsia="uk-UA"/>
        </w:rPr>
        <w:t xml:space="preserve"> Проведено 23 благодійні екскурсії у рамках Х-го сезону. Виручені кошти переведені на допомогу ЗСУ чи благодійність. </w:t>
      </w:r>
    </w:p>
    <w:p w:rsidR="00D37A5A" w:rsidRPr="000F1F42" w:rsidRDefault="00D37A5A" w:rsidP="00D37A5A">
      <w:pPr>
        <w:shd w:val="clear" w:color="auto" w:fill="FFFFFF"/>
        <w:ind w:firstLine="708"/>
        <w:rPr>
          <w:color w:val="050505"/>
          <w:sz w:val="28"/>
          <w:szCs w:val="28"/>
          <w:lang w:eastAsia="uk-UA"/>
        </w:rPr>
      </w:pPr>
      <w:r w:rsidRPr="000F1F42">
        <w:rPr>
          <w:color w:val="050505"/>
          <w:sz w:val="28"/>
          <w:szCs w:val="28"/>
          <w:lang w:eastAsia="uk-UA"/>
        </w:rPr>
        <w:t xml:space="preserve">7. </w:t>
      </w:r>
      <w:r w:rsidRPr="000F1F42">
        <w:rPr>
          <w:b/>
          <w:color w:val="050505"/>
          <w:sz w:val="28"/>
          <w:szCs w:val="28"/>
          <w:lang w:eastAsia="uk-UA"/>
        </w:rPr>
        <w:t>Проєкт «Музей у смартфоні».</w:t>
      </w:r>
      <w:r w:rsidRPr="000F1F42">
        <w:rPr>
          <w:color w:val="050505"/>
          <w:sz w:val="28"/>
          <w:szCs w:val="28"/>
          <w:lang w:eastAsia="uk-UA"/>
        </w:rPr>
        <w:t xml:space="preserve"> Створено віртуальні тури п’ятьма музеями області з метою залучення нових відвідувачів. Цифрові продукти розміщені на головному туристичному порталі області iftourism.com.</w:t>
      </w:r>
    </w:p>
    <w:p w:rsidR="00D37A5A" w:rsidRPr="000F1F42" w:rsidRDefault="00D37A5A" w:rsidP="00D37A5A">
      <w:pPr>
        <w:rPr>
          <w:sz w:val="28"/>
          <w:szCs w:val="28"/>
        </w:rPr>
      </w:pPr>
      <w:r w:rsidRPr="000F1F42">
        <w:rPr>
          <w:sz w:val="28"/>
          <w:szCs w:val="28"/>
        </w:rPr>
        <w:t xml:space="preserve">За підтримки Українського культурного фонду та сприяння облдержадміністрації реалізовано чотири ґрантові проєкти </w:t>
      </w:r>
      <w:r w:rsidRPr="000F1F42">
        <w:rPr>
          <w:spacing w:val="3"/>
          <w:sz w:val="28"/>
          <w:szCs w:val="28"/>
          <w:shd w:val="clear" w:color="auto" w:fill="FFFFFF"/>
        </w:rPr>
        <w:t xml:space="preserve">«Створення культурно-туристичного маршруту «Шляхами Наталії Кобринської в місті Болехові» (Болехівська міська рада), </w:t>
      </w:r>
      <w:r w:rsidRPr="000F1F42">
        <w:rPr>
          <w:sz w:val="28"/>
          <w:szCs w:val="28"/>
          <w:shd w:val="clear" w:color="auto" w:fill="FFFFFF"/>
        </w:rPr>
        <w:t>«</w:t>
      </w:r>
      <w:proofErr w:type="spellStart"/>
      <w:r w:rsidRPr="000F1F42">
        <w:rPr>
          <w:sz w:val="28"/>
          <w:szCs w:val="28"/>
          <w:shd w:val="clear" w:color="auto" w:fill="FFFFFF"/>
        </w:rPr>
        <w:t>Опільська</w:t>
      </w:r>
      <w:proofErr w:type="spellEnd"/>
      <w:r w:rsidRPr="000F1F42">
        <w:rPr>
          <w:sz w:val="28"/>
          <w:szCs w:val="28"/>
          <w:shd w:val="clear" w:color="auto" w:fill="FFFFFF"/>
        </w:rPr>
        <w:t xml:space="preserve"> гончарня: відродження втраченого ремесла» (</w:t>
      </w:r>
      <w:proofErr w:type="spellStart"/>
      <w:r w:rsidRPr="000F1F42">
        <w:rPr>
          <w:sz w:val="28"/>
          <w:szCs w:val="28"/>
        </w:rPr>
        <w:t>Рогатинський</w:t>
      </w:r>
      <w:proofErr w:type="spellEnd"/>
      <w:r w:rsidRPr="000F1F42">
        <w:rPr>
          <w:sz w:val="28"/>
          <w:szCs w:val="28"/>
        </w:rPr>
        <w:t xml:space="preserve"> </w:t>
      </w:r>
      <w:proofErr w:type="spellStart"/>
      <w:r w:rsidRPr="000F1F42">
        <w:rPr>
          <w:sz w:val="28"/>
          <w:szCs w:val="28"/>
        </w:rPr>
        <w:t>історико-краєзнавчий</w:t>
      </w:r>
      <w:proofErr w:type="spellEnd"/>
      <w:r w:rsidRPr="000F1F42">
        <w:rPr>
          <w:sz w:val="28"/>
          <w:szCs w:val="28"/>
        </w:rPr>
        <w:t xml:space="preserve"> музей «Опілля»), </w:t>
      </w:r>
      <w:r w:rsidRPr="000F1F42">
        <w:rPr>
          <w:sz w:val="28"/>
          <w:szCs w:val="28"/>
          <w:shd w:val="clear" w:color="auto" w:fill="FFFFFF"/>
        </w:rPr>
        <w:t xml:space="preserve">«Історична подорож </w:t>
      </w:r>
      <w:proofErr w:type="spellStart"/>
      <w:r w:rsidRPr="000F1F42">
        <w:rPr>
          <w:sz w:val="28"/>
          <w:szCs w:val="28"/>
          <w:shd w:val="clear" w:color="auto" w:fill="FFFFFF"/>
        </w:rPr>
        <w:t>Вигодською</w:t>
      </w:r>
      <w:proofErr w:type="spellEnd"/>
      <w:r w:rsidRPr="000F1F42">
        <w:rPr>
          <w:sz w:val="28"/>
          <w:szCs w:val="28"/>
          <w:shd w:val="clear" w:color="auto" w:fill="FFFFFF"/>
        </w:rPr>
        <w:t xml:space="preserve"> вузькоколійкою» (Центр спадщини Вигодської вузькоколійки),</w:t>
      </w:r>
      <w:r w:rsidRPr="000F1F42">
        <w:rPr>
          <w:sz w:val="28"/>
          <w:szCs w:val="28"/>
        </w:rPr>
        <w:t xml:space="preserve"> «Гуцульська світлиця</w:t>
      </w:r>
      <w:r>
        <w:rPr>
          <w:sz w:val="28"/>
          <w:szCs w:val="28"/>
        </w:rPr>
        <w:t xml:space="preserve"> </w:t>
      </w:r>
      <w:r w:rsidRPr="000F1F42">
        <w:rPr>
          <w:sz w:val="28"/>
          <w:szCs w:val="28"/>
        </w:rPr>
        <w:t>– сучасна інтерпретація культурної спадщини» (НПП «Гуцульщина»).</w:t>
      </w:r>
    </w:p>
    <w:p w:rsidR="00D37A5A" w:rsidRPr="000F1F42" w:rsidRDefault="00D37A5A" w:rsidP="00D37A5A">
      <w:pPr>
        <w:ind w:firstLine="567"/>
        <w:rPr>
          <w:sz w:val="28"/>
          <w:szCs w:val="28"/>
        </w:rPr>
      </w:pPr>
      <w:r w:rsidRPr="000F1F42">
        <w:rPr>
          <w:sz w:val="28"/>
          <w:szCs w:val="28"/>
        </w:rPr>
        <w:t xml:space="preserve">У Болехівській територіальній громаді реалізовано проєкт «Скелі Довбуша – подорож у легенду», який є одним із переможців обласного </w:t>
      </w:r>
      <w:r w:rsidRPr="000F1F42">
        <w:rPr>
          <w:sz w:val="28"/>
          <w:szCs w:val="28"/>
        </w:rPr>
        <w:lastRenderedPageBreak/>
        <w:t xml:space="preserve">конкурсу проєктів та програм органів місцевого самоврядування. Створено комплексний віртуальний тур (поєднав понад 10 культурно-туристичних об’єктів Болехівщини), тривимірну модель і візуалізацію історичної надбудови періоду Середньовіччя на території комплексної пам'ятки природи загальнодержавного значення «Скелі Довбуша». </w:t>
      </w:r>
    </w:p>
    <w:p w:rsidR="00D37A5A" w:rsidRPr="000F1F42" w:rsidRDefault="00D37A5A" w:rsidP="00D37A5A">
      <w:pPr>
        <w:rPr>
          <w:sz w:val="28"/>
          <w:szCs w:val="28"/>
        </w:rPr>
      </w:pPr>
      <w:r w:rsidRPr="000F1F42">
        <w:rPr>
          <w:sz w:val="28"/>
          <w:szCs w:val="28"/>
        </w:rPr>
        <w:t>У 2023 році створені культурно-креативний хаб і майстерня кераміки «Горно» у Косові, приватні музеї у Косові («</w:t>
      </w:r>
      <w:proofErr w:type="spellStart"/>
      <w:r w:rsidRPr="000F1F42">
        <w:rPr>
          <w:sz w:val="28"/>
          <w:szCs w:val="28"/>
        </w:rPr>
        <w:t>Дєдик</w:t>
      </w:r>
      <w:proofErr w:type="spellEnd"/>
      <w:r w:rsidRPr="000F1F42">
        <w:rPr>
          <w:sz w:val="28"/>
          <w:szCs w:val="28"/>
        </w:rPr>
        <w:t xml:space="preserve">»), </w:t>
      </w:r>
      <w:proofErr w:type="spellStart"/>
      <w:r w:rsidRPr="000F1F42">
        <w:rPr>
          <w:sz w:val="28"/>
          <w:szCs w:val="28"/>
        </w:rPr>
        <w:t>Гошеві</w:t>
      </w:r>
      <w:proofErr w:type="spellEnd"/>
      <w:r w:rsidRPr="000F1F42">
        <w:rPr>
          <w:sz w:val="28"/>
          <w:szCs w:val="28"/>
        </w:rPr>
        <w:t xml:space="preserve"> (Хата-музей бойківського побуту родини Мельниковичів), Ворохті («Феєрія карпатського духу»).</w:t>
      </w:r>
    </w:p>
    <w:p w:rsidR="00D37A5A" w:rsidRPr="000F1F42" w:rsidRDefault="00D37A5A" w:rsidP="00D37A5A">
      <w:pPr>
        <w:rPr>
          <w:sz w:val="28"/>
          <w:szCs w:val="28"/>
        </w:rPr>
      </w:pPr>
      <w:r w:rsidRPr="000F1F42">
        <w:rPr>
          <w:sz w:val="28"/>
          <w:szCs w:val="28"/>
        </w:rPr>
        <w:t xml:space="preserve">04.06.2023 Івано-Франківською облдержадміністрацією підписано чотиристоронній меморандум про співпрацю у сфері туризму з Державним агентством розвитку туризму, Ворохтянською селищною радою, Туристичною радою Ворохтянської громади. Триває підготовка до створення організації з маркетингу </w:t>
      </w:r>
      <w:proofErr w:type="spellStart"/>
      <w:r w:rsidRPr="000F1F42">
        <w:rPr>
          <w:sz w:val="28"/>
          <w:szCs w:val="28"/>
        </w:rPr>
        <w:t>дестинації</w:t>
      </w:r>
      <w:proofErr w:type="spellEnd"/>
      <w:r w:rsidRPr="000F1F42">
        <w:rPr>
          <w:sz w:val="28"/>
          <w:szCs w:val="28"/>
        </w:rPr>
        <w:t xml:space="preserve"> у Карпатах.  </w:t>
      </w:r>
    </w:p>
    <w:p w:rsidR="00D37A5A" w:rsidRPr="000F1F42" w:rsidRDefault="00D37A5A" w:rsidP="00D37A5A">
      <w:pPr>
        <w:autoSpaceDE w:val="0"/>
        <w:autoSpaceDN w:val="0"/>
        <w:adjustRightInd w:val="0"/>
        <w:rPr>
          <w:bCs/>
          <w:sz w:val="28"/>
          <w:szCs w:val="28"/>
        </w:rPr>
      </w:pPr>
      <w:r w:rsidRPr="000F1F42">
        <w:rPr>
          <w:bCs/>
          <w:sz w:val="28"/>
          <w:szCs w:val="28"/>
        </w:rPr>
        <w:t>У рамках реалізації міжнародних ґрантових туристичних проєктів:</w:t>
      </w:r>
    </w:p>
    <w:p w:rsidR="00D37A5A" w:rsidRPr="000F1F42" w:rsidRDefault="00D37A5A" w:rsidP="00D37A5A">
      <w:pPr>
        <w:rPr>
          <w:sz w:val="28"/>
          <w:szCs w:val="28"/>
        </w:rPr>
      </w:pPr>
      <w:r w:rsidRPr="000F1F42">
        <w:rPr>
          <w:color w:val="050505"/>
          <w:sz w:val="28"/>
          <w:szCs w:val="28"/>
          <w:shd w:val="clear" w:color="auto" w:fill="FFFFFF"/>
        </w:rPr>
        <w:t>- </w:t>
      </w:r>
      <w:r w:rsidRPr="000F1F42">
        <w:rPr>
          <w:sz w:val="28"/>
          <w:szCs w:val="28"/>
        </w:rPr>
        <w:t>завершені роботи у приміщенні обсерваторії на г. Піп Іван Чорногірський («Адаптація колишньої обсерваторії на горі Піп Іван для потреб високогірного рятувального навчального центру»);</w:t>
      </w:r>
    </w:p>
    <w:p w:rsidR="00D37A5A" w:rsidRPr="000F1F42" w:rsidRDefault="00D37A5A" w:rsidP="00D37A5A">
      <w:pPr>
        <w:rPr>
          <w:sz w:val="28"/>
          <w:szCs w:val="28"/>
        </w:rPr>
      </w:pPr>
      <w:r w:rsidRPr="000F1F42">
        <w:rPr>
          <w:sz w:val="28"/>
          <w:szCs w:val="28"/>
        </w:rPr>
        <w:t xml:space="preserve">- створено </w:t>
      </w:r>
      <w:proofErr w:type="spellStart"/>
      <w:r w:rsidRPr="000F1F42">
        <w:rPr>
          <w:sz w:val="28"/>
          <w:szCs w:val="28"/>
        </w:rPr>
        <w:t>вебпортал</w:t>
      </w:r>
      <w:proofErr w:type="spellEnd"/>
      <w:r w:rsidRPr="000F1F42">
        <w:rPr>
          <w:sz w:val="28"/>
          <w:szCs w:val="28"/>
        </w:rPr>
        <w:t xml:space="preserve"> 50-ти </w:t>
      </w:r>
      <w:proofErr w:type="spellStart"/>
      <w:r w:rsidRPr="000F1F42">
        <w:rPr>
          <w:sz w:val="28"/>
          <w:szCs w:val="28"/>
        </w:rPr>
        <w:t>оцифрованих</w:t>
      </w:r>
      <w:proofErr w:type="spellEnd"/>
      <w:r w:rsidRPr="000F1F42">
        <w:rPr>
          <w:sz w:val="28"/>
          <w:szCs w:val="28"/>
        </w:rPr>
        <w:t xml:space="preserve"> об’єктів культурної спадщини області («Розвиток прикордонного співробітництва у просуванні об’єктів історичної та культурної спадщини на прикордонній території Румунії та України»);</w:t>
      </w:r>
    </w:p>
    <w:p w:rsidR="00D37A5A" w:rsidRPr="000F1F42" w:rsidRDefault="00D37A5A" w:rsidP="00D37A5A">
      <w:pPr>
        <w:rPr>
          <w:sz w:val="28"/>
          <w:szCs w:val="28"/>
        </w:rPr>
      </w:pPr>
      <w:r w:rsidRPr="000F1F42">
        <w:rPr>
          <w:color w:val="29293A"/>
          <w:spacing w:val="5"/>
          <w:sz w:val="28"/>
          <w:szCs w:val="28"/>
          <w:shd w:val="clear" w:color="auto" w:fill="FFFFFF"/>
        </w:rPr>
        <w:t>-</w:t>
      </w:r>
      <w:r w:rsidRPr="000F1F42">
        <w:rPr>
          <w:sz w:val="28"/>
          <w:szCs w:val="28"/>
        </w:rPr>
        <w:t xml:space="preserve"> створено етнокультурний туристичний маршрут «Ворота в Центральні Горгани», туристично-інформаційний центр у </w:t>
      </w:r>
      <w:proofErr w:type="spellStart"/>
      <w:r w:rsidRPr="000F1F42">
        <w:rPr>
          <w:sz w:val="28"/>
          <w:szCs w:val="28"/>
        </w:rPr>
        <w:t>Брошнів-Осаді</w:t>
      </w:r>
      <w:proofErr w:type="spellEnd"/>
      <w:r w:rsidRPr="000F1F42">
        <w:rPr>
          <w:sz w:val="28"/>
          <w:szCs w:val="28"/>
        </w:rPr>
        <w:t>, туристичну мапу-стенд Східної Бойківщини («Ворота в Центральні Горгани: міжкультурний діалог на польсько-українському прикордонні»);</w:t>
      </w:r>
    </w:p>
    <w:p w:rsidR="00D37A5A" w:rsidRPr="000F1F42" w:rsidRDefault="00D37A5A" w:rsidP="00D37A5A">
      <w:pPr>
        <w:autoSpaceDE w:val="0"/>
        <w:autoSpaceDN w:val="0"/>
        <w:adjustRightInd w:val="0"/>
        <w:rPr>
          <w:sz w:val="28"/>
          <w:szCs w:val="28"/>
        </w:rPr>
      </w:pPr>
      <w:r w:rsidRPr="000F1F42">
        <w:rPr>
          <w:sz w:val="28"/>
          <w:szCs w:val="28"/>
        </w:rPr>
        <w:t xml:space="preserve">- створено новий транскордонний (українсько-румунський) культурний туристичний маршрут «Карпатський культурний шлях». </w:t>
      </w:r>
      <w:r w:rsidRPr="000F1F42">
        <w:rPr>
          <w:color w:val="050505"/>
          <w:sz w:val="28"/>
          <w:szCs w:val="28"/>
          <w:shd w:val="clear" w:color="auto" w:fill="FFFFFF"/>
        </w:rPr>
        <w:t>Міністерство економіки, підприємництва та туризму Румунії визнало Карпатський культурний шлях (</w:t>
      </w:r>
      <w:proofErr w:type="spellStart"/>
      <w:r w:rsidRPr="000F1F42">
        <w:rPr>
          <w:color w:val="050505"/>
          <w:sz w:val="28"/>
          <w:szCs w:val="28"/>
          <w:shd w:val="clear" w:color="auto" w:fill="FFFFFF"/>
        </w:rPr>
        <w:t>Ruta</w:t>
      </w:r>
      <w:proofErr w:type="spellEnd"/>
      <w:r w:rsidRPr="000F1F42">
        <w:rPr>
          <w:color w:val="050505"/>
          <w:sz w:val="28"/>
          <w:szCs w:val="28"/>
          <w:shd w:val="clear" w:color="auto" w:fill="FFFFFF"/>
        </w:rPr>
        <w:t xml:space="preserve"> </w:t>
      </w:r>
      <w:proofErr w:type="spellStart"/>
      <w:r w:rsidRPr="000F1F42">
        <w:rPr>
          <w:color w:val="050505"/>
          <w:sz w:val="28"/>
          <w:szCs w:val="28"/>
          <w:shd w:val="clear" w:color="auto" w:fill="FFFFFF"/>
        </w:rPr>
        <w:t>Culturală</w:t>
      </w:r>
      <w:proofErr w:type="spellEnd"/>
      <w:r w:rsidRPr="000F1F42">
        <w:rPr>
          <w:color w:val="050505"/>
          <w:sz w:val="28"/>
          <w:szCs w:val="28"/>
          <w:shd w:val="clear" w:color="auto" w:fill="FFFFFF"/>
        </w:rPr>
        <w:t xml:space="preserve"> </w:t>
      </w:r>
      <w:proofErr w:type="spellStart"/>
      <w:r w:rsidRPr="000F1F42">
        <w:rPr>
          <w:color w:val="050505"/>
          <w:sz w:val="28"/>
          <w:szCs w:val="28"/>
          <w:shd w:val="clear" w:color="auto" w:fill="FFFFFF"/>
        </w:rPr>
        <w:t>Carpatica</w:t>
      </w:r>
      <w:proofErr w:type="spellEnd"/>
      <w:r w:rsidRPr="000F1F42">
        <w:rPr>
          <w:color w:val="050505"/>
          <w:sz w:val="28"/>
          <w:szCs w:val="28"/>
          <w:shd w:val="clear" w:color="auto" w:fill="FFFFFF"/>
        </w:rPr>
        <w:t>) регіональним культурним туристичним маршрутом</w:t>
      </w:r>
      <w:r w:rsidRPr="000F1F42">
        <w:rPr>
          <w:sz w:val="28"/>
          <w:szCs w:val="28"/>
        </w:rPr>
        <w:t xml:space="preserve"> («Карпатський культурний шлях»);</w:t>
      </w:r>
    </w:p>
    <w:p w:rsidR="00D37A5A" w:rsidRPr="000F1F42" w:rsidRDefault="00D37A5A" w:rsidP="00D37A5A">
      <w:pPr>
        <w:autoSpaceDE w:val="0"/>
        <w:autoSpaceDN w:val="0"/>
        <w:adjustRightInd w:val="0"/>
        <w:rPr>
          <w:sz w:val="28"/>
          <w:szCs w:val="28"/>
        </w:rPr>
      </w:pPr>
      <w:r w:rsidRPr="000F1F42">
        <w:rPr>
          <w:sz w:val="28"/>
          <w:szCs w:val="28"/>
        </w:rPr>
        <w:t>- тривають роботи з облаштування музею зброї в Івано-Франківську («Назад до наших спільних коренів»).</w:t>
      </w:r>
    </w:p>
    <w:p w:rsidR="00F34AC4" w:rsidRPr="00300BA4" w:rsidRDefault="00996758" w:rsidP="00F34AC4">
      <w:pPr>
        <w:ind w:firstLine="720"/>
        <w:rPr>
          <w:i/>
          <w:sz w:val="28"/>
          <w:szCs w:val="28"/>
        </w:rPr>
      </w:pPr>
      <w:r>
        <w:rPr>
          <w:b/>
          <w:bCs/>
          <w:sz w:val="28"/>
          <w:szCs w:val="28"/>
        </w:rPr>
        <w:t xml:space="preserve">Просторове планування: сучасний підхід до планування розвитку територій. </w:t>
      </w:r>
      <w:r w:rsidR="00F34AC4">
        <w:rPr>
          <w:sz w:val="28"/>
          <w:szCs w:val="28"/>
        </w:rPr>
        <w:t xml:space="preserve">Керуючись </w:t>
      </w:r>
      <w:r w:rsidR="00F34AC4" w:rsidRPr="00E67D0D">
        <w:rPr>
          <w:sz w:val="28"/>
          <w:szCs w:val="28"/>
        </w:rPr>
        <w:t>Закон</w:t>
      </w:r>
      <w:r w:rsidR="00F34AC4">
        <w:rPr>
          <w:sz w:val="28"/>
          <w:szCs w:val="28"/>
        </w:rPr>
        <w:t>ом</w:t>
      </w:r>
      <w:r w:rsidR="00F34AC4" w:rsidRPr="00E67D0D">
        <w:rPr>
          <w:sz w:val="28"/>
          <w:szCs w:val="28"/>
        </w:rPr>
        <w:t xml:space="preserve"> України «Про регулювання містобудівної діяльності» </w:t>
      </w:r>
      <w:r w:rsidR="00F34AC4">
        <w:rPr>
          <w:sz w:val="28"/>
          <w:szCs w:val="28"/>
        </w:rPr>
        <w:t>та</w:t>
      </w:r>
      <w:r w:rsidR="00F34AC4" w:rsidRPr="00E67D0D">
        <w:rPr>
          <w:sz w:val="28"/>
          <w:szCs w:val="28"/>
        </w:rPr>
        <w:t xml:space="preserve"> постанов</w:t>
      </w:r>
      <w:r w:rsidR="00F34AC4">
        <w:rPr>
          <w:sz w:val="28"/>
          <w:szCs w:val="28"/>
        </w:rPr>
        <w:t>ою</w:t>
      </w:r>
      <w:r w:rsidR="00F34AC4" w:rsidRPr="00E67D0D">
        <w:rPr>
          <w:sz w:val="28"/>
          <w:szCs w:val="28"/>
        </w:rPr>
        <w:t xml:space="preserve"> Кабінету Міністрів України від 01.09.2021 № 926 «Про затвердження Порядку розроблення, оновлення, внесення змін та затвердження містобудівної документації» </w:t>
      </w:r>
      <w:r w:rsidR="00F34AC4">
        <w:rPr>
          <w:sz w:val="28"/>
          <w:szCs w:val="28"/>
        </w:rPr>
        <w:t>управлінням містобудування та архітектури департаменту розвитку громад та територій, дорожнього, житлово-комунального господарства облдержадміністрації станом на 01.12.2023 проведено 9 засідань архітектурно-містобудівної ради на яких розглянуто:</w:t>
      </w:r>
      <w:r w:rsidR="00F34AC4" w:rsidRPr="00E67D0D">
        <w:rPr>
          <w:sz w:val="28"/>
          <w:szCs w:val="28"/>
        </w:rPr>
        <w:t xml:space="preserve"> 3 генеральних плани, 1 зміна до генерального плану, </w:t>
      </w:r>
      <w:r w:rsidR="00F34AC4">
        <w:rPr>
          <w:sz w:val="28"/>
          <w:szCs w:val="28"/>
        </w:rPr>
        <w:t>9 </w:t>
      </w:r>
      <w:r w:rsidR="00F34AC4" w:rsidRPr="00E67D0D">
        <w:rPr>
          <w:sz w:val="28"/>
          <w:szCs w:val="28"/>
        </w:rPr>
        <w:t>змін до генеральних планів суміщених з детальними планами, 94 детальні плани територій</w:t>
      </w:r>
      <w:r w:rsidR="00942E76">
        <w:rPr>
          <w:sz w:val="28"/>
          <w:szCs w:val="28"/>
        </w:rPr>
        <w:t xml:space="preserve">; </w:t>
      </w:r>
      <w:r w:rsidR="00F34AC4">
        <w:rPr>
          <w:sz w:val="28"/>
          <w:szCs w:val="28"/>
        </w:rPr>
        <w:t xml:space="preserve">надано 126 державних інтересів для врахування їх при розробленні </w:t>
      </w:r>
      <w:proofErr w:type="spellStart"/>
      <w:r w:rsidR="00F34AC4">
        <w:rPr>
          <w:sz w:val="28"/>
          <w:szCs w:val="28"/>
        </w:rPr>
        <w:t>про</w:t>
      </w:r>
      <w:r w:rsidR="00953E15">
        <w:rPr>
          <w:sz w:val="28"/>
          <w:szCs w:val="28"/>
        </w:rPr>
        <w:t>є</w:t>
      </w:r>
      <w:r w:rsidR="00F34AC4">
        <w:rPr>
          <w:sz w:val="28"/>
          <w:szCs w:val="28"/>
        </w:rPr>
        <w:t>ктів</w:t>
      </w:r>
      <w:proofErr w:type="spellEnd"/>
      <w:r w:rsidR="00F34AC4">
        <w:rPr>
          <w:sz w:val="28"/>
          <w:szCs w:val="28"/>
        </w:rPr>
        <w:t xml:space="preserve"> містобудівної документації</w:t>
      </w:r>
      <w:r w:rsidR="0095116E">
        <w:rPr>
          <w:sz w:val="28"/>
          <w:szCs w:val="28"/>
        </w:rPr>
        <w:t xml:space="preserve">. </w:t>
      </w:r>
    </w:p>
    <w:p w:rsidR="00482D0C" w:rsidRPr="00D115A6" w:rsidRDefault="00996758" w:rsidP="00482D0C">
      <w:pPr>
        <w:pStyle w:val="docdata"/>
        <w:spacing w:before="0" w:beforeAutospacing="0" w:after="0" w:afterAutospacing="0"/>
        <w:jc w:val="both"/>
        <w:rPr>
          <w:sz w:val="28"/>
          <w:szCs w:val="28"/>
          <w:lang w:eastAsia="ru-RU"/>
        </w:rPr>
      </w:pPr>
      <w:r w:rsidRPr="00482D0C">
        <w:rPr>
          <w:b/>
          <w:bCs/>
          <w:sz w:val="28"/>
          <w:szCs w:val="28"/>
        </w:rPr>
        <w:lastRenderedPageBreak/>
        <w:t>Створення сприятливих умов для економічного розвитку громад, сільських та гірських територій.</w:t>
      </w:r>
      <w:r w:rsidR="00482D0C">
        <w:rPr>
          <w:b/>
          <w:bCs/>
          <w:sz w:val="28"/>
          <w:szCs w:val="28"/>
        </w:rPr>
        <w:t xml:space="preserve"> </w:t>
      </w:r>
      <w:r w:rsidR="00482D0C" w:rsidRPr="00D115A6">
        <w:rPr>
          <w:sz w:val="28"/>
          <w:szCs w:val="28"/>
          <w:lang w:eastAsia="ru-RU"/>
        </w:rPr>
        <w:t>Передача земельних ділянок сільськогосподарського призначення державної власності в комунальну власність територіальних громад проводилась відповідно до Указу Президента України від 15.10.2020</w:t>
      </w:r>
      <w:r w:rsidR="00482D0C">
        <w:rPr>
          <w:sz w:val="28"/>
          <w:szCs w:val="28"/>
          <w:lang w:eastAsia="ru-RU"/>
        </w:rPr>
        <w:t> </w:t>
      </w:r>
      <w:r w:rsidR="00482D0C" w:rsidRPr="00D115A6">
        <w:rPr>
          <w:sz w:val="28"/>
          <w:szCs w:val="28"/>
          <w:lang w:eastAsia="ru-RU"/>
        </w:rPr>
        <w:t>№</w:t>
      </w:r>
      <w:r w:rsidR="00482D0C">
        <w:rPr>
          <w:sz w:val="28"/>
          <w:szCs w:val="28"/>
          <w:lang w:eastAsia="ru-RU"/>
        </w:rPr>
        <w:t> </w:t>
      </w:r>
      <w:r w:rsidR="00482D0C" w:rsidRPr="00D115A6">
        <w:rPr>
          <w:sz w:val="28"/>
          <w:szCs w:val="28"/>
          <w:lang w:eastAsia="ru-RU"/>
        </w:rPr>
        <w:t>449/2020 «Про деякі заходи щодо прискорення реформ у сфері земельних відносин», постанови Кабінету Міністрів України від 16.11.2020</w:t>
      </w:r>
      <w:r w:rsidR="00482D0C">
        <w:rPr>
          <w:sz w:val="28"/>
          <w:szCs w:val="28"/>
          <w:lang w:eastAsia="ru-RU"/>
        </w:rPr>
        <w:t> </w:t>
      </w:r>
      <w:r w:rsidR="00482D0C" w:rsidRPr="00D115A6">
        <w:rPr>
          <w:sz w:val="28"/>
          <w:szCs w:val="28"/>
          <w:lang w:eastAsia="ru-RU"/>
        </w:rPr>
        <w:t>№</w:t>
      </w:r>
      <w:r w:rsidR="00482D0C">
        <w:rPr>
          <w:sz w:val="28"/>
          <w:szCs w:val="28"/>
          <w:lang w:eastAsia="ru-RU"/>
        </w:rPr>
        <w:t xml:space="preserve"> </w:t>
      </w:r>
      <w:r w:rsidR="00482D0C" w:rsidRPr="00D115A6">
        <w:rPr>
          <w:sz w:val="28"/>
          <w:szCs w:val="28"/>
          <w:lang w:eastAsia="ru-RU"/>
        </w:rPr>
        <w:t>1113 «Деякі заходи щодо прискорення реф</w:t>
      </w:r>
      <w:r w:rsidR="00364729">
        <w:rPr>
          <w:sz w:val="28"/>
          <w:szCs w:val="28"/>
          <w:lang w:eastAsia="ru-RU"/>
        </w:rPr>
        <w:t>орм у сфері земельних відносин»</w:t>
      </w:r>
      <w:r w:rsidR="00482D0C" w:rsidRPr="00D115A6">
        <w:rPr>
          <w:sz w:val="28"/>
          <w:szCs w:val="28"/>
          <w:lang w:eastAsia="ru-RU"/>
        </w:rPr>
        <w:t>.</w:t>
      </w:r>
    </w:p>
    <w:p w:rsidR="00482D0C" w:rsidRDefault="00482D0C" w:rsidP="00482D0C">
      <w:pPr>
        <w:pStyle w:val="docdata"/>
        <w:spacing w:before="0" w:beforeAutospacing="0" w:after="0" w:afterAutospacing="0"/>
        <w:jc w:val="both"/>
        <w:rPr>
          <w:sz w:val="28"/>
          <w:szCs w:val="28"/>
          <w:lang w:eastAsia="ru-RU"/>
        </w:rPr>
      </w:pPr>
      <w:r>
        <w:rPr>
          <w:sz w:val="28"/>
          <w:szCs w:val="28"/>
          <w:lang w:eastAsia="ru-RU"/>
        </w:rPr>
        <w:t>Всього по області у комунальну власність 56 територіальних громад передано 9633 земельні ділянки сільськогосподарського призначення державної власності площею 66334,8 гектара. З цих земельних ділянок в Державному реєстрі</w:t>
      </w:r>
      <w:r w:rsidRPr="00F02E8E">
        <w:rPr>
          <w:sz w:val="28"/>
          <w:szCs w:val="28"/>
          <w:lang w:eastAsia="ru-RU"/>
        </w:rPr>
        <w:t xml:space="preserve"> </w:t>
      </w:r>
      <w:r>
        <w:rPr>
          <w:sz w:val="28"/>
          <w:szCs w:val="28"/>
          <w:lang w:eastAsia="ru-RU"/>
        </w:rPr>
        <w:t xml:space="preserve">речових прав на нерухоме майно зареєстровано 8904 площею 59753,9 га, що складає 92,4 відс. загальної кількості переданих ділянок. </w:t>
      </w:r>
    </w:p>
    <w:p w:rsidR="00482D0C" w:rsidRDefault="00482D0C" w:rsidP="00482D0C">
      <w:pPr>
        <w:pStyle w:val="docdata"/>
        <w:spacing w:before="0" w:beforeAutospacing="0" w:after="0" w:afterAutospacing="0"/>
        <w:jc w:val="both"/>
        <w:rPr>
          <w:sz w:val="28"/>
          <w:szCs w:val="28"/>
          <w:lang w:eastAsia="ru-RU"/>
        </w:rPr>
      </w:pPr>
      <w:r>
        <w:rPr>
          <w:sz w:val="28"/>
          <w:szCs w:val="28"/>
          <w:lang w:eastAsia="ru-RU"/>
        </w:rPr>
        <w:t xml:space="preserve">Переважна більшість територіальних громад області (49 громад) в повному обсязі зареєстрували </w:t>
      </w:r>
      <w:r w:rsidRPr="00D115A6">
        <w:rPr>
          <w:sz w:val="28"/>
          <w:szCs w:val="28"/>
          <w:lang w:eastAsia="ru-RU"/>
        </w:rPr>
        <w:t>земельн</w:t>
      </w:r>
      <w:r>
        <w:rPr>
          <w:sz w:val="28"/>
          <w:szCs w:val="28"/>
          <w:lang w:eastAsia="ru-RU"/>
        </w:rPr>
        <w:t>і</w:t>
      </w:r>
      <w:r w:rsidRPr="00D115A6">
        <w:rPr>
          <w:sz w:val="28"/>
          <w:szCs w:val="28"/>
          <w:lang w:eastAsia="ru-RU"/>
        </w:rPr>
        <w:t xml:space="preserve"> ділян</w:t>
      </w:r>
      <w:r>
        <w:rPr>
          <w:sz w:val="28"/>
          <w:szCs w:val="28"/>
          <w:lang w:eastAsia="ru-RU"/>
        </w:rPr>
        <w:t>ки</w:t>
      </w:r>
      <w:r w:rsidRPr="00D115A6">
        <w:rPr>
          <w:sz w:val="28"/>
          <w:szCs w:val="28"/>
          <w:lang w:eastAsia="ru-RU"/>
        </w:rPr>
        <w:t>, передан</w:t>
      </w:r>
      <w:r>
        <w:rPr>
          <w:sz w:val="28"/>
          <w:szCs w:val="28"/>
          <w:lang w:eastAsia="ru-RU"/>
        </w:rPr>
        <w:t>і</w:t>
      </w:r>
      <w:r w:rsidRPr="00D115A6">
        <w:rPr>
          <w:sz w:val="28"/>
          <w:szCs w:val="28"/>
          <w:lang w:eastAsia="ru-RU"/>
        </w:rPr>
        <w:t xml:space="preserve"> з державної власності у комунальну власність територіальних громад, в Державному реєстрі речових прав на нерухоме майно</w:t>
      </w:r>
      <w:r>
        <w:rPr>
          <w:sz w:val="28"/>
          <w:szCs w:val="28"/>
          <w:lang w:eastAsia="ru-RU"/>
        </w:rPr>
        <w:t xml:space="preserve">. </w:t>
      </w:r>
    </w:p>
    <w:p w:rsidR="00482D0C" w:rsidRPr="00417644" w:rsidRDefault="00482D0C" w:rsidP="00482D0C">
      <w:pPr>
        <w:rPr>
          <w:sz w:val="28"/>
          <w:szCs w:val="28"/>
        </w:rPr>
      </w:pPr>
      <w:r w:rsidRPr="00417644">
        <w:rPr>
          <w:sz w:val="28"/>
          <w:szCs w:val="28"/>
        </w:rPr>
        <w:t xml:space="preserve">В умовах воєнного стану та обмежених ресурсів бюджету пріоритетом залишається залучення </w:t>
      </w:r>
      <w:r>
        <w:rPr>
          <w:sz w:val="28"/>
          <w:szCs w:val="28"/>
        </w:rPr>
        <w:t xml:space="preserve">міжнародної технічної допомоги, грантів, благодійної допомоги </w:t>
      </w:r>
      <w:r w:rsidRPr="00417644">
        <w:rPr>
          <w:sz w:val="28"/>
          <w:szCs w:val="28"/>
        </w:rPr>
        <w:t xml:space="preserve">для підтримки </w:t>
      </w:r>
      <w:r>
        <w:rPr>
          <w:sz w:val="28"/>
          <w:szCs w:val="28"/>
        </w:rPr>
        <w:t xml:space="preserve">малого та середнього бізнесу, сприяння експортній діяльності, забезпечення доступності адміністративних, освітніх, медичних </w:t>
      </w:r>
      <w:r w:rsidRPr="00417644">
        <w:rPr>
          <w:sz w:val="28"/>
          <w:szCs w:val="28"/>
        </w:rPr>
        <w:t xml:space="preserve">та соціальних послуг, на реалізацію яких спрямовується значний обсяг </w:t>
      </w:r>
      <w:r>
        <w:rPr>
          <w:sz w:val="28"/>
          <w:szCs w:val="28"/>
        </w:rPr>
        <w:t>коштів</w:t>
      </w:r>
      <w:r w:rsidRPr="00417644">
        <w:rPr>
          <w:sz w:val="28"/>
          <w:szCs w:val="28"/>
        </w:rPr>
        <w:t xml:space="preserve"> міжнародних фінансових організацій.</w:t>
      </w:r>
    </w:p>
    <w:p w:rsidR="00482D0C" w:rsidRPr="0095116E" w:rsidRDefault="00482D0C" w:rsidP="00482D0C">
      <w:pPr>
        <w:pStyle w:val="docdata"/>
        <w:spacing w:before="0" w:beforeAutospacing="0" w:after="0" w:afterAutospacing="0"/>
        <w:jc w:val="both"/>
        <w:rPr>
          <w:sz w:val="28"/>
          <w:szCs w:val="28"/>
          <w:lang w:eastAsia="ru-RU"/>
        </w:rPr>
      </w:pPr>
      <w:r w:rsidRPr="0095116E">
        <w:rPr>
          <w:sz w:val="28"/>
          <w:szCs w:val="28"/>
        </w:rPr>
        <w:t xml:space="preserve">Івано-Франківська область є однією із чотирьох областей, на території яких розташовані гірські населені пункти. Розвиток Карпатського регіону виступає пріоритетом регіональної політики та Стратегії розвитку Івано-Франківської області на 2021-2027 роки щодо </w:t>
      </w:r>
      <w:r w:rsidRPr="0095116E">
        <w:rPr>
          <w:sz w:val="28"/>
          <w:szCs w:val="28"/>
          <w:lang w:eastAsia="ru-RU"/>
        </w:rPr>
        <w:t xml:space="preserve">економічного благополуччя та поліпшення якості життя населення, збереження природи, культури, традицій. </w:t>
      </w:r>
    </w:p>
    <w:p w:rsidR="00482D0C" w:rsidRDefault="00482D0C" w:rsidP="00482D0C">
      <w:pPr>
        <w:pStyle w:val="docdata"/>
        <w:spacing w:before="0" w:beforeAutospacing="0" w:after="0" w:afterAutospacing="0"/>
        <w:jc w:val="both"/>
        <w:rPr>
          <w:sz w:val="28"/>
          <w:szCs w:val="28"/>
          <w:lang w:eastAsia="ru-RU"/>
        </w:rPr>
      </w:pPr>
      <w:r w:rsidRPr="0095116E">
        <w:rPr>
          <w:sz w:val="28"/>
          <w:szCs w:val="28"/>
          <w:lang w:eastAsia="ru-RU"/>
        </w:rPr>
        <w:t>На сьогодні 240 з 804 населених пунктів області розташовані у гірській місцевості, де проживає майже 30,0 відс. населення. До гірських територій області відносяться населені пункти Верховинського, Івано-Франківського, Калуського, Коломийського, Косівського, Надвірнянського районів та 30 територіальних громад.</w:t>
      </w:r>
      <w:r w:rsidRPr="007E5E01">
        <w:rPr>
          <w:sz w:val="28"/>
          <w:szCs w:val="28"/>
          <w:lang w:eastAsia="ru-RU"/>
        </w:rPr>
        <w:t xml:space="preserve"> </w:t>
      </w:r>
    </w:p>
    <w:p w:rsidR="00C11D09" w:rsidRPr="00C11D09" w:rsidRDefault="001A45B8" w:rsidP="00C11D09">
      <w:pPr>
        <w:rPr>
          <w:sz w:val="28"/>
          <w:szCs w:val="28"/>
        </w:rPr>
      </w:pPr>
      <w:r w:rsidRPr="00D84740">
        <w:rPr>
          <w:b/>
          <w:bCs/>
          <w:sz w:val="28"/>
          <w:szCs w:val="28"/>
        </w:rPr>
        <w:t xml:space="preserve">Агропромисловий </w:t>
      </w:r>
      <w:r w:rsidR="00996758">
        <w:rPr>
          <w:b/>
          <w:bCs/>
          <w:sz w:val="28"/>
          <w:szCs w:val="28"/>
        </w:rPr>
        <w:t>розвиток</w:t>
      </w:r>
      <w:r w:rsidRPr="00D84740">
        <w:rPr>
          <w:b/>
          <w:bCs/>
          <w:sz w:val="28"/>
          <w:szCs w:val="28"/>
        </w:rPr>
        <w:t xml:space="preserve">. </w:t>
      </w:r>
      <w:r w:rsidR="00C11D09" w:rsidRPr="00C11D09">
        <w:rPr>
          <w:sz w:val="28"/>
          <w:szCs w:val="28"/>
        </w:rPr>
        <w:t>Агропромисловий комплекс Прикар</w:t>
      </w:r>
      <w:r w:rsidR="0080293E">
        <w:rPr>
          <w:sz w:val="28"/>
          <w:szCs w:val="28"/>
        </w:rPr>
        <w:softHyphen/>
      </w:r>
      <w:r w:rsidR="00C11D09" w:rsidRPr="00C11D09">
        <w:rPr>
          <w:sz w:val="28"/>
          <w:szCs w:val="28"/>
        </w:rPr>
        <w:t xml:space="preserve">паття має вагомий вплив на розвиток та стабільне функціонування економіки регіону, забезпечує населення продуктами харчування, а промисловість </w:t>
      </w:r>
      <w:r w:rsidR="00377BD3" w:rsidRPr="00052332">
        <w:rPr>
          <w:rFonts w:eastAsia="Calibri"/>
          <w:sz w:val="28"/>
          <w:szCs w:val="28"/>
        </w:rPr>
        <w:t xml:space="preserve">– </w:t>
      </w:r>
      <w:r w:rsidR="00C11D09" w:rsidRPr="00C11D09">
        <w:rPr>
          <w:sz w:val="28"/>
          <w:szCs w:val="28"/>
        </w:rPr>
        <w:t>сировиною. Його частка у валовій доданій вартості регіону складає понад 13</w:t>
      </w:r>
      <w:r w:rsidR="00A264DB">
        <w:rPr>
          <w:sz w:val="28"/>
          <w:szCs w:val="28"/>
        </w:rPr>
        <w:t>,0</w:t>
      </w:r>
      <w:r w:rsidR="00C11D09" w:rsidRPr="00C11D09">
        <w:rPr>
          <w:sz w:val="28"/>
          <w:szCs w:val="28"/>
        </w:rPr>
        <w:t xml:space="preserve"> відс</w:t>
      </w:r>
      <w:r w:rsidR="00A264DB">
        <w:rPr>
          <w:sz w:val="28"/>
          <w:szCs w:val="28"/>
        </w:rPr>
        <w:t>.</w:t>
      </w:r>
      <w:r w:rsidR="00C11D09" w:rsidRPr="00C11D09">
        <w:rPr>
          <w:sz w:val="28"/>
          <w:szCs w:val="28"/>
        </w:rPr>
        <w:t xml:space="preserve"> і за обсягами посідає друге місце після промисловості.</w:t>
      </w:r>
    </w:p>
    <w:p w:rsidR="00C11D09" w:rsidRPr="00C11D09" w:rsidRDefault="00C11D09" w:rsidP="00C11D09">
      <w:pPr>
        <w:rPr>
          <w:sz w:val="28"/>
          <w:szCs w:val="28"/>
        </w:rPr>
      </w:pPr>
      <w:r w:rsidRPr="00C11D09">
        <w:rPr>
          <w:sz w:val="28"/>
          <w:szCs w:val="28"/>
        </w:rPr>
        <w:t>Щорічне виробництво продукції сільського господарства (у постійних цінах 2016 року) складає понад 14,0 млрд. грн або зверх 2,0 млн</w:t>
      </w:r>
      <w:r w:rsidR="00AB28BA">
        <w:rPr>
          <w:sz w:val="28"/>
          <w:szCs w:val="28"/>
        </w:rPr>
        <w:t xml:space="preserve"> </w:t>
      </w:r>
      <w:r w:rsidRPr="00C11D09">
        <w:rPr>
          <w:sz w:val="28"/>
          <w:szCs w:val="28"/>
        </w:rPr>
        <w:t xml:space="preserve">грн у розрахунку на </w:t>
      </w:r>
      <w:smartTag w:uri="urn:schemas-microsoft-com:office:smarttags" w:element="metricconverter">
        <w:smartTagPr>
          <w:attr w:name="ProductID" w:val="100 гектарів"/>
        </w:smartTagPr>
        <w:r w:rsidRPr="00C11D09">
          <w:rPr>
            <w:sz w:val="28"/>
            <w:szCs w:val="28"/>
          </w:rPr>
          <w:t>100 гектарів</w:t>
        </w:r>
      </w:smartTag>
      <w:r w:rsidRPr="00C11D09">
        <w:rPr>
          <w:sz w:val="28"/>
          <w:szCs w:val="28"/>
        </w:rPr>
        <w:t xml:space="preserve"> сільгоспугідь.</w:t>
      </w:r>
    </w:p>
    <w:p w:rsidR="00C11D09" w:rsidRPr="00C11D09" w:rsidRDefault="00C11D09" w:rsidP="00C11D09">
      <w:pPr>
        <w:rPr>
          <w:sz w:val="28"/>
          <w:szCs w:val="28"/>
        </w:rPr>
      </w:pPr>
      <w:r w:rsidRPr="00C11D09">
        <w:rPr>
          <w:sz w:val="28"/>
          <w:szCs w:val="28"/>
        </w:rPr>
        <w:lastRenderedPageBreak/>
        <w:t>Індекс обсягу сільськогосподарського виробництва за січень-жовтень 2023 року, у порівнянні з попереднім роком, склав 104,1 відсотка.</w:t>
      </w:r>
    </w:p>
    <w:p w:rsidR="00C11D09" w:rsidRPr="00C11D09" w:rsidRDefault="00C11D09" w:rsidP="00C11D09">
      <w:pPr>
        <w:tabs>
          <w:tab w:val="left" w:pos="700"/>
        </w:tabs>
        <w:rPr>
          <w:sz w:val="28"/>
          <w:szCs w:val="28"/>
        </w:rPr>
      </w:pPr>
      <w:r w:rsidRPr="00C11D09">
        <w:rPr>
          <w:sz w:val="28"/>
          <w:szCs w:val="28"/>
        </w:rPr>
        <w:t xml:space="preserve">В аграрному секторі економіки області аграрним виробництвом займається 597 сільськогосподарських підприємств, з яких 414 </w:t>
      </w:r>
      <w:r w:rsidR="00377BD3" w:rsidRPr="00052332">
        <w:rPr>
          <w:rFonts w:eastAsia="Calibri"/>
          <w:sz w:val="28"/>
          <w:szCs w:val="28"/>
        </w:rPr>
        <w:t xml:space="preserve">– </w:t>
      </w:r>
      <w:r w:rsidRPr="00C11D09">
        <w:rPr>
          <w:sz w:val="28"/>
          <w:szCs w:val="28"/>
        </w:rPr>
        <w:t>фермерські господарства, із них у цьому році створено 19 нових фермерських господарств та майже 257 тисяч особистих селянських господарств. Загалом, в сільському господарстві задіяно майже 28</w:t>
      </w:r>
      <w:r w:rsidR="00A264DB">
        <w:rPr>
          <w:sz w:val="28"/>
          <w:szCs w:val="28"/>
        </w:rPr>
        <w:t>,0</w:t>
      </w:r>
      <w:r w:rsidRPr="00C11D09">
        <w:rPr>
          <w:sz w:val="28"/>
          <w:szCs w:val="28"/>
        </w:rPr>
        <w:t xml:space="preserve"> відс</w:t>
      </w:r>
      <w:r w:rsidR="00A264DB">
        <w:rPr>
          <w:sz w:val="28"/>
          <w:szCs w:val="28"/>
        </w:rPr>
        <w:t>.</w:t>
      </w:r>
      <w:r w:rsidRPr="00C11D09">
        <w:rPr>
          <w:sz w:val="28"/>
          <w:szCs w:val="28"/>
        </w:rPr>
        <w:t xml:space="preserve"> зайнятого населення.</w:t>
      </w:r>
    </w:p>
    <w:p w:rsidR="00C11D09" w:rsidRPr="00C11D09" w:rsidRDefault="00C11D09" w:rsidP="00C11D09">
      <w:pPr>
        <w:rPr>
          <w:sz w:val="28"/>
          <w:szCs w:val="28"/>
        </w:rPr>
      </w:pPr>
      <w:r w:rsidRPr="00C11D09">
        <w:rPr>
          <w:sz w:val="28"/>
          <w:szCs w:val="28"/>
        </w:rPr>
        <w:t xml:space="preserve">Сільськогосподарські угіддя в області займають площу 621,1 тис. га, з яких 400,7 тис. га припадає на ріллю. </w:t>
      </w:r>
    </w:p>
    <w:p w:rsidR="00C11D09" w:rsidRPr="00C11D09" w:rsidRDefault="00C11D09" w:rsidP="00C11D09">
      <w:pPr>
        <w:rPr>
          <w:sz w:val="28"/>
          <w:szCs w:val="28"/>
        </w:rPr>
      </w:pPr>
      <w:r w:rsidRPr="00C11D09">
        <w:rPr>
          <w:sz w:val="28"/>
          <w:szCs w:val="28"/>
        </w:rPr>
        <w:t xml:space="preserve">Слід зазначити, що загальна площа сільськогосподарських земель, які сертифіковані за стандартом, що еквівалентний органічному законодавству ЄС та США складає </w:t>
      </w:r>
      <w:smartTag w:uri="urn:schemas-microsoft-com:office:smarttags" w:element="metricconverter">
        <w:smartTagPr>
          <w:attr w:name="ProductID" w:val="576 га"/>
        </w:smartTagPr>
        <w:r w:rsidRPr="00C11D09">
          <w:rPr>
            <w:sz w:val="28"/>
            <w:szCs w:val="28"/>
          </w:rPr>
          <w:t>576 га</w:t>
        </w:r>
      </w:smartTag>
      <w:r w:rsidRPr="00C11D09">
        <w:rPr>
          <w:sz w:val="28"/>
          <w:szCs w:val="28"/>
        </w:rPr>
        <w:t xml:space="preserve">, у тому числі </w:t>
      </w:r>
      <w:smartTag w:uri="urn:schemas-microsoft-com:office:smarttags" w:element="metricconverter">
        <w:smartTagPr>
          <w:attr w:name="ProductID" w:val="495 га"/>
        </w:smartTagPr>
        <w:r w:rsidRPr="00C11D09">
          <w:rPr>
            <w:sz w:val="28"/>
            <w:szCs w:val="28"/>
          </w:rPr>
          <w:t>495 га</w:t>
        </w:r>
      </w:smartTag>
      <w:r w:rsidRPr="00C11D09">
        <w:rPr>
          <w:sz w:val="28"/>
          <w:szCs w:val="28"/>
        </w:rPr>
        <w:t xml:space="preserve"> мають органічний статус.</w:t>
      </w:r>
    </w:p>
    <w:p w:rsidR="00C11D09" w:rsidRPr="00C11D09" w:rsidRDefault="00C11D09" w:rsidP="00C11D09">
      <w:pPr>
        <w:rPr>
          <w:sz w:val="28"/>
          <w:szCs w:val="28"/>
        </w:rPr>
      </w:pPr>
      <w:r w:rsidRPr="00C11D09">
        <w:rPr>
          <w:sz w:val="28"/>
          <w:szCs w:val="28"/>
        </w:rPr>
        <w:t xml:space="preserve">Станом на </w:t>
      </w:r>
      <w:r w:rsidR="00377BD3">
        <w:rPr>
          <w:sz w:val="28"/>
          <w:szCs w:val="28"/>
        </w:rPr>
        <w:t>0</w:t>
      </w:r>
      <w:r w:rsidRPr="00C11D09">
        <w:rPr>
          <w:sz w:val="28"/>
          <w:szCs w:val="28"/>
        </w:rPr>
        <w:t>1</w:t>
      </w:r>
      <w:r w:rsidR="00377BD3">
        <w:rPr>
          <w:sz w:val="28"/>
          <w:szCs w:val="28"/>
        </w:rPr>
        <w:t>.11.</w:t>
      </w:r>
      <w:r w:rsidRPr="00C11D09">
        <w:rPr>
          <w:sz w:val="28"/>
          <w:szCs w:val="28"/>
        </w:rPr>
        <w:t>2023 по всіх категоріях господарств валовий збір зернових та зернобобових культур склав 632,3 тис. тонн, що на 48,0 тис. тонн або на 8,2 відс. більше відповідного періоду минулого року при урожайності 55,7 ц/га (на 5,1 ц/га або на 10,1 відс. більше), у тому числі пшениці – 258,3</w:t>
      </w:r>
      <w:r w:rsidR="00377BD3">
        <w:rPr>
          <w:sz w:val="28"/>
          <w:szCs w:val="28"/>
        </w:rPr>
        <w:t> </w:t>
      </w:r>
      <w:r w:rsidRPr="00C11D09">
        <w:rPr>
          <w:sz w:val="28"/>
          <w:szCs w:val="28"/>
        </w:rPr>
        <w:t xml:space="preserve">тис. тонн, ячменю – 105,6 тис. тонн, кукурудзи на зерно – 239,3 тис. тонн, жита – 4,5 тис. тонн, вівса </w:t>
      </w:r>
      <w:r w:rsidR="00BD5252" w:rsidRPr="00C11D09">
        <w:rPr>
          <w:sz w:val="28"/>
          <w:szCs w:val="28"/>
        </w:rPr>
        <w:t>–</w:t>
      </w:r>
      <w:r w:rsidR="00BD5252">
        <w:rPr>
          <w:sz w:val="28"/>
          <w:szCs w:val="28"/>
        </w:rPr>
        <w:t xml:space="preserve"> </w:t>
      </w:r>
      <w:r w:rsidRPr="00C11D09">
        <w:rPr>
          <w:sz w:val="28"/>
          <w:szCs w:val="28"/>
        </w:rPr>
        <w:t>11,8 тис. тонн, гречки – 2,1 тис. тонн, зернобобових культур – 10,6 тис. тонн.</w:t>
      </w:r>
    </w:p>
    <w:p w:rsidR="00C11D09" w:rsidRPr="00C11D09" w:rsidRDefault="00C11D09" w:rsidP="00C11D09">
      <w:pPr>
        <w:rPr>
          <w:sz w:val="28"/>
          <w:szCs w:val="28"/>
        </w:rPr>
      </w:pPr>
      <w:r w:rsidRPr="00C11D09">
        <w:rPr>
          <w:sz w:val="28"/>
          <w:szCs w:val="28"/>
        </w:rPr>
        <w:t>Для зберігання зерна в області наявні 11 елеваторів загальною ємністю 521,3 тис. тонн.</w:t>
      </w:r>
    </w:p>
    <w:p w:rsidR="00C11D09" w:rsidRPr="00C11D09" w:rsidRDefault="00C11D09" w:rsidP="00C11D09">
      <w:pPr>
        <w:rPr>
          <w:sz w:val="28"/>
          <w:szCs w:val="28"/>
        </w:rPr>
      </w:pPr>
      <w:r w:rsidRPr="00C11D09">
        <w:rPr>
          <w:sz w:val="28"/>
          <w:szCs w:val="28"/>
        </w:rPr>
        <w:t>Крім того, сільськогосподарські товаровиробники зібрали 1043,7 тис. тонн картоплі, овочів</w:t>
      </w:r>
      <w:r w:rsidR="002C39B7">
        <w:rPr>
          <w:sz w:val="28"/>
          <w:szCs w:val="28"/>
        </w:rPr>
        <w:t xml:space="preserve"> </w:t>
      </w:r>
      <w:r w:rsidRPr="00C11D09">
        <w:rPr>
          <w:bCs/>
          <w:sz w:val="28"/>
          <w:szCs w:val="28"/>
        </w:rPr>
        <w:t>–</w:t>
      </w:r>
      <w:r w:rsidR="002C39B7">
        <w:rPr>
          <w:bCs/>
          <w:sz w:val="28"/>
          <w:szCs w:val="28"/>
        </w:rPr>
        <w:t xml:space="preserve"> </w:t>
      </w:r>
      <w:r w:rsidRPr="00C11D09">
        <w:rPr>
          <w:bCs/>
          <w:sz w:val="28"/>
          <w:szCs w:val="28"/>
        </w:rPr>
        <w:t>203,1</w:t>
      </w:r>
      <w:r w:rsidRPr="00C11D09">
        <w:rPr>
          <w:sz w:val="28"/>
          <w:szCs w:val="28"/>
        </w:rPr>
        <w:t xml:space="preserve"> тис. тонн, плодів і ягід – 55,0 тис. тонн, ріпаку </w:t>
      </w:r>
      <w:r w:rsidRPr="00C11D09">
        <w:rPr>
          <w:bCs/>
          <w:sz w:val="28"/>
          <w:szCs w:val="28"/>
        </w:rPr>
        <w:t>–</w:t>
      </w:r>
      <w:r w:rsidRPr="00C11D09">
        <w:rPr>
          <w:sz w:val="28"/>
          <w:szCs w:val="28"/>
        </w:rPr>
        <w:t xml:space="preserve"> 80,4 тис. тонн, сої – 142,9 тис. тонн, соняшнику </w:t>
      </w:r>
      <w:r w:rsidRPr="00C11D09">
        <w:rPr>
          <w:bCs/>
          <w:sz w:val="28"/>
          <w:szCs w:val="28"/>
        </w:rPr>
        <w:t>– 43,0 тис. тонн.</w:t>
      </w:r>
    </w:p>
    <w:p w:rsidR="00C11D09" w:rsidRPr="00C11D09" w:rsidRDefault="00C11D09" w:rsidP="00C11D09">
      <w:pPr>
        <w:rPr>
          <w:sz w:val="28"/>
          <w:szCs w:val="28"/>
        </w:rPr>
      </w:pPr>
      <w:r w:rsidRPr="00C11D09">
        <w:rPr>
          <w:sz w:val="28"/>
          <w:szCs w:val="28"/>
        </w:rPr>
        <w:t>Збільшення обсягів виробництва рослинницької продукції досягнуто за рахунок застосування більшістю сільгосппідприємств передових технологій та сучасної техніки, що використовуються при виробництві зернових, технічних та овочевих культур.</w:t>
      </w:r>
    </w:p>
    <w:p w:rsidR="00C11D09" w:rsidRPr="00C11D09" w:rsidRDefault="00C11D09" w:rsidP="00C11D09">
      <w:pPr>
        <w:rPr>
          <w:sz w:val="28"/>
          <w:szCs w:val="28"/>
        </w:rPr>
      </w:pPr>
      <w:r w:rsidRPr="00C11D09">
        <w:rPr>
          <w:sz w:val="28"/>
          <w:szCs w:val="28"/>
        </w:rPr>
        <w:t>Основні виробники продукції рослинництва в області ТОВ «Захід Агро МХП», ТОВ «Штерн Агро», ПП «Галицькі аграрні інвестиції» Івано-Франківського, ТОВ «Ґудвеллі Україна» Калуського, філія ПАТ</w:t>
      </w:r>
      <w:r w:rsidR="002C39B7">
        <w:rPr>
          <w:sz w:val="28"/>
          <w:szCs w:val="28"/>
        </w:rPr>
        <w:t> </w:t>
      </w:r>
      <w:r w:rsidRPr="00C11D09">
        <w:rPr>
          <w:sz w:val="28"/>
          <w:szCs w:val="28"/>
        </w:rPr>
        <w:t>«Зерно</w:t>
      </w:r>
      <w:r w:rsidR="002C39B7">
        <w:rPr>
          <w:sz w:val="28"/>
          <w:szCs w:val="28"/>
        </w:rPr>
        <w:softHyphen/>
      </w:r>
      <w:r w:rsidRPr="00C11D09">
        <w:rPr>
          <w:sz w:val="28"/>
          <w:szCs w:val="28"/>
        </w:rPr>
        <w:t>продукт МХП» «Перспектив», ТОВ «Мрія Фармінг Карпати», ПП «Агро</w:t>
      </w:r>
      <w:r w:rsidR="002C39B7">
        <w:rPr>
          <w:sz w:val="28"/>
          <w:szCs w:val="28"/>
        </w:rPr>
        <w:softHyphen/>
      </w:r>
      <w:r w:rsidRPr="00C11D09">
        <w:rPr>
          <w:sz w:val="28"/>
          <w:szCs w:val="28"/>
        </w:rPr>
        <w:t>фірма «Вільхівці», ТОВ «Агрокомпанія «Прикарпаття» Коломийського районів.</w:t>
      </w:r>
    </w:p>
    <w:p w:rsidR="00C11D09" w:rsidRPr="00C11D09" w:rsidRDefault="00C11D09" w:rsidP="00C11D09">
      <w:pPr>
        <w:rPr>
          <w:sz w:val="28"/>
          <w:szCs w:val="28"/>
        </w:rPr>
      </w:pPr>
      <w:r w:rsidRPr="00C11D09">
        <w:rPr>
          <w:sz w:val="28"/>
          <w:szCs w:val="28"/>
        </w:rPr>
        <w:t>У галузі тваринництва, всіма категоріями господарств за січень-жовтень 2023 року вироблено: м’яса (в живій вазі) 108,8 тис. тонн, що на 7,7</w:t>
      </w:r>
      <w:r w:rsidR="00115DF5">
        <w:rPr>
          <w:sz w:val="28"/>
          <w:szCs w:val="28"/>
        </w:rPr>
        <w:t> </w:t>
      </w:r>
      <w:r w:rsidRPr="00C11D09">
        <w:rPr>
          <w:sz w:val="28"/>
          <w:szCs w:val="28"/>
        </w:rPr>
        <w:t>тис. тонн (7,6 відс.) більше відповідного періоду попереднього року, молока – 293,3 тис. тонн, яєць – 239,1 млн штук, вовни – 21</w:t>
      </w:r>
      <w:r w:rsidR="00115DF5">
        <w:rPr>
          <w:sz w:val="28"/>
          <w:szCs w:val="28"/>
        </w:rPr>
        <w:t>,0</w:t>
      </w:r>
      <w:r w:rsidRPr="00C11D09">
        <w:rPr>
          <w:sz w:val="28"/>
          <w:szCs w:val="28"/>
        </w:rPr>
        <w:t xml:space="preserve"> тонну.</w:t>
      </w:r>
    </w:p>
    <w:p w:rsidR="00C11D09" w:rsidRPr="00C11D09" w:rsidRDefault="00C11D09" w:rsidP="00C11D09">
      <w:pPr>
        <w:rPr>
          <w:sz w:val="28"/>
          <w:szCs w:val="28"/>
        </w:rPr>
      </w:pPr>
      <w:r w:rsidRPr="00C11D09">
        <w:rPr>
          <w:sz w:val="28"/>
          <w:szCs w:val="28"/>
        </w:rPr>
        <w:t>Станом на 01</w:t>
      </w:r>
      <w:r w:rsidR="00694E54">
        <w:rPr>
          <w:sz w:val="28"/>
          <w:szCs w:val="28"/>
        </w:rPr>
        <w:t>.11.2023</w:t>
      </w:r>
      <w:r w:rsidRPr="00C11D09">
        <w:rPr>
          <w:sz w:val="28"/>
          <w:szCs w:val="28"/>
        </w:rPr>
        <w:t xml:space="preserve"> поголів'я великої рогатої худоби у всіх категоріях господарств склало 106,9 тис. голів, у тому числі 64,6 тис. голів корів; свиней</w:t>
      </w:r>
      <w:r w:rsidR="00337BF1">
        <w:rPr>
          <w:sz w:val="28"/>
          <w:szCs w:val="28"/>
        </w:rPr>
        <w:t> </w:t>
      </w:r>
      <w:r w:rsidR="00920900" w:rsidRPr="00C11D09">
        <w:rPr>
          <w:sz w:val="28"/>
          <w:szCs w:val="28"/>
        </w:rPr>
        <w:t>–</w:t>
      </w:r>
      <w:r w:rsidRPr="00C11D09">
        <w:rPr>
          <w:sz w:val="28"/>
          <w:szCs w:val="28"/>
        </w:rPr>
        <w:t xml:space="preserve"> 324,4 тис. голів, птиці </w:t>
      </w:r>
      <w:r w:rsidR="00920900" w:rsidRPr="00C11D09">
        <w:rPr>
          <w:sz w:val="28"/>
          <w:szCs w:val="28"/>
        </w:rPr>
        <w:t>–</w:t>
      </w:r>
      <w:r w:rsidRPr="00C11D09">
        <w:rPr>
          <w:sz w:val="28"/>
          <w:szCs w:val="28"/>
        </w:rPr>
        <w:t xml:space="preserve"> 4,2 млн голів, овець та кіз </w:t>
      </w:r>
      <w:r w:rsidR="00920900" w:rsidRPr="00C11D09">
        <w:rPr>
          <w:sz w:val="28"/>
          <w:szCs w:val="28"/>
        </w:rPr>
        <w:t>–</w:t>
      </w:r>
      <w:r w:rsidRPr="00C11D09">
        <w:rPr>
          <w:sz w:val="28"/>
          <w:szCs w:val="28"/>
        </w:rPr>
        <w:t xml:space="preserve"> 30,0 тис. голів.</w:t>
      </w:r>
    </w:p>
    <w:p w:rsidR="00C11D09" w:rsidRPr="00C11D09" w:rsidRDefault="00C11D09" w:rsidP="00C11D09">
      <w:pPr>
        <w:rPr>
          <w:sz w:val="28"/>
          <w:szCs w:val="28"/>
        </w:rPr>
      </w:pPr>
      <w:r w:rsidRPr="00C11D09">
        <w:rPr>
          <w:sz w:val="28"/>
          <w:szCs w:val="28"/>
        </w:rPr>
        <w:lastRenderedPageBreak/>
        <w:t>Основними виробниками тваринницької продукції в області є: ТОВ</w:t>
      </w:r>
      <w:r w:rsidR="00920900">
        <w:rPr>
          <w:sz w:val="28"/>
          <w:szCs w:val="28"/>
        </w:rPr>
        <w:t> </w:t>
      </w:r>
      <w:r w:rsidRPr="00C11D09">
        <w:rPr>
          <w:sz w:val="28"/>
          <w:szCs w:val="28"/>
        </w:rPr>
        <w:t>«Ґудвеллі Україна» Калуського, ПСП «Рідна земля», ПАФ «Бовшів</w:t>
      </w:r>
      <w:r w:rsidR="00337BF1">
        <w:rPr>
          <w:sz w:val="28"/>
          <w:szCs w:val="28"/>
        </w:rPr>
        <w:softHyphen/>
      </w:r>
      <w:r w:rsidRPr="00C11D09">
        <w:rPr>
          <w:sz w:val="28"/>
          <w:szCs w:val="28"/>
        </w:rPr>
        <w:t>ська», СГВК ім. Грушевського, ТОВ «</w:t>
      </w:r>
      <w:proofErr w:type="spellStart"/>
      <w:r w:rsidRPr="00C11D09">
        <w:rPr>
          <w:sz w:val="28"/>
          <w:szCs w:val="28"/>
        </w:rPr>
        <w:t>Росан</w:t>
      </w:r>
      <w:proofErr w:type="spellEnd"/>
      <w:r w:rsidRPr="00C11D09">
        <w:rPr>
          <w:sz w:val="28"/>
          <w:szCs w:val="28"/>
        </w:rPr>
        <w:t xml:space="preserve"> Агро», Івано-Франківського, ПФГ «Поточище», ФГ «Прометей», ТОВ «Агропромислова фірма «Родник Плюс» Коломийського районів. </w:t>
      </w:r>
    </w:p>
    <w:p w:rsidR="00C11D09" w:rsidRPr="00C11D09" w:rsidRDefault="00C11D09" w:rsidP="00C11D09">
      <w:pPr>
        <w:tabs>
          <w:tab w:val="left" w:pos="560"/>
        </w:tabs>
        <w:rPr>
          <w:sz w:val="28"/>
          <w:szCs w:val="28"/>
        </w:rPr>
      </w:pPr>
      <w:r w:rsidRPr="00C11D09">
        <w:rPr>
          <w:sz w:val="28"/>
          <w:szCs w:val="28"/>
        </w:rPr>
        <w:t xml:space="preserve">На території області проводять господарську діяльність 17 племінних господарств, у тому числі в молочному скотарстві – </w:t>
      </w:r>
      <w:smartTag w:uri="urn:schemas-microsoft-com:office:smarttags" w:element="metricconverter">
        <w:smartTagPr>
          <w:attr w:name="ProductID" w:val="7, м"/>
        </w:smartTagPr>
        <w:r w:rsidRPr="00C11D09">
          <w:rPr>
            <w:sz w:val="28"/>
            <w:szCs w:val="28"/>
          </w:rPr>
          <w:t>7, м</w:t>
        </w:r>
      </w:smartTag>
      <w:r w:rsidRPr="00C11D09">
        <w:rPr>
          <w:sz w:val="28"/>
          <w:szCs w:val="28"/>
        </w:rPr>
        <w:t xml:space="preserve">'ясному скотарстві </w:t>
      </w:r>
      <w:r w:rsidR="00694E54" w:rsidRPr="00052332">
        <w:rPr>
          <w:rFonts w:eastAsia="Calibri"/>
          <w:sz w:val="28"/>
          <w:szCs w:val="28"/>
        </w:rPr>
        <w:t xml:space="preserve">– </w:t>
      </w:r>
      <w:r w:rsidRPr="00C11D09">
        <w:rPr>
          <w:sz w:val="28"/>
          <w:szCs w:val="28"/>
        </w:rPr>
        <w:t>2, бджільництві – 5, свинарстві – 1 та вівчарстві – 2.</w:t>
      </w:r>
    </w:p>
    <w:p w:rsidR="00C11D09" w:rsidRPr="00C11D09" w:rsidRDefault="0095116E" w:rsidP="00C11D09">
      <w:pPr>
        <w:tabs>
          <w:tab w:val="left" w:pos="560"/>
        </w:tabs>
        <w:rPr>
          <w:sz w:val="28"/>
          <w:szCs w:val="28"/>
        </w:rPr>
      </w:pPr>
      <w:r>
        <w:rPr>
          <w:sz w:val="28"/>
          <w:szCs w:val="28"/>
        </w:rPr>
        <w:t>П</w:t>
      </w:r>
      <w:r w:rsidR="00C11D09" w:rsidRPr="00C11D09">
        <w:rPr>
          <w:sz w:val="28"/>
          <w:szCs w:val="28"/>
        </w:rPr>
        <w:t xml:space="preserve">лемінна пасіка фізичної особи-підприємця Муляра Едуарда Олександровича </w:t>
      </w:r>
      <w:r>
        <w:rPr>
          <w:sz w:val="28"/>
          <w:szCs w:val="28"/>
        </w:rPr>
        <w:t xml:space="preserve">у 2023 році </w:t>
      </w:r>
      <w:r w:rsidR="00C11D09" w:rsidRPr="00C11D09">
        <w:rPr>
          <w:sz w:val="28"/>
          <w:szCs w:val="28"/>
        </w:rPr>
        <w:t xml:space="preserve">підвищила свій статус до племінного </w:t>
      </w:r>
      <w:proofErr w:type="spellStart"/>
      <w:r w:rsidR="00C11D09" w:rsidRPr="00C11D09">
        <w:rPr>
          <w:sz w:val="28"/>
          <w:szCs w:val="28"/>
        </w:rPr>
        <w:t>бджоло</w:t>
      </w:r>
      <w:r w:rsidR="000B2E84">
        <w:rPr>
          <w:sz w:val="28"/>
          <w:szCs w:val="28"/>
        </w:rPr>
        <w:softHyphen/>
      </w:r>
      <w:r w:rsidR="00C11D09" w:rsidRPr="00C11D09">
        <w:rPr>
          <w:sz w:val="28"/>
          <w:szCs w:val="28"/>
        </w:rPr>
        <w:t>розплідника</w:t>
      </w:r>
      <w:proofErr w:type="spellEnd"/>
      <w:r w:rsidR="00C11D09" w:rsidRPr="00C11D09">
        <w:rPr>
          <w:sz w:val="28"/>
          <w:szCs w:val="28"/>
        </w:rPr>
        <w:t xml:space="preserve">, фермерському господарству </w:t>
      </w:r>
      <w:r w:rsidR="00797AA5">
        <w:rPr>
          <w:sz w:val="28"/>
          <w:szCs w:val="28"/>
        </w:rPr>
        <w:t>«</w:t>
      </w:r>
      <w:r w:rsidR="00C11D09" w:rsidRPr="00C11D09">
        <w:rPr>
          <w:sz w:val="28"/>
          <w:szCs w:val="28"/>
        </w:rPr>
        <w:t>Центр відродження вівчарства</w:t>
      </w:r>
      <w:r w:rsidR="00797AA5">
        <w:rPr>
          <w:sz w:val="28"/>
          <w:szCs w:val="28"/>
        </w:rPr>
        <w:t>»</w:t>
      </w:r>
      <w:r w:rsidR="00C11D09" w:rsidRPr="00C11D09">
        <w:rPr>
          <w:sz w:val="28"/>
          <w:szCs w:val="28"/>
        </w:rPr>
        <w:t xml:space="preserve"> присвоєно статус племінний репродуктор по розведенню овець української гірськокарпатської породи.</w:t>
      </w:r>
    </w:p>
    <w:p w:rsidR="00C11D09" w:rsidRPr="00C11D09" w:rsidRDefault="00C11D09" w:rsidP="00C11D09">
      <w:pPr>
        <w:tabs>
          <w:tab w:val="left" w:pos="560"/>
        </w:tabs>
        <w:rPr>
          <w:sz w:val="28"/>
          <w:szCs w:val="28"/>
        </w:rPr>
      </w:pPr>
      <w:r w:rsidRPr="00C11D09">
        <w:rPr>
          <w:sz w:val="28"/>
          <w:szCs w:val="28"/>
        </w:rPr>
        <w:t xml:space="preserve">Станом на </w:t>
      </w:r>
      <w:r w:rsidR="00797AA5">
        <w:rPr>
          <w:sz w:val="28"/>
          <w:szCs w:val="28"/>
        </w:rPr>
        <w:t>0</w:t>
      </w:r>
      <w:r w:rsidRPr="00C11D09">
        <w:rPr>
          <w:sz w:val="28"/>
          <w:szCs w:val="28"/>
        </w:rPr>
        <w:t>1</w:t>
      </w:r>
      <w:r w:rsidR="00797AA5">
        <w:rPr>
          <w:sz w:val="28"/>
          <w:szCs w:val="28"/>
        </w:rPr>
        <w:t>.01.</w:t>
      </w:r>
      <w:r w:rsidRPr="00C11D09">
        <w:rPr>
          <w:sz w:val="28"/>
          <w:szCs w:val="28"/>
        </w:rPr>
        <w:t>2023 у 322 виробників харчових продуктів рослинного та тваринного походження регіону, що складає 96,4 відс., впроваджена система управління безпечністю харчових продуктів (НАССР) або аналогічні системи якості і безпечності продуктів.</w:t>
      </w:r>
    </w:p>
    <w:p w:rsidR="00C11D09" w:rsidRPr="00C11D09" w:rsidRDefault="00C11D09" w:rsidP="00C11D09">
      <w:pPr>
        <w:rPr>
          <w:sz w:val="28"/>
          <w:szCs w:val="28"/>
          <w:lang w:eastAsia="uk-UA"/>
        </w:rPr>
      </w:pPr>
      <w:r w:rsidRPr="00C11D09">
        <w:rPr>
          <w:sz w:val="28"/>
          <w:szCs w:val="28"/>
          <w:shd w:val="clear" w:color="auto" w:fill="FFFFFF"/>
        </w:rPr>
        <w:t>В області спостерігається позитивне зростання кількості операторів органічного ринку. Д</w:t>
      </w:r>
      <w:r w:rsidRPr="00C11D09">
        <w:rPr>
          <w:sz w:val="28"/>
          <w:szCs w:val="28"/>
        </w:rPr>
        <w:t xml:space="preserve">іяльність здійснюють 14 операторів ринку органічної продукції. Ціла низка виробників Івано-Франківщини (науково-виробнича фірма </w:t>
      </w:r>
      <w:r w:rsidR="000B2E84">
        <w:rPr>
          <w:sz w:val="28"/>
          <w:szCs w:val="28"/>
        </w:rPr>
        <w:t>«</w:t>
      </w:r>
      <w:r w:rsidRPr="00C11D09">
        <w:rPr>
          <w:sz w:val="28"/>
          <w:szCs w:val="28"/>
        </w:rPr>
        <w:t>Елітфіто</w:t>
      </w:r>
      <w:r w:rsidR="000B2E84">
        <w:rPr>
          <w:sz w:val="28"/>
          <w:szCs w:val="28"/>
        </w:rPr>
        <w:t>»</w:t>
      </w:r>
      <w:r w:rsidRPr="00C11D09">
        <w:rPr>
          <w:sz w:val="28"/>
          <w:szCs w:val="28"/>
        </w:rPr>
        <w:t xml:space="preserve">, </w:t>
      </w:r>
      <w:r w:rsidRPr="00C11D09">
        <w:rPr>
          <w:rStyle w:val="af"/>
          <w:b w:val="0"/>
          <w:sz w:val="28"/>
          <w:szCs w:val="28"/>
        </w:rPr>
        <w:t xml:space="preserve">фермерське господарство </w:t>
      </w:r>
      <w:r w:rsidR="000B2E84">
        <w:rPr>
          <w:rStyle w:val="af"/>
          <w:b w:val="0"/>
          <w:sz w:val="28"/>
          <w:szCs w:val="28"/>
        </w:rPr>
        <w:t>«</w:t>
      </w:r>
      <w:r w:rsidRPr="00C11D09">
        <w:rPr>
          <w:rStyle w:val="af"/>
          <w:b w:val="0"/>
          <w:sz w:val="28"/>
          <w:szCs w:val="28"/>
        </w:rPr>
        <w:t>Зелений Яр</w:t>
      </w:r>
      <w:r w:rsidR="000B2E84">
        <w:rPr>
          <w:rStyle w:val="af"/>
          <w:b w:val="0"/>
          <w:sz w:val="28"/>
          <w:szCs w:val="28"/>
        </w:rPr>
        <w:t>»</w:t>
      </w:r>
      <w:r w:rsidRPr="00C11D09">
        <w:rPr>
          <w:rStyle w:val="af"/>
          <w:b w:val="0"/>
          <w:sz w:val="28"/>
          <w:szCs w:val="28"/>
          <w:shd w:val="clear" w:color="auto" w:fill="F5F5F5"/>
        </w:rPr>
        <w:t xml:space="preserve">, </w:t>
      </w:r>
      <w:r w:rsidRPr="00C11D09">
        <w:rPr>
          <w:bCs/>
          <w:sz w:val="28"/>
          <w:szCs w:val="28"/>
        </w:rPr>
        <w:t>сільськогоспо</w:t>
      </w:r>
      <w:r w:rsidR="000B2E84">
        <w:rPr>
          <w:bCs/>
          <w:sz w:val="28"/>
          <w:szCs w:val="28"/>
        </w:rPr>
        <w:softHyphen/>
      </w:r>
      <w:r w:rsidRPr="00C11D09">
        <w:rPr>
          <w:bCs/>
          <w:sz w:val="28"/>
          <w:szCs w:val="28"/>
        </w:rPr>
        <w:t xml:space="preserve">дарський кооператив </w:t>
      </w:r>
      <w:r w:rsidR="006E3D67">
        <w:rPr>
          <w:bCs/>
          <w:sz w:val="28"/>
          <w:szCs w:val="28"/>
        </w:rPr>
        <w:t>«</w:t>
      </w:r>
      <w:r w:rsidRPr="00C11D09">
        <w:rPr>
          <w:bCs/>
          <w:sz w:val="28"/>
          <w:szCs w:val="28"/>
        </w:rPr>
        <w:t>Чиста флора</w:t>
      </w:r>
      <w:r w:rsidR="006E3D67">
        <w:rPr>
          <w:bCs/>
          <w:sz w:val="28"/>
          <w:szCs w:val="28"/>
        </w:rPr>
        <w:t>»</w:t>
      </w:r>
      <w:r w:rsidRPr="00C11D09">
        <w:rPr>
          <w:bCs/>
          <w:sz w:val="28"/>
          <w:szCs w:val="28"/>
        </w:rPr>
        <w:t xml:space="preserve"> та інші</w:t>
      </w:r>
      <w:r w:rsidRPr="00C11D09">
        <w:rPr>
          <w:sz w:val="28"/>
          <w:szCs w:val="28"/>
        </w:rPr>
        <w:t>) увійшла у г</w:t>
      </w:r>
      <w:r w:rsidRPr="00C11D09">
        <w:rPr>
          <w:sz w:val="28"/>
          <w:szCs w:val="28"/>
          <w:lang w:eastAsia="uk-UA"/>
        </w:rPr>
        <w:t xml:space="preserve">ромадську спілку </w:t>
      </w:r>
      <w:r w:rsidR="006E3D67">
        <w:rPr>
          <w:sz w:val="28"/>
          <w:szCs w:val="28"/>
          <w:lang w:eastAsia="uk-UA"/>
        </w:rPr>
        <w:t>«</w:t>
      </w:r>
      <w:r w:rsidRPr="00C11D09">
        <w:rPr>
          <w:sz w:val="28"/>
          <w:szCs w:val="28"/>
          <w:lang w:eastAsia="uk-UA"/>
        </w:rPr>
        <w:t>Карпатський смак</w:t>
      </w:r>
      <w:r w:rsidR="006E3D67">
        <w:rPr>
          <w:sz w:val="28"/>
          <w:szCs w:val="28"/>
          <w:lang w:eastAsia="uk-UA"/>
        </w:rPr>
        <w:t>»</w:t>
      </w:r>
      <w:r w:rsidRPr="00C11D09">
        <w:rPr>
          <w:sz w:val="28"/>
          <w:szCs w:val="28"/>
          <w:lang w:eastAsia="uk-UA"/>
        </w:rPr>
        <w:t xml:space="preserve">, члени якої зареєстрували торгову марку </w:t>
      </w:r>
      <w:r w:rsidR="006E3D67">
        <w:rPr>
          <w:sz w:val="28"/>
          <w:szCs w:val="28"/>
          <w:lang w:eastAsia="uk-UA"/>
        </w:rPr>
        <w:t>«</w:t>
      </w:r>
      <w:r w:rsidRPr="00C11D09">
        <w:rPr>
          <w:sz w:val="28"/>
          <w:szCs w:val="28"/>
          <w:lang w:eastAsia="uk-UA"/>
        </w:rPr>
        <w:t>Смак українських Карпат</w:t>
      </w:r>
      <w:r w:rsidR="006E3D67">
        <w:rPr>
          <w:sz w:val="28"/>
          <w:szCs w:val="28"/>
          <w:lang w:eastAsia="uk-UA"/>
        </w:rPr>
        <w:t>»</w:t>
      </w:r>
      <w:r w:rsidRPr="00C11D09">
        <w:rPr>
          <w:sz w:val="28"/>
          <w:szCs w:val="28"/>
          <w:lang w:eastAsia="uk-UA"/>
        </w:rPr>
        <w:t>.</w:t>
      </w:r>
    </w:p>
    <w:p w:rsidR="00C11D09" w:rsidRPr="00C11D09" w:rsidRDefault="00C11D09" w:rsidP="00C11D09">
      <w:pPr>
        <w:rPr>
          <w:sz w:val="28"/>
          <w:szCs w:val="28"/>
          <w:lang w:eastAsia="uk-UA"/>
        </w:rPr>
      </w:pPr>
      <w:r w:rsidRPr="00C11D09">
        <w:rPr>
          <w:bCs/>
          <w:sz w:val="28"/>
          <w:szCs w:val="28"/>
          <w:lang w:eastAsia="uk-UA"/>
        </w:rPr>
        <w:t xml:space="preserve">Категорії харчових продуктів ТМ </w:t>
      </w:r>
      <w:r w:rsidR="00763E49">
        <w:rPr>
          <w:bCs/>
          <w:sz w:val="28"/>
          <w:szCs w:val="28"/>
          <w:lang w:eastAsia="uk-UA"/>
        </w:rPr>
        <w:t>«</w:t>
      </w:r>
      <w:r w:rsidRPr="00C11D09">
        <w:rPr>
          <w:bCs/>
          <w:sz w:val="28"/>
          <w:szCs w:val="28"/>
          <w:lang w:eastAsia="uk-UA"/>
        </w:rPr>
        <w:t>Смак Українських Карпат</w:t>
      </w:r>
      <w:r w:rsidR="00763E49">
        <w:rPr>
          <w:bCs/>
          <w:sz w:val="28"/>
          <w:szCs w:val="28"/>
          <w:lang w:eastAsia="uk-UA"/>
        </w:rPr>
        <w:t>»</w:t>
      </w:r>
      <w:r w:rsidRPr="00C11D09">
        <w:rPr>
          <w:bCs/>
          <w:sz w:val="28"/>
          <w:szCs w:val="28"/>
          <w:lang w:eastAsia="uk-UA"/>
        </w:rPr>
        <w:t xml:space="preserve">: </w:t>
      </w:r>
      <w:r w:rsidRPr="00C11D09">
        <w:rPr>
          <w:sz w:val="28"/>
          <w:szCs w:val="28"/>
          <w:lang w:eastAsia="uk-UA"/>
        </w:rPr>
        <w:t>культивовані фрукти, овочі та лікарські рослини; дикоросла продукція (гриби, трави та інше); мед та пилок; м’ясо та м’ясна продукція; молоко та молочна продукція.</w:t>
      </w:r>
    </w:p>
    <w:p w:rsidR="00C11D09" w:rsidRPr="00C11D09" w:rsidRDefault="00C11D09" w:rsidP="00C11D09">
      <w:pPr>
        <w:rPr>
          <w:sz w:val="28"/>
          <w:szCs w:val="28"/>
        </w:rPr>
      </w:pPr>
      <w:r w:rsidRPr="00C11D09">
        <w:rPr>
          <w:sz w:val="28"/>
          <w:szCs w:val="28"/>
        </w:rPr>
        <w:t xml:space="preserve">На підставі висновку ДП </w:t>
      </w:r>
      <w:r w:rsidR="00A61A4F">
        <w:rPr>
          <w:sz w:val="28"/>
          <w:szCs w:val="28"/>
        </w:rPr>
        <w:t>«</w:t>
      </w:r>
      <w:r w:rsidRPr="00C11D09">
        <w:rPr>
          <w:sz w:val="28"/>
          <w:szCs w:val="28"/>
        </w:rPr>
        <w:t>Інститут інтелектуальної власності</w:t>
      </w:r>
      <w:r w:rsidR="00A61A4F">
        <w:rPr>
          <w:sz w:val="28"/>
          <w:szCs w:val="28"/>
        </w:rPr>
        <w:t>»</w:t>
      </w:r>
      <w:r w:rsidRPr="00C11D09">
        <w:rPr>
          <w:sz w:val="28"/>
          <w:szCs w:val="28"/>
        </w:rPr>
        <w:t xml:space="preserve"> Мінекономіки України зареєструвало географічне зазначення </w:t>
      </w:r>
      <w:r w:rsidR="00A61A4F">
        <w:rPr>
          <w:sz w:val="28"/>
          <w:szCs w:val="28"/>
        </w:rPr>
        <w:t>«</w:t>
      </w:r>
      <w:r w:rsidRPr="00C11D09">
        <w:rPr>
          <w:sz w:val="28"/>
          <w:szCs w:val="28"/>
        </w:rPr>
        <w:t>Гуцульська коров'яча брин</w:t>
      </w:r>
      <w:r w:rsidR="00A61A4F">
        <w:rPr>
          <w:sz w:val="28"/>
          <w:szCs w:val="28"/>
        </w:rPr>
        <w:t>д</w:t>
      </w:r>
      <w:r w:rsidRPr="00C11D09">
        <w:rPr>
          <w:sz w:val="28"/>
          <w:szCs w:val="28"/>
        </w:rPr>
        <w:t>за</w:t>
      </w:r>
      <w:r w:rsidR="00A61A4F">
        <w:rPr>
          <w:sz w:val="28"/>
          <w:szCs w:val="28"/>
        </w:rPr>
        <w:t>»</w:t>
      </w:r>
      <w:r w:rsidRPr="00C11D09">
        <w:rPr>
          <w:sz w:val="28"/>
          <w:szCs w:val="28"/>
        </w:rPr>
        <w:t xml:space="preserve"> як назву місця походження товару </w:t>
      </w:r>
      <w:r w:rsidR="00A61A4F" w:rsidRPr="00C11D09">
        <w:rPr>
          <w:sz w:val="28"/>
          <w:szCs w:val="28"/>
        </w:rPr>
        <w:t>–</w:t>
      </w:r>
      <w:r w:rsidRPr="00C11D09">
        <w:rPr>
          <w:sz w:val="28"/>
          <w:szCs w:val="28"/>
        </w:rPr>
        <w:t xml:space="preserve"> сир. </w:t>
      </w:r>
    </w:p>
    <w:p w:rsidR="00C11D09" w:rsidRPr="00C11D09" w:rsidRDefault="00C11D09" w:rsidP="00C11D09">
      <w:pPr>
        <w:rPr>
          <w:sz w:val="28"/>
          <w:szCs w:val="28"/>
        </w:rPr>
      </w:pPr>
      <w:r w:rsidRPr="00C11D09">
        <w:rPr>
          <w:sz w:val="28"/>
          <w:szCs w:val="28"/>
        </w:rPr>
        <w:t xml:space="preserve">Управителем географічного зазначення </w:t>
      </w:r>
      <w:r w:rsidR="00A61A4F">
        <w:rPr>
          <w:sz w:val="28"/>
          <w:szCs w:val="28"/>
        </w:rPr>
        <w:t>«</w:t>
      </w:r>
      <w:r w:rsidRPr="00C11D09">
        <w:rPr>
          <w:sz w:val="28"/>
          <w:szCs w:val="28"/>
        </w:rPr>
        <w:t xml:space="preserve">Гуцульська коров'яча </w:t>
      </w:r>
      <w:r w:rsidR="00A61A4F">
        <w:rPr>
          <w:sz w:val="28"/>
          <w:szCs w:val="28"/>
        </w:rPr>
        <w:t>бриндза»</w:t>
      </w:r>
      <w:r w:rsidRPr="00C11D09">
        <w:rPr>
          <w:sz w:val="28"/>
          <w:szCs w:val="28"/>
        </w:rPr>
        <w:t xml:space="preserve"> стала громадська спілка </w:t>
      </w:r>
      <w:r w:rsidR="00EE6A95">
        <w:rPr>
          <w:sz w:val="28"/>
          <w:szCs w:val="28"/>
        </w:rPr>
        <w:t>«</w:t>
      </w:r>
      <w:r w:rsidRPr="00C11D09">
        <w:rPr>
          <w:sz w:val="28"/>
          <w:szCs w:val="28"/>
        </w:rPr>
        <w:t>Асоціація карпатських ватагів</w:t>
      </w:r>
      <w:r w:rsidR="00EE6A95">
        <w:rPr>
          <w:sz w:val="28"/>
          <w:szCs w:val="28"/>
        </w:rPr>
        <w:t>»</w:t>
      </w:r>
      <w:r w:rsidRPr="00C11D09">
        <w:rPr>
          <w:sz w:val="28"/>
          <w:szCs w:val="28"/>
        </w:rPr>
        <w:t>, що зареєстрована у Верховині.</w:t>
      </w:r>
    </w:p>
    <w:p w:rsidR="00C11D09" w:rsidRPr="00C11D09" w:rsidRDefault="00C11D09" w:rsidP="00C11D09">
      <w:pPr>
        <w:rPr>
          <w:sz w:val="28"/>
          <w:szCs w:val="28"/>
        </w:rPr>
      </w:pPr>
      <w:r w:rsidRPr="00C11D09">
        <w:rPr>
          <w:sz w:val="28"/>
          <w:szCs w:val="28"/>
        </w:rPr>
        <w:t>Сертифікацію пройшли 6 полонинських господарств</w:t>
      </w:r>
      <w:r w:rsidRPr="00C11D09">
        <w:rPr>
          <w:sz w:val="28"/>
          <w:szCs w:val="28"/>
          <w:lang w:val="ru-RU"/>
        </w:rPr>
        <w:t xml:space="preserve">: </w:t>
      </w:r>
      <w:r w:rsidRPr="00C11D09">
        <w:rPr>
          <w:sz w:val="28"/>
          <w:szCs w:val="28"/>
        </w:rPr>
        <w:t>Кринта, Скупова, Луковиця,</w:t>
      </w:r>
      <w:r w:rsidRPr="00C11D09">
        <w:rPr>
          <w:sz w:val="28"/>
          <w:szCs w:val="28"/>
          <w:lang w:val="ru-RU"/>
        </w:rPr>
        <w:t xml:space="preserve"> </w:t>
      </w:r>
      <w:r w:rsidRPr="00C11D09">
        <w:rPr>
          <w:sz w:val="28"/>
          <w:szCs w:val="28"/>
        </w:rPr>
        <w:t>Бибратківка, ФГ</w:t>
      </w:r>
      <w:r w:rsidRPr="00C11D09">
        <w:rPr>
          <w:sz w:val="28"/>
          <w:szCs w:val="28"/>
          <w:lang w:val="ru-RU"/>
        </w:rPr>
        <w:t xml:space="preserve"> </w:t>
      </w:r>
      <w:r w:rsidR="00920900">
        <w:rPr>
          <w:sz w:val="28"/>
          <w:szCs w:val="28"/>
          <w:lang w:val="ru-RU"/>
        </w:rPr>
        <w:t>«</w:t>
      </w:r>
      <w:r w:rsidRPr="00C11D09">
        <w:rPr>
          <w:sz w:val="28"/>
          <w:szCs w:val="28"/>
        </w:rPr>
        <w:t>Згарда</w:t>
      </w:r>
      <w:r w:rsidR="00920900">
        <w:rPr>
          <w:sz w:val="28"/>
          <w:szCs w:val="28"/>
        </w:rPr>
        <w:t>»</w:t>
      </w:r>
      <w:r w:rsidRPr="00C11D09">
        <w:rPr>
          <w:sz w:val="28"/>
          <w:szCs w:val="28"/>
        </w:rPr>
        <w:t>, Щівник. Вони відповідають всім вимогам плану контролю і мають право маркувати свою бриндзу, як географічне зазначення.</w:t>
      </w:r>
    </w:p>
    <w:p w:rsidR="00C11D09" w:rsidRPr="00C11D09" w:rsidRDefault="00920900" w:rsidP="00C11D09">
      <w:pPr>
        <w:rPr>
          <w:sz w:val="28"/>
          <w:szCs w:val="28"/>
        </w:rPr>
      </w:pPr>
      <w:r>
        <w:rPr>
          <w:sz w:val="28"/>
          <w:szCs w:val="28"/>
        </w:rPr>
        <w:t>«</w:t>
      </w:r>
      <w:r w:rsidR="00C11D09" w:rsidRPr="00C11D09">
        <w:rPr>
          <w:sz w:val="28"/>
          <w:szCs w:val="28"/>
        </w:rPr>
        <w:t>Гуцульська коров'яча бриндза</w:t>
      </w:r>
      <w:r>
        <w:rPr>
          <w:sz w:val="28"/>
          <w:szCs w:val="28"/>
        </w:rPr>
        <w:t>»</w:t>
      </w:r>
      <w:r w:rsidR="00C11D09" w:rsidRPr="00C11D09">
        <w:rPr>
          <w:sz w:val="28"/>
          <w:szCs w:val="28"/>
        </w:rPr>
        <w:t xml:space="preserve"> </w:t>
      </w:r>
      <w:r w:rsidRPr="00C11D09">
        <w:rPr>
          <w:sz w:val="28"/>
          <w:szCs w:val="28"/>
        </w:rPr>
        <w:t>–</w:t>
      </w:r>
      <w:r w:rsidR="00C11D09" w:rsidRPr="00C11D09">
        <w:rPr>
          <w:sz w:val="28"/>
          <w:szCs w:val="28"/>
        </w:rPr>
        <w:t xml:space="preserve"> друге географічне зазначення на сир, яке було зареєстроване в Україні в рамках про</w:t>
      </w:r>
      <w:r w:rsidR="00953E15">
        <w:rPr>
          <w:sz w:val="28"/>
          <w:szCs w:val="28"/>
        </w:rPr>
        <w:t>є</w:t>
      </w:r>
      <w:r w:rsidR="00C11D09" w:rsidRPr="00C11D09">
        <w:rPr>
          <w:sz w:val="28"/>
          <w:szCs w:val="28"/>
        </w:rPr>
        <w:t xml:space="preserve">кту ЄС </w:t>
      </w:r>
      <w:r>
        <w:rPr>
          <w:sz w:val="28"/>
          <w:szCs w:val="28"/>
        </w:rPr>
        <w:t>«</w:t>
      </w:r>
      <w:r w:rsidR="00C11D09" w:rsidRPr="00C11D09">
        <w:rPr>
          <w:sz w:val="28"/>
          <w:szCs w:val="28"/>
        </w:rPr>
        <w:t>Підтримка розвитку системи географічних зазначень в Україні</w:t>
      </w:r>
      <w:r>
        <w:rPr>
          <w:sz w:val="28"/>
          <w:szCs w:val="28"/>
        </w:rPr>
        <w:t>»</w:t>
      </w:r>
      <w:r w:rsidR="00C11D09" w:rsidRPr="00C11D09">
        <w:rPr>
          <w:sz w:val="28"/>
          <w:szCs w:val="28"/>
        </w:rPr>
        <w:t>.</w:t>
      </w:r>
    </w:p>
    <w:p w:rsidR="00C11D09" w:rsidRPr="00C11D09" w:rsidRDefault="00C11D09" w:rsidP="00C11D09">
      <w:pPr>
        <w:rPr>
          <w:sz w:val="28"/>
          <w:szCs w:val="28"/>
        </w:rPr>
      </w:pPr>
      <w:r w:rsidRPr="00C11D09">
        <w:rPr>
          <w:sz w:val="28"/>
          <w:szCs w:val="28"/>
        </w:rPr>
        <w:t>Певні позитивні зрушення в аграрному секторі економіки відбуваються за рахунок фінансовій підтримці з державного та обласного бюджетів.</w:t>
      </w:r>
    </w:p>
    <w:p w:rsidR="00C11D09" w:rsidRPr="00C11D09" w:rsidRDefault="00C11D09" w:rsidP="00C11D09">
      <w:pPr>
        <w:rPr>
          <w:rStyle w:val="affa"/>
          <w:i w:val="0"/>
          <w:sz w:val="28"/>
          <w:szCs w:val="28"/>
        </w:rPr>
      </w:pPr>
      <w:r w:rsidRPr="00C11D09">
        <w:rPr>
          <w:sz w:val="28"/>
          <w:szCs w:val="28"/>
          <w:lang w:eastAsia="ar-SA"/>
        </w:rPr>
        <w:t>Зокрема, цього року</w:t>
      </w:r>
      <w:r w:rsidRPr="00C11D09">
        <w:rPr>
          <w:rStyle w:val="affa"/>
          <w:i w:val="0"/>
          <w:sz w:val="28"/>
          <w:szCs w:val="28"/>
        </w:rPr>
        <w:t xml:space="preserve"> 193 аграрії області залучили 627,0 млн грн кредитних коштів, з них за державною програмою </w:t>
      </w:r>
      <w:r w:rsidR="00920900">
        <w:rPr>
          <w:rStyle w:val="affa"/>
          <w:i w:val="0"/>
          <w:sz w:val="28"/>
          <w:szCs w:val="28"/>
        </w:rPr>
        <w:t>«</w:t>
      </w:r>
      <w:r w:rsidRPr="00C11D09">
        <w:rPr>
          <w:rStyle w:val="affa"/>
          <w:i w:val="0"/>
          <w:sz w:val="28"/>
          <w:szCs w:val="28"/>
        </w:rPr>
        <w:t>Доступні кредити 5-7-</w:t>
      </w:r>
      <w:r w:rsidRPr="00C11D09">
        <w:rPr>
          <w:rStyle w:val="affa"/>
          <w:i w:val="0"/>
          <w:sz w:val="28"/>
          <w:szCs w:val="28"/>
        </w:rPr>
        <w:lastRenderedPageBreak/>
        <w:t>9%</w:t>
      </w:r>
      <w:r w:rsidR="00920900">
        <w:rPr>
          <w:rStyle w:val="affa"/>
          <w:i w:val="0"/>
          <w:sz w:val="28"/>
          <w:szCs w:val="28"/>
        </w:rPr>
        <w:t>»</w:t>
      </w:r>
      <w:r w:rsidRPr="00C11D09">
        <w:rPr>
          <w:rStyle w:val="affa"/>
          <w:i w:val="0"/>
          <w:sz w:val="28"/>
          <w:szCs w:val="28"/>
          <w:lang w:val="ru-RU"/>
        </w:rPr>
        <w:t xml:space="preserve"> </w:t>
      </w:r>
      <w:r w:rsidRPr="00C11D09">
        <w:rPr>
          <w:rStyle w:val="affa"/>
          <w:i w:val="0"/>
          <w:sz w:val="28"/>
          <w:szCs w:val="28"/>
        </w:rPr>
        <w:t>156 аграріїв залучили майже 523,1 млн грн, у тому числі за програмою портфельних гарантій видано 159,1 млн гривень.</w:t>
      </w:r>
    </w:p>
    <w:p w:rsidR="00C11D09" w:rsidRPr="00C11D09" w:rsidRDefault="00C11D09" w:rsidP="00C11D09">
      <w:pPr>
        <w:rPr>
          <w:rStyle w:val="affa"/>
          <w:i w:val="0"/>
          <w:sz w:val="28"/>
          <w:szCs w:val="28"/>
        </w:rPr>
      </w:pPr>
      <w:r w:rsidRPr="00C11D09">
        <w:rPr>
          <w:rStyle w:val="affa"/>
          <w:i w:val="0"/>
          <w:sz w:val="28"/>
          <w:szCs w:val="28"/>
        </w:rPr>
        <w:t>Також, 8 сільгоспвиробників області отримали гранти для створення або розвитку садівництва, ягідництва та виноградництва в сумі 29,4 млн гривень.</w:t>
      </w:r>
    </w:p>
    <w:p w:rsidR="00C11D09" w:rsidRPr="00C11D09" w:rsidRDefault="00C11D09" w:rsidP="00C11D09">
      <w:pPr>
        <w:rPr>
          <w:bCs/>
          <w:iCs/>
          <w:sz w:val="28"/>
          <w:szCs w:val="28"/>
        </w:rPr>
      </w:pPr>
      <w:r w:rsidRPr="00C11D09">
        <w:rPr>
          <w:bCs/>
          <w:iCs/>
          <w:sz w:val="28"/>
          <w:szCs w:val="28"/>
        </w:rPr>
        <w:t>На виконання заходів Комплексної програми розвитку агропро</w:t>
      </w:r>
      <w:r w:rsidR="00A264DB">
        <w:rPr>
          <w:bCs/>
          <w:iCs/>
          <w:sz w:val="28"/>
          <w:szCs w:val="28"/>
        </w:rPr>
        <w:softHyphen/>
      </w:r>
      <w:r w:rsidRPr="00C11D09">
        <w:rPr>
          <w:bCs/>
          <w:iCs/>
          <w:sz w:val="28"/>
          <w:szCs w:val="28"/>
        </w:rPr>
        <w:t xml:space="preserve">мислового комплексу та сільських територій Івано-Франківської області у 2023 році спрямовано 2,2 млн грн, із них на </w:t>
      </w:r>
      <w:r w:rsidRPr="00C11D09">
        <w:rPr>
          <w:rStyle w:val="affa"/>
          <w:i w:val="0"/>
          <w:sz w:val="28"/>
          <w:szCs w:val="28"/>
        </w:rPr>
        <w:t>часткове відшкодування суб’єктам господарювання вартості придбаної великої рогатої худоби, овець та кіз</w:t>
      </w:r>
      <w:r w:rsidRPr="00C11D09">
        <w:rPr>
          <w:bCs/>
          <w:iCs/>
          <w:sz w:val="28"/>
          <w:szCs w:val="28"/>
        </w:rPr>
        <w:t xml:space="preserve"> </w:t>
      </w:r>
      <w:r w:rsidR="00920900" w:rsidRPr="00C11D09">
        <w:rPr>
          <w:sz w:val="28"/>
          <w:szCs w:val="28"/>
        </w:rPr>
        <w:t>–</w:t>
      </w:r>
      <w:r w:rsidRPr="00C11D09">
        <w:rPr>
          <w:bCs/>
          <w:iCs/>
          <w:sz w:val="28"/>
          <w:szCs w:val="28"/>
        </w:rPr>
        <w:t xml:space="preserve"> 1,2 млн грн; на</w:t>
      </w:r>
      <w:r w:rsidRPr="00C11D09">
        <w:rPr>
          <w:sz w:val="28"/>
          <w:szCs w:val="28"/>
        </w:rPr>
        <w:t xml:space="preserve"> часткове співфінансування проєктів, спрямованих на розвиток агропромислового комплексу – 88,5 тис. грн, на часткове відшкодування сільськогосподарським товаровиробникам витрат на закупівлю альтернативних джерел живлення (генераторів, акумуляторів тощо) для забезпечення стабільної роботи підприємств агропромислового комплексу </w:t>
      </w:r>
      <w:r w:rsidR="00920900" w:rsidRPr="00C11D09">
        <w:rPr>
          <w:sz w:val="28"/>
          <w:szCs w:val="28"/>
        </w:rPr>
        <w:t>–</w:t>
      </w:r>
      <w:r w:rsidRPr="00C11D09">
        <w:rPr>
          <w:bCs/>
          <w:iCs/>
          <w:sz w:val="28"/>
          <w:szCs w:val="28"/>
        </w:rPr>
        <w:t xml:space="preserve"> 940,4 тис. гривень.</w:t>
      </w:r>
    </w:p>
    <w:p w:rsidR="00AB28BA" w:rsidRDefault="00BA270D" w:rsidP="000C0024">
      <w:pPr>
        <w:ind w:left="4" w:firstLine="705"/>
        <w:rPr>
          <w:bCs/>
          <w:color w:val="auto"/>
          <w:sz w:val="28"/>
          <w:szCs w:val="28"/>
        </w:rPr>
      </w:pPr>
      <w:r>
        <w:rPr>
          <w:b/>
          <w:bCs/>
          <w:color w:val="auto"/>
          <w:sz w:val="28"/>
          <w:szCs w:val="28"/>
        </w:rPr>
        <w:t xml:space="preserve">Земельні ресурси. </w:t>
      </w:r>
      <w:r w:rsidR="00C81B38" w:rsidRPr="00C81B38">
        <w:rPr>
          <w:bCs/>
          <w:color w:val="auto"/>
          <w:sz w:val="28"/>
          <w:szCs w:val="28"/>
        </w:rPr>
        <w:t>Г</w:t>
      </w:r>
      <w:r w:rsidR="00C81B38">
        <w:rPr>
          <w:bCs/>
          <w:color w:val="auto"/>
          <w:sz w:val="28"/>
          <w:szCs w:val="28"/>
        </w:rPr>
        <w:t>оловним управлінням Держгеокадастру в Івано-Франківській області, на виконання</w:t>
      </w:r>
      <w:r w:rsidR="00C81B38">
        <w:rPr>
          <w:b/>
          <w:bCs/>
          <w:color w:val="auto"/>
          <w:sz w:val="28"/>
          <w:szCs w:val="28"/>
        </w:rPr>
        <w:t xml:space="preserve"> </w:t>
      </w:r>
      <w:r w:rsidR="00C81B38">
        <w:rPr>
          <w:bCs/>
          <w:color w:val="auto"/>
          <w:sz w:val="28"/>
          <w:szCs w:val="28"/>
        </w:rPr>
        <w:t xml:space="preserve">розпорядження </w:t>
      </w:r>
      <w:r w:rsidR="0095116E" w:rsidRPr="00BA270D">
        <w:rPr>
          <w:bCs/>
          <w:color w:val="auto"/>
          <w:sz w:val="28"/>
          <w:szCs w:val="28"/>
        </w:rPr>
        <w:t>Івано-Франківсько</w:t>
      </w:r>
      <w:r w:rsidR="0095116E">
        <w:rPr>
          <w:bCs/>
          <w:color w:val="auto"/>
          <w:sz w:val="28"/>
          <w:szCs w:val="28"/>
        </w:rPr>
        <w:t xml:space="preserve">ї обласної державної (військової) адміністрації </w:t>
      </w:r>
      <w:r w:rsidR="00C81B38">
        <w:rPr>
          <w:bCs/>
          <w:color w:val="auto"/>
          <w:sz w:val="28"/>
          <w:szCs w:val="28"/>
        </w:rPr>
        <w:t xml:space="preserve">від 03.02.2023 № 38 «Про проведення державної інвентаризації» </w:t>
      </w:r>
      <w:r w:rsidR="001B0CB5">
        <w:rPr>
          <w:bCs/>
          <w:color w:val="auto"/>
          <w:sz w:val="28"/>
          <w:szCs w:val="28"/>
        </w:rPr>
        <w:t>забезпечено розроблення</w:t>
      </w:r>
      <w:r w:rsidR="000C0024">
        <w:rPr>
          <w:bCs/>
          <w:color w:val="auto"/>
          <w:sz w:val="28"/>
          <w:szCs w:val="28"/>
        </w:rPr>
        <w:t xml:space="preserve"> 7 технічних документацій щодо інвентаризації земель на загальну площу 10488,1663 га, відомості про 10 земельних ділянок внесені до Державного земельного кадастру. </w:t>
      </w:r>
    </w:p>
    <w:p w:rsidR="00E427C3" w:rsidRDefault="00E427C3" w:rsidP="00E427C3">
      <w:pPr>
        <w:ind w:left="4" w:firstLine="705"/>
        <w:rPr>
          <w:bCs/>
          <w:color w:val="auto"/>
          <w:sz w:val="28"/>
          <w:szCs w:val="28"/>
        </w:rPr>
      </w:pPr>
      <w:r w:rsidRPr="00BA270D">
        <w:rPr>
          <w:bCs/>
          <w:color w:val="auto"/>
          <w:sz w:val="28"/>
          <w:szCs w:val="28"/>
        </w:rPr>
        <w:t>Івано-Франківсько</w:t>
      </w:r>
      <w:r>
        <w:rPr>
          <w:bCs/>
          <w:color w:val="auto"/>
          <w:sz w:val="28"/>
          <w:szCs w:val="28"/>
        </w:rPr>
        <w:t>ю обласною державною (військовою) адміністрацією затверджено 2 технічні документації на загальну площу 2909,1285 гектарів.</w:t>
      </w:r>
    </w:p>
    <w:p w:rsidR="00E002E5" w:rsidRDefault="003B62F0" w:rsidP="000C0024">
      <w:pPr>
        <w:ind w:left="4" w:firstLine="705"/>
        <w:rPr>
          <w:bCs/>
          <w:color w:val="1D1D1B"/>
          <w:sz w:val="28"/>
          <w:szCs w:val="28"/>
          <w:shd w:val="clear" w:color="auto" w:fill="FFFFFF"/>
        </w:rPr>
      </w:pPr>
      <w:r>
        <w:rPr>
          <w:bCs/>
          <w:color w:val="1D1D1B"/>
          <w:sz w:val="28"/>
          <w:szCs w:val="28"/>
          <w:shd w:val="clear" w:color="auto" w:fill="FFFFFF"/>
        </w:rPr>
        <w:t>Станом на 01.11.2023 до Державного земельного кадастру внесені відомості про межі 69 населених пунктів.</w:t>
      </w:r>
    </w:p>
    <w:p w:rsidR="003B62F0" w:rsidRDefault="0095116E" w:rsidP="000C0024">
      <w:pPr>
        <w:ind w:left="4" w:firstLine="705"/>
        <w:rPr>
          <w:bCs/>
          <w:color w:val="auto"/>
          <w:sz w:val="28"/>
          <w:szCs w:val="28"/>
        </w:rPr>
      </w:pPr>
      <w:r>
        <w:rPr>
          <w:bCs/>
          <w:color w:val="auto"/>
          <w:sz w:val="28"/>
          <w:szCs w:val="28"/>
        </w:rPr>
        <w:t>П</w:t>
      </w:r>
      <w:r w:rsidR="003B62F0">
        <w:rPr>
          <w:bCs/>
          <w:color w:val="auto"/>
          <w:sz w:val="28"/>
          <w:szCs w:val="28"/>
        </w:rPr>
        <w:t xml:space="preserve">рийнято розпорядження </w:t>
      </w:r>
      <w:r w:rsidR="00C35398" w:rsidRPr="00BA270D">
        <w:rPr>
          <w:bCs/>
          <w:color w:val="auto"/>
          <w:sz w:val="28"/>
          <w:szCs w:val="28"/>
        </w:rPr>
        <w:t>Івано-Франківсько</w:t>
      </w:r>
      <w:r w:rsidR="00C35398">
        <w:rPr>
          <w:bCs/>
          <w:color w:val="auto"/>
          <w:sz w:val="28"/>
          <w:szCs w:val="28"/>
        </w:rPr>
        <w:t xml:space="preserve">ї обласної державної (військової) адміністрації та Івано-Франківської обласної ради від 02.10.2023 № 372/708-р «Про спрямування залишку коштів», відповідно до якого </w:t>
      </w:r>
      <w:r>
        <w:rPr>
          <w:bCs/>
          <w:color w:val="auto"/>
          <w:sz w:val="28"/>
          <w:szCs w:val="28"/>
        </w:rPr>
        <w:t>кошти</w:t>
      </w:r>
      <w:r w:rsidR="00C35398">
        <w:rPr>
          <w:bCs/>
          <w:color w:val="auto"/>
          <w:sz w:val="28"/>
          <w:szCs w:val="28"/>
        </w:rPr>
        <w:t xml:space="preserve"> в сумі 847259,0 грн, спрямовано на поновлення нормативної грошової оцінки земель населених пунктів.</w:t>
      </w:r>
    </w:p>
    <w:p w:rsidR="00C35398" w:rsidRDefault="00C35398" w:rsidP="00C35398">
      <w:pPr>
        <w:ind w:left="4" w:firstLine="705"/>
        <w:rPr>
          <w:bCs/>
          <w:color w:val="auto"/>
          <w:sz w:val="28"/>
          <w:szCs w:val="28"/>
        </w:rPr>
      </w:pPr>
      <w:r>
        <w:rPr>
          <w:bCs/>
          <w:color w:val="auto"/>
          <w:sz w:val="28"/>
          <w:szCs w:val="28"/>
        </w:rPr>
        <w:t>У 2023 році органами місцевого самоврядування затверджено 116 тех</w:t>
      </w:r>
      <w:r w:rsidR="00337BF1">
        <w:rPr>
          <w:bCs/>
          <w:color w:val="auto"/>
          <w:sz w:val="28"/>
          <w:szCs w:val="28"/>
        </w:rPr>
        <w:softHyphen/>
      </w:r>
      <w:r>
        <w:rPr>
          <w:bCs/>
          <w:color w:val="auto"/>
          <w:sz w:val="28"/>
          <w:szCs w:val="28"/>
        </w:rPr>
        <w:t>нічних документацій з нормативної грошової оцінки земель населених пунктів.</w:t>
      </w:r>
    </w:p>
    <w:p w:rsidR="00FF3F60" w:rsidRDefault="00137326" w:rsidP="00E36BEA">
      <w:pPr>
        <w:ind w:firstLine="720"/>
        <w:textAlignment w:val="baseline"/>
        <w:rPr>
          <w:b/>
          <w:bCs/>
          <w:color w:val="auto"/>
          <w:sz w:val="28"/>
          <w:szCs w:val="28"/>
        </w:rPr>
      </w:pPr>
      <w:r w:rsidRPr="00E36BEA">
        <w:rPr>
          <w:b/>
          <w:bCs/>
          <w:color w:val="auto"/>
          <w:sz w:val="28"/>
          <w:szCs w:val="28"/>
        </w:rPr>
        <w:t xml:space="preserve">Будівельна діяльність. </w:t>
      </w:r>
    </w:p>
    <w:p w:rsidR="00FF3F60" w:rsidRPr="00FB1388" w:rsidRDefault="00FF3F60" w:rsidP="00FF3F60">
      <w:pPr>
        <w:ind w:firstLine="567"/>
        <w:rPr>
          <w:sz w:val="28"/>
          <w:szCs w:val="28"/>
        </w:rPr>
      </w:pPr>
      <w:r>
        <w:rPr>
          <w:sz w:val="28"/>
          <w:szCs w:val="28"/>
        </w:rPr>
        <w:t xml:space="preserve">Враховуючи </w:t>
      </w:r>
      <w:proofErr w:type="spellStart"/>
      <w:r>
        <w:rPr>
          <w:sz w:val="28"/>
          <w:szCs w:val="28"/>
        </w:rPr>
        <w:t>безпекові</w:t>
      </w:r>
      <w:proofErr w:type="spellEnd"/>
      <w:r>
        <w:rPr>
          <w:sz w:val="28"/>
          <w:szCs w:val="28"/>
        </w:rPr>
        <w:t xml:space="preserve"> фактори та комфортні умови проживання  </w:t>
      </w:r>
      <w:r w:rsidRPr="00FB1388">
        <w:rPr>
          <w:sz w:val="28"/>
          <w:szCs w:val="28"/>
        </w:rPr>
        <w:t xml:space="preserve">Івано-Франківська область ввійшла у п’ятірку областей за обсягом будівництва житлових будівель. За </w:t>
      </w:r>
      <w:r w:rsidR="00246778">
        <w:rPr>
          <w:sz w:val="28"/>
          <w:szCs w:val="28"/>
        </w:rPr>
        <w:t xml:space="preserve">січень-вересень </w:t>
      </w:r>
      <w:r w:rsidRPr="00FB1388">
        <w:rPr>
          <w:sz w:val="28"/>
          <w:szCs w:val="28"/>
        </w:rPr>
        <w:t xml:space="preserve">2023 року в області прийнято в експлуатацію </w:t>
      </w:r>
      <w:r w:rsidR="00246778">
        <w:rPr>
          <w:sz w:val="28"/>
          <w:szCs w:val="28"/>
        </w:rPr>
        <w:t xml:space="preserve">402,3 </w:t>
      </w:r>
      <w:r w:rsidRPr="00FB1388">
        <w:rPr>
          <w:sz w:val="28"/>
          <w:szCs w:val="28"/>
        </w:rPr>
        <w:t>тис.м</w:t>
      </w:r>
      <w:r w:rsidRPr="00FB1388">
        <w:rPr>
          <w:sz w:val="28"/>
          <w:szCs w:val="28"/>
          <w:vertAlign w:val="superscript"/>
        </w:rPr>
        <w:t xml:space="preserve">2 </w:t>
      </w:r>
      <w:r w:rsidR="008D4D83">
        <w:rPr>
          <w:sz w:val="28"/>
          <w:szCs w:val="28"/>
          <w:vertAlign w:val="superscript"/>
        </w:rPr>
        <w:t xml:space="preserve"> </w:t>
      </w:r>
      <w:r w:rsidRPr="00FB1388">
        <w:rPr>
          <w:sz w:val="28"/>
          <w:szCs w:val="28"/>
        </w:rPr>
        <w:t>загальної площі житлових будівел</w:t>
      </w:r>
      <w:r w:rsidR="00246778">
        <w:rPr>
          <w:sz w:val="28"/>
          <w:szCs w:val="28"/>
        </w:rPr>
        <w:t xml:space="preserve">ь нового будівництва, що на 22,2% </w:t>
      </w:r>
      <w:r w:rsidRPr="00FB1388">
        <w:rPr>
          <w:sz w:val="28"/>
          <w:szCs w:val="28"/>
        </w:rPr>
        <w:t xml:space="preserve"> більше, ніж за відповідний період попереднього року. За обсягом прийнятого в експлуатацію житла область посіла 5 місце серед регіонів держави, за темпом його зростання – </w:t>
      </w:r>
      <w:r w:rsidR="00246778">
        <w:rPr>
          <w:sz w:val="28"/>
          <w:szCs w:val="28"/>
        </w:rPr>
        <w:t>8</w:t>
      </w:r>
      <w:r w:rsidRPr="00FB1388">
        <w:rPr>
          <w:sz w:val="28"/>
          <w:szCs w:val="28"/>
        </w:rPr>
        <w:t xml:space="preserve"> місце.</w:t>
      </w:r>
      <w:r>
        <w:rPr>
          <w:sz w:val="28"/>
          <w:szCs w:val="28"/>
        </w:rPr>
        <w:t xml:space="preserve"> Також Прикарпаття </w:t>
      </w:r>
      <w:r w:rsidRPr="00FA7A72">
        <w:rPr>
          <w:sz w:val="28"/>
          <w:szCs w:val="28"/>
        </w:rPr>
        <w:t xml:space="preserve">- у п'ятірці областей, де найактивніше </w:t>
      </w:r>
      <w:r w:rsidR="001B0CB5">
        <w:rPr>
          <w:sz w:val="28"/>
          <w:szCs w:val="28"/>
        </w:rPr>
        <w:t xml:space="preserve">громадяни </w:t>
      </w:r>
      <w:r w:rsidRPr="00FA7A72">
        <w:rPr>
          <w:sz w:val="28"/>
          <w:szCs w:val="28"/>
        </w:rPr>
        <w:t xml:space="preserve">беруть участь у державній програмі </w:t>
      </w:r>
      <w:proofErr w:type="spellStart"/>
      <w:r w:rsidRPr="00FA7A72">
        <w:rPr>
          <w:sz w:val="28"/>
          <w:szCs w:val="28"/>
        </w:rPr>
        <w:t>єОселя</w:t>
      </w:r>
      <w:proofErr w:type="spellEnd"/>
      <w:r>
        <w:rPr>
          <w:sz w:val="28"/>
          <w:szCs w:val="28"/>
        </w:rPr>
        <w:t>.</w:t>
      </w:r>
    </w:p>
    <w:p w:rsidR="00E36BEA" w:rsidRPr="00E36BEA" w:rsidRDefault="00E36BEA" w:rsidP="00E36BEA">
      <w:pPr>
        <w:ind w:firstLine="720"/>
        <w:rPr>
          <w:sz w:val="28"/>
          <w:szCs w:val="28"/>
          <w:lang w:eastAsia="uk-UA"/>
        </w:rPr>
      </w:pPr>
      <w:r w:rsidRPr="00E36BEA">
        <w:rPr>
          <w:sz w:val="28"/>
          <w:szCs w:val="28"/>
          <w:lang w:eastAsia="uk-UA"/>
        </w:rPr>
        <w:lastRenderedPageBreak/>
        <w:t>У територіальному розрізі збільшення обсягів збудованого житла відбулося в</w:t>
      </w:r>
      <w:r>
        <w:rPr>
          <w:sz w:val="28"/>
          <w:szCs w:val="28"/>
          <w:lang w:eastAsia="uk-UA"/>
        </w:rPr>
        <w:t xml:space="preserve"> </w:t>
      </w:r>
      <w:r w:rsidRPr="00E36BEA">
        <w:rPr>
          <w:sz w:val="28"/>
          <w:szCs w:val="28"/>
          <w:lang w:eastAsia="uk-UA"/>
        </w:rPr>
        <w:t>Косівському (у 1,9 раза), Надвірнянському</w:t>
      </w:r>
      <w:r>
        <w:rPr>
          <w:sz w:val="28"/>
          <w:szCs w:val="28"/>
          <w:lang w:eastAsia="uk-UA"/>
        </w:rPr>
        <w:t xml:space="preserve"> </w:t>
      </w:r>
      <w:r w:rsidRPr="00E36BEA">
        <w:rPr>
          <w:sz w:val="28"/>
          <w:szCs w:val="28"/>
          <w:lang w:eastAsia="uk-UA"/>
        </w:rPr>
        <w:t>(у 1,6 раза),</w:t>
      </w:r>
      <w:r>
        <w:rPr>
          <w:sz w:val="28"/>
          <w:szCs w:val="28"/>
          <w:lang w:eastAsia="uk-UA"/>
        </w:rPr>
        <w:t xml:space="preserve"> </w:t>
      </w:r>
      <w:r w:rsidRPr="00E36BEA">
        <w:rPr>
          <w:sz w:val="28"/>
          <w:szCs w:val="28"/>
          <w:lang w:eastAsia="uk-UA"/>
        </w:rPr>
        <w:t>Івано-Франківському (на 27,5</w:t>
      </w:r>
      <w:r>
        <w:rPr>
          <w:sz w:val="28"/>
          <w:szCs w:val="28"/>
          <w:lang w:eastAsia="uk-UA"/>
        </w:rPr>
        <w:t xml:space="preserve"> відс.</w:t>
      </w:r>
      <w:r w:rsidRPr="00E36BEA">
        <w:rPr>
          <w:sz w:val="28"/>
          <w:szCs w:val="28"/>
          <w:lang w:eastAsia="uk-UA"/>
        </w:rPr>
        <w:t>)</w:t>
      </w:r>
      <w:r>
        <w:rPr>
          <w:sz w:val="28"/>
          <w:szCs w:val="28"/>
          <w:lang w:eastAsia="uk-UA"/>
        </w:rPr>
        <w:t xml:space="preserve"> </w:t>
      </w:r>
      <w:r w:rsidRPr="00E36BEA">
        <w:rPr>
          <w:sz w:val="28"/>
          <w:szCs w:val="28"/>
          <w:lang w:eastAsia="uk-UA"/>
        </w:rPr>
        <w:t>та Верховинському (на 23,3</w:t>
      </w:r>
      <w:r>
        <w:rPr>
          <w:sz w:val="28"/>
          <w:szCs w:val="28"/>
          <w:lang w:eastAsia="uk-UA"/>
        </w:rPr>
        <w:t xml:space="preserve"> відс.</w:t>
      </w:r>
      <w:r w:rsidRPr="00E36BEA">
        <w:rPr>
          <w:sz w:val="28"/>
          <w:szCs w:val="28"/>
          <w:lang w:eastAsia="uk-UA"/>
        </w:rPr>
        <w:t>) районах.</w:t>
      </w:r>
      <w:r>
        <w:rPr>
          <w:sz w:val="28"/>
          <w:szCs w:val="28"/>
          <w:lang w:eastAsia="uk-UA"/>
        </w:rPr>
        <w:t xml:space="preserve"> Менше, ніж у січні-</w:t>
      </w:r>
      <w:r w:rsidRPr="00E36BEA">
        <w:rPr>
          <w:sz w:val="28"/>
          <w:szCs w:val="28"/>
          <w:lang w:eastAsia="uk-UA"/>
        </w:rPr>
        <w:t>вересні 2022 року</w:t>
      </w:r>
      <w:r>
        <w:rPr>
          <w:sz w:val="28"/>
          <w:szCs w:val="28"/>
          <w:lang w:eastAsia="uk-UA"/>
        </w:rPr>
        <w:t xml:space="preserve"> </w:t>
      </w:r>
      <w:r w:rsidRPr="00E36BEA">
        <w:rPr>
          <w:sz w:val="28"/>
          <w:szCs w:val="28"/>
          <w:lang w:eastAsia="uk-UA"/>
        </w:rPr>
        <w:t>прийнято в експлуатацію житлових будівель у Калуському (на 19,3</w:t>
      </w:r>
      <w:r>
        <w:rPr>
          <w:sz w:val="28"/>
          <w:szCs w:val="28"/>
          <w:lang w:eastAsia="uk-UA"/>
        </w:rPr>
        <w:t xml:space="preserve"> відс.</w:t>
      </w:r>
      <w:r w:rsidRPr="00E36BEA">
        <w:rPr>
          <w:sz w:val="28"/>
          <w:szCs w:val="28"/>
          <w:lang w:eastAsia="uk-UA"/>
        </w:rPr>
        <w:t>) та Коломийському (на 9,7</w:t>
      </w:r>
      <w:r>
        <w:rPr>
          <w:sz w:val="28"/>
          <w:szCs w:val="28"/>
          <w:lang w:eastAsia="uk-UA"/>
        </w:rPr>
        <w:t xml:space="preserve"> відс.</w:t>
      </w:r>
      <w:r w:rsidRPr="00E36BEA">
        <w:rPr>
          <w:sz w:val="28"/>
          <w:szCs w:val="28"/>
          <w:lang w:eastAsia="uk-UA"/>
        </w:rPr>
        <w:t>)</w:t>
      </w:r>
      <w:r>
        <w:rPr>
          <w:sz w:val="28"/>
          <w:szCs w:val="28"/>
          <w:lang w:eastAsia="uk-UA"/>
        </w:rPr>
        <w:t xml:space="preserve"> </w:t>
      </w:r>
      <w:r w:rsidRPr="00E36BEA">
        <w:rPr>
          <w:sz w:val="28"/>
          <w:szCs w:val="28"/>
          <w:lang w:eastAsia="uk-UA"/>
        </w:rPr>
        <w:t>районах.</w:t>
      </w:r>
    </w:p>
    <w:p w:rsidR="00E36BEA" w:rsidRPr="00E36BEA" w:rsidRDefault="00E36BEA" w:rsidP="00E36BEA">
      <w:pPr>
        <w:ind w:firstLine="720"/>
        <w:rPr>
          <w:sz w:val="28"/>
          <w:szCs w:val="28"/>
          <w:lang w:eastAsia="uk-UA"/>
        </w:rPr>
      </w:pPr>
      <w:r w:rsidRPr="00E36BEA">
        <w:rPr>
          <w:sz w:val="28"/>
          <w:szCs w:val="28"/>
          <w:lang w:eastAsia="uk-UA"/>
        </w:rPr>
        <w:t>Розмір одного новозбудованого помешкання був більше, ніж</w:t>
      </w:r>
      <w:r w:rsidR="000D3F74">
        <w:rPr>
          <w:sz w:val="28"/>
          <w:szCs w:val="28"/>
          <w:lang w:eastAsia="uk-UA"/>
        </w:rPr>
        <w:t xml:space="preserve"> </w:t>
      </w:r>
      <w:r w:rsidRPr="00E36BEA">
        <w:rPr>
          <w:sz w:val="28"/>
          <w:szCs w:val="28"/>
          <w:lang w:eastAsia="uk-UA"/>
        </w:rPr>
        <w:t>в серед</w:t>
      </w:r>
      <w:r w:rsidR="00337BF1">
        <w:rPr>
          <w:sz w:val="28"/>
          <w:szCs w:val="28"/>
          <w:lang w:eastAsia="uk-UA"/>
        </w:rPr>
        <w:softHyphen/>
      </w:r>
      <w:r w:rsidRPr="00E36BEA">
        <w:rPr>
          <w:sz w:val="28"/>
          <w:szCs w:val="28"/>
          <w:lang w:eastAsia="uk-UA"/>
        </w:rPr>
        <w:t>ньому по області</w:t>
      </w:r>
      <w:r w:rsidR="000D3F74">
        <w:rPr>
          <w:sz w:val="28"/>
          <w:szCs w:val="28"/>
          <w:lang w:eastAsia="uk-UA"/>
        </w:rPr>
        <w:t xml:space="preserve"> </w:t>
      </w:r>
      <w:r w:rsidRPr="00E36BEA">
        <w:rPr>
          <w:sz w:val="28"/>
          <w:szCs w:val="28"/>
          <w:lang w:eastAsia="uk-UA"/>
        </w:rPr>
        <w:t>(92,9</w:t>
      </w:r>
      <w:r w:rsidR="000D3F74">
        <w:rPr>
          <w:sz w:val="28"/>
          <w:szCs w:val="28"/>
          <w:lang w:eastAsia="uk-UA"/>
        </w:rPr>
        <w:t> </w:t>
      </w:r>
      <w:r w:rsidRPr="00E36BEA">
        <w:rPr>
          <w:sz w:val="28"/>
          <w:szCs w:val="28"/>
          <w:lang w:eastAsia="uk-UA"/>
        </w:rPr>
        <w:t>м</w:t>
      </w:r>
      <w:r w:rsidRPr="00E36BEA">
        <w:rPr>
          <w:sz w:val="28"/>
          <w:szCs w:val="28"/>
          <w:vertAlign w:val="superscript"/>
          <w:lang w:eastAsia="uk-UA"/>
        </w:rPr>
        <w:t>2</w:t>
      </w:r>
      <w:r w:rsidR="000D3F74">
        <w:rPr>
          <w:sz w:val="28"/>
          <w:szCs w:val="28"/>
          <w:vertAlign w:val="superscript"/>
          <w:lang w:eastAsia="uk-UA"/>
        </w:rPr>
        <w:t xml:space="preserve"> </w:t>
      </w:r>
      <w:r w:rsidRPr="00E36BEA">
        <w:rPr>
          <w:sz w:val="28"/>
          <w:szCs w:val="28"/>
          <w:lang w:eastAsia="uk-UA"/>
        </w:rPr>
        <w:t>загальної площі),</w:t>
      </w:r>
      <w:r w:rsidR="000D3F74">
        <w:rPr>
          <w:sz w:val="28"/>
          <w:szCs w:val="28"/>
          <w:lang w:eastAsia="uk-UA"/>
        </w:rPr>
        <w:t xml:space="preserve"> </w:t>
      </w:r>
      <w:r w:rsidRPr="00E36BEA">
        <w:rPr>
          <w:sz w:val="28"/>
          <w:szCs w:val="28"/>
          <w:lang w:eastAsia="uk-UA"/>
        </w:rPr>
        <w:t>у Верховинському</w:t>
      </w:r>
      <w:r w:rsidR="000D3F74">
        <w:rPr>
          <w:sz w:val="28"/>
          <w:szCs w:val="28"/>
          <w:lang w:eastAsia="uk-UA"/>
        </w:rPr>
        <w:t xml:space="preserve"> </w:t>
      </w:r>
      <w:r w:rsidRPr="00E36BEA">
        <w:rPr>
          <w:sz w:val="28"/>
          <w:szCs w:val="28"/>
          <w:lang w:eastAsia="uk-UA"/>
        </w:rPr>
        <w:t>(112,2</w:t>
      </w:r>
      <w:r w:rsidR="000D3F74">
        <w:rPr>
          <w:sz w:val="28"/>
          <w:szCs w:val="28"/>
          <w:lang w:eastAsia="uk-UA"/>
        </w:rPr>
        <w:t> </w:t>
      </w:r>
      <w:r w:rsidRPr="00E36BEA">
        <w:rPr>
          <w:sz w:val="28"/>
          <w:szCs w:val="28"/>
          <w:lang w:eastAsia="uk-UA"/>
        </w:rPr>
        <w:t>м</w:t>
      </w:r>
      <w:r w:rsidRPr="00E36BEA">
        <w:rPr>
          <w:sz w:val="28"/>
          <w:szCs w:val="28"/>
          <w:vertAlign w:val="superscript"/>
          <w:lang w:eastAsia="uk-UA"/>
        </w:rPr>
        <w:t>2</w:t>
      </w:r>
      <w:r w:rsidRPr="00E36BEA">
        <w:rPr>
          <w:sz w:val="28"/>
          <w:szCs w:val="28"/>
          <w:lang w:eastAsia="uk-UA"/>
        </w:rPr>
        <w:t>),</w:t>
      </w:r>
      <w:r w:rsidR="000D3F74">
        <w:rPr>
          <w:sz w:val="28"/>
          <w:szCs w:val="28"/>
          <w:lang w:eastAsia="uk-UA"/>
        </w:rPr>
        <w:t xml:space="preserve"> </w:t>
      </w:r>
      <w:r w:rsidRPr="00E36BEA">
        <w:rPr>
          <w:sz w:val="28"/>
          <w:szCs w:val="28"/>
          <w:lang w:eastAsia="uk-UA"/>
        </w:rPr>
        <w:t>Косівському (132</w:t>
      </w:r>
      <w:r w:rsidR="000D3F74">
        <w:rPr>
          <w:sz w:val="28"/>
          <w:szCs w:val="28"/>
          <w:lang w:eastAsia="uk-UA"/>
        </w:rPr>
        <w:t>,0 </w:t>
      </w:r>
      <w:r w:rsidRPr="00E36BEA">
        <w:rPr>
          <w:sz w:val="28"/>
          <w:szCs w:val="28"/>
          <w:lang w:eastAsia="uk-UA"/>
        </w:rPr>
        <w:t>м</w:t>
      </w:r>
      <w:r w:rsidRPr="00E36BEA">
        <w:rPr>
          <w:sz w:val="28"/>
          <w:szCs w:val="28"/>
          <w:vertAlign w:val="superscript"/>
          <w:lang w:eastAsia="uk-UA"/>
        </w:rPr>
        <w:t>2</w:t>
      </w:r>
      <w:r w:rsidRPr="00E36BEA">
        <w:rPr>
          <w:sz w:val="28"/>
          <w:szCs w:val="28"/>
          <w:lang w:eastAsia="uk-UA"/>
        </w:rPr>
        <w:t>),</w:t>
      </w:r>
      <w:r w:rsidR="000D3F74">
        <w:rPr>
          <w:sz w:val="28"/>
          <w:szCs w:val="28"/>
          <w:lang w:eastAsia="uk-UA"/>
        </w:rPr>
        <w:t xml:space="preserve"> </w:t>
      </w:r>
      <w:r w:rsidRPr="00E36BEA">
        <w:rPr>
          <w:sz w:val="28"/>
          <w:szCs w:val="28"/>
          <w:lang w:eastAsia="uk-UA"/>
        </w:rPr>
        <w:t>Надвірнянському (163</w:t>
      </w:r>
      <w:r w:rsidR="000D3F74">
        <w:rPr>
          <w:sz w:val="28"/>
          <w:szCs w:val="28"/>
          <w:lang w:eastAsia="uk-UA"/>
        </w:rPr>
        <w:t>,0 </w:t>
      </w:r>
      <w:r w:rsidRPr="00E36BEA">
        <w:rPr>
          <w:sz w:val="28"/>
          <w:szCs w:val="28"/>
          <w:lang w:eastAsia="uk-UA"/>
        </w:rPr>
        <w:t>м</w:t>
      </w:r>
      <w:r w:rsidRPr="00E36BEA">
        <w:rPr>
          <w:sz w:val="28"/>
          <w:szCs w:val="28"/>
          <w:vertAlign w:val="superscript"/>
          <w:lang w:eastAsia="uk-UA"/>
        </w:rPr>
        <w:t>2</w:t>
      </w:r>
      <w:r w:rsidRPr="00E36BEA">
        <w:rPr>
          <w:sz w:val="28"/>
          <w:szCs w:val="28"/>
          <w:lang w:eastAsia="uk-UA"/>
        </w:rPr>
        <w:t>),</w:t>
      </w:r>
      <w:r w:rsidR="000D3F74">
        <w:rPr>
          <w:sz w:val="28"/>
          <w:szCs w:val="28"/>
          <w:lang w:eastAsia="uk-UA"/>
        </w:rPr>
        <w:t xml:space="preserve"> </w:t>
      </w:r>
      <w:r w:rsidRPr="00E36BEA">
        <w:rPr>
          <w:sz w:val="28"/>
          <w:szCs w:val="28"/>
          <w:lang w:eastAsia="uk-UA"/>
        </w:rPr>
        <w:t>Калуському</w:t>
      </w:r>
      <w:r w:rsidR="000D3F74">
        <w:rPr>
          <w:sz w:val="28"/>
          <w:szCs w:val="28"/>
          <w:lang w:eastAsia="uk-UA"/>
        </w:rPr>
        <w:t xml:space="preserve"> </w:t>
      </w:r>
      <w:r w:rsidRPr="00E36BEA">
        <w:rPr>
          <w:sz w:val="28"/>
          <w:szCs w:val="28"/>
          <w:lang w:eastAsia="uk-UA"/>
        </w:rPr>
        <w:t>(167,6</w:t>
      </w:r>
      <w:r w:rsidR="000D3F74">
        <w:rPr>
          <w:sz w:val="28"/>
          <w:szCs w:val="28"/>
          <w:lang w:eastAsia="uk-UA"/>
        </w:rPr>
        <w:t> </w:t>
      </w:r>
      <w:r w:rsidRPr="00E36BEA">
        <w:rPr>
          <w:sz w:val="28"/>
          <w:szCs w:val="28"/>
          <w:lang w:eastAsia="uk-UA"/>
        </w:rPr>
        <w:t>м</w:t>
      </w:r>
      <w:r w:rsidRPr="00E36BEA">
        <w:rPr>
          <w:sz w:val="28"/>
          <w:szCs w:val="28"/>
          <w:vertAlign w:val="superscript"/>
          <w:lang w:eastAsia="uk-UA"/>
        </w:rPr>
        <w:t>2</w:t>
      </w:r>
      <w:r w:rsidRPr="00E36BEA">
        <w:rPr>
          <w:sz w:val="28"/>
          <w:szCs w:val="28"/>
          <w:lang w:eastAsia="uk-UA"/>
        </w:rPr>
        <w:t>)</w:t>
      </w:r>
      <w:r w:rsidR="000D3F74">
        <w:rPr>
          <w:sz w:val="28"/>
          <w:szCs w:val="28"/>
          <w:lang w:eastAsia="uk-UA"/>
        </w:rPr>
        <w:t xml:space="preserve"> </w:t>
      </w:r>
      <w:r w:rsidRPr="00E36BEA">
        <w:rPr>
          <w:sz w:val="28"/>
          <w:szCs w:val="28"/>
          <w:lang w:eastAsia="uk-UA"/>
        </w:rPr>
        <w:t>та Коломийському (168,7</w:t>
      </w:r>
      <w:r w:rsidR="000D3F74">
        <w:rPr>
          <w:sz w:val="28"/>
          <w:szCs w:val="28"/>
          <w:lang w:eastAsia="uk-UA"/>
        </w:rPr>
        <w:t> </w:t>
      </w:r>
      <w:r w:rsidRPr="00E36BEA">
        <w:rPr>
          <w:sz w:val="28"/>
          <w:szCs w:val="28"/>
          <w:lang w:eastAsia="uk-UA"/>
        </w:rPr>
        <w:t>м</w:t>
      </w:r>
      <w:r w:rsidRPr="00E36BEA">
        <w:rPr>
          <w:sz w:val="28"/>
          <w:szCs w:val="28"/>
          <w:vertAlign w:val="superscript"/>
          <w:lang w:eastAsia="uk-UA"/>
        </w:rPr>
        <w:t>2</w:t>
      </w:r>
      <w:r w:rsidRPr="00E36BEA">
        <w:rPr>
          <w:sz w:val="28"/>
          <w:szCs w:val="28"/>
          <w:lang w:eastAsia="uk-UA"/>
        </w:rPr>
        <w:t>) районах,</w:t>
      </w:r>
      <w:r w:rsidR="000D3F74">
        <w:rPr>
          <w:sz w:val="28"/>
          <w:szCs w:val="28"/>
          <w:lang w:eastAsia="uk-UA"/>
        </w:rPr>
        <w:t xml:space="preserve"> </w:t>
      </w:r>
      <w:r w:rsidRPr="00E36BEA">
        <w:rPr>
          <w:sz w:val="28"/>
          <w:szCs w:val="28"/>
          <w:lang w:eastAsia="uk-UA"/>
        </w:rPr>
        <w:t>менше – в Івано-Франківському районі (79,4</w:t>
      </w:r>
      <w:r w:rsidR="000D3F74">
        <w:rPr>
          <w:sz w:val="28"/>
          <w:szCs w:val="28"/>
          <w:lang w:eastAsia="uk-UA"/>
        </w:rPr>
        <w:t> </w:t>
      </w:r>
      <w:r w:rsidRPr="00E36BEA">
        <w:rPr>
          <w:sz w:val="28"/>
          <w:szCs w:val="28"/>
          <w:lang w:eastAsia="uk-UA"/>
        </w:rPr>
        <w:t>м</w:t>
      </w:r>
      <w:r w:rsidRPr="00E36BEA">
        <w:rPr>
          <w:sz w:val="28"/>
          <w:szCs w:val="28"/>
          <w:vertAlign w:val="superscript"/>
          <w:lang w:eastAsia="uk-UA"/>
        </w:rPr>
        <w:t>2</w:t>
      </w:r>
      <w:r w:rsidRPr="00E36BEA">
        <w:rPr>
          <w:sz w:val="28"/>
          <w:szCs w:val="28"/>
          <w:lang w:eastAsia="uk-UA"/>
        </w:rPr>
        <w:t>).</w:t>
      </w:r>
    </w:p>
    <w:p w:rsidR="003A6D62" w:rsidRPr="00400F24" w:rsidRDefault="00414E58" w:rsidP="000D3F74">
      <w:pPr>
        <w:rPr>
          <w:sz w:val="28"/>
          <w:szCs w:val="28"/>
        </w:rPr>
      </w:pPr>
      <w:r w:rsidRPr="003A6D62">
        <w:rPr>
          <w:b/>
          <w:sz w:val="28"/>
          <w:szCs w:val="28"/>
        </w:rPr>
        <w:t xml:space="preserve">Містобудування та архітектура. </w:t>
      </w:r>
      <w:r w:rsidR="003A6D62" w:rsidRPr="00400F24">
        <w:rPr>
          <w:sz w:val="28"/>
          <w:szCs w:val="28"/>
        </w:rPr>
        <w:t>У рамках виконання регіональної цільової програми паспортизації пам’яток містобудування та архітектури Івано-Франківської області на 2021-2025 роки у 2023 розроблено облікову документації на 70 об’єктів культурної спадщини.</w:t>
      </w:r>
    </w:p>
    <w:p w:rsidR="003A6D62" w:rsidRPr="00300BA4" w:rsidRDefault="003A6D62" w:rsidP="003A6D62">
      <w:pPr>
        <w:rPr>
          <w:i/>
          <w:sz w:val="28"/>
          <w:szCs w:val="28"/>
        </w:rPr>
      </w:pPr>
      <w:r>
        <w:rPr>
          <w:sz w:val="28"/>
          <w:szCs w:val="28"/>
        </w:rPr>
        <w:t>Т</w:t>
      </w:r>
      <w:r w:rsidRPr="00C62216">
        <w:rPr>
          <w:sz w:val="28"/>
          <w:szCs w:val="28"/>
        </w:rPr>
        <w:t xml:space="preserve">ехнічними засобами </w:t>
      </w:r>
      <w:proofErr w:type="spellStart"/>
      <w:r w:rsidRPr="00C62216">
        <w:rPr>
          <w:sz w:val="28"/>
          <w:szCs w:val="28"/>
        </w:rPr>
        <w:t>геоінформаційної</w:t>
      </w:r>
      <w:proofErr w:type="spellEnd"/>
      <w:r w:rsidRPr="00C62216">
        <w:rPr>
          <w:sz w:val="28"/>
          <w:szCs w:val="28"/>
        </w:rPr>
        <w:t xml:space="preserve"> системи містобудівного кадастру продовжується робота щодо накопичення інформації у базу даних для подальшого використання її у просторовому плануванні розвитку територій та задоволення інформаційних потреб державних органів, органів місцевого самоврядування, фізичних і юридичних осіб</w:t>
      </w:r>
      <w:r>
        <w:rPr>
          <w:sz w:val="28"/>
          <w:szCs w:val="28"/>
        </w:rPr>
        <w:t>.</w:t>
      </w:r>
    </w:p>
    <w:p w:rsidR="003A6D62" w:rsidRPr="0095489B" w:rsidRDefault="003A6D62" w:rsidP="003A6D62">
      <w:pPr>
        <w:rPr>
          <w:sz w:val="28"/>
          <w:szCs w:val="28"/>
        </w:rPr>
      </w:pPr>
      <w:r>
        <w:rPr>
          <w:sz w:val="28"/>
          <w:szCs w:val="28"/>
        </w:rPr>
        <w:t>З</w:t>
      </w:r>
      <w:r w:rsidRPr="0095489B">
        <w:rPr>
          <w:sz w:val="28"/>
          <w:szCs w:val="28"/>
        </w:rPr>
        <w:t xml:space="preserve">абезпечено доступ районних органів містобудування та архітектури до Єдиної державної електронної системи у сфері будівництва (надалі </w:t>
      </w:r>
      <w:r w:rsidR="002077EC" w:rsidRPr="00E36BEA">
        <w:rPr>
          <w:sz w:val="28"/>
          <w:szCs w:val="28"/>
          <w:lang w:eastAsia="uk-UA"/>
        </w:rPr>
        <w:t>–</w:t>
      </w:r>
      <w:r w:rsidRPr="0095489B">
        <w:rPr>
          <w:sz w:val="28"/>
          <w:szCs w:val="28"/>
        </w:rPr>
        <w:t xml:space="preserve"> ЄДЕССБ)</w:t>
      </w:r>
      <w:r>
        <w:rPr>
          <w:sz w:val="28"/>
          <w:szCs w:val="28"/>
        </w:rPr>
        <w:t xml:space="preserve"> для видачі будівельних паспортів та містобудівних умов та обмежень</w:t>
      </w:r>
      <w:r w:rsidRPr="0095489B">
        <w:rPr>
          <w:sz w:val="28"/>
          <w:szCs w:val="28"/>
        </w:rPr>
        <w:t>.</w:t>
      </w:r>
      <w:r>
        <w:rPr>
          <w:sz w:val="28"/>
          <w:szCs w:val="28"/>
        </w:rPr>
        <w:t xml:space="preserve"> Із 62 територіальних громад у 20 громадах створено органи містобудування та архітектури, яким також надано доступ до вказаної системи</w:t>
      </w:r>
      <w:r w:rsidRPr="00DC1119">
        <w:rPr>
          <w:sz w:val="28"/>
          <w:szCs w:val="28"/>
          <w:lang w:val="ru-RU"/>
        </w:rPr>
        <w:t xml:space="preserve">; </w:t>
      </w:r>
      <w:r w:rsidRPr="0095489B">
        <w:rPr>
          <w:sz w:val="28"/>
          <w:szCs w:val="28"/>
        </w:rPr>
        <w:t>для внесення відомостей про присвоєння поштових адрес об’єктам нерухомого майна</w:t>
      </w:r>
      <w:r>
        <w:rPr>
          <w:sz w:val="28"/>
          <w:szCs w:val="28"/>
        </w:rPr>
        <w:t>.</w:t>
      </w:r>
    </w:p>
    <w:p w:rsidR="00453067" w:rsidRPr="00D76F4D" w:rsidRDefault="00453067" w:rsidP="003A6D62">
      <w:pPr>
        <w:rPr>
          <w:sz w:val="28"/>
          <w:szCs w:val="28"/>
        </w:rPr>
      </w:pPr>
      <w:r w:rsidRPr="00D76F4D">
        <w:rPr>
          <w:b/>
          <w:sz w:val="28"/>
          <w:szCs w:val="28"/>
        </w:rPr>
        <w:t xml:space="preserve">Житлово-комунальне господарство. </w:t>
      </w:r>
      <w:r w:rsidRPr="00D76F4D">
        <w:rPr>
          <w:sz w:val="28"/>
          <w:szCs w:val="28"/>
        </w:rPr>
        <w:t>Протягом 9 місяців 2023 року в області створено 19 ОСББ, загальна їх кількість станом на 01.10.2023 становить 1153 одиниць.</w:t>
      </w:r>
    </w:p>
    <w:p w:rsidR="00453067" w:rsidRPr="00D76F4D" w:rsidRDefault="00453067" w:rsidP="00453067">
      <w:pPr>
        <w:rPr>
          <w:sz w:val="28"/>
          <w:szCs w:val="28"/>
        </w:rPr>
      </w:pPr>
      <w:r w:rsidRPr="00D76F4D">
        <w:rPr>
          <w:sz w:val="28"/>
          <w:szCs w:val="28"/>
        </w:rPr>
        <w:t>В області ведеться робота щодо оснащення житлових будинків приладами обліку. Станом на 01.10.2023 з 859 житлових будинків, де є централізоване опалення, побудинковими приладами обліку оснащено 686</w:t>
      </w:r>
      <w:r w:rsidR="0061760D">
        <w:rPr>
          <w:sz w:val="28"/>
          <w:szCs w:val="28"/>
        </w:rPr>
        <w:t> </w:t>
      </w:r>
      <w:r w:rsidRPr="00D76F4D">
        <w:rPr>
          <w:sz w:val="28"/>
          <w:szCs w:val="28"/>
        </w:rPr>
        <w:t>будинків, що становить 79,1 відс. від загальної кількості. Рівень оснащеності вузлами комерційного обліку питної води житлових будинків в області становить 91,6 відс., нежитлових – 100</w:t>
      </w:r>
      <w:r w:rsidR="0061760D">
        <w:rPr>
          <w:sz w:val="28"/>
          <w:szCs w:val="28"/>
        </w:rPr>
        <w:t>,0</w:t>
      </w:r>
      <w:r w:rsidRPr="00D76F4D">
        <w:rPr>
          <w:sz w:val="28"/>
          <w:szCs w:val="28"/>
        </w:rPr>
        <w:t xml:space="preserve"> відсотків.</w:t>
      </w:r>
    </w:p>
    <w:p w:rsidR="00453067" w:rsidRPr="00D76F4D" w:rsidRDefault="00453067" w:rsidP="00453067">
      <w:pPr>
        <w:rPr>
          <w:sz w:val="28"/>
          <w:szCs w:val="28"/>
        </w:rPr>
      </w:pPr>
      <w:r w:rsidRPr="00D76F4D">
        <w:rPr>
          <w:sz w:val="28"/>
          <w:szCs w:val="28"/>
        </w:rPr>
        <w:t>З метою покращення житлово-комунальної інфраструктури підприємствами теплоенергетики у 2023 році було замінено на попередньо</w:t>
      </w:r>
      <w:r w:rsidR="00E86DFC">
        <w:rPr>
          <w:sz w:val="28"/>
          <w:szCs w:val="28"/>
        </w:rPr>
        <w:softHyphen/>
      </w:r>
      <w:r w:rsidR="001B0CB5">
        <w:rPr>
          <w:sz w:val="28"/>
          <w:szCs w:val="28"/>
        </w:rPr>
        <w:t xml:space="preserve"> </w:t>
      </w:r>
      <w:r w:rsidRPr="00D76F4D">
        <w:rPr>
          <w:sz w:val="28"/>
          <w:szCs w:val="28"/>
        </w:rPr>
        <w:t xml:space="preserve">ізольовані труби </w:t>
      </w:r>
      <w:smartTag w:uri="urn:schemas-microsoft-com:office:smarttags" w:element="metricconverter">
        <w:smartTagPr>
          <w:attr w:name="ProductID" w:val="2,3 км"/>
        </w:smartTagPr>
        <w:r w:rsidRPr="00D76F4D">
          <w:rPr>
            <w:sz w:val="28"/>
            <w:szCs w:val="28"/>
          </w:rPr>
          <w:t>2,3 км</w:t>
        </w:r>
      </w:smartTag>
      <w:r w:rsidRPr="00D76F4D">
        <w:rPr>
          <w:sz w:val="28"/>
          <w:szCs w:val="28"/>
        </w:rPr>
        <w:t xml:space="preserve"> теплових мереж, також замінено 6 котлів на котельнях місцевих рад. Підприємствами водопровідно-каналізаційного господарства проведено капремонт та заміну 10,3 км водопровідних мереж та </w:t>
      </w:r>
      <w:smartTag w:uri="urn:schemas-microsoft-com:office:smarttags" w:element="metricconverter">
        <w:smartTagPr>
          <w:attr w:name="ProductID" w:val="486,6 км"/>
        </w:smartTagPr>
        <w:r w:rsidRPr="00D76F4D">
          <w:rPr>
            <w:sz w:val="28"/>
            <w:szCs w:val="28"/>
          </w:rPr>
          <w:t>7 км</w:t>
        </w:r>
      </w:smartTag>
      <w:r w:rsidRPr="00D76F4D">
        <w:rPr>
          <w:sz w:val="28"/>
          <w:szCs w:val="28"/>
        </w:rPr>
        <w:t xml:space="preserve"> каналізаційних мереж. У 103 населених пунктах області запро</w:t>
      </w:r>
      <w:r w:rsidR="00E86DFC">
        <w:rPr>
          <w:sz w:val="28"/>
          <w:szCs w:val="28"/>
        </w:rPr>
        <w:softHyphen/>
      </w:r>
      <w:r w:rsidRPr="00D76F4D">
        <w:rPr>
          <w:sz w:val="28"/>
          <w:szCs w:val="28"/>
        </w:rPr>
        <w:t>ваджується роздільний збір ТПВ. Зібрана вторинна сировина направляється на переробку через заготівельні підприємства. Також на найбільшому полігоні ТПВ у області в с. Рибне Ямницької територіальної громади працює сміттєсортувальна лінія потужністю 30</w:t>
      </w:r>
      <w:r w:rsidR="00E86DFC">
        <w:rPr>
          <w:sz w:val="28"/>
          <w:szCs w:val="28"/>
        </w:rPr>
        <w:t>,0</w:t>
      </w:r>
      <w:r w:rsidRPr="00D76F4D">
        <w:rPr>
          <w:sz w:val="28"/>
          <w:szCs w:val="28"/>
        </w:rPr>
        <w:t xml:space="preserve"> </w:t>
      </w:r>
      <w:r w:rsidRPr="00D76F4D">
        <w:rPr>
          <w:sz w:val="28"/>
          <w:szCs w:val="28"/>
        </w:rPr>
        <w:lastRenderedPageBreak/>
        <w:t>тис. тонн в рік. Сам полігон ТПВ обладнаний системою з відбору звалищного газу, який спалюється на когенераційній установці з виробленням електроенергії, яка подається в електромережу.</w:t>
      </w:r>
    </w:p>
    <w:p w:rsidR="00453067" w:rsidRPr="00D76F4D" w:rsidRDefault="00453067" w:rsidP="00453067">
      <w:pPr>
        <w:rPr>
          <w:sz w:val="28"/>
          <w:szCs w:val="28"/>
        </w:rPr>
      </w:pPr>
      <w:r w:rsidRPr="00D76F4D">
        <w:rPr>
          <w:sz w:val="28"/>
          <w:szCs w:val="28"/>
        </w:rPr>
        <w:t>В області діє регіональна цільова програма зовнішнього освітлення селищних та сільських населених пунктів області до 2025 року.</w:t>
      </w:r>
    </w:p>
    <w:p w:rsidR="00453067" w:rsidRPr="00A53FBE" w:rsidRDefault="00453067" w:rsidP="00453067">
      <w:pPr>
        <w:rPr>
          <w:sz w:val="28"/>
        </w:rPr>
      </w:pPr>
      <w:r w:rsidRPr="00AF0AC2">
        <w:rPr>
          <w:b/>
          <w:bCs/>
          <w:color w:val="auto"/>
          <w:sz w:val="28"/>
          <w:szCs w:val="28"/>
        </w:rPr>
        <w:t xml:space="preserve">Податково-бюджетна політика. </w:t>
      </w:r>
      <w:r w:rsidRPr="00A53FBE">
        <w:rPr>
          <w:sz w:val="28"/>
        </w:rPr>
        <w:t>За підсумками січня-жовтня 2023 ро</w:t>
      </w:r>
      <w:r w:rsidR="0087644B">
        <w:rPr>
          <w:sz w:val="28"/>
        </w:rPr>
        <w:softHyphen/>
      </w:r>
      <w:r w:rsidRPr="00A53FBE">
        <w:rPr>
          <w:sz w:val="28"/>
        </w:rPr>
        <w:t>ку до зведеного бюджету області надійшло доходів з урахуванням трансфертів з державного бюджету у сумі 16</w:t>
      </w:r>
      <w:r>
        <w:rPr>
          <w:sz w:val="28"/>
        </w:rPr>
        <w:t>890,8</w:t>
      </w:r>
      <w:r w:rsidRPr="00A53FBE">
        <w:rPr>
          <w:sz w:val="28"/>
        </w:rPr>
        <w:t xml:space="preserve"> млн гривень.</w:t>
      </w:r>
    </w:p>
    <w:p w:rsidR="00453067" w:rsidRPr="00CD59E7" w:rsidRDefault="00453067" w:rsidP="00453067">
      <w:pPr>
        <w:rPr>
          <w:sz w:val="28"/>
          <w:szCs w:val="28"/>
        </w:rPr>
      </w:pPr>
      <w:r w:rsidRPr="00A53FBE">
        <w:rPr>
          <w:sz w:val="28"/>
          <w:szCs w:val="28"/>
        </w:rPr>
        <w:t xml:space="preserve">Фактичні надходження до місцевих бюджетів (без урахування міжбюджетних трансфертів) </w:t>
      </w:r>
      <w:r w:rsidRPr="00CD59E7">
        <w:rPr>
          <w:sz w:val="28"/>
          <w:szCs w:val="28"/>
        </w:rPr>
        <w:t>склали 10</w:t>
      </w:r>
      <w:r>
        <w:rPr>
          <w:sz w:val="28"/>
          <w:szCs w:val="28"/>
        </w:rPr>
        <w:t>684,4</w:t>
      </w:r>
      <w:r w:rsidRPr="00CD59E7">
        <w:rPr>
          <w:sz w:val="28"/>
          <w:szCs w:val="28"/>
        </w:rPr>
        <w:t xml:space="preserve"> млн грн, з яких до загального фонду – 9963,5 млн грн, спеціального фонду – 72</w:t>
      </w:r>
      <w:r>
        <w:rPr>
          <w:sz w:val="28"/>
          <w:szCs w:val="28"/>
        </w:rPr>
        <w:t>0</w:t>
      </w:r>
      <w:r w:rsidRPr="00CD59E7">
        <w:rPr>
          <w:sz w:val="28"/>
          <w:szCs w:val="28"/>
        </w:rPr>
        <w:t>,</w:t>
      </w:r>
      <w:r>
        <w:rPr>
          <w:sz w:val="28"/>
          <w:szCs w:val="28"/>
        </w:rPr>
        <w:t>9</w:t>
      </w:r>
      <w:r w:rsidRPr="00CD59E7">
        <w:rPr>
          <w:sz w:val="28"/>
          <w:szCs w:val="28"/>
        </w:rPr>
        <w:t xml:space="preserve"> млн гривень. У порівнянні з відповідним періодом минулого року доходи зведеного бюджету області зросли на 22,</w:t>
      </w:r>
      <w:r>
        <w:rPr>
          <w:sz w:val="28"/>
          <w:szCs w:val="28"/>
        </w:rPr>
        <w:t>1</w:t>
      </w:r>
      <w:r w:rsidRPr="00CD59E7">
        <w:rPr>
          <w:sz w:val="28"/>
          <w:szCs w:val="28"/>
        </w:rPr>
        <w:t xml:space="preserve"> </w:t>
      </w:r>
      <w:r>
        <w:rPr>
          <w:sz w:val="28"/>
          <w:szCs w:val="28"/>
        </w:rPr>
        <w:t>відс.</w:t>
      </w:r>
      <w:r w:rsidRPr="00CD59E7">
        <w:rPr>
          <w:sz w:val="28"/>
          <w:szCs w:val="28"/>
        </w:rPr>
        <w:t>, або на 19</w:t>
      </w:r>
      <w:r>
        <w:rPr>
          <w:sz w:val="28"/>
          <w:szCs w:val="28"/>
        </w:rPr>
        <w:t>33</w:t>
      </w:r>
      <w:r w:rsidRPr="00CD59E7">
        <w:rPr>
          <w:sz w:val="28"/>
          <w:szCs w:val="28"/>
        </w:rPr>
        <w:t>,</w:t>
      </w:r>
      <w:r>
        <w:rPr>
          <w:sz w:val="28"/>
          <w:szCs w:val="28"/>
        </w:rPr>
        <w:t>1</w:t>
      </w:r>
      <w:r w:rsidRPr="00CD59E7">
        <w:rPr>
          <w:sz w:val="28"/>
          <w:szCs w:val="28"/>
        </w:rPr>
        <w:t xml:space="preserve"> млн грн, в т</w:t>
      </w:r>
      <w:r>
        <w:rPr>
          <w:sz w:val="28"/>
          <w:szCs w:val="28"/>
        </w:rPr>
        <w:t>ому</w:t>
      </w:r>
      <w:r w:rsidRPr="00CD59E7">
        <w:rPr>
          <w:sz w:val="28"/>
          <w:szCs w:val="28"/>
        </w:rPr>
        <w:t xml:space="preserve"> ч</w:t>
      </w:r>
      <w:r>
        <w:rPr>
          <w:sz w:val="28"/>
          <w:szCs w:val="28"/>
        </w:rPr>
        <w:t>ислі</w:t>
      </w:r>
      <w:r w:rsidRPr="00CD59E7">
        <w:rPr>
          <w:sz w:val="28"/>
          <w:szCs w:val="28"/>
        </w:rPr>
        <w:t xml:space="preserve"> по загальному фонду на 20,7</w:t>
      </w:r>
      <w:r>
        <w:rPr>
          <w:sz w:val="28"/>
          <w:szCs w:val="28"/>
        </w:rPr>
        <w:t xml:space="preserve"> відс.</w:t>
      </w:r>
      <w:r w:rsidRPr="00CD59E7">
        <w:rPr>
          <w:sz w:val="28"/>
          <w:szCs w:val="28"/>
        </w:rPr>
        <w:t xml:space="preserve"> (+1705,6 млн грн), по спеціальному фонду на </w:t>
      </w:r>
      <w:r>
        <w:rPr>
          <w:sz w:val="28"/>
          <w:szCs w:val="28"/>
        </w:rPr>
        <w:t>46,1 відс.</w:t>
      </w:r>
      <w:r w:rsidRPr="00CD59E7">
        <w:rPr>
          <w:sz w:val="28"/>
          <w:szCs w:val="28"/>
        </w:rPr>
        <w:t xml:space="preserve"> (+</w:t>
      </w:r>
      <w:r>
        <w:rPr>
          <w:sz w:val="28"/>
          <w:szCs w:val="28"/>
        </w:rPr>
        <w:t>227,4</w:t>
      </w:r>
      <w:r w:rsidRPr="00CD59E7">
        <w:rPr>
          <w:sz w:val="28"/>
          <w:szCs w:val="28"/>
        </w:rPr>
        <w:t xml:space="preserve"> млн гривень).</w:t>
      </w:r>
    </w:p>
    <w:p w:rsidR="00453067" w:rsidRPr="00A53FBE" w:rsidRDefault="00453067" w:rsidP="00453067">
      <w:pPr>
        <w:rPr>
          <w:sz w:val="28"/>
          <w:szCs w:val="28"/>
        </w:rPr>
      </w:pPr>
      <w:r w:rsidRPr="00CD59E7">
        <w:rPr>
          <w:sz w:val="28"/>
          <w:szCs w:val="28"/>
        </w:rPr>
        <w:t xml:space="preserve">Із 62 бюджетів територіальних громад виконання затверджених планових показників з урахуванням змін </w:t>
      </w:r>
      <w:r>
        <w:rPr>
          <w:sz w:val="28"/>
          <w:szCs w:val="28"/>
        </w:rPr>
        <w:t xml:space="preserve">по загальному фонді </w:t>
      </w:r>
      <w:r w:rsidRPr="00CD59E7">
        <w:rPr>
          <w:sz w:val="28"/>
          <w:szCs w:val="28"/>
        </w:rPr>
        <w:t>не забезпечили 5: Спась</w:t>
      </w:r>
      <w:r w:rsidRPr="00A53FBE">
        <w:rPr>
          <w:sz w:val="28"/>
          <w:szCs w:val="28"/>
        </w:rPr>
        <w:t>ка ТГ – 95,5</w:t>
      </w:r>
      <w:r>
        <w:rPr>
          <w:sz w:val="28"/>
          <w:szCs w:val="28"/>
        </w:rPr>
        <w:t xml:space="preserve"> відс.</w:t>
      </w:r>
      <w:r w:rsidRPr="00A53FBE">
        <w:rPr>
          <w:sz w:val="28"/>
          <w:szCs w:val="28"/>
        </w:rPr>
        <w:t xml:space="preserve"> (-</w:t>
      </w:r>
      <w:r w:rsidR="000429B9">
        <w:rPr>
          <w:sz w:val="28"/>
          <w:szCs w:val="28"/>
        </w:rPr>
        <w:t xml:space="preserve"> </w:t>
      </w:r>
      <w:r w:rsidRPr="00A53FBE">
        <w:rPr>
          <w:sz w:val="28"/>
          <w:szCs w:val="28"/>
        </w:rPr>
        <w:t xml:space="preserve">0,8 </w:t>
      </w:r>
      <w:proofErr w:type="spellStart"/>
      <w:r w:rsidRPr="00A53FBE">
        <w:rPr>
          <w:sz w:val="28"/>
          <w:szCs w:val="28"/>
        </w:rPr>
        <w:t>млн</w:t>
      </w:r>
      <w:proofErr w:type="spellEnd"/>
      <w:r w:rsidRPr="00A53FBE">
        <w:rPr>
          <w:sz w:val="28"/>
          <w:szCs w:val="28"/>
        </w:rPr>
        <w:t xml:space="preserve"> </w:t>
      </w:r>
      <w:proofErr w:type="spellStart"/>
      <w:r w:rsidRPr="00A53FBE">
        <w:rPr>
          <w:sz w:val="28"/>
          <w:szCs w:val="28"/>
        </w:rPr>
        <w:t>грн</w:t>
      </w:r>
      <w:proofErr w:type="spellEnd"/>
      <w:r w:rsidRPr="00A53FBE">
        <w:rPr>
          <w:sz w:val="28"/>
          <w:szCs w:val="28"/>
        </w:rPr>
        <w:t xml:space="preserve">), </w:t>
      </w:r>
      <w:proofErr w:type="spellStart"/>
      <w:r w:rsidRPr="00A53FBE">
        <w:rPr>
          <w:sz w:val="28"/>
          <w:szCs w:val="28"/>
        </w:rPr>
        <w:t>Перегінська</w:t>
      </w:r>
      <w:proofErr w:type="spellEnd"/>
      <w:r w:rsidRPr="00A53FBE">
        <w:rPr>
          <w:sz w:val="28"/>
          <w:szCs w:val="28"/>
        </w:rPr>
        <w:t xml:space="preserve"> ТГ – 97,7</w:t>
      </w:r>
      <w:r>
        <w:rPr>
          <w:sz w:val="28"/>
          <w:szCs w:val="28"/>
        </w:rPr>
        <w:t xml:space="preserve"> відс.</w:t>
      </w:r>
      <w:r w:rsidRPr="00A53FBE">
        <w:rPr>
          <w:sz w:val="28"/>
          <w:szCs w:val="28"/>
        </w:rPr>
        <w:t xml:space="preserve"> (-1,4 млн грн), Брошнів-Осадська ТГ – 97,9</w:t>
      </w:r>
      <w:r>
        <w:rPr>
          <w:sz w:val="28"/>
          <w:szCs w:val="28"/>
        </w:rPr>
        <w:t xml:space="preserve"> відс.</w:t>
      </w:r>
      <w:r w:rsidRPr="00A53FBE">
        <w:rPr>
          <w:sz w:val="28"/>
          <w:szCs w:val="28"/>
        </w:rPr>
        <w:t xml:space="preserve"> (-1,2 млн грн), Поляницька ТГ – 99,5</w:t>
      </w:r>
      <w:r>
        <w:rPr>
          <w:sz w:val="28"/>
          <w:szCs w:val="28"/>
        </w:rPr>
        <w:t> відс.</w:t>
      </w:r>
      <w:r w:rsidRPr="00A53FBE">
        <w:rPr>
          <w:sz w:val="28"/>
          <w:szCs w:val="28"/>
        </w:rPr>
        <w:t xml:space="preserve"> (-</w:t>
      </w:r>
      <w:r w:rsidR="000429B9">
        <w:rPr>
          <w:sz w:val="28"/>
          <w:szCs w:val="28"/>
        </w:rPr>
        <w:t xml:space="preserve"> </w:t>
      </w:r>
      <w:r w:rsidRPr="00A53FBE">
        <w:rPr>
          <w:sz w:val="28"/>
          <w:szCs w:val="28"/>
        </w:rPr>
        <w:t xml:space="preserve">0,5 </w:t>
      </w:r>
      <w:proofErr w:type="spellStart"/>
      <w:r w:rsidRPr="00A53FBE">
        <w:rPr>
          <w:sz w:val="28"/>
          <w:szCs w:val="28"/>
        </w:rPr>
        <w:t>млн</w:t>
      </w:r>
      <w:proofErr w:type="spellEnd"/>
      <w:r w:rsidRPr="00A53FBE">
        <w:rPr>
          <w:sz w:val="28"/>
          <w:szCs w:val="28"/>
        </w:rPr>
        <w:t xml:space="preserve"> </w:t>
      </w:r>
      <w:proofErr w:type="spellStart"/>
      <w:r w:rsidRPr="00A53FBE">
        <w:rPr>
          <w:sz w:val="28"/>
          <w:szCs w:val="28"/>
        </w:rPr>
        <w:t>грн</w:t>
      </w:r>
      <w:proofErr w:type="spellEnd"/>
      <w:r w:rsidRPr="00A53FBE">
        <w:rPr>
          <w:sz w:val="28"/>
          <w:szCs w:val="28"/>
        </w:rPr>
        <w:t>)</w:t>
      </w:r>
      <w:r>
        <w:rPr>
          <w:sz w:val="28"/>
          <w:szCs w:val="28"/>
        </w:rPr>
        <w:t xml:space="preserve"> та</w:t>
      </w:r>
      <w:r w:rsidRPr="00A53FBE">
        <w:rPr>
          <w:sz w:val="28"/>
          <w:szCs w:val="28"/>
        </w:rPr>
        <w:t xml:space="preserve"> </w:t>
      </w:r>
      <w:proofErr w:type="spellStart"/>
      <w:r w:rsidRPr="00A53FBE">
        <w:rPr>
          <w:sz w:val="28"/>
          <w:szCs w:val="28"/>
        </w:rPr>
        <w:t>Космацька</w:t>
      </w:r>
      <w:proofErr w:type="spellEnd"/>
      <w:r w:rsidRPr="00A53FBE">
        <w:rPr>
          <w:sz w:val="28"/>
          <w:szCs w:val="28"/>
        </w:rPr>
        <w:t xml:space="preserve"> ТГ – 99,8</w:t>
      </w:r>
      <w:r>
        <w:rPr>
          <w:sz w:val="28"/>
          <w:szCs w:val="28"/>
        </w:rPr>
        <w:t xml:space="preserve"> </w:t>
      </w:r>
      <w:proofErr w:type="spellStart"/>
      <w:r>
        <w:rPr>
          <w:sz w:val="28"/>
          <w:szCs w:val="28"/>
        </w:rPr>
        <w:t>відс</w:t>
      </w:r>
      <w:proofErr w:type="spellEnd"/>
      <w:r>
        <w:rPr>
          <w:sz w:val="28"/>
          <w:szCs w:val="28"/>
        </w:rPr>
        <w:t>.</w:t>
      </w:r>
      <w:r w:rsidR="00D51A5E">
        <w:rPr>
          <w:sz w:val="28"/>
          <w:szCs w:val="28"/>
        </w:rPr>
        <w:t xml:space="preserve">    </w:t>
      </w:r>
      <w:r w:rsidR="000429B9">
        <w:rPr>
          <w:sz w:val="28"/>
          <w:szCs w:val="28"/>
        </w:rPr>
        <w:t xml:space="preserve"> (-</w:t>
      </w:r>
      <w:r w:rsidRPr="00A53FBE">
        <w:rPr>
          <w:sz w:val="28"/>
          <w:szCs w:val="28"/>
        </w:rPr>
        <w:t xml:space="preserve">0,02 </w:t>
      </w:r>
      <w:proofErr w:type="spellStart"/>
      <w:r w:rsidRPr="00A53FBE">
        <w:rPr>
          <w:sz w:val="28"/>
          <w:szCs w:val="28"/>
        </w:rPr>
        <w:t>млн</w:t>
      </w:r>
      <w:proofErr w:type="spellEnd"/>
      <w:r w:rsidRPr="00A53FBE">
        <w:rPr>
          <w:sz w:val="28"/>
          <w:szCs w:val="28"/>
        </w:rPr>
        <w:t xml:space="preserve"> </w:t>
      </w:r>
      <w:proofErr w:type="spellStart"/>
      <w:r w:rsidRPr="00A53FBE">
        <w:rPr>
          <w:sz w:val="28"/>
          <w:szCs w:val="28"/>
        </w:rPr>
        <w:t>грн</w:t>
      </w:r>
      <w:proofErr w:type="spellEnd"/>
      <w:r w:rsidRPr="00A53FBE">
        <w:rPr>
          <w:sz w:val="28"/>
          <w:szCs w:val="28"/>
        </w:rPr>
        <w:t>).</w:t>
      </w:r>
    </w:p>
    <w:p w:rsidR="00453067" w:rsidRPr="00A53FBE" w:rsidRDefault="00453067" w:rsidP="00453067">
      <w:pPr>
        <w:tabs>
          <w:tab w:val="num" w:pos="0"/>
        </w:tabs>
        <w:rPr>
          <w:sz w:val="28"/>
          <w:szCs w:val="28"/>
        </w:rPr>
      </w:pPr>
      <w:r w:rsidRPr="00A53FBE">
        <w:rPr>
          <w:sz w:val="28"/>
          <w:szCs w:val="28"/>
        </w:rPr>
        <w:t xml:space="preserve">Видатки зведеного бюджету області за 10 місяців </w:t>
      </w:r>
      <w:r>
        <w:rPr>
          <w:sz w:val="28"/>
          <w:szCs w:val="28"/>
        </w:rPr>
        <w:t>2023 року</w:t>
      </w:r>
      <w:r w:rsidRPr="00A53FBE">
        <w:rPr>
          <w:sz w:val="28"/>
          <w:szCs w:val="28"/>
        </w:rPr>
        <w:t xml:space="preserve"> склали </w:t>
      </w:r>
      <w:r>
        <w:rPr>
          <w:sz w:val="28"/>
          <w:szCs w:val="28"/>
        </w:rPr>
        <w:t>15113,6</w:t>
      </w:r>
      <w:r w:rsidRPr="00A53FBE">
        <w:rPr>
          <w:sz w:val="28"/>
          <w:szCs w:val="28"/>
        </w:rPr>
        <w:t xml:space="preserve"> млн грн, з яких на галузь «Освіта» спрямовано 7563,1 млн грн, або 50,0 </w:t>
      </w:r>
      <w:r>
        <w:rPr>
          <w:sz w:val="28"/>
          <w:szCs w:val="28"/>
        </w:rPr>
        <w:t>відс.</w:t>
      </w:r>
      <w:r w:rsidRPr="00A53FBE">
        <w:rPr>
          <w:sz w:val="28"/>
          <w:szCs w:val="28"/>
        </w:rPr>
        <w:t xml:space="preserve"> від загального обсягу, «Охорона здоров’я» – 558,8 млн грн (3,7</w:t>
      </w:r>
      <w:r>
        <w:rPr>
          <w:sz w:val="28"/>
          <w:szCs w:val="28"/>
        </w:rPr>
        <w:t> відс.</w:t>
      </w:r>
      <w:r w:rsidRPr="00A53FBE">
        <w:rPr>
          <w:sz w:val="28"/>
          <w:szCs w:val="28"/>
        </w:rPr>
        <w:t xml:space="preserve">), «Соціальний захист та соціальне забезпечення» – 979,9 млн грн (6,5 </w:t>
      </w:r>
      <w:r>
        <w:rPr>
          <w:sz w:val="28"/>
          <w:szCs w:val="28"/>
        </w:rPr>
        <w:t>грн</w:t>
      </w:r>
      <w:r w:rsidRPr="00A53FBE">
        <w:rPr>
          <w:sz w:val="28"/>
          <w:szCs w:val="28"/>
        </w:rPr>
        <w:t>).</w:t>
      </w:r>
    </w:p>
    <w:p w:rsidR="00453067" w:rsidRPr="00A53FBE" w:rsidRDefault="00453067" w:rsidP="00453067">
      <w:pPr>
        <w:tabs>
          <w:tab w:val="left" w:pos="5040"/>
        </w:tabs>
        <w:rPr>
          <w:sz w:val="28"/>
          <w:szCs w:val="28"/>
        </w:rPr>
      </w:pPr>
      <w:r w:rsidRPr="00A53FBE">
        <w:rPr>
          <w:sz w:val="28"/>
          <w:szCs w:val="28"/>
        </w:rPr>
        <w:t xml:space="preserve">Капітальних видатків в цілому по області за січень-жовтень </w:t>
      </w:r>
      <w:r>
        <w:rPr>
          <w:sz w:val="28"/>
          <w:szCs w:val="28"/>
        </w:rPr>
        <w:t>2023 року</w:t>
      </w:r>
      <w:r w:rsidRPr="00A53FBE">
        <w:rPr>
          <w:sz w:val="28"/>
          <w:szCs w:val="28"/>
        </w:rPr>
        <w:t xml:space="preserve"> проведено в сумі 1893,4 млн грн, що у 3,6 рази більше п</w:t>
      </w:r>
      <w:r>
        <w:rPr>
          <w:sz w:val="28"/>
          <w:szCs w:val="28"/>
        </w:rPr>
        <w:t>о</w:t>
      </w:r>
      <w:r w:rsidRPr="00A53FBE">
        <w:rPr>
          <w:sz w:val="28"/>
          <w:szCs w:val="28"/>
        </w:rPr>
        <w:t>р</w:t>
      </w:r>
      <w:r>
        <w:rPr>
          <w:sz w:val="28"/>
          <w:szCs w:val="28"/>
        </w:rPr>
        <w:t>івняно з</w:t>
      </w:r>
      <w:r w:rsidRPr="00A53FBE">
        <w:rPr>
          <w:sz w:val="28"/>
          <w:szCs w:val="28"/>
        </w:rPr>
        <w:t xml:space="preserve"> відповід</w:t>
      </w:r>
      <w:r w:rsidR="00337BF1">
        <w:rPr>
          <w:sz w:val="28"/>
          <w:szCs w:val="28"/>
        </w:rPr>
        <w:softHyphen/>
      </w:r>
      <w:r w:rsidRPr="00A53FBE">
        <w:rPr>
          <w:sz w:val="28"/>
          <w:szCs w:val="28"/>
        </w:rPr>
        <w:t>н</w:t>
      </w:r>
      <w:r>
        <w:rPr>
          <w:sz w:val="28"/>
          <w:szCs w:val="28"/>
        </w:rPr>
        <w:t>им</w:t>
      </w:r>
      <w:r w:rsidRPr="00A53FBE">
        <w:rPr>
          <w:sz w:val="28"/>
          <w:szCs w:val="28"/>
        </w:rPr>
        <w:t xml:space="preserve"> період</w:t>
      </w:r>
      <w:r>
        <w:rPr>
          <w:sz w:val="28"/>
          <w:szCs w:val="28"/>
        </w:rPr>
        <w:t>ом</w:t>
      </w:r>
      <w:r w:rsidRPr="00A53FBE">
        <w:rPr>
          <w:sz w:val="28"/>
          <w:szCs w:val="28"/>
        </w:rPr>
        <w:t xml:space="preserve"> минулого року.</w:t>
      </w:r>
    </w:p>
    <w:p w:rsidR="00453067" w:rsidRPr="006A73E8" w:rsidRDefault="00E86DFC" w:rsidP="00453067">
      <w:pPr>
        <w:rPr>
          <w:sz w:val="28"/>
          <w:szCs w:val="28"/>
        </w:rPr>
      </w:pPr>
      <w:r w:rsidRPr="009F4AF6">
        <w:rPr>
          <w:sz w:val="28"/>
          <w:szCs w:val="28"/>
        </w:rPr>
        <w:t>Станом</w:t>
      </w:r>
      <w:r w:rsidR="00453067" w:rsidRPr="009F4AF6">
        <w:rPr>
          <w:sz w:val="28"/>
          <w:szCs w:val="28"/>
        </w:rPr>
        <w:t xml:space="preserve"> на </w:t>
      </w:r>
      <w:r>
        <w:rPr>
          <w:sz w:val="28"/>
          <w:szCs w:val="28"/>
        </w:rPr>
        <w:t>0</w:t>
      </w:r>
      <w:r w:rsidR="00453067" w:rsidRPr="009F4AF6">
        <w:rPr>
          <w:sz w:val="28"/>
          <w:szCs w:val="28"/>
        </w:rPr>
        <w:t>1</w:t>
      </w:r>
      <w:r>
        <w:rPr>
          <w:sz w:val="28"/>
          <w:szCs w:val="28"/>
        </w:rPr>
        <w:t>.11.</w:t>
      </w:r>
      <w:r w:rsidR="00453067" w:rsidRPr="009F4AF6">
        <w:rPr>
          <w:sz w:val="28"/>
          <w:szCs w:val="28"/>
        </w:rPr>
        <w:t>202</w:t>
      </w:r>
      <w:r w:rsidR="00453067">
        <w:rPr>
          <w:sz w:val="28"/>
          <w:szCs w:val="28"/>
        </w:rPr>
        <w:t>3</w:t>
      </w:r>
      <w:r w:rsidR="00453067" w:rsidRPr="009F4AF6">
        <w:rPr>
          <w:sz w:val="28"/>
          <w:szCs w:val="28"/>
        </w:rPr>
        <w:t xml:space="preserve"> величина податкового боргу за податковими зобов’язаннями (без врахування боргу підприємств, щодо яких порушено провадження у справі про банкрутство або судом прийнято рішення про призупинення стягнення) до зведеного бюджету становить </w:t>
      </w:r>
      <w:r w:rsidR="00453067" w:rsidRPr="003C5BB2">
        <w:rPr>
          <w:sz w:val="28"/>
          <w:szCs w:val="28"/>
        </w:rPr>
        <w:t xml:space="preserve">1204,51 </w:t>
      </w:r>
      <w:r w:rsidR="00453067" w:rsidRPr="009F4AF6">
        <w:rPr>
          <w:sz w:val="28"/>
          <w:szCs w:val="28"/>
        </w:rPr>
        <w:t>млн</w:t>
      </w:r>
      <w:r w:rsidR="00453067">
        <w:rPr>
          <w:sz w:val="28"/>
          <w:szCs w:val="28"/>
        </w:rPr>
        <w:t xml:space="preserve"> </w:t>
      </w:r>
      <w:r w:rsidR="00453067" w:rsidRPr="009F4AF6">
        <w:rPr>
          <w:sz w:val="28"/>
          <w:szCs w:val="28"/>
        </w:rPr>
        <w:t>гр</w:t>
      </w:r>
      <w:r w:rsidR="00453067">
        <w:rPr>
          <w:sz w:val="28"/>
          <w:szCs w:val="28"/>
        </w:rPr>
        <w:t>н, абсолютне скорочення податкового боргу з початку року складає 997,24 млн гривень.</w:t>
      </w:r>
      <w:r w:rsidR="00453067" w:rsidRPr="006A73E8">
        <w:t xml:space="preserve"> </w:t>
      </w:r>
    </w:p>
    <w:p w:rsidR="00453067" w:rsidRDefault="00453067" w:rsidP="00453067">
      <w:pPr>
        <w:rPr>
          <w:sz w:val="28"/>
          <w:szCs w:val="28"/>
        </w:rPr>
      </w:pPr>
      <w:r>
        <w:rPr>
          <w:sz w:val="28"/>
          <w:szCs w:val="28"/>
        </w:rPr>
        <w:t>Разом з тим, за</w:t>
      </w:r>
      <w:r w:rsidRPr="009F4AF6">
        <w:rPr>
          <w:sz w:val="28"/>
          <w:szCs w:val="28"/>
        </w:rPr>
        <w:t>боргованість за податковими зобов’язаннями зі сплати податків і зборів, які зараховуються до місцевих бюджетів, за січень-</w:t>
      </w:r>
      <w:r>
        <w:rPr>
          <w:sz w:val="28"/>
          <w:szCs w:val="28"/>
        </w:rPr>
        <w:t>жовтень</w:t>
      </w:r>
      <w:r w:rsidRPr="009F4AF6">
        <w:rPr>
          <w:sz w:val="28"/>
          <w:szCs w:val="28"/>
        </w:rPr>
        <w:t xml:space="preserve"> 202</w:t>
      </w:r>
      <w:r>
        <w:rPr>
          <w:sz w:val="28"/>
          <w:szCs w:val="28"/>
        </w:rPr>
        <w:t>3</w:t>
      </w:r>
      <w:r w:rsidRPr="009F4AF6">
        <w:rPr>
          <w:sz w:val="28"/>
          <w:szCs w:val="28"/>
        </w:rPr>
        <w:t xml:space="preserve"> зросла на </w:t>
      </w:r>
      <w:r>
        <w:rPr>
          <w:sz w:val="28"/>
          <w:szCs w:val="28"/>
        </w:rPr>
        <w:t>61,9</w:t>
      </w:r>
      <w:r w:rsidRPr="009F4AF6">
        <w:rPr>
          <w:sz w:val="28"/>
          <w:szCs w:val="28"/>
        </w:rPr>
        <w:t xml:space="preserve"> млн</w:t>
      </w:r>
      <w:r>
        <w:rPr>
          <w:sz w:val="28"/>
          <w:szCs w:val="28"/>
        </w:rPr>
        <w:t xml:space="preserve"> </w:t>
      </w:r>
      <w:r w:rsidRPr="009F4AF6">
        <w:rPr>
          <w:sz w:val="28"/>
          <w:szCs w:val="28"/>
        </w:rPr>
        <w:t>грн</w:t>
      </w:r>
      <w:r>
        <w:rPr>
          <w:sz w:val="28"/>
          <w:szCs w:val="28"/>
        </w:rPr>
        <w:t xml:space="preserve"> і </w:t>
      </w:r>
      <w:r w:rsidRPr="009F4AF6">
        <w:rPr>
          <w:sz w:val="28"/>
          <w:szCs w:val="28"/>
        </w:rPr>
        <w:t xml:space="preserve">на </w:t>
      </w:r>
      <w:r w:rsidR="00E86DFC">
        <w:rPr>
          <w:sz w:val="28"/>
          <w:szCs w:val="28"/>
        </w:rPr>
        <w:t>0</w:t>
      </w:r>
      <w:r w:rsidRPr="009F4AF6">
        <w:rPr>
          <w:sz w:val="28"/>
          <w:szCs w:val="28"/>
        </w:rPr>
        <w:t>1</w:t>
      </w:r>
      <w:r w:rsidR="00E86DFC">
        <w:rPr>
          <w:sz w:val="28"/>
          <w:szCs w:val="28"/>
        </w:rPr>
        <w:t>.11.</w:t>
      </w:r>
      <w:r w:rsidRPr="009F4AF6">
        <w:rPr>
          <w:sz w:val="28"/>
          <w:szCs w:val="28"/>
        </w:rPr>
        <w:t>202</w:t>
      </w:r>
      <w:r>
        <w:rPr>
          <w:sz w:val="28"/>
          <w:szCs w:val="28"/>
        </w:rPr>
        <w:t>3</w:t>
      </w:r>
      <w:r w:rsidRPr="009F4AF6">
        <w:rPr>
          <w:sz w:val="28"/>
          <w:szCs w:val="28"/>
        </w:rPr>
        <w:t xml:space="preserve"> в цілому по області становить </w:t>
      </w:r>
      <w:r>
        <w:rPr>
          <w:sz w:val="28"/>
          <w:szCs w:val="28"/>
        </w:rPr>
        <w:t xml:space="preserve">546,5 </w:t>
      </w:r>
      <w:r w:rsidRPr="009F4AF6">
        <w:rPr>
          <w:sz w:val="28"/>
          <w:szCs w:val="28"/>
        </w:rPr>
        <w:t>млн</w:t>
      </w:r>
      <w:r w:rsidR="00E86DFC">
        <w:rPr>
          <w:sz w:val="28"/>
          <w:szCs w:val="28"/>
        </w:rPr>
        <w:t xml:space="preserve"> </w:t>
      </w:r>
      <w:r w:rsidRPr="009F4AF6">
        <w:rPr>
          <w:sz w:val="28"/>
          <w:szCs w:val="28"/>
        </w:rPr>
        <w:t>грив</w:t>
      </w:r>
      <w:r>
        <w:rPr>
          <w:sz w:val="28"/>
          <w:szCs w:val="28"/>
        </w:rPr>
        <w:t>е</w:t>
      </w:r>
      <w:r w:rsidRPr="009F4AF6">
        <w:rPr>
          <w:sz w:val="28"/>
          <w:szCs w:val="28"/>
        </w:rPr>
        <w:t>нь.</w:t>
      </w:r>
    </w:p>
    <w:p w:rsidR="00453067" w:rsidRDefault="00453067" w:rsidP="00453067">
      <w:pPr>
        <w:rPr>
          <w:sz w:val="28"/>
          <w:szCs w:val="28"/>
        </w:rPr>
      </w:pPr>
      <w:r w:rsidRPr="009F4AF6">
        <w:rPr>
          <w:sz w:val="28"/>
          <w:szCs w:val="28"/>
        </w:rPr>
        <w:t xml:space="preserve">Найбільший приріст боргу відбувся по податках на майно (земельний податок, орендна плата, податок на нерухоме майно) </w:t>
      </w:r>
      <w:r w:rsidR="00E86DFC" w:rsidRPr="00C11D09">
        <w:rPr>
          <w:sz w:val="28"/>
          <w:szCs w:val="28"/>
        </w:rPr>
        <w:t>–</w:t>
      </w:r>
      <w:r w:rsidRPr="009F4AF6">
        <w:rPr>
          <w:sz w:val="28"/>
          <w:szCs w:val="28"/>
        </w:rPr>
        <w:t xml:space="preserve"> на </w:t>
      </w:r>
      <w:r>
        <w:rPr>
          <w:sz w:val="28"/>
          <w:szCs w:val="28"/>
        </w:rPr>
        <w:t>81,5</w:t>
      </w:r>
      <w:r w:rsidRPr="009F4AF6">
        <w:rPr>
          <w:sz w:val="28"/>
          <w:szCs w:val="28"/>
        </w:rPr>
        <w:t xml:space="preserve"> млн гр</w:t>
      </w:r>
      <w:r>
        <w:rPr>
          <w:sz w:val="28"/>
          <w:szCs w:val="28"/>
        </w:rPr>
        <w:t>ивень.</w:t>
      </w:r>
    </w:p>
    <w:p w:rsidR="00453067" w:rsidRDefault="00453067" w:rsidP="00453067">
      <w:pPr>
        <w:rPr>
          <w:sz w:val="28"/>
          <w:szCs w:val="28"/>
        </w:rPr>
      </w:pPr>
      <w:r w:rsidRPr="007F7C24">
        <w:rPr>
          <w:sz w:val="28"/>
          <w:szCs w:val="28"/>
        </w:rPr>
        <w:t xml:space="preserve">Станом на </w:t>
      </w:r>
      <w:r w:rsidR="00E86DFC">
        <w:rPr>
          <w:sz w:val="28"/>
          <w:szCs w:val="28"/>
        </w:rPr>
        <w:t>0</w:t>
      </w:r>
      <w:r w:rsidRPr="007F7C24">
        <w:rPr>
          <w:sz w:val="28"/>
          <w:szCs w:val="28"/>
        </w:rPr>
        <w:t>1</w:t>
      </w:r>
      <w:r w:rsidR="00E86DFC">
        <w:rPr>
          <w:sz w:val="28"/>
          <w:szCs w:val="28"/>
        </w:rPr>
        <w:t>.11.2023</w:t>
      </w:r>
      <w:r w:rsidRPr="007F7C24">
        <w:rPr>
          <w:sz w:val="28"/>
          <w:szCs w:val="28"/>
        </w:rPr>
        <w:t xml:space="preserve"> податковий борг по майнових податках</w:t>
      </w:r>
      <w:r>
        <w:rPr>
          <w:sz w:val="28"/>
          <w:szCs w:val="28"/>
        </w:rPr>
        <w:t xml:space="preserve"> становить 522,4 млн грн або 95,0 відс. податкового боргу по місцевих податках.</w:t>
      </w:r>
    </w:p>
    <w:p w:rsidR="00453067" w:rsidRDefault="00453067" w:rsidP="00453067">
      <w:pPr>
        <w:rPr>
          <w:sz w:val="28"/>
          <w:szCs w:val="28"/>
        </w:rPr>
      </w:pPr>
      <w:r w:rsidRPr="00D532B4">
        <w:rPr>
          <w:sz w:val="28"/>
          <w:szCs w:val="28"/>
        </w:rPr>
        <w:lastRenderedPageBreak/>
        <w:t>Основна причина приросту податкового боргу</w:t>
      </w:r>
      <w:r w:rsidR="00E86DFC">
        <w:rPr>
          <w:sz w:val="28"/>
          <w:szCs w:val="28"/>
        </w:rPr>
        <w:t xml:space="preserve"> </w:t>
      </w:r>
      <w:r w:rsidRPr="00D532B4">
        <w:rPr>
          <w:sz w:val="28"/>
          <w:szCs w:val="28"/>
        </w:rPr>
        <w:t>–</w:t>
      </w:r>
      <w:r w:rsidR="00E86DFC">
        <w:rPr>
          <w:sz w:val="28"/>
          <w:szCs w:val="28"/>
        </w:rPr>
        <w:t xml:space="preserve"> </w:t>
      </w:r>
      <w:r w:rsidRPr="00D532B4">
        <w:rPr>
          <w:sz w:val="28"/>
          <w:szCs w:val="28"/>
        </w:rPr>
        <w:t>несплата поточних грошових зобов’язань (</w:t>
      </w:r>
      <w:r w:rsidRPr="00E86DFC">
        <w:rPr>
          <w:sz w:val="28"/>
          <w:szCs w:val="28"/>
        </w:rPr>
        <w:t>КНПП</w:t>
      </w:r>
      <w:r w:rsidR="00EE7D7F">
        <w:rPr>
          <w:sz w:val="28"/>
          <w:szCs w:val="28"/>
        </w:rPr>
        <w:t xml:space="preserve"> </w:t>
      </w:r>
      <w:r w:rsidR="00EE7D7F" w:rsidRPr="00C11D09">
        <w:rPr>
          <w:sz w:val="28"/>
          <w:szCs w:val="28"/>
        </w:rPr>
        <w:t>–</w:t>
      </w:r>
      <w:r w:rsidR="00EE7D7F">
        <w:rPr>
          <w:sz w:val="28"/>
          <w:szCs w:val="28"/>
        </w:rPr>
        <w:t xml:space="preserve"> </w:t>
      </w:r>
      <w:r w:rsidRPr="00E86DFC">
        <w:rPr>
          <w:sz w:val="28"/>
          <w:szCs w:val="28"/>
        </w:rPr>
        <w:t>13,5 млн</w:t>
      </w:r>
      <w:r w:rsidR="00EE7D7F">
        <w:rPr>
          <w:sz w:val="28"/>
          <w:szCs w:val="28"/>
        </w:rPr>
        <w:t xml:space="preserve"> </w:t>
      </w:r>
      <w:r w:rsidRPr="00E86DFC">
        <w:rPr>
          <w:sz w:val="28"/>
          <w:szCs w:val="28"/>
        </w:rPr>
        <w:t xml:space="preserve">грн, ТОВ </w:t>
      </w:r>
      <w:r w:rsidR="00EE7D7F">
        <w:rPr>
          <w:sz w:val="28"/>
          <w:szCs w:val="28"/>
        </w:rPr>
        <w:t>«</w:t>
      </w:r>
      <w:r w:rsidRPr="00E86DFC">
        <w:rPr>
          <w:sz w:val="28"/>
          <w:szCs w:val="28"/>
        </w:rPr>
        <w:t>К</w:t>
      </w:r>
      <w:r w:rsidR="00EE7D7F" w:rsidRPr="00E86DFC">
        <w:rPr>
          <w:sz w:val="28"/>
          <w:szCs w:val="28"/>
        </w:rPr>
        <w:t>арпатнафтохім</w:t>
      </w:r>
      <w:r w:rsidR="00EE7D7F">
        <w:rPr>
          <w:sz w:val="28"/>
          <w:szCs w:val="28"/>
        </w:rPr>
        <w:t>»</w:t>
      </w:r>
      <w:r w:rsidRPr="00E86DFC">
        <w:rPr>
          <w:sz w:val="28"/>
          <w:szCs w:val="28"/>
        </w:rPr>
        <w:t xml:space="preserve"> </w:t>
      </w:r>
      <w:r w:rsidR="0061760D" w:rsidRPr="00C11D09">
        <w:rPr>
          <w:sz w:val="28"/>
          <w:szCs w:val="28"/>
        </w:rPr>
        <w:t>–</w:t>
      </w:r>
      <w:r w:rsidR="00EE7D7F" w:rsidRPr="00E86DFC">
        <w:rPr>
          <w:sz w:val="28"/>
          <w:szCs w:val="28"/>
        </w:rPr>
        <w:t xml:space="preserve"> </w:t>
      </w:r>
      <w:r w:rsidRPr="00E86DFC">
        <w:rPr>
          <w:sz w:val="28"/>
          <w:szCs w:val="28"/>
        </w:rPr>
        <w:t>7,1</w:t>
      </w:r>
      <w:r w:rsidR="0061760D">
        <w:rPr>
          <w:sz w:val="28"/>
          <w:szCs w:val="28"/>
        </w:rPr>
        <w:t> </w:t>
      </w:r>
      <w:r w:rsidRPr="00E86DFC">
        <w:rPr>
          <w:sz w:val="28"/>
          <w:szCs w:val="28"/>
        </w:rPr>
        <w:t>млн</w:t>
      </w:r>
      <w:r w:rsidR="00EE7D7F">
        <w:rPr>
          <w:sz w:val="28"/>
          <w:szCs w:val="28"/>
        </w:rPr>
        <w:t xml:space="preserve"> </w:t>
      </w:r>
      <w:r w:rsidRPr="00E86DFC">
        <w:rPr>
          <w:sz w:val="28"/>
          <w:szCs w:val="28"/>
        </w:rPr>
        <w:t xml:space="preserve">грн, АТ </w:t>
      </w:r>
      <w:r w:rsidR="00EE7D7F">
        <w:rPr>
          <w:sz w:val="28"/>
          <w:szCs w:val="28"/>
        </w:rPr>
        <w:t>«</w:t>
      </w:r>
      <w:r w:rsidRPr="00E86DFC">
        <w:rPr>
          <w:sz w:val="28"/>
          <w:szCs w:val="28"/>
        </w:rPr>
        <w:t>О</w:t>
      </w:r>
      <w:r w:rsidR="00EE7D7F" w:rsidRPr="00E86DFC">
        <w:rPr>
          <w:sz w:val="28"/>
          <w:szCs w:val="28"/>
        </w:rPr>
        <w:t>ріана</w:t>
      </w:r>
      <w:r w:rsidR="00EE7D7F">
        <w:rPr>
          <w:sz w:val="28"/>
          <w:szCs w:val="28"/>
        </w:rPr>
        <w:t xml:space="preserve">» </w:t>
      </w:r>
      <w:r w:rsidR="00EE7D7F" w:rsidRPr="00C11D09">
        <w:rPr>
          <w:sz w:val="28"/>
          <w:szCs w:val="28"/>
        </w:rPr>
        <w:t>–</w:t>
      </w:r>
      <w:r w:rsidR="00EE7D7F">
        <w:rPr>
          <w:sz w:val="28"/>
          <w:szCs w:val="28"/>
        </w:rPr>
        <w:t xml:space="preserve"> </w:t>
      </w:r>
      <w:r w:rsidRPr="00E86DFC">
        <w:rPr>
          <w:sz w:val="28"/>
          <w:szCs w:val="28"/>
        </w:rPr>
        <w:t xml:space="preserve">6,4 млн грн, </w:t>
      </w:r>
      <w:r w:rsidR="0061760D">
        <w:rPr>
          <w:sz w:val="28"/>
          <w:szCs w:val="28"/>
        </w:rPr>
        <w:t>П</w:t>
      </w:r>
      <w:r w:rsidR="0061760D" w:rsidRPr="00E86DFC">
        <w:rPr>
          <w:sz w:val="28"/>
          <w:szCs w:val="28"/>
        </w:rPr>
        <w:t xml:space="preserve">риродний заповідник </w:t>
      </w:r>
      <w:r w:rsidR="0061760D">
        <w:rPr>
          <w:sz w:val="28"/>
          <w:szCs w:val="28"/>
        </w:rPr>
        <w:t>«</w:t>
      </w:r>
      <w:r w:rsidRPr="00E86DFC">
        <w:rPr>
          <w:sz w:val="28"/>
          <w:szCs w:val="28"/>
        </w:rPr>
        <w:t>Г</w:t>
      </w:r>
      <w:r w:rsidR="0061760D" w:rsidRPr="00E86DFC">
        <w:rPr>
          <w:sz w:val="28"/>
          <w:szCs w:val="28"/>
        </w:rPr>
        <w:t>органи</w:t>
      </w:r>
      <w:r w:rsidR="0061760D">
        <w:rPr>
          <w:sz w:val="28"/>
          <w:szCs w:val="28"/>
        </w:rPr>
        <w:t>»</w:t>
      </w:r>
      <w:r w:rsidR="0061760D" w:rsidRPr="0061760D">
        <w:rPr>
          <w:sz w:val="28"/>
          <w:szCs w:val="28"/>
        </w:rPr>
        <w:t xml:space="preserve"> </w:t>
      </w:r>
      <w:r w:rsidR="0061760D" w:rsidRPr="00C11D09">
        <w:rPr>
          <w:sz w:val="28"/>
          <w:szCs w:val="28"/>
        </w:rPr>
        <w:t>–</w:t>
      </w:r>
      <w:r w:rsidR="0061760D">
        <w:rPr>
          <w:sz w:val="28"/>
          <w:szCs w:val="28"/>
        </w:rPr>
        <w:t xml:space="preserve"> </w:t>
      </w:r>
      <w:r w:rsidRPr="00E86DFC">
        <w:rPr>
          <w:sz w:val="28"/>
          <w:szCs w:val="28"/>
        </w:rPr>
        <w:t>2,2 млн грн</w:t>
      </w:r>
      <w:r>
        <w:rPr>
          <w:sz w:val="28"/>
          <w:szCs w:val="28"/>
        </w:rPr>
        <w:t>)</w:t>
      </w:r>
      <w:r w:rsidRPr="00D532B4">
        <w:rPr>
          <w:sz w:val="28"/>
          <w:szCs w:val="28"/>
        </w:rPr>
        <w:t>,</w:t>
      </w:r>
      <w:r w:rsidRPr="006D7954">
        <w:t xml:space="preserve"> </w:t>
      </w:r>
      <w:r>
        <w:rPr>
          <w:sz w:val="28"/>
          <w:szCs w:val="28"/>
        </w:rPr>
        <w:t>по фізичних особах приріст податкового боргу становить 65,7</w:t>
      </w:r>
      <w:r w:rsidR="0061760D">
        <w:rPr>
          <w:sz w:val="28"/>
          <w:szCs w:val="28"/>
        </w:rPr>
        <w:t> </w:t>
      </w:r>
      <w:r>
        <w:rPr>
          <w:sz w:val="28"/>
          <w:szCs w:val="28"/>
        </w:rPr>
        <w:t>млн гривень.</w:t>
      </w:r>
    </w:p>
    <w:p w:rsidR="00D512DB" w:rsidRDefault="00136A3C" w:rsidP="00484AB6">
      <w:pPr>
        <w:rPr>
          <w:b/>
          <w:bCs/>
          <w:color w:val="auto"/>
          <w:sz w:val="28"/>
          <w:szCs w:val="28"/>
        </w:rPr>
      </w:pPr>
      <w:r w:rsidRPr="00136A3C">
        <w:rPr>
          <w:b/>
          <w:bCs/>
          <w:color w:val="auto"/>
          <w:sz w:val="28"/>
          <w:szCs w:val="28"/>
        </w:rPr>
        <w:t>Зовнішньоекономічна діяльність. Транскордонне співробітництво.</w:t>
      </w:r>
      <w:r w:rsidR="00313011">
        <w:rPr>
          <w:b/>
          <w:bCs/>
          <w:color w:val="auto"/>
          <w:sz w:val="28"/>
          <w:szCs w:val="28"/>
        </w:rPr>
        <w:t xml:space="preserve"> </w:t>
      </w:r>
    </w:p>
    <w:p w:rsidR="0078362D" w:rsidRPr="0078362D" w:rsidRDefault="003F20CF" w:rsidP="0078362D">
      <w:pPr>
        <w:rPr>
          <w:sz w:val="28"/>
          <w:szCs w:val="28"/>
        </w:rPr>
      </w:pPr>
      <w:r>
        <w:rPr>
          <w:sz w:val="28"/>
          <w:szCs w:val="28"/>
        </w:rPr>
        <w:t xml:space="preserve">За підсумками січня-вересня 2023 року </w:t>
      </w:r>
      <w:r w:rsidR="00EA1567">
        <w:rPr>
          <w:sz w:val="28"/>
          <w:szCs w:val="28"/>
        </w:rPr>
        <w:t xml:space="preserve">позитивне </w:t>
      </w:r>
      <w:r w:rsidR="00D512DB">
        <w:rPr>
          <w:sz w:val="28"/>
          <w:szCs w:val="28"/>
        </w:rPr>
        <w:t xml:space="preserve">сальдо зовнішньої торгівлі товарами </w:t>
      </w:r>
      <w:r>
        <w:rPr>
          <w:sz w:val="28"/>
          <w:szCs w:val="28"/>
        </w:rPr>
        <w:t>склало 78,8</w:t>
      </w:r>
      <w:r w:rsidR="00E16683">
        <w:rPr>
          <w:sz w:val="28"/>
          <w:szCs w:val="28"/>
        </w:rPr>
        <w:t xml:space="preserve"> </w:t>
      </w:r>
      <w:proofErr w:type="spellStart"/>
      <w:r w:rsidR="0078362D">
        <w:rPr>
          <w:sz w:val="28"/>
          <w:szCs w:val="28"/>
        </w:rPr>
        <w:t>млн</w:t>
      </w:r>
      <w:proofErr w:type="spellEnd"/>
      <w:r w:rsidR="0078362D">
        <w:rPr>
          <w:sz w:val="28"/>
          <w:szCs w:val="28"/>
        </w:rPr>
        <w:t xml:space="preserve"> дол. США.</w:t>
      </w:r>
      <w:r w:rsidR="00D21193">
        <w:rPr>
          <w:sz w:val="28"/>
          <w:szCs w:val="28"/>
        </w:rPr>
        <w:t xml:space="preserve"> </w:t>
      </w:r>
      <w:r w:rsidR="0078362D">
        <w:rPr>
          <w:sz w:val="28"/>
          <w:szCs w:val="28"/>
        </w:rPr>
        <w:t xml:space="preserve"> </w:t>
      </w:r>
      <w:r w:rsidR="00992927">
        <w:rPr>
          <w:sz w:val="28"/>
          <w:szCs w:val="28"/>
        </w:rPr>
        <w:t>О</w:t>
      </w:r>
      <w:r w:rsidR="00992927" w:rsidRPr="00992927">
        <w:rPr>
          <w:sz w:val="28"/>
          <w:szCs w:val="28"/>
        </w:rPr>
        <w:t xml:space="preserve">бсяг експорту товарів області склав 474,7 </w:t>
      </w:r>
      <w:proofErr w:type="spellStart"/>
      <w:r w:rsidR="00992927" w:rsidRPr="00992927">
        <w:rPr>
          <w:sz w:val="28"/>
          <w:szCs w:val="28"/>
        </w:rPr>
        <w:t>млн</w:t>
      </w:r>
      <w:proofErr w:type="spellEnd"/>
      <w:r w:rsidR="00992927" w:rsidRPr="00992927">
        <w:rPr>
          <w:sz w:val="28"/>
          <w:szCs w:val="28"/>
        </w:rPr>
        <w:t xml:space="preserve"> дол. США (зменшився на 14,4 </w:t>
      </w:r>
      <w:proofErr w:type="spellStart"/>
      <w:r w:rsidR="00992927" w:rsidRPr="00992927">
        <w:rPr>
          <w:sz w:val="28"/>
          <w:szCs w:val="28"/>
        </w:rPr>
        <w:t>відс</w:t>
      </w:r>
      <w:proofErr w:type="spellEnd"/>
      <w:r w:rsidR="00992927" w:rsidRPr="00992927">
        <w:rPr>
          <w:sz w:val="28"/>
          <w:szCs w:val="28"/>
        </w:rPr>
        <w:t xml:space="preserve">. порівняно з відповідним періодом минулого року), імпорту – 395,9 </w:t>
      </w:r>
      <w:proofErr w:type="spellStart"/>
      <w:r w:rsidR="00992927" w:rsidRPr="00992927">
        <w:rPr>
          <w:sz w:val="28"/>
          <w:szCs w:val="28"/>
        </w:rPr>
        <w:t>млн</w:t>
      </w:r>
      <w:proofErr w:type="spellEnd"/>
      <w:r w:rsidR="00992927" w:rsidRPr="00992927">
        <w:rPr>
          <w:sz w:val="28"/>
          <w:szCs w:val="28"/>
        </w:rPr>
        <w:t xml:space="preserve"> дол. США (зменшився на 17,2 відс.).</w:t>
      </w:r>
      <w:r w:rsidR="00992927">
        <w:rPr>
          <w:sz w:val="28"/>
          <w:szCs w:val="28"/>
        </w:rPr>
        <w:t xml:space="preserve"> </w:t>
      </w:r>
      <w:r w:rsidR="0078362D" w:rsidRPr="0078362D">
        <w:rPr>
          <w:sz w:val="28"/>
          <w:szCs w:val="28"/>
        </w:rPr>
        <w:t xml:space="preserve">Коефіцієнт покриття експортом імпорту становив 1,20. </w:t>
      </w:r>
    </w:p>
    <w:p w:rsidR="0078362D" w:rsidRPr="0078362D" w:rsidRDefault="0078362D" w:rsidP="0078362D">
      <w:pPr>
        <w:ind w:firstLine="708"/>
        <w:rPr>
          <w:sz w:val="28"/>
          <w:szCs w:val="28"/>
        </w:rPr>
      </w:pPr>
      <w:r w:rsidRPr="0078362D">
        <w:rPr>
          <w:sz w:val="28"/>
          <w:szCs w:val="28"/>
        </w:rPr>
        <w:t>Партнерами області у зовнішній торгівлі товарами були нерезиденти із 110 країн світу, експортні поставки здійснювалися до 90 країн.</w:t>
      </w:r>
    </w:p>
    <w:p w:rsidR="0078362D" w:rsidRDefault="0078362D" w:rsidP="0078362D">
      <w:pPr>
        <w:ind w:firstLine="708"/>
        <w:rPr>
          <w:sz w:val="28"/>
          <w:szCs w:val="28"/>
        </w:rPr>
      </w:pPr>
      <w:r w:rsidRPr="0078362D">
        <w:rPr>
          <w:sz w:val="28"/>
          <w:szCs w:val="28"/>
        </w:rPr>
        <w:t xml:space="preserve">У товарній структурі експорту області присутня як сировинна складова, так і продукція промислового виробництва. </w:t>
      </w:r>
    </w:p>
    <w:p w:rsidR="0078362D" w:rsidRPr="0078362D" w:rsidRDefault="0078362D" w:rsidP="0078362D">
      <w:pPr>
        <w:ind w:firstLine="708"/>
        <w:rPr>
          <w:sz w:val="28"/>
          <w:szCs w:val="28"/>
        </w:rPr>
      </w:pPr>
      <w:r w:rsidRPr="0078362D">
        <w:rPr>
          <w:sz w:val="28"/>
          <w:szCs w:val="28"/>
        </w:rPr>
        <w:t>Досягнуто зростання експорту наступних груп товарів відповідно до УКТ ЗЕД:</w:t>
      </w:r>
    </w:p>
    <w:p w:rsidR="0078362D" w:rsidRPr="0078362D" w:rsidRDefault="0078362D" w:rsidP="0078362D">
      <w:pPr>
        <w:ind w:firstLine="708"/>
        <w:rPr>
          <w:sz w:val="28"/>
          <w:szCs w:val="28"/>
        </w:rPr>
      </w:pPr>
      <w:r w:rsidRPr="0078362D">
        <w:rPr>
          <w:sz w:val="28"/>
          <w:szCs w:val="28"/>
        </w:rPr>
        <w:t xml:space="preserve">- електричні машини (21,7 </w:t>
      </w:r>
      <w:proofErr w:type="spellStart"/>
      <w:r w:rsidRPr="0078362D">
        <w:rPr>
          <w:sz w:val="28"/>
          <w:szCs w:val="28"/>
        </w:rPr>
        <w:t>відс</w:t>
      </w:r>
      <w:proofErr w:type="spellEnd"/>
      <w:r w:rsidRPr="0078362D">
        <w:rPr>
          <w:sz w:val="28"/>
          <w:szCs w:val="28"/>
        </w:rPr>
        <w:t xml:space="preserve">. від загального обсягу експорту товарів області, збільшення на 15,3 </w:t>
      </w:r>
      <w:proofErr w:type="spellStart"/>
      <w:r w:rsidRPr="0078362D">
        <w:rPr>
          <w:sz w:val="28"/>
          <w:szCs w:val="28"/>
        </w:rPr>
        <w:t>відс</w:t>
      </w:r>
      <w:proofErr w:type="spellEnd"/>
      <w:r w:rsidRPr="0078362D">
        <w:rPr>
          <w:sz w:val="28"/>
          <w:szCs w:val="28"/>
        </w:rPr>
        <w:t>. порівняно з січнем-вереснем 2022 року);</w:t>
      </w:r>
    </w:p>
    <w:p w:rsidR="0078362D" w:rsidRPr="0078362D" w:rsidRDefault="0078362D" w:rsidP="0078362D">
      <w:pPr>
        <w:ind w:firstLine="708"/>
        <w:rPr>
          <w:sz w:val="28"/>
          <w:szCs w:val="28"/>
        </w:rPr>
      </w:pPr>
      <w:r w:rsidRPr="0078362D">
        <w:rPr>
          <w:sz w:val="28"/>
          <w:szCs w:val="28"/>
        </w:rPr>
        <w:t xml:space="preserve">- зернові культури (12,7 </w:t>
      </w:r>
      <w:proofErr w:type="spellStart"/>
      <w:r w:rsidRPr="0078362D">
        <w:rPr>
          <w:sz w:val="28"/>
          <w:szCs w:val="28"/>
        </w:rPr>
        <w:t>відс</w:t>
      </w:r>
      <w:proofErr w:type="spellEnd"/>
      <w:r w:rsidRPr="0078362D">
        <w:rPr>
          <w:sz w:val="28"/>
          <w:szCs w:val="28"/>
        </w:rPr>
        <w:t xml:space="preserve">., збільшення на 96,5 </w:t>
      </w:r>
      <w:proofErr w:type="spellStart"/>
      <w:r w:rsidRPr="0078362D">
        <w:rPr>
          <w:sz w:val="28"/>
          <w:szCs w:val="28"/>
        </w:rPr>
        <w:t>відс</w:t>
      </w:r>
      <w:proofErr w:type="spellEnd"/>
      <w:r w:rsidRPr="0078362D">
        <w:rPr>
          <w:sz w:val="28"/>
          <w:szCs w:val="28"/>
        </w:rPr>
        <w:t>.);</w:t>
      </w:r>
    </w:p>
    <w:p w:rsidR="0078362D" w:rsidRPr="0078362D" w:rsidRDefault="0078362D" w:rsidP="0078362D">
      <w:pPr>
        <w:ind w:firstLine="708"/>
        <w:rPr>
          <w:sz w:val="28"/>
          <w:szCs w:val="28"/>
        </w:rPr>
      </w:pPr>
      <w:r w:rsidRPr="0078362D">
        <w:rPr>
          <w:sz w:val="28"/>
          <w:szCs w:val="28"/>
        </w:rPr>
        <w:t xml:space="preserve">- сіль, сірка, землі та каміння (11,7 </w:t>
      </w:r>
      <w:proofErr w:type="spellStart"/>
      <w:r w:rsidRPr="0078362D">
        <w:rPr>
          <w:sz w:val="28"/>
          <w:szCs w:val="28"/>
        </w:rPr>
        <w:t>відс</w:t>
      </w:r>
      <w:proofErr w:type="spellEnd"/>
      <w:r w:rsidRPr="0078362D">
        <w:rPr>
          <w:sz w:val="28"/>
          <w:szCs w:val="28"/>
        </w:rPr>
        <w:t xml:space="preserve">., збільшення на 30,6 </w:t>
      </w:r>
      <w:proofErr w:type="spellStart"/>
      <w:r w:rsidRPr="0078362D">
        <w:rPr>
          <w:sz w:val="28"/>
          <w:szCs w:val="28"/>
        </w:rPr>
        <w:t>відс</w:t>
      </w:r>
      <w:proofErr w:type="spellEnd"/>
      <w:r w:rsidRPr="0078362D">
        <w:rPr>
          <w:sz w:val="28"/>
          <w:szCs w:val="28"/>
        </w:rPr>
        <w:t>.);</w:t>
      </w:r>
    </w:p>
    <w:p w:rsidR="0078362D" w:rsidRPr="0078362D" w:rsidRDefault="0078362D" w:rsidP="0078362D">
      <w:pPr>
        <w:ind w:firstLine="708"/>
        <w:rPr>
          <w:sz w:val="28"/>
          <w:szCs w:val="28"/>
        </w:rPr>
      </w:pPr>
      <w:r w:rsidRPr="0078362D">
        <w:rPr>
          <w:sz w:val="28"/>
          <w:szCs w:val="28"/>
        </w:rPr>
        <w:t xml:space="preserve">- котли, машини (6,3 </w:t>
      </w:r>
      <w:proofErr w:type="spellStart"/>
      <w:r w:rsidRPr="0078362D">
        <w:rPr>
          <w:sz w:val="28"/>
          <w:szCs w:val="28"/>
        </w:rPr>
        <w:t>відс</w:t>
      </w:r>
      <w:proofErr w:type="spellEnd"/>
      <w:r w:rsidRPr="0078362D">
        <w:rPr>
          <w:sz w:val="28"/>
          <w:szCs w:val="28"/>
        </w:rPr>
        <w:t xml:space="preserve">., збільшення на 43,6 </w:t>
      </w:r>
      <w:proofErr w:type="spellStart"/>
      <w:r w:rsidRPr="0078362D">
        <w:rPr>
          <w:sz w:val="28"/>
          <w:szCs w:val="28"/>
        </w:rPr>
        <w:t>відс</w:t>
      </w:r>
      <w:proofErr w:type="spellEnd"/>
      <w:r w:rsidRPr="0078362D">
        <w:rPr>
          <w:sz w:val="28"/>
          <w:szCs w:val="28"/>
        </w:rPr>
        <w:t>.);</w:t>
      </w:r>
    </w:p>
    <w:p w:rsidR="0078362D" w:rsidRDefault="0078362D" w:rsidP="0078362D">
      <w:pPr>
        <w:ind w:firstLine="708"/>
        <w:rPr>
          <w:sz w:val="28"/>
          <w:szCs w:val="28"/>
        </w:rPr>
      </w:pPr>
      <w:r w:rsidRPr="0078362D">
        <w:rPr>
          <w:sz w:val="28"/>
          <w:szCs w:val="28"/>
        </w:rPr>
        <w:t xml:space="preserve">- молоко та молочні продукти, яйця птиці; натуральний мед (5,4 </w:t>
      </w:r>
      <w:proofErr w:type="spellStart"/>
      <w:r w:rsidRPr="0078362D">
        <w:rPr>
          <w:sz w:val="28"/>
          <w:szCs w:val="28"/>
        </w:rPr>
        <w:t>відс</w:t>
      </w:r>
      <w:proofErr w:type="spellEnd"/>
      <w:r w:rsidRPr="0078362D">
        <w:rPr>
          <w:sz w:val="28"/>
          <w:szCs w:val="28"/>
        </w:rPr>
        <w:t xml:space="preserve">., збільшення у 5,5 </w:t>
      </w:r>
      <w:proofErr w:type="spellStart"/>
      <w:r w:rsidRPr="0078362D">
        <w:rPr>
          <w:sz w:val="28"/>
          <w:szCs w:val="28"/>
        </w:rPr>
        <w:t>раза</w:t>
      </w:r>
      <w:proofErr w:type="spellEnd"/>
      <w:r w:rsidRPr="0078362D">
        <w:rPr>
          <w:sz w:val="28"/>
          <w:szCs w:val="28"/>
        </w:rPr>
        <w:t>) тощо.</w:t>
      </w:r>
    </w:p>
    <w:p w:rsidR="00D21193" w:rsidRPr="00D21193" w:rsidRDefault="00D21193" w:rsidP="00D21193">
      <w:pPr>
        <w:ind w:firstLine="708"/>
        <w:rPr>
          <w:sz w:val="28"/>
          <w:szCs w:val="28"/>
        </w:rPr>
      </w:pPr>
      <w:r w:rsidRPr="00D21193">
        <w:rPr>
          <w:sz w:val="28"/>
          <w:szCs w:val="28"/>
        </w:rPr>
        <w:t xml:space="preserve">У складний час експортери Прикарпаття не припинили своєї діяльності та намагалися розширювати географію збуту та нарощувати обсяги експорту товарів. </w:t>
      </w:r>
    </w:p>
    <w:p w:rsidR="00D21193" w:rsidRPr="00D21193" w:rsidRDefault="00D21193" w:rsidP="00D21193">
      <w:pPr>
        <w:ind w:firstLine="708"/>
        <w:rPr>
          <w:sz w:val="28"/>
          <w:szCs w:val="28"/>
        </w:rPr>
      </w:pPr>
      <w:r w:rsidRPr="00D21193">
        <w:rPr>
          <w:sz w:val="28"/>
          <w:szCs w:val="28"/>
        </w:rPr>
        <w:t xml:space="preserve">За версією </w:t>
      </w:r>
      <w:r w:rsidRPr="00D21193">
        <w:rPr>
          <w:sz w:val="28"/>
          <w:szCs w:val="28"/>
          <w:lang w:val="en-US"/>
        </w:rPr>
        <w:t>Forbes Ukraine Next</w:t>
      </w:r>
      <w:r w:rsidRPr="00D21193">
        <w:rPr>
          <w:sz w:val="28"/>
          <w:szCs w:val="28"/>
        </w:rPr>
        <w:t xml:space="preserve"> </w:t>
      </w:r>
      <w:r w:rsidRPr="00D21193">
        <w:rPr>
          <w:sz w:val="28"/>
          <w:szCs w:val="28"/>
          <w:lang w:val="en-US"/>
        </w:rPr>
        <w:t>250</w:t>
      </w:r>
      <w:r w:rsidRPr="00D21193">
        <w:rPr>
          <w:sz w:val="28"/>
          <w:szCs w:val="28"/>
        </w:rPr>
        <w:t xml:space="preserve"> 7 підприємств області ввійшли до списку перспективних малих і середніх компаній, які наростили обсяги експорту у період воєнного стану. Зокрема це, «</w:t>
      </w:r>
      <w:proofErr w:type="spellStart"/>
      <w:r w:rsidRPr="00D21193">
        <w:rPr>
          <w:sz w:val="28"/>
          <w:szCs w:val="28"/>
        </w:rPr>
        <w:t>ТехнОК</w:t>
      </w:r>
      <w:proofErr w:type="spellEnd"/>
      <w:r w:rsidRPr="00D21193">
        <w:rPr>
          <w:sz w:val="28"/>
          <w:szCs w:val="28"/>
        </w:rPr>
        <w:t xml:space="preserve">», «Фенікс </w:t>
      </w:r>
      <w:proofErr w:type="spellStart"/>
      <w:r w:rsidRPr="00D21193">
        <w:rPr>
          <w:sz w:val="28"/>
          <w:szCs w:val="28"/>
        </w:rPr>
        <w:t>Інвест</w:t>
      </w:r>
      <w:proofErr w:type="spellEnd"/>
      <w:r w:rsidRPr="00D21193">
        <w:rPr>
          <w:sz w:val="28"/>
          <w:szCs w:val="28"/>
        </w:rPr>
        <w:t xml:space="preserve"> ДП», «</w:t>
      </w:r>
      <w:proofErr w:type="spellStart"/>
      <w:r w:rsidRPr="00D21193">
        <w:rPr>
          <w:sz w:val="28"/>
          <w:szCs w:val="28"/>
          <w:lang w:val="en-US"/>
        </w:rPr>
        <w:t>Bionerica</w:t>
      </w:r>
      <w:proofErr w:type="spellEnd"/>
      <w:r w:rsidRPr="00D21193">
        <w:rPr>
          <w:sz w:val="28"/>
          <w:szCs w:val="28"/>
        </w:rPr>
        <w:t>», «</w:t>
      </w:r>
      <w:proofErr w:type="spellStart"/>
      <w:r w:rsidRPr="00D21193">
        <w:rPr>
          <w:sz w:val="28"/>
          <w:szCs w:val="28"/>
        </w:rPr>
        <w:t>Електросвіт</w:t>
      </w:r>
      <w:proofErr w:type="spellEnd"/>
      <w:r w:rsidRPr="00D21193">
        <w:rPr>
          <w:sz w:val="28"/>
          <w:szCs w:val="28"/>
        </w:rPr>
        <w:t>», «</w:t>
      </w:r>
      <w:proofErr w:type="spellStart"/>
      <w:r w:rsidRPr="00D21193">
        <w:rPr>
          <w:sz w:val="28"/>
          <w:szCs w:val="28"/>
        </w:rPr>
        <w:t>Моторімпекс</w:t>
      </w:r>
      <w:proofErr w:type="spellEnd"/>
      <w:r w:rsidRPr="00D21193">
        <w:rPr>
          <w:sz w:val="28"/>
          <w:szCs w:val="28"/>
        </w:rPr>
        <w:t xml:space="preserve">», </w:t>
      </w:r>
      <w:proofErr w:type="spellStart"/>
      <w:r w:rsidRPr="00D21193">
        <w:rPr>
          <w:sz w:val="28"/>
          <w:szCs w:val="28"/>
          <w:lang w:val="en-US"/>
        </w:rPr>
        <w:t>Vandra</w:t>
      </w:r>
      <w:proofErr w:type="spellEnd"/>
      <w:r w:rsidRPr="00D21193">
        <w:rPr>
          <w:sz w:val="28"/>
          <w:szCs w:val="28"/>
          <w:lang w:val="en-US"/>
        </w:rPr>
        <w:t xml:space="preserve"> Rugs</w:t>
      </w:r>
      <w:r w:rsidRPr="00D21193">
        <w:rPr>
          <w:sz w:val="28"/>
          <w:szCs w:val="28"/>
        </w:rPr>
        <w:t xml:space="preserve">, «Левеня». </w:t>
      </w:r>
    </w:p>
    <w:p w:rsidR="0078362D" w:rsidRPr="0078362D" w:rsidRDefault="0078362D" w:rsidP="0078362D">
      <w:pPr>
        <w:ind w:firstLine="708"/>
        <w:rPr>
          <w:sz w:val="28"/>
          <w:szCs w:val="28"/>
        </w:rPr>
      </w:pPr>
      <w:r>
        <w:rPr>
          <w:sz w:val="28"/>
          <w:szCs w:val="28"/>
        </w:rPr>
        <w:t>Ч</w:t>
      </w:r>
      <w:r w:rsidRPr="0078362D">
        <w:rPr>
          <w:sz w:val="28"/>
          <w:szCs w:val="28"/>
        </w:rPr>
        <w:t xml:space="preserve">астка Івано-Франківщини у загальнодержавному експорті товарів склала 1,7%. За цей період суб’єктами зовнішньоекономічної діяльності нашого краю було експортовано 6,7% загальнодержавних обсягів деревини і виробів з деревини та 6,3% – </w:t>
      </w:r>
      <w:r w:rsidRPr="0078362D">
        <w:rPr>
          <w:bCs/>
          <w:sz w:val="28"/>
          <w:szCs w:val="28"/>
        </w:rPr>
        <w:t xml:space="preserve">машин, обладнання та механізмів, електротехнічного </w:t>
      </w:r>
      <w:r w:rsidRPr="0078362D">
        <w:rPr>
          <w:sz w:val="28"/>
          <w:szCs w:val="28"/>
        </w:rPr>
        <w:t xml:space="preserve">обладнання. </w:t>
      </w:r>
    </w:p>
    <w:p w:rsidR="003F20CF" w:rsidRDefault="003F20CF" w:rsidP="003F20CF">
      <w:pPr>
        <w:ind w:firstLine="708"/>
        <w:rPr>
          <w:sz w:val="28"/>
          <w:szCs w:val="28"/>
        </w:rPr>
      </w:pPr>
      <w:r>
        <w:rPr>
          <w:sz w:val="28"/>
          <w:szCs w:val="28"/>
        </w:rPr>
        <w:t xml:space="preserve">У сфері інвестиційної та зовнішньоекономічної діяльності області упродовж 2023 року реалізовано наступні заходи: </w:t>
      </w:r>
    </w:p>
    <w:p w:rsidR="003F20CF" w:rsidRDefault="003F20CF" w:rsidP="003F20CF">
      <w:pPr>
        <w:ind w:firstLine="708"/>
        <w:rPr>
          <w:sz w:val="28"/>
          <w:szCs w:val="28"/>
        </w:rPr>
      </w:pPr>
      <w:r>
        <w:rPr>
          <w:sz w:val="28"/>
          <w:szCs w:val="28"/>
        </w:rPr>
        <w:t>- у рамках співпраці з ДУ «Офіс із залучення та підтримки інвестицій» (ЮКРЕЙНІНВЕСТ) і ДУ «Офіс розвитку підприємництва та експорту» задля залучення в область додаткових фінансових ресурсів в розвиток аграрного сектору області 19.04.2023 проведено нараду-</w:t>
      </w:r>
      <w:r>
        <w:rPr>
          <w:sz w:val="28"/>
          <w:szCs w:val="28"/>
        </w:rPr>
        <w:lastRenderedPageBreak/>
        <w:t>презентацію для сільсько</w:t>
      </w:r>
      <w:r w:rsidR="00171DAE">
        <w:rPr>
          <w:sz w:val="28"/>
          <w:szCs w:val="28"/>
        </w:rPr>
        <w:softHyphen/>
      </w:r>
      <w:r>
        <w:rPr>
          <w:sz w:val="28"/>
          <w:szCs w:val="28"/>
        </w:rPr>
        <w:t>господарських  підприємств та галузевих громадських організацій;</w:t>
      </w:r>
    </w:p>
    <w:p w:rsidR="003F20CF" w:rsidRDefault="003F20CF" w:rsidP="003F20CF">
      <w:pPr>
        <w:ind w:firstLine="708"/>
        <w:rPr>
          <w:sz w:val="28"/>
          <w:szCs w:val="28"/>
        </w:rPr>
      </w:pPr>
      <w:r>
        <w:rPr>
          <w:sz w:val="28"/>
          <w:szCs w:val="28"/>
        </w:rPr>
        <w:t>- організ</w:t>
      </w:r>
      <w:r w:rsidR="00171DAE">
        <w:rPr>
          <w:sz w:val="28"/>
          <w:szCs w:val="28"/>
        </w:rPr>
        <w:t>овано</w:t>
      </w:r>
      <w:r>
        <w:rPr>
          <w:sz w:val="28"/>
          <w:szCs w:val="28"/>
        </w:rPr>
        <w:t xml:space="preserve"> та проведен</w:t>
      </w:r>
      <w:r w:rsidR="00171DAE">
        <w:rPr>
          <w:sz w:val="28"/>
          <w:szCs w:val="28"/>
        </w:rPr>
        <w:t>о</w:t>
      </w:r>
      <w:r>
        <w:rPr>
          <w:sz w:val="28"/>
          <w:szCs w:val="28"/>
        </w:rPr>
        <w:t xml:space="preserve"> зб</w:t>
      </w:r>
      <w:r w:rsidR="00171DAE">
        <w:rPr>
          <w:sz w:val="28"/>
          <w:szCs w:val="28"/>
        </w:rPr>
        <w:t>і</w:t>
      </w:r>
      <w:r>
        <w:rPr>
          <w:sz w:val="28"/>
          <w:szCs w:val="28"/>
        </w:rPr>
        <w:t xml:space="preserve">р інформації щодо наявних в межах області земельних ділянок типу </w:t>
      </w:r>
      <w:proofErr w:type="spellStart"/>
      <w:r>
        <w:rPr>
          <w:sz w:val="28"/>
          <w:szCs w:val="28"/>
        </w:rPr>
        <w:t>Greenfield</w:t>
      </w:r>
      <w:proofErr w:type="spellEnd"/>
      <w:r>
        <w:rPr>
          <w:sz w:val="28"/>
          <w:szCs w:val="28"/>
        </w:rPr>
        <w:t xml:space="preserve"> та </w:t>
      </w:r>
      <w:proofErr w:type="spellStart"/>
      <w:r>
        <w:rPr>
          <w:sz w:val="28"/>
          <w:szCs w:val="28"/>
        </w:rPr>
        <w:t>Brownfield</w:t>
      </w:r>
      <w:proofErr w:type="spellEnd"/>
      <w:r>
        <w:rPr>
          <w:sz w:val="28"/>
          <w:szCs w:val="28"/>
        </w:rPr>
        <w:t xml:space="preserve"> для оновлення бази даних ЮКРЕЙНІНВЕСТ шляхом заповнення </w:t>
      </w:r>
      <w:proofErr w:type="spellStart"/>
      <w:r>
        <w:rPr>
          <w:sz w:val="28"/>
          <w:szCs w:val="28"/>
        </w:rPr>
        <w:t>Google</w:t>
      </w:r>
      <w:proofErr w:type="spellEnd"/>
      <w:r>
        <w:rPr>
          <w:sz w:val="28"/>
          <w:szCs w:val="28"/>
        </w:rPr>
        <w:t xml:space="preserve"> Форм територіальними громадами області;</w:t>
      </w:r>
    </w:p>
    <w:p w:rsidR="00EA1567" w:rsidRDefault="003F20CF" w:rsidP="003F20CF">
      <w:pPr>
        <w:ind w:firstLine="708"/>
        <w:rPr>
          <w:sz w:val="28"/>
          <w:szCs w:val="28"/>
        </w:rPr>
      </w:pPr>
      <w:r>
        <w:rPr>
          <w:sz w:val="28"/>
          <w:szCs w:val="28"/>
        </w:rPr>
        <w:t xml:space="preserve">- з метою формування позитивного міжнародного іміджу області шляхом створення маркетингових інструментів для залучення інвестицій та зростання обсягів експорту у рамках реалізації </w:t>
      </w:r>
      <w:proofErr w:type="spellStart"/>
      <w:r>
        <w:rPr>
          <w:sz w:val="28"/>
          <w:szCs w:val="28"/>
        </w:rPr>
        <w:t>про</w:t>
      </w:r>
      <w:r w:rsidR="00953E15">
        <w:rPr>
          <w:sz w:val="28"/>
          <w:szCs w:val="28"/>
        </w:rPr>
        <w:t>є</w:t>
      </w:r>
      <w:r>
        <w:rPr>
          <w:sz w:val="28"/>
          <w:szCs w:val="28"/>
        </w:rPr>
        <w:t>кту</w:t>
      </w:r>
      <w:proofErr w:type="spellEnd"/>
      <w:r>
        <w:rPr>
          <w:sz w:val="28"/>
          <w:szCs w:val="28"/>
        </w:rPr>
        <w:t xml:space="preserve"> Програми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 що впроваджується в Україні за фінансової підтримки Уряду Німеччини через </w:t>
      </w:r>
      <w:proofErr w:type="spellStart"/>
      <w:r>
        <w:rPr>
          <w:sz w:val="28"/>
          <w:szCs w:val="28"/>
        </w:rPr>
        <w:t>Deutsche</w:t>
      </w:r>
      <w:proofErr w:type="spellEnd"/>
      <w:r>
        <w:rPr>
          <w:sz w:val="28"/>
          <w:szCs w:val="28"/>
        </w:rPr>
        <w:t xml:space="preserve"> </w:t>
      </w:r>
      <w:proofErr w:type="spellStart"/>
      <w:r>
        <w:rPr>
          <w:sz w:val="28"/>
          <w:szCs w:val="28"/>
        </w:rPr>
        <w:t>Gesellschaft</w:t>
      </w:r>
      <w:proofErr w:type="spellEnd"/>
      <w:r>
        <w:rPr>
          <w:sz w:val="28"/>
          <w:szCs w:val="28"/>
        </w:rPr>
        <w:t xml:space="preserve"> </w:t>
      </w:r>
      <w:proofErr w:type="spellStart"/>
      <w:r>
        <w:rPr>
          <w:sz w:val="28"/>
          <w:szCs w:val="28"/>
        </w:rPr>
        <w:t>für</w:t>
      </w:r>
      <w:proofErr w:type="spellEnd"/>
      <w:r>
        <w:rPr>
          <w:sz w:val="28"/>
          <w:szCs w:val="28"/>
        </w:rPr>
        <w:t xml:space="preserve"> </w:t>
      </w:r>
      <w:proofErr w:type="spellStart"/>
      <w:r>
        <w:rPr>
          <w:sz w:val="28"/>
          <w:szCs w:val="28"/>
        </w:rPr>
        <w:t>Inte</w:t>
      </w:r>
      <w:r w:rsidR="00EA1567">
        <w:rPr>
          <w:sz w:val="28"/>
          <w:szCs w:val="28"/>
        </w:rPr>
        <w:t>rnationale</w:t>
      </w:r>
      <w:proofErr w:type="spellEnd"/>
      <w:r w:rsidR="00EA1567">
        <w:rPr>
          <w:sz w:val="28"/>
          <w:szCs w:val="28"/>
        </w:rPr>
        <w:t xml:space="preserve"> </w:t>
      </w:r>
      <w:proofErr w:type="spellStart"/>
      <w:r w:rsidR="00EA1567">
        <w:rPr>
          <w:sz w:val="28"/>
          <w:szCs w:val="28"/>
        </w:rPr>
        <w:t>Zusammenarbeit</w:t>
      </w:r>
      <w:proofErr w:type="spellEnd"/>
      <w:r w:rsidR="00EA1567">
        <w:rPr>
          <w:sz w:val="28"/>
          <w:szCs w:val="28"/>
        </w:rPr>
        <w:t xml:space="preserve"> (GIZ):</w:t>
      </w:r>
    </w:p>
    <w:p w:rsidR="00EA1567" w:rsidRPr="00EA1567" w:rsidRDefault="00EA1567" w:rsidP="00672B42">
      <w:pPr>
        <w:ind w:firstLine="851"/>
        <w:rPr>
          <w:sz w:val="28"/>
          <w:szCs w:val="28"/>
        </w:rPr>
      </w:pPr>
      <w:r w:rsidRPr="00EA1567">
        <w:rPr>
          <w:sz w:val="28"/>
          <w:szCs w:val="28"/>
        </w:rPr>
        <w:t>проведено 3 діалогових зустрічі із суб’єктами підприємницької діяльності Івано-Франківської області (29.08.2023, 27.09.2023, 25.10.2023), у яких взяло участь понад 100 представників малого та середнього бізнесу в т.ч. орієнтованих на розвиток експортної діяльності;</w:t>
      </w:r>
    </w:p>
    <w:p w:rsidR="00EA1567" w:rsidRPr="00EA1567" w:rsidRDefault="00EA1567" w:rsidP="00672B42">
      <w:pPr>
        <w:ind w:firstLine="851"/>
        <w:rPr>
          <w:sz w:val="28"/>
          <w:szCs w:val="28"/>
        </w:rPr>
      </w:pPr>
      <w:r w:rsidRPr="00EA1567">
        <w:rPr>
          <w:sz w:val="28"/>
          <w:szCs w:val="28"/>
        </w:rPr>
        <w:t>організовано та проведено навчальний тренінг «Курс на експорт» (8-9.11.2023)</w:t>
      </w:r>
      <w:r w:rsidR="00365CC3">
        <w:rPr>
          <w:sz w:val="28"/>
          <w:szCs w:val="28"/>
        </w:rPr>
        <w:t>,</w:t>
      </w:r>
      <w:r w:rsidRPr="00EA1567">
        <w:rPr>
          <w:sz w:val="28"/>
          <w:szCs w:val="28"/>
        </w:rPr>
        <w:t xml:space="preserve"> у якому взяли участь 30 </w:t>
      </w:r>
      <w:proofErr w:type="spellStart"/>
      <w:r w:rsidRPr="00EA1567">
        <w:rPr>
          <w:sz w:val="28"/>
          <w:szCs w:val="28"/>
        </w:rPr>
        <w:t>експортоорієнтованих</w:t>
      </w:r>
      <w:proofErr w:type="spellEnd"/>
      <w:r w:rsidRPr="00EA1567">
        <w:rPr>
          <w:sz w:val="28"/>
          <w:szCs w:val="28"/>
        </w:rPr>
        <w:t xml:space="preserve"> суб’єктів підприємницької діяльності;</w:t>
      </w:r>
    </w:p>
    <w:p w:rsidR="00EA1567" w:rsidRPr="00EA1567" w:rsidRDefault="00EA1567" w:rsidP="00672B42">
      <w:pPr>
        <w:ind w:firstLine="851"/>
        <w:rPr>
          <w:sz w:val="28"/>
          <w:szCs w:val="28"/>
        </w:rPr>
      </w:pPr>
      <w:r w:rsidRPr="00EA1567">
        <w:rPr>
          <w:sz w:val="28"/>
          <w:szCs w:val="28"/>
        </w:rPr>
        <w:t xml:space="preserve">у співпраці з підприємствами-експортерами розроблено та видано двомовний каталог експортних пропозицій суб’єктів господарювання Івано-Франківської області до якого ввійшли пропозиції 25 провідних експортерів області в т.ч. </w:t>
      </w:r>
      <w:proofErr w:type="spellStart"/>
      <w:r w:rsidRPr="00EA1567">
        <w:rPr>
          <w:sz w:val="28"/>
          <w:szCs w:val="28"/>
        </w:rPr>
        <w:t>релокованих</w:t>
      </w:r>
      <w:proofErr w:type="spellEnd"/>
      <w:r w:rsidRPr="00EA1567">
        <w:rPr>
          <w:sz w:val="28"/>
          <w:szCs w:val="28"/>
        </w:rPr>
        <w:t>;</w:t>
      </w:r>
    </w:p>
    <w:p w:rsidR="00EA1567" w:rsidRPr="00EA1567" w:rsidRDefault="00EA1567" w:rsidP="00672B42">
      <w:pPr>
        <w:ind w:firstLine="851"/>
        <w:rPr>
          <w:sz w:val="28"/>
          <w:szCs w:val="28"/>
        </w:rPr>
      </w:pPr>
      <w:r w:rsidRPr="00EA1567">
        <w:rPr>
          <w:sz w:val="28"/>
          <w:szCs w:val="28"/>
        </w:rPr>
        <w:t>підготовлено та видано оновлений двомовний Інвестицій паспорт «Івано-Франківська область – надійний партнер»;</w:t>
      </w:r>
    </w:p>
    <w:p w:rsidR="00EA1567" w:rsidRPr="00EA1567" w:rsidRDefault="00EA1567" w:rsidP="00672B42">
      <w:pPr>
        <w:ind w:firstLine="851"/>
        <w:rPr>
          <w:sz w:val="28"/>
          <w:szCs w:val="28"/>
        </w:rPr>
      </w:pPr>
      <w:r w:rsidRPr="00EA1567">
        <w:rPr>
          <w:sz w:val="28"/>
          <w:szCs w:val="28"/>
        </w:rPr>
        <w:t xml:space="preserve">закуплено </w:t>
      </w:r>
      <w:proofErr w:type="spellStart"/>
      <w:r w:rsidRPr="00EA1567">
        <w:rPr>
          <w:sz w:val="28"/>
          <w:szCs w:val="28"/>
        </w:rPr>
        <w:t>брендовану</w:t>
      </w:r>
      <w:proofErr w:type="spellEnd"/>
      <w:r w:rsidRPr="00EA1567">
        <w:rPr>
          <w:sz w:val="28"/>
          <w:szCs w:val="28"/>
        </w:rPr>
        <w:t xml:space="preserve"> продукцію з логотипом області;</w:t>
      </w:r>
    </w:p>
    <w:p w:rsidR="00EA1567" w:rsidRPr="00EA1567" w:rsidRDefault="00EA1567" w:rsidP="00672B42">
      <w:pPr>
        <w:ind w:firstLine="851"/>
        <w:rPr>
          <w:sz w:val="28"/>
          <w:szCs w:val="28"/>
        </w:rPr>
      </w:pPr>
      <w:r w:rsidRPr="00EA1567">
        <w:rPr>
          <w:sz w:val="28"/>
          <w:szCs w:val="28"/>
        </w:rPr>
        <w:t xml:space="preserve">підготовлено пропозиції щодо </w:t>
      </w:r>
      <w:proofErr w:type="spellStart"/>
      <w:r w:rsidRPr="00EA1567">
        <w:rPr>
          <w:sz w:val="28"/>
          <w:szCs w:val="28"/>
        </w:rPr>
        <w:t>локацій</w:t>
      </w:r>
      <w:proofErr w:type="spellEnd"/>
      <w:r w:rsidRPr="00EA1567">
        <w:rPr>
          <w:sz w:val="28"/>
          <w:szCs w:val="28"/>
        </w:rPr>
        <w:t xml:space="preserve"> для зйомок та змонтовано </w:t>
      </w:r>
      <w:proofErr w:type="spellStart"/>
      <w:r w:rsidRPr="00EA1567">
        <w:rPr>
          <w:sz w:val="28"/>
          <w:szCs w:val="28"/>
        </w:rPr>
        <w:t>проморолик</w:t>
      </w:r>
      <w:proofErr w:type="spellEnd"/>
      <w:r w:rsidRPr="00EA1567">
        <w:rPr>
          <w:sz w:val="28"/>
          <w:szCs w:val="28"/>
        </w:rPr>
        <w:t xml:space="preserve"> про інвестиційну привабливість Івано-Франківської області.</w:t>
      </w:r>
    </w:p>
    <w:p w:rsidR="00EA1567" w:rsidRPr="00EA1567" w:rsidRDefault="00EA1567" w:rsidP="00EA1567">
      <w:pPr>
        <w:ind w:firstLine="708"/>
        <w:rPr>
          <w:sz w:val="28"/>
          <w:szCs w:val="28"/>
        </w:rPr>
      </w:pPr>
      <w:r w:rsidRPr="00EA1567">
        <w:rPr>
          <w:sz w:val="28"/>
          <w:szCs w:val="28"/>
        </w:rPr>
        <w:t>За результатами здійснених заходів:</w:t>
      </w:r>
    </w:p>
    <w:p w:rsidR="00EA1567" w:rsidRPr="00EA1567" w:rsidRDefault="00EA1567" w:rsidP="00EA1567">
      <w:pPr>
        <w:ind w:firstLine="708"/>
        <w:rPr>
          <w:sz w:val="28"/>
          <w:szCs w:val="28"/>
        </w:rPr>
      </w:pPr>
      <w:r w:rsidRPr="00EA1567">
        <w:rPr>
          <w:sz w:val="28"/>
          <w:szCs w:val="28"/>
        </w:rPr>
        <w:t>близько 150 представників малого та середнього бізнесу Івано-Франківської області  підвищили компетенції у сфері започаткування, здійснення експортної діяльності, рівень поінформованості щодо інфраструктури підтримки експорту, грантових програм;</w:t>
      </w:r>
    </w:p>
    <w:p w:rsidR="00EA1567" w:rsidRPr="00EA1567" w:rsidRDefault="00EA1567" w:rsidP="00EA1567">
      <w:pPr>
        <w:ind w:firstLine="708"/>
        <w:rPr>
          <w:sz w:val="28"/>
          <w:szCs w:val="28"/>
        </w:rPr>
      </w:pPr>
      <w:r w:rsidRPr="00EA1567">
        <w:rPr>
          <w:sz w:val="28"/>
          <w:szCs w:val="28"/>
        </w:rPr>
        <w:t xml:space="preserve">30  </w:t>
      </w:r>
      <w:proofErr w:type="spellStart"/>
      <w:r w:rsidRPr="00EA1567">
        <w:rPr>
          <w:sz w:val="28"/>
          <w:szCs w:val="28"/>
        </w:rPr>
        <w:t>експортоорієнтованих</w:t>
      </w:r>
      <w:proofErr w:type="spellEnd"/>
      <w:r w:rsidRPr="00EA1567">
        <w:rPr>
          <w:sz w:val="28"/>
          <w:szCs w:val="28"/>
        </w:rPr>
        <w:t xml:space="preserve"> суб’єктів підприємницької діяльності покращили обізнаність щодо використання </w:t>
      </w:r>
      <w:proofErr w:type="spellStart"/>
      <w:r w:rsidRPr="00EA1567">
        <w:rPr>
          <w:sz w:val="28"/>
          <w:szCs w:val="28"/>
        </w:rPr>
        <w:t>онлайн</w:t>
      </w:r>
      <w:proofErr w:type="spellEnd"/>
      <w:r w:rsidRPr="00EA1567">
        <w:rPr>
          <w:sz w:val="28"/>
          <w:szCs w:val="28"/>
        </w:rPr>
        <w:t xml:space="preserve"> платформ для просування експорту, отримали практичні знання щодо маркетингових стратегій виходу на зовнішні ринки, інструменти просування;</w:t>
      </w:r>
    </w:p>
    <w:p w:rsidR="00EA1567" w:rsidRPr="00EA1567" w:rsidRDefault="00EA1567" w:rsidP="00EA1567">
      <w:pPr>
        <w:ind w:firstLine="708"/>
        <w:rPr>
          <w:sz w:val="28"/>
          <w:szCs w:val="28"/>
        </w:rPr>
      </w:pPr>
      <w:proofErr w:type="spellStart"/>
      <w:r w:rsidRPr="00EA1567">
        <w:rPr>
          <w:sz w:val="28"/>
          <w:szCs w:val="28"/>
        </w:rPr>
        <w:t>проморолик</w:t>
      </w:r>
      <w:proofErr w:type="spellEnd"/>
      <w:r w:rsidRPr="00EA1567">
        <w:rPr>
          <w:sz w:val="28"/>
          <w:szCs w:val="28"/>
        </w:rPr>
        <w:t xml:space="preserve"> про інвестиційну привабливість Івано-Франківської області презентовано у грудні на Міжнародному форумі "Івано-Франківська область - надійний партнер". </w:t>
      </w:r>
      <w:r w:rsidR="007F3F5E">
        <w:rPr>
          <w:sz w:val="28"/>
          <w:szCs w:val="28"/>
        </w:rPr>
        <w:t xml:space="preserve">У </w:t>
      </w:r>
      <w:r w:rsidRPr="00EA1567">
        <w:rPr>
          <w:sz w:val="28"/>
          <w:szCs w:val="28"/>
        </w:rPr>
        <w:t xml:space="preserve">заході взяли участь понад 150 гостей країн-партнерів України, а саме Чехії, Румунії, Польщі, представники благодійних та донорських організацій, які підтримують область у такий непростий час та допомагають впоратись з викликами </w:t>
      </w:r>
      <w:r w:rsidRPr="00EA1567">
        <w:rPr>
          <w:sz w:val="28"/>
          <w:szCs w:val="28"/>
        </w:rPr>
        <w:lastRenderedPageBreak/>
        <w:t>сьогодення. До участі у форумі долучилася бізнес-спільнота та роботодавці, котрі представили власні успішні інвестиційні кейси.  </w:t>
      </w:r>
    </w:p>
    <w:p w:rsidR="00EA1567" w:rsidRPr="00EA1567" w:rsidRDefault="00EA1567" w:rsidP="00EA1567">
      <w:pPr>
        <w:ind w:firstLine="708"/>
        <w:rPr>
          <w:sz w:val="28"/>
          <w:szCs w:val="28"/>
        </w:rPr>
      </w:pPr>
      <w:proofErr w:type="spellStart"/>
      <w:r w:rsidRPr="00EA1567">
        <w:rPr>
          <w:sz w:val="28"/>
          <w:szCs w:val="28"/>
        </w:rPr>
        <w:t>брендовану</w:t>
      </w:r>
      <w:proofErr w:type="spellEnd"/>
      <w:r w:rsidRPr="00EA1567">
        <w:rPr>
          <w:sz w:val="28"/>
          <w:szCs w:val="28"/>
        </w:rPr>
        <w:t xml:space="preserve"> продукцію з логотипом області,  Інвестицій паспорт «Івано-Франківська область – надійний партнер», каталог експортних пропозицій суб’єктів господарювання Івано-Франківської області розповсюджено під час проведення діалогових зустрічей з бізнесом, навчального тренінгу «Курс на експорт», Міжнародного форуму "Івано-Франківська область - надійний партнер", а також на під час робочих зустрічей з пре</w:t>
      </w:r>
      <w:r w:rsidR="007F3F5E">
        <w:rPr>
          <w:sz w:val="28"/>
          <w:szCs w:val="28"/>
        </w:rPr>
        <w:t xml:space="preserve">дставниками іноземних держав. </w:t>
      </w:r>
    </w:p>
    <w:p w:rsidR="003F20CF" w:rsidRDefault="003F20CF" w:rsidP="003F20CF">
      <w:pPr>
        <w:widowControl w:val="0"/>
        <w:rPr>
          <w:color w:val="000000" w:themeColor="text1"/>
          <w:sz w:val="28"/>
          <w:szCs w:val="28"/>
        </w:rPr>
      </w:pPr>
      <w:r>
        <w:rPr>
          <w:color w:val="000000" w:themeColor="text1"/>
          <w:sz w:val="28"/>
          <w:szCs w:val="28"/>
        </w:rPr>
        <w:t xml:space="preserve">Івано-Франківська область здійснює зовнішні відносини та розвиває  партнерство в межах укладених угод з такими регіонами іноземних держав: </w:t>
      </w:r>
      <w:proofErr w:type="spellStart"/>
      <w:r>
        <w:rPr>
          <w:color w:val="000000" w:themeColor="text1"/>
          <w:sz w:val="28"/>
          <w:szCs w:val="28"/>
        </w:rPr>
        <w:t>Марамурешським</w:t>
      </w:r>
      <w:proofErr w:type="spellEnd"/>
      <w:r>
        <w:rPr>
          <w:color w:val="000000" w:themeColor="text1"/>
          <w:sz w:val="28"/>
          <w:szCs w:val="28"/>
        </w:rPr>
        <w:t xml:space="preserve"> і </w:t>
      </w:r>
      <w:proofErr w:type="spellStart"/>
      <w:r>
        <w:rPr>
          <w:color w:val="000000" w:themeColor="text1"/>
          <w:sz w:val="28"/>
          <w:szCs w:val="28"/>
        </w:rPr>
        <w:t>Сучавським</w:t>
      </w:r>
      <w:proofErr w:type="spellEnd"/>
      <w:r>
        <w:rPr>
          <w:color w:val="000000" w:themeColor="text1"/>
          <w:sz w:val="28"/>
          <w:szCs w:val="28"/>
        </w:rPr>
        <w:t xml:space="preserve"> повітами Румунії; Підкарпатським, </w:t>
      </w:r>
      <w:proofErr w:type="spellStart"/>
      <w:r>
        <w:rPr>
          <w:color w:val="000000" w:themeColor="text1"/>
          <w:sz w:val="28"/>
          <w:szCs w:val="28"/>
        </w:rPr>
        <w:t>Опольським</w:t>
      </w:r>
      <w:proofErr w:type="spellEnd"/>
      <w:r>
        <w:rPr>
          <w:color w:val="000000" w:themeColor="text1"/>
          <w:sz w:val="28"/>
          <w:szCs w:val="28"/>
        </w:rPr>
        <w:t xml:space="preserve"> та </w:t>
      </w:r>
      <w:proofErr w:type="spellStart"/>
      <w:r>
        <w:rPr>
          <w:color w:val="000000" w:themeColor="text1"/>
          <w:sz w:val="28"/>
          <w:szCs w:val="28"/>
        </w:rPr>
        <w:t>Любуським</w:t>
      </w:r>
      <w:proofErr w:type="spellEnd"/>
      <w:r>
        <w:rPr>
          <w:color w:val="000000" w:themeColor="text1"/>
          <w:sz w:val="28"/>
          <w:szCs w:val="28"/>
        </w:rPr>
        <w:t xml:space="preserve"> воєводствами Республіки Польща; провінцією Альберта (Канада); </w:t>
      </w:r>
      <w:proofErr w:type="spellStart"/>
      <w:r>
        <w:rPr>
          <w:color w:val="000000" w:themeColor="text1"/>
          <w:sz w:val="28"/>
          <w:szCs w:val="28"/>
        </w:rPr>
        <w:t>Пльзенським</w:t>
      </w:r>
      <w:proofErr w:type="spellEnd"/>
      <w:r>
        <w:rPr>
          <w:color w:val="000000" w:themeColor="text1"/>
          <w:sz w:val="28"/>
          <w:szCs w:val="28"/>
        </w:rPr>
        <w:t xml:space="preserve"> краєм (Чеська Республіка). </w:t>
      </w:r>
    </w:p>
    <w:p w:rsidR="003F20CF" w:rsidRDefault="003F20CF" w:rsidP="00171DAE">
      <w:pPr>
        <w:ind w:firstLine="708"/>
        <w:rPr>
          <w:color w:val="000000" w:themeColor="text1"/>
          <w:sz w:val="28"/>
          <w:szCs w:val="28"/>
        </w:rPr>
      </w:pPr>
      <w:r>
        <w:rPr>
          <w:color w:val="000000" w:themeColor="text1"/>
          <w:sz w:val="28"/>
          <w:szCs w:val="28"/>
        </w:rPr>
        <w:t>09.08.2023 підписано Меморандум про взаєморозуміння щодо допомоги з відновлення (відбудови) на основі концепції «Креативної рекон</w:t>
      </w:r>
      <w:r w:rsidR="00171DAE">
        <w:rPr>
          <w:color w:val="000000" w:themeColor="text1"/>
          <w:sz w:val="28"/>
          <w:szCs w:val="28"/>
        </w:rPr>
        <w:softHyphen/>
      </w:r>
      <w:r>
        <w:rPr>
          <w:color w:val="000000" w:themeColor="text1"/>
          <w:sz w:val="28"/>
          <w:szCs w:val="28"/>
        </w:rPr>
        <w:t>струкції»</w:t>
      </w:r>
      <w:r w:rsidR="00171DAE">
        <w:rPr>
          <w:color w:val="000000" w:themeColor="text1"/>
          <w:sz w:val="28"/>
          <w:szCs w:val="28"/>
        </w:rPr>
        <w:t xml:space="preserve"> </w:t>
      </w:r>
      <w:r>
        <w:rPr>
          <w:color w:val="000000" w:themeColor="text1"/>
          <w:sz w:val="28"/>
          <w:szCs w:val="28"/>
        </w:rPr>
        <w:t xml:space="preserve">між Івано-Франківською обласною державною (військовою) адміністрацією (Україна) та префектурою </w:t>
      </w:r>
      <w:proofErr w:type="spellStart"/>
      <w:r>
        <w:rPr>
          <w:color w:val="000000" w:themeColor="text1"/>
          <w:sz w:val="28"/>
          <w:szCs w:val="28"/>
        </w:rPr>
        <w:t>Хіого</w:t>
      </w:r>
      <w:proofErr w:type="spellEnd"/>
      <w:r>
        <w:rPr>
          <w:color w:val="000000" w:themeColor="text1"/>
          <w:sz w:val="28"/>
          <w:szCs w:val="28"/>
        </w:rPr>
        <w:t xml:space="preserve"> (Японія). </w:t>
      </w:r>
    </w:p>
    <w:p w:rsidR="003F20CF" w:rsidRDefault="003F20CF" w:rsidP="003F20CF">
      <w:pPr>
        <w:widowControl w:val="0"/>
        <w:rPr>
          <w:color w:val="000000" w:themeColor="text1"/>
          <w:sz w:val="28"/>
          <w:szCs w:val="28"/>
        </w:rPr>
      </w:pPr>
      <w:r>
        <w:rPr>
          <w:color w:val="000000" w:themeColor="text1"/>
          <w:sz w:val="28"/>
          <w:szCs w:val="28"/>
        </w:rPr>
        <w:t xml:space="preserve">Здійснюється робота щодо налагодження міжрегіонального співробітництва з </w:t>
      </w:r>
      <w:proofErr w:type="spellStart"/>
      <w:r>
        <w:rPr>
          <w:color w:val="000000" w:themeColor="text1"/>
          <w:sz w:val="28"/>
          <w:szCs w:val="28"/>
        </w:rPr>
        <w:t>Куявсько-Поморським</w:t>
      </w:r>
      <w:proofErr w:type="spellEnd"/>
      <w:r>
        <w:rPr>
          <w:color w:val="000000" w:themeColor="text1"/>
          <w:sz w:val="28"/>
          <w:szCs w:val="28"/>
        </w:rPr>
        <w:t xml:space="preserve">, Поморським та </w:t>
      </w:r>
      <w:proofErr w:type="spellStart"/>
      <w:r>
        <w:rPr>
          <w:color w:val="000000" w:themeColor="text1"/>
          <w:sz w:val="28"/>
          <w:szCs w:val="28"/>
        </w:rPr>
        <w:t>Вармінсько-Мазурським</w:t>
      </w:r>
      <w:proofErr w:type="spellEnd"/>
      <w:r>
        <w:rPr>
          <w:color w:val="000000" w:themeColor="text1"/>
          <w:sz w:val="28"/>
          <w:szCs w:val="28"/>
        </w:rPr>
        <w:t xml:space="preserve"> воєводствами Республіки Польща, а також федеральними землями </w:t>
      </w:r>
      <w:proofErr w:type="spellStart"/>
      <w:r>
        <w:rPr>
          <w:color w:val="000000" w:themeColor="text1"/>
          <w:sz w:val="28"/>
          <w:szCs w:val="28"/>
        </w:rPr>
        <w:t>Рейнлянд-Пфальц</w:t>
      </w:r>
      <w:proofErr w:type="spellEnd"/>
      <w:r>
        <w:rPr>
          <w:color w:val="000000" w:themeColor="text1"/>
          <w:sz w:val="28"/>
          <w:szCs w:val="28"/>
        </w:rPr>
        <w:t xml:space="preserve"> та Тюрінгія ФРН: відповідні ініціативні листи з пропозиціями про започаткування співпраці надіслано зазначеним адміністративним одиницям Республіки Польща та ФРН.</w:t>
      </w:r>
    </w:p>
    <w:p w:rsidR="003F20CF" w:rsidRDefault="003F20CF" w:rsidP="003F20CF">
      <w:pPr>
        <w:pStyle w:val="docdata"/>
        <w:shd w:val="clear" w:color="auto" w:fill="FFFFFF"/>
        <w:spacing w:before="0" w:beforeAutospacing="0" w:after="0" w:afterAutospacing="0"/>
        <w:ind w:firstLine="708"/>
        <w:jc w:val="both"/>
        <w:rPr>
          <w:rStyle w:val="2156"/>
          <w:iCs/>
        </w:rPr>
      </w:pPr>
      <w:r>
        <w:rPr>
          <w:rStyle w:val="2156"/>
          <w:iCs/>
          <w:color w:val="000000" w:themeColor="text1"/>
          <w:sz w:val="28"/>
          <w:szCs w:val="28"/>
        </w:rPr>
        <w:t xml:space="preserve">Координаційні наради за участю керівництва </w:t>
      </w:r>
      <w:r w:rsidR="00F34AC4">
        <w:rPr>
          <w:rStyle w:val="2156"/>
          <w:iCs/>
          <w:color w:val="000000" w:themeColor="text1"/>
          <w:sz w:val="28"/>
          <w:szCs w:val="28"/>
        </w:rPr>
        <w:t xml:space="preserve">Івано-Франківської </w:t>
      </w:r>
      <w:r>
        <w:rPr>
          <w:color w:val="000000" w:themeColor="text1"/>
          <w:sz w:val="28"/>
          <w:szCs w:val="28"/>
        </w:rPr>
        <w:t>обласної державної (військової) адміністрації</w:t>
      </w:r>
      <w:r>
        <w:rPr>
          <w:rStyle w:val="2156"/>
          <w:iCs/>
          <w:color w:val="000000" w:themeColor="text1"/>
          <w:sz w:val="28"/>
          <w:szCs w:val="28"/>
        </w:rPr>
        <w:t xml:space="preserve"> та представників міжнародних організацій</w:t>
      </w:r>
      <w:r>
        <w:rPr>
          <w:color w:val="000000" w:themeColor="text1"/>
          <w:sz w:val="28"/>
          <w:szCs w:val="28"/>
        </w:rPr>
        <w:t xml:space="preserve"> проводяться регулярно спільно з Управлінням ООН з координації гуманітарних справ (OCHA). </w:t>
      </w:r>
    </w:p>
    <w:p w:rsidR="003F20CF" w:rsidRDefault="003F20CF" w:rsidP="008D4D83">
      <w:pPr>
        <w:pStyle w:val="docdata"/>
        <w:spacing w:before="0" w:beforeAutospacing="0" w:after="0" w:afterAutospacing="0"/>
        <w:ind w:firstLine="708"/>
        <w:jc w:val="both"/>
        <w:rPr>
          <w:color w:val="000000" w:themeColor="text1"/>
          <w:sz w:val="28"/>
          <w:szCs w:val="28"/>
          <w:shd w:val="clear" w:color="auto" w:fill="FFFFFF"/>
        </w:rPr>
      </w:pPr>
      <w:r>
        <w:rPr>
          <w:color w:val="000000"/>
          <w:sz w:val="28"/>
          <w:szCs w:val="28"/>
        </w:rPr>
        <w:t xml:space="preserve">З метою розвитку міжнародного співробітництва </w:t>
      </w:r>
      <w:r>
        <w:rPr>
          <w:color w:val="000000" w:themeColor="text1"/>
          <w:sz w:val="28"/>
          <w:szCs w:val="28"/>
          <w:shd w:val="clear" w:color="auto" w:fill="FFFFFF"/>
        </w:rPr>
        <w:t xml:space="preserve">керівництво </w:t>
      </w:r>
      <w:r>
        <w:rPr>
          <w:color w:val="000000" w:themeColor="text1"/>
          <w:sz w:val="28"/>
          <w:szCs w:val="28"/>
        </w:rPr>
        <w:t>Івано-Франківської обласної військової адміністрації за 9 місяців 2023 року провело понад 65</w:t>
      </w:r>
      <w:r>
        <w:rPr>
          <w:color w:val="000000" w:themeColor="text1"/>
          <w:sz w:val="28"/>
          <w:szCs w:val="28"/>
          <w:shd w:val="clear" w:color="auto" w:fill="FFFFFF"/>
        </w:rPr>
        <w:t xml:space="preserve"> робочих зустрічей з представниками дипломатичного корпусу та міжнародних організацій. </w:t>
      </w:r>
    </w:p>
    <w:p w:rsidR="007F3F5E" w:rsidRDefault="003F20CF" w:rsidP="003F20CF">
      <w:pPr>
        <w:ind w:firstLine="708"/>
        <w:rPr>
          <w:sz w:val="28"/>
          <w:szCs w:val="28"/>
        </w:rPr>
      </w:pPr>
      <w:r>
        <w:rPr>
          <w:sz w:val="28"/>
          <w:szCs w:val="28"/>
        </w:rPr>
        <w:t xml:space="preserve">Одним з важливих елементів транскордонного співробітництва є реалізація </w:t>
      </w:r>
      <w:proofErr w:type="spellStart"/>
      <w:r>
        <w:rPr>
          <w:sz w:val="28"/>
          <w:szCs w:val="28"/>
        </w:rPr>
        <w:t>про</w:t>
      </w:r>
      <w:r w:rsidR="0061760D">
        <w:rPr>
          <w:sz w:val="28"/>
          <w:szCs w:val="28"/>
        </w:rPr>
        <w:t>є</w:t>
      </w:r>
      <w:r>
        <w:rPr>
          <w:sz w:val="28"/>
          <w:szCs w:val="28"/>
        </w:rPr>
        <w:t>ктів</w:t>
      </w:r>
      <w:proofErr w:type="spellEnd"/>
      <w:r>
        <w:rPr>
          <w:sz w:val="28"/>
          <w:szCs w:val="28"/>
        </w:rPr>
        <w:t xml:space="preserve"> міжнародної технічної допомоги. Івано-Франківська область бере участь у </w:t>
      </w:r>
      <w:r w:rsidR="00337BF1">
        <w:rPr>
          <w:sz w:val="28"/>
          <w:szCs w:val="28"/>
        </w:rPr>
        <w:t>трьох</w:t>
      </w:r>
      <w:r>
        <w:rPr>
          <w:sz w:val="28"/>
          <w:szCs w:val="28"/>
        </w:rPr>
        <w:t xml:space="preserve"> Програмах прикордонного співробітництва Європейського інструменту сусідства 2014</w:t>
      </w:r>
      <w:r w:rsidR="00B4250D">
        <w:rPr>
          <w:sz w:val="28"/>
          <w:szCs w:val="28"/>
        </w:rPr>
        <w:t>-</w:t>
      </w:r>
      <w:r>
        <w:rPr>
          <w:sz w:val="28"/>
          <w:szCs w:val="28"/>
        </w:rPr>
        <w:t>2020, в рамках яких було реалізовано більше 30 про</w:t>
      </w:r>
      <w:r w:rsidR="0061760D">
        <w:rPr>
          <w:sz w:val="28"/>
          <w:szCs w:val="28"/>
        </w:rPr>
        <w:t>є</w:t>
      </w:r>
      <w:r>
        <w:rPr>
          <w:sz w:val="28"/>
          <w:szCs w:val="28"/>
        </w:rPr>
        <w:t>ктів із загальним бюджетом 15</w:t>
      </w:r>
      <w:r w:rsidR="0061760D">
        <w:rPr>
          <w:sz w:val="28"/>
          <w:szCs w:val="28"/>
        </w:rPr>
        <w:t>,0</w:t>
      </w:r>
      <w:r>
        <w:rPr>
          <w:sz w:val="28"/>
          <w:szCs w:val="28"/>
        </w:rPr>
        <w:t xml:space="preserve"> </w:t>
      </w:r>
      <w:proofErr w:type="spellStart"/>
      <w:r>
        <w:rPr>
          <w:sz w:val="28"/>
          <w:szCs w:val="28"/>
        </w:rPr>
        <w:t>млн</w:t>
      </w:r>
      <w:proofErr w:type="spellEnd"/>
      <w:r>
        <w:rPr>
          <w:sz w:val="28"/>
          <w:szCs w:val="28"/>
        </w:rPr>
        <w:t xml:space="preserve"> євро.</w:t>
      </w:r>
    </w:p>
    <w:p w:rsidR="003F20CF" w:rsidRDefault="003F20CF" w:rsidP="003F20CF">
      <w:pPr>
        <w:ind w:firstLine="708"/>
        <w:rPr>
          <w:sz w:val="28"/>
          <w:szCs w:val="28"/>
        </w:rPr>
      </w:pPr>
      <w:r>
        <w:rPr>
          <w:sz w:val="28"/>
          <w:szCs w:val="28"/>
        </w:rPr>
        <w:t xml:space="preserve"> Упродовж 2021-2023 років тривала робота з підготовки нових програм транскордонного співробітництва </w:t>
      </w:r>
      <w:proofErr w:type="spellStart"/>
      <w:r>
        <w:rPr>
          <w:sz w:val="28"/>
          <w:szCs w:val="28"/>
        </w:rPr>
        <w:t>Interreg</w:t>
      </w:r>
      <w:proofErr w:type="spellEnd"/>
      <w:r>
        <w:rPr>
          <w:sz w:val="28"/>
          <w:szCs w:val="28"/>
        </w:rPr>
        <w:t xml:space="preserve"> NEXT на період 2021-2027 років. В рамках програми «Україна-Польща» обласною державною адміністрацією спільно з головним управлінням ДСНС України в Івано-Франківській області підготовлено великий інфраструктурний про</w:t>
      </w:r>
      <w:r w:rsidR="00953E15">
        <w:rPr>
          <w:sz w:val="28"/>
          <w:szCs w:val="28"/>
        </w:rPr>
        <w:t>є</w:t>
      </w:r>
      <w:r>
        <w:rPr>
          <w:sz w:val="28"/>
          <w:szCs w:val="28"/>
        </w:rPr>
        <w:t xml:space="preserve">кт «Безпека навколишнього середовища </w:t>
      </w:r>
      <w:r w:rsidR="0061760D" w:rsidRPr="00C11D09">
        <w:rPr>
          <w:sz w:val="28"/>
          <w:szCs w:val="28"/>
        </w:rPr>
        <w:t>–</w:t>
      </w:r>
      <w:r>
        <w:rPr>
          <w:sz w:val="28"/>
          <w:szCs w:val="28"/>
        </w:rPr>
        <w:t xml:space="preserve"> створення українсько-польської мережі управління лісовими пожежами в Карпатському регіоні». Метою про</w:t>
      </w:r>
      <w:r w:rsidR="0061760D">
        <w:rPr>
          <w:sz w:val="28"/>
          <w:szCs w:val="28"/>
        </w:rPr>
        <w:t>є</w:t>
      </w:r>
      <w:r>
        <w:rPr>
          <w:sz w:val="28"/>
          <w:szCs w:val="28"/>
        </w:rPr>
        <w:t xml:space="preserve">кту є захист біорізноманіття цінних екосистем Карпатського регіону </w:t>
      </w:r>
      <w:r>
        <w:rPr>
          <w:sz w:val="28"/>
          <w:szCs w:val="28"/>
        </w:rPr>
        <w:lastRenderedPageBreak/>
        <w:t>шляхом запобігання або мінімізації наслідків лісових пожеж. В рамках програми «Румунія-Україна» запропоновано такі про</w:t>
      </w:r>
      <w:r w:rsidR="0061760D">
        <w:rPr>
          <w:sz w:val="28"/>
          <w:szCs w:val="28"/>
        </w:rPr>
        <w:t>є</w:t>
      </w:r>
      <w:r>
        <w:rPr>
          <w:sz w:val="28"/>
          <w:szCs w:val="28"/>
        </w:rPr>
        <w:t>кти: «Підвищення рівня спроможності реагування сил втручання для забезпечення безпеки транскордонної території – BRIDGE</w:t>
      </w:r>
      <w:r w:rsidR="0061760D">
        <w:rPr>
          <w:sz w:val="28"/>
          <w:szCs w:val="28"/>
        </w:rPr>
        <w:t> </w:t>
      </w:r>
      <w:r>
        <w:rPr>
          <w:sz w:val="28"/>
          <w:szCs w:val="28"/>
        </w:rPr>
        <w:t xml:space="preserve">– 2», «МНЦ «Обсерваторія» </w:t>
      </w:r>
      <w:r w:rsidR="0061760D">
        <w:rPr>
          <w:sz w:val="28"/>
          <w:szCs w:val="28"/>
        </w:rPr>
        <w:t>(</w:t>
      </w:r>
      <w:r>
        <w:rPr>
          <w:sz w:val="28"/>
          <w:szCs w:val="28"/>
        </w:rPr>
        <w:t>г.</w:t>
      </w:r>
      <w:r w:rsidR="0061760D">
        <w:rPr>
          <w:sz w:val="28"/>
          <w:szCs w:val="28"/>
        </w:rPr>
        <w:t> </w:t>
      </w:r>
      <w:r>
        <w:rPr>
          <w:sz w:val="28"/>
          <w:szCs w:val="28"/>
        </w:rPr>
        <w:t>Піп Іван Чорногірський) – платформа розбудови системи моніторингу довкілля для забезпечення транскордонної екологічної безпеки Карпатського регіону».</w:t>
      </w:r>
    </w:p>
    <w:p w:rsidR="00B178AC" w:rsidRPr="00FD0ACA" w:rsidRDefault="00B178AC" w:rsidP="00B178AC">
      <w:pPr>
        <w:shd w:val="clear" w:color="auto" w:fill="FFFFFF"/>
        <w:rPr>
          <w:b/>
          <w:color w:val="auto"/>
          <w:sz w:val="28"/>
          <w:szCs w:val="28"/>
        </w:rPr>
      </w:pPr>
      <w:r w:rsidRPr="00FD0ACA">
        <w:rPr>
          <w:b/>
          <w:color w:val="auto"/>
          <w:sz w:val="28"/>
          <w:szCs w:val="28"/>
        </w:rPr>
        <w:t>Розвиток інфраструктури області.</w:t>
      </w:r>
    </w:p>
    <w:p w:rsidR="00B178AC" w:rsidRPr="00D329D6" w:rsidRDefault="00B178AC" w:rsidP="00412C61">
      <w:pPr>
        <w:shd w:val="clear" w:color="auto" w:fill="FFFFFF"/>
        <w:rPr>
          <w:rFonts w:eastAsia="Calibri"/>
          <w:sz w:val="28"/>
          <w:szCs w:val="28"/>
          <w:lang w:eastAsia="uk-UA"/>
        </w:rPr>
      </w:pPr>
      <w:r w:rsidRPr="00FD0ACA">
        <w:rPr>
          <w:b/>
          <w:color w:val="auto"/>
          <w:sz w:val="28"/>
          <w:szCs w:val="28"/>
        </w:rPr>
        <w:t>Розвиток транспортної інфраструктури та логістики.</w:t>
      </w:r>
      <w:r>
        <w:rPr>
          <w:b/>
          <w:color w:val="auto"/>
          <w:sz w:val="28"/>
          <w:szCs w:val="28"/>
        </w:rPr>
        <w:t xml:space="preserve"> </w:t>
      </w:r>
      <w:r w:rsidRPr="00D329D6">
        <w:rPr>
          <w:sz w:val="28"/>
          <w:szCs w:val="28"/>
        </w:rPr>
        <w:t xml:space="preserve">У 2023 році для ДП «Дороги Прикарпаття» виділено </w:t>
      </w:r>
      <w:r w:rsidRPr="00D329D6">
        <w:rPr>
          <w:rFonts w:eastAsia="Calibri"/>
          <w:sz w:val="28"/>
          <w:szCs w:val="28"/>
          <w:lang w:eastAsia="uk-UA"/>
        </w:rPr>
        <w:t xml:space="preserve">субвенцію </w:t>
      </w:r>
      <w:r w:rsidRPr="00D329D6">
        <w:rPr>
          <w:rFonts w:eastAsia="Calibri"/>
          <w:iCs/>
          <w:sz w:val="28"/>
          <w:szCs w:val="28"/>
        </w:rPr>
        <w:t xml:space="preserve">з державного бюджету місцевим бюджетам на фінансове забезпечення будівництва, реконструкції, ремонту і утримання автомобільних доріг загального користування місцевого значення, вулиць і доріг комунальної власності у населених пунктах </w:t>
      </w:r>
      <w:r w:rsidRPr="00D329D6">
        <w:rPr>
          <w:sz w:val="28"/>
          <w:szCs w:val="28"/>
        </w:rPr>
        <w:t>в сумі 358494,5</w:t>
      </w:r>
      <w:r>
        <w:rPr>
          <w:sz w:val="28"/>
          <w:szCs w:val="28"/>
        </w:rPr>
        <w:t xml:space="preserve">0 </w:t>
      </w:r>
      <w:r w:rsidRPr="00D329D6">
        <w:rPr>
          <w:sz w:val="28"/>
          <w:szCs w:val="28"/>
        </w:rPr>
        <w:t xml:space="preserve">тис. гривень. Зазначені кошти </w:t>
      </w:r>
      <w:r w:rsidRPr="00D329D6">
        <w:rPr>
          <w:rFonts w:eastAsia="Calibri"/>
          <w:sz w:val="28"/>
          <w:szCs w:val="28"/>
          <w:lang w:eastAsia="uk-UA"/>
        </w:rPr>
        <w:t>спрямовано на</w:t>
      </w:r>
      <w:r w:rsidRPr="00D329D6">
        <w:rPr>
          <w:sz w:val="28"/>
          <w:szCs w:val="28"/>
        </w:rPr>
        <w:t xml:space="preserve">: </w:t>
      </w:r>
    </w:p>
    <w:p w:rsidR="00B178AC" w:rsidRPr="00D329D6" w:rsidRDefault="00B178AC" w:rsidP="00B178AC">
      <w:pPr>
        <w:numPr>
          <w:ilvl w:val="0"/>
          <w:numId w:val="15"/>
        </w:numPr>
        <w:ind w:left="0" w:firstLine="709"/>
        <w:rPr>
          <w:sz w:val="28"/>
          <w:szCs w:val="28"/>
        </w:rPr>
      </w:pPr>
      <w:r>
        <w:rPr>
          <w:sz w:val="28"/>
          <w:szCs w:val="28"/>
        </w:rPr>
        <w:t xml:space="preserve"> </w:t>
      </w:r>
      <w:r w:rsidRPr="00D329D6">
        <w:rPr>
          <w:sz w:val="28"/>
          <w:szCs w:val="28"/>
        </w:rPr>
        <w:t>Експлуатаційне утримання та поточний дрібний ремонт доріг загального користування місцевого значення, вулиць і доріг комунальної власності у населених пунктах – 333494,50 тис. гривень;</w:t>
      </w:r>
    </w:p>
    <w:p w:rsidR="00B178AC" w:rsidRPr="00D329D6" w:rsidRDefault="00B178AC" w:rsidP="00B178AC">
      <w:pPr>
        <w:numPr>
          <w:ilvl w:val="0"/>
          <w:numId w:val="15"/>
        </w:numPr>
        <w:ind w:left="0" w:firstLine="709"/>
        <w:rPr>
          <w:sz w:val="28"/>
          <w:szCs w:val="28"/>
        </w:rPr>
      </w:pPr>
      <w:r>
        <w:rPr>
          <w:sz w:val="28"/>
          <w:szCs w:val="28"/>
        </w:rPr>
        <w:t xml:space="preserve"> </w:t>
      </w:r>
      <w:r w:rsidRPr="00D329D6">
        <w:rPr>
          <w:sz w:val="28"/>
          <w:szCs w:val="28"/>
        </w:rPr>
        <w:t>Капітальний ремонт доріг загального користування місцевого значення, вулиць і доріг комунальної вла</w:t>
      </w:r>
      <w:r>
        <w:rPr>
          <w:sz w:val="28"/>
          <w:szCs w:val="28"/>
        </w:rPr>
        <w:t>сності у населених пунктах – 25</w:t>
      </w:r>
      <w:r w:rsidRPr="00D329D6">
        <w:rPr>
          <w:sz w:val="28"/>
          <w:szCs w:val="28"/>
        </w:rPr>
        <w:t xml:space="preserve">000,00 тис. </w:t>
      </w:r>
      <w:proofErr w:type="spellStart"/>
      <w:r w:rsidRPr="00D329D6">
        <w:rPr>
          <w:sz w:val="28"/>
          <w:szCs w:val="28"/>
        </w:rPr>
        <w:t>грн</w:t>
      </w:r>
      <w:proofErr w:type="spellEnd"/>
      <w:r w:rsidRPr="00D329D6">
        <w:rPr>
          <w:sz w:val="28"/>
          <w:szCs w:val="28"/>
        </w:rPr>
        <w:t>, зокрема</w:t>
      </w:r>
      <w:r w:rsidR="00365CC3">
        <w:rPr>
          <w:sz w:val="28"/>
          <w:szCs w:val="28"/>
        </w:rPr>
        <w:t>,</w:t>
      </w:r>
      <w:r w:rsidRPr="00D329D6">
        <w:rPr>
          <w:sz w:val="28"/>
          <w:szCs w:val="28"/>
        </w:rPr>
        <w:t xml:space="preserve"> на:</w:t>
      </w:r>
    </w:p>
    <w:p w:rsidR="00B178AC" w:rsidRPr="00D329D6" w:rsidRDefault="00412C61" w:rsidP="00B178AC">
      <w:pPr>
        <w:numPr>
          <w:ilvl w:val="0"/>
          <w:numId w:val="16"/>
        </w:numPr>
        <w:ind w:left="0" w:firstLine="709"/>
        <w:rPr>
          <w:sz w:val="28"/>
          <w:szCs w:val="28"/>
        </w:rPr>
      </w:pPr>
      <w:r>
        <w:rPr>
          <w:iCs/>
          <w:sz w:val="28"/>
          <w:szCs w:val="28"/>
        </w:rPr>
        <w:t xml:space="preserve"> </w:t>
      </w:r>
      <w:r w:rsidR="00B178AC" w:rsidRPr="00D329D6">
        <w:rPr>
          <w:iCs/>
          <w:sz w:val="28"/>
          <w:szCs w:val="28"/>
        </w:rPr>
        <w:t xml:space="preserve">відновлення зруйнованого моста на автомобільній дорозі С091104 Луги – </w:t>
      </w:r>
      <w:proofErr w:type="spellStart"/>
      <w:r w:rsidR="00B178AC" w:rsidRPr="00D329D6">
        <w:rPr>
          <w:iCs/>
          <w:sz w:val="28"/>
          <w:szCs w:val="28"/>
        </w:rPr>
        <w:t>Ілемня</w:t>
      </w:r>
      <w:proofErr w:type="spellEnd"/>
      <w:r w:rsidR="00B178AC" w:rsidRPr="00D329D6">
        <w:rPr>
          <w:iCs/>
          <w:sz w:val="28"/>
          <w:szCs w:val="28"/>
        </w:rPr>
        <w:t xml:space="preserve">, км 1+805 </w:t>
      </w:r>
      <w:proofErr w:type="spellStart"/>
      <w:r w:rsidR="00B178AC" w:rsidRPr="00D329D6">
        <w:rPr>
          <w:iCs/>
          <w:sz w:val="28"/>
          <w:szCs w:val="28"/>
        </w:rPr>
        <w:t>Рожнятівського</w:t>
      </w:r>
      <w:proofErr w:type="spellEnd"/>
      <w:r w:rsidR="00B178AC" w:rsidRPr="00D329D6">
        <w:rPr>
          <w:iCs/>
          <w:sz w:val="28"/>
          <w:szCs w:val="28"/>
        </w:rPr>
        <w:t xml:space="preserve"> району пошкодженого стихією 22-23</w:t>
      </w:r>
      <w:r w:rsidR="00B178AC">
        <w:rPr>
          <w:iCs/>
          <w:sz w:val="28"/>
          <w:szCs w:val="28"/>
        </w:rPr>
        <w:t>.06.</w:t>
      </w:r>
      <w:r w:rsidR="00B178AC" w:rsidRPr="00D329D6">
        <w:rPr>
          <w:iCs/>
          <w:sz w:val="28"/>
          <w:szCs w:val="28"/>
        </w:rPr>
        <w:t>2020 в Івано-Франківській області (капітальний ремонт) – 14300,00 тис. гривень. У 2023 році скориговано кошторисну частину про</w:t>
      </w:r>
      <w:r w:rsidR="00B178AC">
        <w:rPr>
          <w:iCs/>
          <w:sz w:val="28"/>
          <w:szCs w:val="28"/>
        </w:rPr>
        <w:t>є</w:t>
      </w:r>
      <w:r w:rsidR="00B178AC" w:rsidRPr="00D329D6">
        <w:rPr>
          <w:iCs/>
          <w:sz w:val="28"/>
          <w:szCs w:val="28"/>
        </w:rPr>
        <w:t>ктно-кошто</w:t>
      </w:r>
      <w:r w:rsidR="00B178AC">
        <w:rPr>
          <w:iCs/>
          <w:sz w:val="28"/>
          <w:szCs w:val="28"/>
        </w:rPr>
        <w:softHyphen/>
      </w:r>
      <w:r w:rsidR="00B178AC" w:rsidRPr="00D329D6">
        <w:rPr>
          <w:iCs/>
          <w:sz w:val="28"/>
          <w:szCs w:val="28"/>
        </w:rPr>
        <w:t xml:space="preserve">рисної документації, проведено експертизу. Проведено тендерні закупівлі, підписано договір із підрядною організацією. На об’єкті проводяться відновлювальні роботи, завершення яких очікується до кінця </w:t>
      </w:r>
      <w:r w:rsidR="00365CC3">
        <w:rPr>
          <w:iCs/>
          <w:sz w:val="28"/>
          <w:szCs w:val="28"/>
        </w:rPr>
        <w:t>2023</w:t>
      </w:r>
      <w:r w:rsidR="00B178AC" w:rsidRPr="00D329D6">
        <w:rPr>
          <w:iCs/>
          <w:sz w:val="28"/>
          <w:szCs w:val="28"/>
        </w:rPr>
        <w:t xml:space="preserve"> року.</w:t>
      </w:r>
    </w:p>
    <w:p w:rsidR="00412C61" w:rsidRPr="00412C61" w:rsidRDefault="00412C61" w:rsidP="00B178AC">
      <w:pPr>
        <w:numPr>
          <w:ilvl w:val="0"/>
          <w:numId w:val="16"/>
        </w:numPr>
        <w:ind w:left="0" w:firstLine="709"/>
        <w:rPr>
          <w:sz w:val="28"/>
          <w:szCs w:val="28"/>
        </w:rPr>
      </w:pPr>
      <w:r>
        <w:rPr>
          <w:iCs/>
          <w:sz w:val="28"/>
          <w:szCs w:val="28"/>
        </w:rPr>
        <w:t xml:space="preserve"> </w:t>
      </w:r>
      <w:r w:rsidR="00B178AC" w:rsidRPr="00412C61">
        <w:rPr>
          <w:iCs/>
          <w:sz w:val="28"/>
          <w:szCs w:val="28"/>
        </w:rPr>
        <w:t xml:space="preserve">капітальний ремонт моста на автомобільній дорозі загального користування місцевого значення С090601 </w:t>
      </w:r>
      <w:proofErr w:type="spellStart"/>
      <w:r w:rsidR="00B178AC" w:rsidRPr="00412C61">
        <w:rPr>
          <w:iCs/>
          <w:sz w:val="28"/>
          <w:szCs w:val="28"/>
        </w:rPr>
        <w:t>Болохів-Войнилів</w:t>
      </w:r>
      <w:proofErr w:type="spellEnd"/>
      <w:r w:rsidR="00B178AC" w:rsidRPr="00412C61">
        <w:rPr>
          <w:iCs/>
          <w:sz w:val="28"/>
          <w:szCs w:val="28"/>
        </w:rPr>
        <w:t xml:space="preserve"> км 24+639 – 10000,00 тис. гривень. </w:t>
      </w:r>
    </w:p>
    <w:p w:rsidR="00B178AC" w:rsidRPr="00412C61" w:rsidRDefault="00412C61" w:rsidP="00B178AC">
      <w:pPr>
        <w:numPr>
          <w:ilvl w:val="0"/>
          <w:numId w:val="16"/>
        </w:numPr>
        <w:ind w:left="0" w:firstLine="709"/>
        <w:rPr>
          <w:sz w:val="28"/>
          <w:szCs w:val="28"/>
        </w:rPr>
      </w:pPr>
      <w:r>
        <w:rPr>
          <w:iCs/>
          <w:sz w:val="28"/>
          <w:szCs w:val="28"/>
        </w:rPr>
        <w:t xml:space="preserve"> </w:t>
      </w:r>
      <w:r w:rsidR="00B178AC" w:rsidRPr="00412C61">
        <w:rPr>
          <w:iCs/>
          <w:sz w:val="28"/>
          <w:szCs w:val="28"/>
        </w:rPr>
        <w:t xml:space="preserve">капітальний ремонт моста на а/д </w:t>
      </w:r>
      <w:proofErr w:type="spellStart"/>
      <w:r w:rsidR="00B178AC" w:rsidRPr="00412C61">
        <w:rPr>
          <w:iCs/>
          <w:sz w:val="28"/>
          <w:szCs w:val="28"/>
        </w:rPr>
        <w:t>Рожнятів-Вербівка</w:t>
      </w:r>
      <w:proofErr w:type="spellEnd"/>
      <w:r w:rsidR="00B178AC" w:rsidRPr="00412C61">
        <w:rPr>
          <w:iCs/>
          <w:sz w:val="28"/>
          <w:szCs w:val="28"/>
        </w:rPr>
        <w:t xml:space="preserve"> км 3+284 через р. Дуба в смт. Рожнятів Рожнятівського району Івано-Франківської області – 200,00 тис. гривень. У 2023 році проведено коригування кошторисної частини про</w:t>
      </w:r>
      <w:r w:rsidR="00953E15" w:rsidRPr="00412C61">
        <w:rPr>
          <w:iCs/>
          <w:sz w:val="28"/>
          <w:szCs w:val="28"/>
        </w:rPr>
        <w:t>є</w:t>
      </w:r>
      <w:r w:rsidR="00B178AC" w:rsidRPr="00412C61">
        <w:rPr>
          <w:iCs/>
          <w:sz w:val="28"/>
          <w:szCs w:val="28"/>
        </w:rPr>
        <w:t xml:space="preserve">ктно-кошторисної документації та експертизу. 01.11.2023 оголошено процедуру тендерних закупівель. </w:t>
      </w:r>
      <w:r w:rsidR="00B178AC" w:rsidRPr="00412C61">
        <w:rPr>
          <w:sz w:val="28"/>
          <w:szCs w:val="28"/>
        </w:rPr>
        <w:t>На даний час процедура знаходиться на етапі «кваліфікація переможця», під час якої буде визначено підрядну організацію та заключено з нею договір на виконання робіт. За сприятливих умов у грудні поточного року на об’єкті розпочнуться роботи.</w:t>
      </w:r>
    </w:p>
    <w:p w:rsidR="00B178AC" w:rsidRPr="00D329D6" w:rsidRDefault="00B178AC" w:rsidP="00B178AC">
      <w:pPr>
        <w:rPr>
          <w:iCs/>
          <w:sz w:val="28"/>
          <w:szCs w:val="28"/>
        </w:rPr>
      </w:pPr>
      <w:r w:rsidRPr="00D329D6">
        <w:rPr>
          <w:sz w:val="28"/>
          <w:szCs w:val="28"/>
        </w:rPr>
        <w:t xml:space="preserve">Станом на 01.11.2023 з державного бюджету профінансовано </w:t>
      </w:r>
      <w:r w:rsidRPr="00D329D6">
        <w:rPr>
          <w:iCs/>
          <w:sz w:val="28"/>
          <w:szCs w:val="28"/>
        </w:rPr>
        <w:t>282097,547 тис. гривень. До кінця поточного року очікується 100</w:t>
      </w:r>
      <w:r w:rsidR="00412C61">
        <w:rPr>
          <w:iCs/>
          <w:sz w:val="28"/>
          <w:szCs w:val="28"/>
        </w:rPr>
        <w:t>,0</w:t>
      </w:r>
      <w:r w:rsidRPr="00D329D6">
        <w:rPr>
          <w:iCs/>
          <w:sz w:val="28"/>
          <w:szCs w:val="28"/>
        </w:rPr>
        <w:t xml:space="preserve"> відс</w:t>
      </w:r>
      <w:r w:rsidR="00412C61">
        <w:rPr>
          <w:iCs/>
          <w:sz w:val="28"/>
          <w:szCs w:val="28"/>
        </w:rPr>
        <w:t>.</w:t>
      </w:r>
      <w:r w:rsidRPr="00D329D6">
        <w:rPr>
          <w:iCs/>
          <w:sz w:val="28"/>
          <w:szCs w:val="28"/>
        </w:rPr>
        <w:t xml:space="preserve"> фінансування з державного бюджету, передбаченого на 2023 рік.</w:t>
      </w:r>
    </w:p>
    <w:p w:rsidR="00B178AC" w:rsidRPr="00D329D6" w:rsidRDefault="00B178AC" w:rsidP="00B178AC">
      <w:pPr>
        <w:rPr>
          <w:sz w:val="28"/>
          <w:szCs w:val="28"/>
        </w:rPr>
      </w:pPr>
      <w:r w:rsidRPr="00D329D6">
        <w:rPr>
          <w:iCs/>
          <w:sz w:val="28"/>
          <w:szCs w:val="28"/>
        </w:rPr>
        <w:t xml:space="preserve">До співфінансування утримання місцевих доріг області у 2023 році долучилося 20 територіальних громад на загальну суму 120480,0 тис. </w:t>
      </w:r>
      <w:r w:rsidRPr="00D329D6">
        <w:rPr>
          <w:iCs/>
          <w:sz w:val="28"/>
          <w:szCs w:val="28"/>
        </w:rPr>
        <w:lastRenderedPageBreak/>
        <w:t xml:space="preserve">гривень. Крім того, з обласного бюджету передбачено виділити 7450,00 тис. гривень. В загальному станом на 01.11.2023 профінансовано 47950,00 тис. гривень. </w:t>
      </w:r>
    </w:p>
    <w:p w:rsidR="001527F6" w:rsidRPr="00D329D6" w:rsidRDefault="001527F6" w:rsidP="001527F6">
      <w:pPr>
        <w:rPr>
          <w:sz w:val="28"/>
          <w:szCs w:val="28"/>
        </w:rPr>
      </w:pPr>
      <w:r w:rsidRPr="00D329D6">
        <w:rPr>
          <w:iCs/>
          <w:sz w:val="28"/>
          <w:szCs w:val="28"/>
        </w:rPr>
        <w:t xml:space="preserve">В умовах воєнного стану, у зв’язку з обмеженим фінансуванням з державного бюджету на експлуатаційне утримання автомобільних доріг загального користування місцевого значення у 2023 році значно скоротилися можливості проведення ремонтних робіт на місцевих дорогах. </w:t>
      </w:r>
      <w:r w:rsidRPr="00D329D6">
        <w:rPr>
          <w:rFonts w:eastAsia="Calibri"/>
          <w:sz w:val="28"/>
          <w:szCs w:val="28"/>
        </w:rPr>
        <w:t xml:space="preserve">Роботи виконувались в основному на автомобільних дорогах, які потребували першочергового ремонту, та об’єктах, які були пошкоджені внаслідок стихії. </w:t>
      </w:r>
      <w:r w:rsidRPr="00D329D6">
        <w:rPr>
          <w:sz w:val="28"/>
          <w:szCs w:val="28"/>
        </w:rPr>
        <w:t xml:space="preserve">На дорогах області виконано роботи з відновлення дорожнього покриття аварійно-небезпечних ділянок доріг методом «карт», ліквідації </w:t>
      </w:r>
      <w:proofErr w:type="spellStart"/>
      <w:r w:rsidRPr="00D329D6">
        <w:rPr>
          <w:sz w:val="28"/>
          <w:szCs w:val="28"/>
        </w:rPr>
        <w:t>ямковості</w:t>
      </w:r>
      <w:proofErr w:type="spellEnd"/>
      <w:r w:rsidRPr="00D329D6">
        <w:rPr>
          <w:sz w:val="28"/>
          <w:szCs w:val="28"/>
        </w:rPr>
        <w:t xml:space="preserve"> асфальтобетоном та </w:t>
      </w:r>
      <w:proofErr w:type="spellStart"/>
      <w:r w:rsidRPr="00D329D6">
        <w:rPr>
          <w:sz w:val="28"/>
          <w:szCs w:val="28"/>
        </w:rPr>
        <w:t>струменевим</w:t>
      </w:r>
      <w:proofErr w:type="spellEnd"/>
      <w:r w:rsidRPr="00D329D6">
        <w:rPr>
          <w:sz w:val="28"/>
          <w:szCs w:val="28"/>
        </w:rPr>
        <w:t xml:space="preserve"> методом, водовідведення, профілювання, встановлення дорожніх знаків, нанесення дорожньої розмітки тощо. На мостових спорудах виконано ремонти перильного огородження, тротуарних плит, проїзної частини, деформаційних швів. </w:t>
      </w:r>
    </w:p>
    <w:p w:rsidR="001527F6" w:rsidRPr="00D329D6" w:rsidRDefault="001527F6" w:rsidP="001527F6">
      <w:pPr>
        <w:autoSpaceDE w:val="0"/>
        <w:autoSpaceDN w:val="0"/>
        <w:adjustRightInd w:val="0"/>
        <w:rPr>
          <w:sz w:val="28"/>
          <w:szCs w:val="28"/>
        </w:rPr>
      </w:pPr>
      <w:r w:rsidRPr="00D329D6">
        <w:rPr>
          <w:rFonts w:eastAsia="Calibri"/>
          <w:sz w:val="28"/>
          <w:szCs w:val="28"/>
        </w:rPr>
        <w:t xml:space="preserve">Роботи проводились у всіх районах області. </w:t>
      </w:r>
    </w:p>
    <w:p w:rsidR="00797C30" w:rsidRPr="00A24C04" w:rsidRDefault="001527F6" w:rsidP="00797C30">
      <w:pPr>
        <w:rPr>
          <w:sz w:val="28"/>
          <w:szCs w:val="28"/>
        </w:rPr>
      </w:pPr>
      <w:r w:rsidRPr="001527F6">
        <w:rPr>
          <w:b/>
          <w:color w:val="auto"/>
          <w:sz w:val="28"/>
          <w:szCs w:val="28"/>
        </w:rPr>
        <w:t>Цифрова трансформація. Надання адміністративних послуг.</w:t>
      </w:r>
      <w:r w:rsidR="00797C30">
        <w:rPr>
          <w:b/>
          <w:color w:val="auto"/>
          <w:sz w:val="28"/>
          <w:szCs w:val="28"/>
        </w:rPr>
        <w:t xml:space="preserve"> </w:t>
      </w:r>
      <w:r w:rsidR="00797C30">
        <w:rPr>
          <w:sz w:val="28"/>
          <w:szCs w:val="28"/>
        </w:rPr>
        <w:t xml:space="preserve">З метою переходу </w:t>
      </w:r>
      <w:r w:rsidR="00797C30" w:rsidRPr="00A24C04">
        <w:rPr>
          <w:sz w:val="28"/>
          <w:szCs w:val="28"/>
        </w:rPr>
        <w:t xml:space="preserve">на </w:t>
      </w:r>
      <w:proofErr w:type="spellStart"/>
      <w:r w:rsidR="00797C30" w:rsidRPr="00A24C04">
        <w:rPr>
          <w:sz w:val="28"/>
          <w:szCs w:val="28"/>
        </w:rPr>
        <w:t>безпаперовий</w:t>
      </w:r>
      <w:proofErr w:type="spellEnd"/>
      <w:r w:rsidR="00797C30" w:rsidRPr="00A24C04">
        <w:rPr>
          <w:sz w:val="28"/>
          <w:szCs w:val="28"/>
        </w:rPr>
        <w:t xml:space="preserve"> документообіг </w:t>
      </w:r>
      <w:r w:rsidR="00797C30">
        <w:rPr>
          <w:sz w:val="28"/>
          <w:szCs w:val="28"/>
        </w:rPr>
        <w:t>(«</w:t>
      </w:r>
      <w:r w:rsidR="00797C30">
        <w:rPr>
          <w:sz w:val="28"/>
          <w:szCs w:val="28"/>
          <w:lang w:val="en-US"/>
        </w:rPr>
        <w:t>Paperless</w:t>
      </w:r>
      <w:r w:rsidR="00797C30">
        <w:rPr>
          <w:sz w:val="28"/>
          <w:szCs w:val="28"/>
        </w:rPr>
        <w:t xml:space="preserve">») </w:t>
      </w:r>
      <w:r w:rsidR="00797C30" w:rsidRPr="00A24C04">
        <w:rPr>
          <w:sz w:val="28"/>
          <w:szCs w:val="28"/>
        </w:rPr>
        <w:t xml:space="preserve">в </w:t>
      </w:r>
      <w:r w:rsidR="00D7189A">
        <w:rPr>
          <w:sz w:val="28"/>
          <w:szCs w:val="28"/>
        </w:rPr>
        <w:t xml:space="preserve">Івано-Франківській </w:t>
      </w:r>
      <w:r w:rsidR="00797C30" w:rsidRPr="00A24C04">
        <w:rPr>
          <w:sz w:val="28"/>
          <w:szCs w:val="28"/>
        </w:rPr>
        <w:t xml:space="preserve">обласній державній (військовій) адміністрації проводяться заходи щодо впровадження автоматизованої системи електронного документообігу </w:t>
      </w:r>
      <w:r w:rsidR="00797C30">
        <w:rPr>
          <w:sz w:val="28"/>
          <w:szCs w:val="28"/>
        </w:rPr>
        <w:t>АСД «ДОК ПРОФ 3.0».</w:t>
      </w:r>
    </w:p>
    <w:p w:rsidR="00797C30" w:rsidRPr="00A24C04" w:rsidRDefault="00797C30" w:rsidP="00797C30">
      <w:pPr>
        <w:rPr>
          <w:sz w:val="28"/>
          <w:szCs w:val="28"/>
        </w:rPr>
      </w:pPr>
      <w:r>
        <w:rPr>
          <w:sz w:val="28"/>
          <w:szCs w:val="28"/>
        </w:rPr>
        <w:t>З</w:t>
      </w:r>
      <w:r w:rsidRPr="00A24C04">
        <w:rPr>
          <w:sz w:val="28"/>
          <w:szCs w:val="28"/>
        </w:rPr>
        <w:t>а сприяння Міністерства цифрової трансформації України надано 200</w:t>
      </w:r>
      <w:r w:rsidR="00D7189A">
        <w:rPr>
          <w:sz w:val="28"/>
          <w:szCs w:val="28"/>
        </w:rPr>
        <w:t> </w:t>
      </w:r>
      <w:r w:rsidRPr="00A24C04">
        <w:rPr>
          <w:sz w:val="28"/>
          <w:szCs w:val="28"/>
        </w:rPr>
        <w:t xml:space="preserve">ліцензій програмного забезпечення  </w:t>
      </w:r>
      <w:r w:rsidRPr="00A24C04">
        <w:rPr>
          <w:sz w:val="28"/>
          <w:szCs w:val="28"/>
          <w:lang w:val="en-US"/>
        </w:rPr>
        <w:t>Microsoft</w:t>
      </w:r>
      <w:r w:rsidRPr="00A24C04">
        <w:rPr>
          <w:sz w:val="28"/>
          <w:szCs w:val="28"/>
        </w:rPr>
        <w:t xml:space="preserve"> </w:t>
      </w:r>
      <w:r w:rsidRPr="00A24C04">
        <w:rPr>
          <w:sz w:val="28"/>
          <w:szCs w:val="28"/>
          <w:lang w:val="en-US"/>
        </w:rPr>
        <w:t>Office</w:t>
      </w:r>
      <w:r w:rsidRPr="00A24C04">
        <w:rPr>
          <w:sz w:val="28"/>
          <w:szCs w:val="28"/>
        </w:rPr>
        <w:t xml:space="preserve"> 365 з можливістю використання хмарних сервісів</w:t>
      </w:r>
      <w:r>
        <w:rPr>
          <w:sz w:val="28"/>
          <w:szCs w:val="28"/>
        </w:rPr>
        <w:t xml:space="preserve">, а також надано можливість використання </w:t>
      </w:r>
      <w:r w:rsidRPr="00A24C04">
        <w:rPr>
          <w:sz w:val="28"/>
          <w:szCs w:val="28"/>
        </w:rPr>
        <w:t xml:space="preserve"> робочого середовища </w:t>
      </w:r>
      <w:r w:rsidRPr="00A24C04">
        <w:rPr>
          <w:sz w:val="28"/>
          <w:szCs w:val="28"/>
          <w:lang w:val="en-US"/>
        </w:rPr>
        <w:t>Google</w:t>
      </w:r>
      <w:r w:rsidRPr="00A24C04">
        <w:rPr>
          <w:sz w:val="28"/>
          <w:szCs w:val="28"/>
        </w:rPr>
        <w:t xml:space="preserve"> </w:t>
      </w:r>
      <w:r w:rsidRPr="00A24C04">
        <w:rPr>
          <w:sz w:val="28"/>
          <w:szCs w:val="28"/>
          <w:lang w:val="en-US"/>
        </w:rPr>
        <w:t>Work</w:t>
      </w:r>
      <w:r w:rsidR="001A4E5F">
        <w:rPr>
          <w:sz w:val="28"/>
          <w:szCs w:val="28"/>
        </w:rPr>
        <w:t xml:space="preserve"> </w:t>
      </w:r>
      <w:r w:rsidRPr="00A24C04">
        <w:rPr>
          <w:sz w:val="28"/>
          <w:szCs w:val="28"/>
          <w:lang w:val="en-US"/>
        </w:rPr>
        <w:t>Space</w:t>
      </w:r>
      <w:r w:rsidRPr="00A24C04">
        <w:rPr>
          <w:sz w:val="28"/>
          <w:szCs w:val="28"/>
        </w:rPr>
        <w:t>.</w:t>
      </w:r>
    </w:p>
    <w:p w:rsidR="00797C30" w:rsidRDefault="00797C30" w:rsidP="00797C30">
      <w:pPr>
        <w:rPr>
          <w:sz w:val="28"/>
          <w:szCs w:val="28"/>
        </w:rPr>
      </w:pPr>
      <w:r>
        <w:rPr>
          <w:sz w:val="28"/>
          <w:szCs w:val="28"/>
        </w:rPr>
        <w:t>З</w:t>
      </w:r>
      <w:r w:rsidRPr="00A24C04">
        <w:rPr>
          <w:sz w:val="28"/>
          <w:szCs w:val="28"/>
        </w:rPr>
        <w:t xml:space="preserve">а сприяння асоціації </w:t>
      </w:r>
      <w:r>
        <w:rPr>
          <w:sz w:val="28"/>
          <w:szCs w:val="28"/>
        </w:rPr>
        <w:t>«</w:t>
      </w:r>
      <w:r w:rsidRPr="00A24C04">
        <w:rPr>
          <w:sz w:val="28"/>
          <w:szCs w:val="28"/>
        </w:rPr>
        <w:t>Інформаційні технології України</w:t>
      </w:r>
      <w:r>
        <w:rPr>
          <w:sz w:val="28"/>
          <w:szCs w:val="28"/>
        </w:rPr>
        <w:t>»</w:t>
      </w:r>
      <w:r w:rsidRPr="00A24C04">
        <w:rPr>
          <w:sz w:val="28"/>
          <w:szCs w:val="28"/>
        </w:rPr>
        <w:t xml:space="preserve"> 120 персо</w:t>
      </w:r>
      <w:r w:rsidR="00D7189A">
        <w:rPr>
          <w:sz w:val="28"/>
          <w:szCs w:val="28"/>
        </w:rPr>
        <w:softHyphen/>
      </w:r>
      <w:r w:rsidRPr="00A24C04">
        <w:rPr>
          <w:sz w:val="28"/>
          <w:szCs w:val="28"/>
        </w:rPr>
        <w:t>нальних комп’ютерів високої потужності отримали освітні заклади, а також заклади охорони здоров’я</w:t>
      </w:r>
      <w:r>
        <w:rPr>
          <w:sz w:val="28"/>
          <w:szCs w:val="28"/>
        </w:rPr>
        <w:t xml:space="preserve">, а </w:t>
      </w:r>
      <w:r w:rsidRPr="00A24C04">
        <w:rPr>
          <w:sz w:val="28"/>
          <w:szCs w:val="28"/>
        </w:rPr>
        <w:t>за</w:t>
      </w:r>
      <w:r>
        <w:rPr>
          <w:sz w:val="28"/>
          <w:szCs w:val="28"/>
        </w:rPr>
        <w:t>вдяки</w:t>
      </w:r>
      <w:r w:rsidRPr="00A24C04">
        <w:rPr>
          <w:sz w:val="28"/>
          <w:szCs w:val="28"/>
        </w:rPr>
        <w:t xml:space="preserve"> громадськ</w:t>
      </w:r>
      <w:r>
        <w:rPr>
          <w:sz w:val="28"/>
          <w:szCs w:val="28"/>
        </w:rPr>
        <w:t>ій</w:t>
      </w:r>
      <w:r w:rsidRPr="00A24C04">
        <w:rPr>
          <w:sz w:val="28"/>
          <w:szCs w:val="28"/>
        </w:rPr>
        <w:t xml:space="preserve"> організації </w:t>
      </w:r>
      <w:r w:rsidRPr="00A24C04">
        <w:rPr>
          <w:sz w:val="28"/>
          <w:szCs w:val="28"/>
          <w:lang w:val="en-US"/>
        </w:rPr>
        <w:t>IT</w:t>
      </w:r>
      <w:r w:rsidRPr="00A24C04">
        <w:rPr>
          <w:sz w:val="28"/>
          <w:szCs w:val="28"/>
        </w:rPr>
        <w:t xml:space="preserve"> </w:t>
      </w:r>
      <w:r w:rsidRPr="00A24C04">
        <w:rPr>
          <w:sz w:val="28"/>
          <w:szCs w:val="28"/>
          <w:lang w:val="en-US"/>
        </w:rPr>
        <w:t>Cluster</w:t>
      </w:r>
      <w:r w:rsidRPr="00A24C04">
        <w:rPr>
          <w:sz w:val="28"/>
          <w:szCs w:val="28"/>
        </w:rPr>
        <w:t xml:space="preserve"> </w:t>
      </w:r>
      <w:proofErr w:type="spellStart"/>
      <w:r w:rsidRPr="00A24C04">
        <w:rPr>
          <w:sz w:val="28"/>
          <w:szCs w:val="28"/>
          <w:lang w:val="en-US"/>
        </w:rPr>
        <w:t>Lviv</w:t>
      </w:r>
      <w:proofErr w:type="spellEnd"/>
      <w:r w:rsidRPr="00A24C04">
        <w:rPr>
          <w:sz w:val="28"/>
          <w:szCs w:val="28"/>
        </w:rPr>
        <w:t xml:space="preserve"> отримано та передано 15 комплектів супутникового зв’язку </w:t>
      </w:r>
      <w:proofErr w:type="spellStart"/>
      <w:r w:rsidRPr="00A24C04">
        <w:rPr>
          <w:sz w:val="28"/>
          <w:szCs w:val="28"/>
          <w:lang w:val="en-US"/>
        </w:rPr>
        <w:t>Starlink</w:t>
      </w:r>
      <w:proofErr w:type="spellEnd"/>
      <w:r w:rsidRPr="00A24C04">
        <w:rPr>
          <w:sz w:val="28"/>
          <w:szCs w:val="28"/>
        </w:rPr>
        <w:t xml:space="preserve"> для різних закладів області. Також 50 комплектів передано для забезпечення </w:t>
      </w:r>
      <w:r w:rsidRPr="001A4E5F">
        <w:rPr>
          <w:sz w:val="28"/>
          <w:szCs w:val="28"/>
        </w:rPr>
        <w:t>зв’язку</w:t>
      </w:r>
      <w:r w:rsidRPr="00A24C04">
        <w:rPr>
          <w:sz w:val="28"/>
          <w:szCs w:val="28"/>
        </w:rPr>
        <w:t xml:space="preserve"> у пунктах незламності. </w:t>
      </w:r>
    </w:p>
    <w:p w:rsidR="00365CC3" w:rsidRPr="00A24C04" w:rsidRDefault="00365CC3" w:rsidP="00365CC3">
      <w:pPr>
        <w:rPr>
          <w:sz w:val="28"/>
          <w:szCs w:val="28"/>
        </w:rPr>
      </w:pPr>
      <w:r w:rsidRPr="00365CC3">
        <w:rPr>
          <w:sz w:val="28"/>
          <w:szCs w:val="28"/>
        </w:rPr>
        <w:t>Мережа інфраструктури надання а</w:t>
      </w:r>
      <w:r>
        <w:rPr>
          <w:sz w:val="28"/>
          <w:szCs w:val="28"/>
        </w:rPr>
        <w:t>дміністративних послуг налічує 62</w:t>
      </w:r>
      <w:r w:rsidRPr="00365CC3">
        <w:rPr>
          <w:sz w:val="28"/>
          <w:szCs w:val="28"/>
        </w:rPr>
        <w:t xml:space="preserve"> ЦНАП при міськ</w:t>
      </w:r>
      <w:r>
        <w:rPr>
          <w:sz w:val="28"/>
          <w:szCs w:val="28"/>
        </w:rPr>
        <w:t xml:space="preserve">их, селищних та сільських радах,  </w:t>
      </w:r>
      <w:r w:rsidRPr="00365CC3">
        <w:rPr>
          <w:sz w:val="28"/>
          <w:szCs w:val="28"/>
        </w:rPr>
        <w:t xml:space="preserve">6 з </w:t>
      </w:r>
      <w:r>
        <w:rPr>
          <w:sz w:val="28"/>
          <w:szCs w:val="28"/>
        </w:rPr>
        <w:t>них –</w:t>
      </w:r>
      <w:r w:rsidRPr="00365CC3">
        <w:rPr>
          <w:sz w:val="28"/>
          <w:szCs w:val="28"/>
        </w:rPr>
        <w:t xml:space="preserve"> </w:t>
      </w:r>
      <w:proofErr w:type="spellStart"/>
      <w:r w:rsidRPr="00365CC3">
        <w:rPr>
          <w:sz w:val="28"/>
          <w:szCs w:val="28"/>
        </w:rPr>
        <w:t>Дія.Центри</w:t>
      </w:r>
      <w:proofErr w:type="spellEnd"/>
      <w:r>
        <w:rPr>
          <w:sz w:val="28"/>
          <w:szCs w:val="28"/>
        </w:rPr>
        <w:t xml:space="preserve">. </w:t>
      </w:r>
    </w:p>
    <w:p w:rsidR="00797C30" w:rsidRPr="00A24C04" w:rsidRDefault="00797C30" w:rsidP="00797C30">
      <w:pPr>
        <w:rPr>
          <w:sz w:val="28"/>
          <w:szCs w:val="28"/>
        </w:rPr>
      </w:pPr>
      <w:r w:rsidRPr="00A24C04">
        <w:rPr>
          <w:sz w:val="28"/>
          <w:szCs w:val="28"/>
        </w:rPr>
        <w:t>Додатково для зручності відвідувачі</w:t>
      </w:r>
      <w:r>
        <w:rPr>
          <w:sz w:val="28"/>
          <w:szCs w:val="28"/>
        </w:rPr>
        <w:t>в</w:t>
      </w:r>
      <w:r w:rsidRPr="00A24C04">
        <w:rPr>
          <w:sz w:val="28"/>
          <w:szCs w:val="28"/>
        </w:rPr>
        <w:t xml:space="preserve"> прийом суб’єктів звернень</w:t>
      </w:r>
      <w:r>
        <w:rPr>
          <w:sz w:val="28"/>
          <w:szCs w:val="28"/>
        </w:rPr>
        <w:t xml:space="preserve"> </w:t>
      </w:r>
      <w:r w:rsidRPr="00A24C04">
        <w:rPr>
          <w:sz w:val="28"/>
          <w:szCs w:val="28"/>
        </w:rPr>
        <w:t>організовано в 17 тери</w:t>
      </w:r>
      <w:r w:rsidR="00F85A8D">
        <w:rPr>
          <w:sz w:val="28"/>
          <w:szCs w:val="28"/>
        </w:rPr>
        <w:softHyphen/>
      </w:r>
      <w:r w:rsidRPr="00A24C04">
        <w:rPr>
          <w:sz w:val="28"/>
          <w:szCs w:val="28"/>
        </w:rPr>
        <w:t>торіальних підрозділах і 209 віддалених робочих</w:t>
      </w:r>
      <w:r>
        <w:rPr>
          <w:sz w:val="28"/>
          <w:szCs w:val="28"/>
        </w:rPr>
        <w:t xml:space="preserve"> </w:t>
      </w:r>
      <w:r w:rsidRPr="00A24C04">
        <w:rPr>
          <w:sz w:val="28"/>
          <w:szCs w:val="28"/>
        </w:rPr>
        <w:t>місцях адміністраторів ЦНАП</w:t>
      </w:r>
      <w:r w:rsidR="00365CC3">
        <w:rPr>
          <w:sz w:val="28"/>
          <w:szCs w:val="28"/>
        </w:rPr>
        <w:t xml:space="preserve">. </w:t>
      </w:r>
    </w:p>
    <w:p w:rsidR="00797C30" w:rsidRPr="00A24C04" w:rsidRDefault="00365CC3" w:rsidP="00797C30">
      <w:pPr>
        <w:rPr>
          <w:sz w:val="28"/>
          <w:szCs w:val="28"/>
        </w:rPr>
      </w:pPr>
      <w:r>
        <w:rPr>
          <w:sz w:val="28"/>
          <w:szCs w:val="28"/>
        </w:rPr>
        <w:t>Ц</w:t>
      </w:r>
      <w:r w:rsidRPr="00A24C04">
        <w:rPr>
          <w:sz w:val="28"/>
          <w:szCs w:val="28"/>
        </w:rPr>
        <w:t>ентрами надання послуг</w:t>
      </w:r>
      <w:r>
        <w:rPr>
          <w:sz w:val="28"/>
          <w:szCs w:val="28"/>
        </w:rPr>
        <w:t xml:space="preserve"> налагоджена</w:t>
      </w:r>
      <w:r w:rsidRPr="00A24C04">
        <w:rPr>
          <w:sz w:val="28"/>
          <w:szCs w:val="28"/>
        </w:rPr>
        <w:t xml:space="preserve"> </w:t>
      </w:r>
      <w:r w:rsidR="00797C30" w:rsidRPr="00A24C04">
        <w:rPr>
          <w:sz w:val="28"/>
          <w:szCs w:val="28"/>
        </w:rPr>
        <w:t>співпраця з 22</w:t>
      </w:r>
      <w:r w:rsidR="00797C30">
        <w:rPr>
          <w:sz w:val="28"/>
          <w:szCs w:val="28"/>
        </w:rPr>
        <w:t xml:space="preserve"> </w:t>
      </w:r>
      <w:r w:rsidR="00797C30" w:rsidRPr="00A24C04">
        <w:rPr>
          <w:sz w:val="28"/>
          <w:szCs w:val="28"/>
        </w:rPr>
        <w:t xml:space="preserve">суб’єктами надання адмінпослуг. </w:t>
      </w:r>
      <w:r>
        <w:rPr>
          <w:sz w:val="28"/>
          <w:szCs w:val="28"/>
        </w:rPr>
        <w:t>З</w:t>
      </w:r>
      <w:r w:rsidR="00797C30" w:rsidRPr="00A24C04">
        <w:rPr>
          <w:sz w:val="28"/>
          <w:szCs w:val="28"/>
        </w:rPr>
        <w:t>а 9 місяців 2023 року через</w:t>
      </w:r>
      <w:r w:rsidR="00797C30">
        <w:rPr>
          <w:sz w:val="28"/>
          <w:szCs w:val="28"/>
        </w:rPr>
        <w:t xml:space="preserve"> </w:t>
      </w:r>
      <w:r w:rsidR="00797C30" w:rsidRPr="00A24C04">
        <w:rPr>
          <w:sz w:val="28"/>
          <w:szCs w:val="28"/>
        </w:rPr>
        <w:t>ЦНАПи області надано 702119 адмінпослуг, що на 88565 адмінпослуг більше</w:t>
      </w:r>
      <w:r w:rsidR="00F85A8D">
        <w:rPr>
          <w:sz w:val="28"/>
          <w:szCs w:val="28"/>
        </w:rPr>
        <w:t>,</w:t>
      </w:r>
      <w:r w:rsidR="00797C30" w:rsidRPr="00A24C04">
        <w:rPr>
          <w:sz w:val="28"/>
          <w:szCs w:val="28"/>
        </w:rPr>
        <w:t xml:space="preserve"> ніж за аналогічний період 2022 року.</w:t>
      </w:r>
    </w:p>
    <w:p w:rsidR="00797C30" w:rsidRPr="00A24C04" w:rsidRDefault="00797C30" w:rsidP="00797C30">
      <w:pPr>
        <w:rPr>
          <w:sz w:val="28"/>
          <w:szCs w:val="28"/>
        </w:rPr>
      </w:pPr>
      <w:r w:rsidRPr="00A24C04">
        <w:rPr>
          <w:sz w:val="28"/>
          <w:szCs w:val="28"/>
        </w:rPr>
        <w:t>Для</w:t>
      </w:r>
      <w:r>
        <w:rPr>
          <w:sz w:val="28"/>
          <w:szCs w:val="28"/>
        </w:rPr>
        <w:t xml:space="preserve"> </w:t>
      </w:r>
      <w:r w:rsidRPr="00A24C04">
        <w:rPr>
          <w:sz w:val="28"/>
          <w:szCs w:val="28"/>
        </w:rPr>
        <w:t>зменшення термінів обслуговування та збільшення переліків адмінпослуг, які</w:t>
      </w:r>
      <w:r>
        <w:rPr>
          <w:sz w:val="28"/>
          <w:szCs w:val="28"/>
        </w:rPr>
        <w:t xml:space="preserve"> </w:t>
      </w:r>
      <w:r w:rsidRPr="00A24C04">
        <w:rPr>
          <w:sz w:val="28"/>
          <w:szCs w:val="28"/>
        </w:rPr>
        <w:t>можна отримати через ЦНАПи, в області активно проводитися робота щодо</w:t>
      </w:r>
      <w:r>
        <w:rPr>
          <w:sz w:val="28"/>
          <w:szCs w:val="28"/>
        </w:rPr>
        <w:t xml:space="preserve"> </w:t>
      </w:r>
      <w:r w:rsidRPr="00A24C04">
        <w:rPr>
          <w:sz w:val="28"/>
          <w:szCs w:val="28"/>
        </w:rPr>
        <w:t>підключення адміністраторів ЦНАП до державних реєстрів та інформаційних систем.</w:t>
      </w:r>
    </w:p>
    <w:p w:rsidR="00797C30" w:rsidRPr="00A24C04" w:rsidRDefault="00797C30" w:rsidP="00797C30">
      <w:pPr>
        <w:rPr>
          <w:sz w:val="28"/>
          <w:szCs w:val="28"/>
        </w:rPr>
      </w:pPr>
      <w:r w:rsidRPr="00A24C04">
        <w:rPr>
          <w:sz w:val="28"/>
          <w:szCs w:val="28"/>
        </w:rPr>
        <w:lastRenderedPageBreak/>
        <w:t>Зокрема, активно доповнюються переліки послуг, які можна отримати</w:t>
      </w:r>
      <w:r>
        <w:rPr>
          <w:sz w:val="28"/>
          <w:szCs w:val="28"/>
        </w:rPr>
        <w:t xml:space="preserve"> </w:t>
      </w:r>
      <w:r w:rsidRPr="00A24C04">
        <w:rPr>
          <w:sz w:val="28"/>
          <w:szCs w:val="28"/>
        </w:rPr>
        <w:t>через ЦНАП у сфері реєстрації актів цивільного стану та</w:t>
      </w:r>
      <w:r>
        <w:rPr>
          <w:sz w:val="28"/>
          <w:szCs w:val="28"/>
        </w:rPr>
        <w:t xml:space="preserve"> </w:t>
      </w:r>
      <w:r w:rsidRPr="00A24C04">
        <w:rPr>
          <w:sz w:val="28"/>
          <w:szCs w:val="28"/>
        </w:rPr>
        <w:t>адмінпослугами для ветеранів і їх сімей, а також тривають навчання для</w:t>
      </w:r>
      <w:r>
        <w:rPr>
          <w:sz w:val="28"/>
          <w:szCs w:val="28"/>
        </w:rPr>
        <w:t xml:space="preserve"> </w:t>
      </w:r>
      <w:r w:rsidRPr="00A24C04">
        <w:rPr>
          <w:sz w:val="28"/>
          <w:szCs w:val="28"/>
        </w:rPr>
        <w:t>отримання доступу до Д</w:t>
      </w:r>
      <w:r w:rsidR="00CC0F1B">
        <w:rPr>
          <w:sz w:val="28"/>
          <w:szCs w:val="28"/>
        </w:rPr>
        <w:t xml:space="preserve">ержавного земельного кадастру. </w:t>
      </w:r>
      <w:r w:rsidRPr="00A24C04">
        <w:rPr>
          <w:sz w:val="28"/>
          <w:szCs w:val="28"/>
        </w:rPr>
        <w:t xml:space="preserve"> </w:t>
      </w:r>
    </w:p>
    <w:p w:rsidR="00797C30" w:rsidRPr="00A24C04" w:rsidRDefault="00797C30" w:rsidP="00797C30">
      <w:pPr>
        <w:rPr>
          <w:sz w:val="28"/>
          <w:szCs w:val="28"/>
        </w:rPr>
      </w:pPr>
      <w:r w:rsidRPr="00A24C04">
        <w:rPr>
          <w:sz w:val="28"/>
          <w:szCs w:val="28"/>
        </w:rPr>
        <w:t>Також</w:t>
      </w:r>
      <w:r>
        <w:rPr>
          <w:sz w:val="28"/>
          <w:szCs w:val="28"/>
        </w:rPr>
        <w:t xml:space="preserve"> </w:t>
      </w:r>
      <w:r w:rsidRPr="00A24C04">
        <w:rPr>
          <w:sz w:val="28"/>
          <w:szCs w:val="28"/>
        </w:rPr>
        <w:t>для розширення переліку адмінпослуг 8 ЦНАП (Бурштинської, Галицької,</w:t>
      </w:r>
      <w:r>
        <w:rPr>
          <w:sz w:val="28"/>
          <w:szCs w:val="28"/>
        </w:rPr>
        <w:t xml:space="preserve"> </w:t>
      </w:r>
      <w:r w:rsidRPr="00A24C04">
        <w:rPr>
          <w:sz w:val="28"/>
          <w:szCs w:val="28"/>
        </w:rPr>
        <w:t>Івано-Франківської, Калуської, Коломийської та Надвірнянської міських, а також</w:t>
      </w:r>
      <w:r>
        <w:rPr>
          <w:sz w:val="28"/>
          <w:szCs w:val="28"/>
        </w:rPr>
        <w:t xml:space="preserve"> </w:t>
      </w:r>
      <w:r w:rsidRPr="00A24C04">
        <w:rPr>
          <w:sz w:val="28"/>
          <w:szCs w:val="28"/>
        </w:rPr>
        <w:t>Рожнятівської і Яблунівської селищних рад) отримали від ДП «Поліграфічний</w:t>
      </w:r>
      <w:r>
        <w:rPr>
          <w:sz w:val="28"/>
          <w:szCs w:val="28"/>
        </w:rPr>
        <w:t xml:space="preserve"> </w:t>
      </w:r>
      <w:r w:rsidRPr="00A24C04">
        <w:rPr>
          <w:sz w:val="28"/>
          <w:szCs w:val="28"/>
        </w:rPr>
        <w:t>комбінат Україна» комплекти комп’ютерного облад</w:t>
      </w:r>
      <w:r w:rsidR="001A4E5F">
        <w:rPr>
          <w:sz w:val="28"/>
          <w:szCs w:val="28"/>
        </w:rPr>
        <w:softHyphen/>
      </w:r>
      <w:r w:rsidRPr="00A24C04">
        <w:rPr>
          <w:sz w:val="28"/>
          <w:szCs w:val="28"/>
        </w:rPr>
        <w:t>нання для виготовлення посвідчень</w:t>
      </w:r>
      <w:r>
        <w:rPr>
          <w:sz w:val="28"/>
          <w:szCs w:val="28"/>
        </w:rPr>
        <w:t xml:space="preserve"> </w:t>
      </w:r>
      <w:r w:rsidRPr="00A24C04">
        <w:rPr>
          <w:sz w:val="28"/>
          <w:szCs w:val="28"/>
        </w:rPr>
        <w:t xml:space="preserve">водія та технічних паспортів для транспорту – </w:t>
      </w:r>
      <w:proofErr w:type="spellStart"/>
      <w:r w:rsidRPr="00A24C04">
        <w:rPr>
          <w:sz w:val="28"/>
          <w:szCs w:val="28"/>
        </w:rPr>
        <w:t>Swiftpro</w:t>
      </w:r>
      <w:proofErr w:type="spellEnd"/>
      <w:r w:rsidRPr="00A24C04">
        <w:rPr>
          <w:sz w:val="28"/>
          <w:szCs w:val="28"/>
        </w:rPr>
        <w:t xml:space="preserve"> K-60. </w:t>
      </w:r>
      <w:r w:rsidR="00CC0F1B">
        <w:rPr>
          <w:sz w:val="28"/>
          <w:szCs w:val="28"/>
        </w:rPr>
        <w:t xml:space="preserve">У </w:t>
      </w:r>
      <w:r w:rsidRPr="00A24C04">
        <w:rPr>
          <w:sz w:val="28"/>
          <w:szCs w:val="28"/>
        </w:rPr>
        <w:t xml:space="preserve">3 </w:t>
      </w:r>
      <w:proofErr w:type="spellStart"/>
      <w:r w:rsidRPr="00A24C04">
        <w:rPr>
          <w:sz w:val="28"/>
          <w:szCs w:val="28"/>
        </w:rPr>
        <w:t>ЦНАПах</w:t>
      </w:r>
      <w:proofErr w:type="spellEnd"/>
      <w:r w:rsidRPr="00A24C04">
        <w:rPr>
          <w:sz w:val="28"/>
          <w:szCs w:val="28"/>
        </w:rPr>
        <w:t xml:space="preserve"> області (Івано-Франківської, Коломийської</w:t>
      </w:r>
      <w:r>
        <w:rPr>
          <w:sz w:val="28"/>
          <w:szCs w:val="28"/>
        </w:rPr>
        <w:t xml:space="preserve"> </w:t>
      </w:r>
      <w:r w:rsidRPr="00A24C04">
        <w:rPr>
          <w:sz w:val="28"/>
          <w:szCs w:val="28"/>
        </w:rPr>
        <w:t>та Надвірнянської міських рад) вже запроваджено виготовлення документів для</w:t>
      </w:r>
      <w:r>
        <w:rPr>
          <w:sz w:val="28"/>
          <w:szCs w:val="28"/>
        </w:rPr>
        <w:t xml:space="preserve"> </w:t>
      </w:r>
      <w:r w:rsidRPr="00A24C04">
        <w:rPr>
          <w:sz w:val="28"/>
          <w:szCs w:val="28"/>
        </w:rPr>
        <w:t xml:space="preserve">водія. В решти </w:t>
      </w:r>
      <w:r>
        <w:rPr>
          <w:sz w:val="28"/>
          <w:szCs w:val="28"/>
        </w:rPr>
        <w:t>–</w:t>
      </w:r>
      <w:r w:rsidRPr="00A24C04">
        <w:rPr>
          <w:sz w:val="28"/>
          <w:szCs w:val="28"/>
        </w:rPr>
        <w:t xml:space="preserve"> тривають роботи щодо виготовлення технічної </w:t>
      </w:r>
      <w:r w:rsidR="001A4E5F">
        <w:rPr>
          <w:sz w:val="28"/>
          <w:szCs w:val="28"/>
        </w:rPr>
        <w:t>докумен</w:t>
      </w:r>
      <w:r w:rsidR="001A4E5F">
        <w:rPr>
          <w:sz w:val="28"/>
          <w:szCs w:val="28"/>
        </w:rPr>
        <w:softHyphen/>
      </w:r>
      <w:r w:rsidRPr="00A24C04">
        <w:rPr>
          <w:sz w:val="28"/>
          <w:szCs w:val="28"/>
        </w:rPr>
        <w:t>тації.</w:t>
      </w:r>
    </w:p>
    <w:p w:rsidR="00797C30" w:rsidRPr="00A24C04" w:rsidRDefault="00CC0F1B" w:rsidP="00797C30">
      <w:pPr>
        <w:rPr>
          <w:sz w:val="28"/>
          <w:szCs w:val="28"/>
        </w:rPr>
      </w:pPr>
      <w:r>
        <w:rPr>
          <w:sz w:val="28"/>
          <w:szCs w:val="28"/>
        </w:rPr>
        <w:t>В</w:t>
      </w:r>
      <w:r w:rsidR="00797C30" w:rsidRPr="00A24C04">
        <w:rPr>
          <w:sz w:val="28"/>
          <w:szCs w:val="28"/>
        </w:rPr>
        <w:t>ідповідно до чинного законодавства адмінпослуги з оформлення та видачі</w:t>
      </w:r>
      <w:r w:rsidR="00797C30">
        <w:rPr>
          <w:sz w:val="28"/>
          <w:szCs w:val="28"/>
        </w:rPr>
        <w:t xml:space="preserve"> </w:t>
      </w:r>
      <w:r w:rsidR="00797C30" w:rsidRPr="00A24C04">
        <w:rPr>
          <w:sz w:val="28"/>
          <w:szCs w:val="28"/>
        </w:rPr>
        <w:t>паспорта громадянина України у формі ID-картки та документів, що дають право</w:t>
      </w:r>
      <w:r w:rsidR="00797C30">
        <w:rPr>
          <w:sz w:val="28"/>
          <w:szCs w:val="28"/>
        </w:rPr>
        <w:t xml:space="preserve"> </w:t>
      </w:r>
      <w:r w:rsidR="00797C30" w:rsidRPr="00A24C04">
        <w:rPr>
          <w:sz w:val="28"/>
          <w:szCs w:val="28"/>
        </w:rPr>
        <w:t>громадянину України на виїзд за кордон і містять безконтактний електронний носій</w:t>
      </w:r>
      <w:r w:rsidR="00797C30">
        <w:rPr>
          <w:sz w:val="28"/>
          <w:szCs w:val="28"/>
        </w:rPr>
        <w:t xml:space="preserve"> </w:t>
      </w:r>
      <w:r w:rsidR="00797C30" w:rsidRPr="00A24C04">
        <w:rPr>
          <w:sz w:val="28"/>
          <w:szCs w:val="28"/>
        </w:rPr>
        <w:t>можна отримати в 10</w:t>
      </w:r>
      <w:r w:rsidR="001A4E5F">
        <w:rPr>
          <w:sz w:val="28"/>
          <w:szCs w:val="28"/>
        </w:rPr>
        <w:t> </w:t>
      </w:r>
      <w:r w:rsidR="00797C30" w:rsidRPr="00A24C04">
        <w:rPr>
          <w:sz w:val="28"/>
          <w:szCs w:val="28"/>
        </w:rPr>
        <w:t>ЦНАПах (</w:t>
      </w:r>
      <w:proofErr w:type="spellStart"/>
      <w:r w:rsidR="00797C30" w:rsidRPr="00A24C04">
        <w:rPr>
          <w:sz w:val="28"/>
          <w:szCs w:val="28"/>
        </w:rPr>
        <w:t>Бурштинської</w:t>
      </w:r>
      <w:proofErr w:type="spellEnd"/>
      <w:r w:rsidR="00797C30" w:rsidRPr="00A24C04">
        <w:rPr>
          <w:sz w:val="28"/>
          <w:szCs w:val="28"/>
        </w:rPr>
        <w:t>, Івано-Франківської,</w:t>
      </w:r>
      <w:r w:rsidR="00797C30">
        <w:rPr>
          <w:sz w:val="28"/>
          <w:szCs w:val="28"/>
        </w:rPr>
        <w:t xml:space="preserve"> </w:t>
      </w:r>
      <w:r w:rsidR="00797C30" w:rsidRPr="00A24C04">
        <w:rPr>
          <w:sz w:val="28"/>
          <w:szCs w:val="28"/>
        </w:rPr>
        <w:t>Коломийської, Калуської та Надвірнянської міських і Брошнів-Осадської,</w:t>
      </w:r>
      <w:r w:rsidR="00797C30">
        <w:rPr>
          <w:sz w:val="28"/>
          <w:szCs w:val="28"/>
        </w:rPr>
        <w:t xml:space="preserve"> </w:t>
      </w:r>
      <w:r w:rsidR="00797C30" w:rsidRPr="00A24C04">
        <w:rPr>
          <w:sz w:val="28"/>
          <w:szCs w:val="28"/>
        </w:rPr>
        <w:t>Делятинської, Ланчинської селищних та Дзвиняцької, Витвицької сільських рад).</w:t>
      </w:r>
    </w:p>
    <w:p w:rsidR="00797C30" w:rsidRPr="00A24C04" w:rsidRDefault="00797C30" w:rsidP="00797C30">
      <w:pPr>
        <w:rPr>
          <w:sz w:val="28"/>
          <w:szCs w:val="28"/>
        </w:rPr>
      </w:pPr>
      <w:r w:rsidRPr="00A24C04">
        <w:rPr>
          <w:sz w:val="28"/>
          <w:szCs w:val="28"/>
        </w:rPr>
        <w:t>Окрім</w:t>
      </w:r>
      <w:r>
        <w:rPr>
          <w:sz w:val="28"/>
          <w:szCs w:val="28"/>
        </w:rPr>
        <w:t xml:space="preserve"> </w:t>
      </w:r>
      <w:r w:rsidRPr="00A24C04">
        <w:rPr>
          <w:sz w:val="28"/>
          <w:szCs w:val="28"/>
        </w:rPr>
        <w:t>того, ще у 4 ЦНАПах (Болехівської міської, Заболотівської та</w:t>
      </w:r>
      <w:r>
        <w:rPr>
          <w:sz w:val="28"/>
          <w:szCs w:val="28"/>
        </w:rPr>
        <w:t xml:space="preserve"> </w:t>
      </w:r>
      <w:r w:rsidRPr="00A24C04">
        <w:rPr>
          <w:sz w:val="28"/>
          <w:szCs w:val="28"/>
        </w:rPr>
        <w:t>Рожнівської селищних і Ямницької сільських рад) тривають технічні роботи щодо</w:t>
      </w:r>
      <w:r>
        <w:rPr>
          <w:sz w:val="28"/>
          <w:szCs w:val="28"/>
        </w:rPr>
        <w:t xml:space="preserve"> </w:t>
      </w:r>
      <w:r w:rsidRPr="00A24C04">
        <w:rPr>
          <w:sz w:val="28"/>
          <w:szCs w:val="28"/>
        </w:rPr>
        <w:t>підключення обладнання для впровадження надання зазначених вище послуг.</w:t>
      </w:r>
    </w:p>
    <w:p w:rsidR="00797C30" w:rsidRPr="00A24C04" w:rsidRDefault="00797C30" w:rsidP="00797C30">
      <w:pPr>
        <w:rPr>
          <w:sz w:val="28"/>
          <w:szCs w:val="28"/>
        </w:rPr>
      </w:pPr>
      <w:r w:rsidRPr="00A24C04">
        <w:rPr>
          <w:sz w:val="28"/>
          <w:szCs w:val="28"/>
        </w:rPr>
        <w:t>Для розвитку</w:t>
      </w:r>
      <w:r>
        <w:rPr>
          <w:sz w:val="28"/>
          <w:szCs w:val="28"/>
        </w:rPr>
        <w:t xml:space="preserve"> </w:t>
      </w:r>
      <w:r w:rsidRPr="00A24C04">
        <w:rPr>
          <w:sz w:val="28"/>
          <w:szCs w:val="28"/>
        </w:rPr>
        <w:t>мережі ЦНАП в області триває співпраця з ПРООН в Україні. Саме завдяки цьому</w:t>
      </w:r>
      <w:r>
        <w:rPr>
          <w:sz w:val="28"/>
          <w:szCs w:val="28"/>
        </w:rPr>
        <w:t xml:space="preserve"> </w:t>
      </w:r>
      <w:r w:rsidRPr="00A24C04">
        <w:rPr>
          <w:sz w:val="28"/>
          <w:szCs w:val="28"/>
        </w:rPr>
        <w:t>вдалося реалізувати ініціативи громад та передати для ЦНАП: зчитувачі,</w:t>
      </w:r>
      <w:r>
        <w:rPr>
          <w:sz w:val="28"/>
          <w:szCs w:val="28"/>
        </w:rPr>
        <w:t xml:space="preserve"> </w:t>
      </w:r>
      <w:r w:rsidRPr="00A24C04">
        <w:rPr>
          <w:sz w:val="28"/>
          <w:szCs w:val="28"/>
        </w:rPr>
        <w:t>комп’ютерну техніку, ноутбуки, принтери, зарядні станції, встановити електронні</w:t>
      </w:r>
      <w:r>
        <w:rPr>
          <w:sz w:val="28"/>
          <w:szCs w:val="28"/>
        </w:rPr>
        <w:t xml:space="preserve"> </w:t>
      </w:r>
      <w:r w:rsidRPr="00A24C04">
        <w:rPr>
          <w:sz w:val="28"/>
          <w:szCs w:val="28"/>
        </w:rPr>
        <w:t>черги, а також обладнання для виготовлення паспортних документів, документів</w:t>
      </w:r>
      <w:r>
        <w:rPr>
          <w:sz w:val="28"/>
          <w:szCs w:val="28"/>
        </w:rPr>
        <w:t xml:space="preserve"> </w:t>
      </w:r>
      <w:r w:rsidRPr="00A24C04">
        <w:rPr>
          <w:sz w:val="28"/>
          <w:szCs w:val="28"/>
        </w:rPr>
        <w:t xml:space="preserve">водія та автомобіль. </w:t>
      </w:r>
    </w:p>
    <w:p w:rsidR="00161328" w:rsidRDefault="004140C0" w:rsidP="001A4E5F">
      <w:pPr>
        <w:rPr>
          <w:sz w:val="28"/>
          <w:szCs w:val="28"/>
        </w:rPr>
      </w:pPr>
      <w:proofErr w:type="spellStart"/>
      <w:r w:rsidRPr="004140C0">
        <w:rPr>
          <w:sz w:val="28"/>
          <w:szCs w:val="28"/>
        </w:rPr>
        <w:t>ЦНАПи</w:t>
      </w:r>
      <w:proofErr w:type="spellEnd"/>
      <w:r w:rsidRPr="004140C0">
        <w:rPr>
          <w:sz w:val="28"/>
          <w:szCs w:val="28"/>
        </w:rPr>
        <w:t xml:space="preserve"> Прикарпаття відповідно до рейтингу регіонів за рівнем оцінки рівня задоволеності посіли перше місце, як за рівнем  лояльності так і  за кількістю відгуків.</w:t>
      </w:r>
      <w:r>
        <w:rPr>
          <w:sz w:val="28"/>
          <w:szCs w:val="28"/>
        </w:rPr>
        <w:t xml:space="preserve"> А також </w:t>
      </w:r>
      <w:r w:rsidR="00797C30" w:rsidRPr="00A24C04">
        <w:rPr>
          <w:sz w:val="28"/>
          <w:szCs w:val="28"/>
        </w:rPr>
        <w:t xml:space="preserve">мережа </w:t>
      </w:r>
      <w:r>
        <w:rPr>
          <w:sz w:val="28"/>
          <w:szCs w:val="28"/>
        </w:rPr>
        <w:t xml:space="preserve">ЦНАП області </w:t>
      </w:r>
      <w:r w:rsidR="00797C30" w:rsidRPr="00A24C04">
        <w:rPr>
          <w:sz w:val="28"/>
          <w:szCs w:val="28"/>
        </w:rPr>
        <w:t>посідає друге місце за кількістю точок доступу.</w:t>
      </w:r>
    </w:p>
    <w:p w:rsidR="00797C30" w:rsidRPr="00D7189A" w:rsidRDefault="00797C30" w:rsidP="001A4E5F">
      <w:pPr>
        <w:rPr>
          <w:sz w:val="28"/>
          <w:szCs w:val="28"/>
        </w:rPr>
      </w:pPr>
      <w:r w:rsidRPr="00161328">
        <w:rPr>
          <w:sz w:val="28"/>
          <w:szCs w:val="28"/>
        </w:rPr>
        <w:t xml:space="preserve">Під час </w:t>
      </w:r>
      <w:r w:rsidR="00161328" w:rsidRPr="00161328">
        <w:rPr>
          <w:color w:val="auto"/>
          <w:sz w:val="28"/>
          <w:szCs w:val="28"/>
          <w:shd w:val="clear" w:color="auto" w:fill="FFFFFF"/>
        </w:rPr>
        <w:t>діджитал-</w:t>
      </w:r>
      <w:r w:rsidRPr="00D7189A">
        <w:rPr>
          <w:sz w:val="28"/>
          <w:szCs w:val="28"/>
        </w:rPr>
        <w:t xml:space="preserve">форуму </w:t>
      </w:r>
      <w:r w:rsidR="00161328">
        <w:rPr>
          <w:sz w:val="28"/>
          <w:szCs w:val="28"/>
        </w:rPr>
        <w:t>«</w:t>
      </w:r>
      <w:r w:rsidRPr="00D7189A">
        <w:rPr>
          <w:sz w:val="28"/>
          <w:szCs w:val="28"/>
        </w:rPr>
        <w:t>Дієвий ЦНАП</w:t>
      </w:r>
      <w:r w:rsidR="00161328">
        <w:rPr>
          <w:sz w:val="28"/>
          <w:szCs w:val="28"/>
        </w:rPr>
        <w:t xml:space="preserve"> 4.0»</w:t>
      </w:r>
      <w:r w:rsidRPr="00D7189A">
        <w:rPr>
          <w:sz w:val="28"/>
          <w:szCs w:val="28"/>
        </w:rPr>
        <w:t xml:space="preserve"> мережа ЦНАП Івано-Франківської області отримала нагороду – «Найкраща територіальна доступність мережі ЦНАП», а ЦНАП м. Івано-Франківська нагороджений як «Лідер в забезпеченні якісного державного сервісу».</w:t>
      </w:r>
    </w:p>
    <w:p w:rsidR="00E37F78" w:rsidRDefault="00E37F78" w:rsidP="00E37F78">
      <w:pPr>
        <w:rPr>
          <w:b/>
          <w:bCs/>
          <w:color w:val="auto"/>
          <w:sz w:val="28"/>
          <w:szCs w:val="28"/>
        </w:rPr>
      </w:pPr>
      <w:r>
        <w:rPr>
          <w:b/>
          <w:bCs/>
          <w:color w:val="auto"/>
          <w:sz w:val="28"/>
          <w:szCs w:val="28"/>
        </w:rPr>
        <w:t>Створенн</w:t>
      </w:r>
      <w:r w:rsidRPr="00AF0AC2">
        <w:rPr>
          <w:b/>
          <w:bCs/>
          <w:color w:val="auto"/>
          <w:sz w:val="28"/>
          <w:szCs w:val="28"/>
        </w:rPr>
        <w:t xml:space="preserve">я </w:t>
      </w:r>
      <w:r>
        <w:rPr>
          <w:b/>
          <w:bCs/>
          <w:color w:val="auto"/>
          <w:sz w:val="28"/>
          <w:szCs w:val="28"/>
        </w:rPr>
        <w:t xml:space="preserve">комфортних та безпечних </w:t>
      </w:r>
      <w:r w:rsidRPr="00AF0AC2">
        <w:rPr>
          <w:b/>
          <w:bCs/>
          <w:color w:val="auto"/>
          <w:sz w:val="28"/>
          <w:szCs w:val="28"/>
        </w:rPr>
        <w:t xml:space="preserve">умов для </w:t>
      </w:r>
      <w:r>
        <w:rPr>
          <w:b/>
          <w:bCs/>
          <w:color w:val="auto"/>
          <w:sz w:val="28"/>
          <w:szCs w:val="28"/>
        </w:rPr>
        <w:t>проживан</w:t>
      </w:r>
      <w:r w:rsidRPr="00AF0AC2">
        <w:rPr>
          <w:b/>
          <w:bCs/>
          <w:color w:val="auto"/>
          <w:sz w:val="28"/>
          <w:szCs w:val="28"/>
        </w:rPr>
        <w:t>ня</w:t>
      </w:r>
      <w:r>
        <w:rPr>
          <w:b/>
          <w:bCs/>
          <w:color w:val="auto"/>
          <w:sz w:val="28"/>
          <w:szCs w:val="28"/>
        </w:rPr>
        <w:t xml:space="preserve"> на території Івано-Франківської області</w:t>
      </w:r>
      <w:r w:rsidRPr="00AF0AC2">
        <w:rPr>
          <w:b/>
          <w:bCs/>
          <w:color w:val="auto"/>
          <w:sz w:val="28"/>
          <w:szCs w:val="28"/>
        </w:rPr>
        <w:t>.</w:t>
      </w:r>
    </w:p>
    <w:p w:rsidR="00E26F6C" w:rsidRPr="000D1345" w:rsidRDefault="001A45B8" w:rsidP="001B208E">
      <w:pPr>
        <w:rPr>
          <w:sz w:val="28"/>
          <w:szCs w:val="28"/>
        </w:rPr>
      </w:pPr>
      <w:r w:rsidRPr="0068155F">
        <w:rPr>
          <w:b/>
          <w:bCs/>
          <w:sz w:val="28"/>
          <w:szCs w:val="28"/>
          <w:lang w:eastAsia="uk-UA"/>
        </w:rPr>
        <w:t xml:space="preserve">Охорона здоров’я. </w:t>
      </w:r>
      <w:r w:rsidR="008175C5">
        <w:rPr>
          <w:b/>
          <w:bCs/>
          <w:sz w:val="28"/>
          <w:szCs w:val="28"/>
          <w:lang w:eastAsia="uk-UA"/>
        </w:rPr>
        <w:t xml:space="preserve">Створення сучасної системи реабілітації військових в </w:t>
      </w:r>
      <w:r w:rsidR="008175C5">
        <w:rPr>
          <w:b/>
          <w:bCs/>
          <w:sz w:val="28"/>
          <w:szCs w:val="28"/>
          <w:lang w:eastAsia="uk-UA"/>
        </w:rPr>
        <w:tab/>
        <w:t xml:space="preserve">Івано-Франківській області. </w:t>
      </w:r>
      <w:r w:rsidR="001B208E">
        <w:rPr>
          <w:sz w:val="28"/>
          <w:szCs w:val="28"/>
        </w:rPr>
        <w:t>Відповідно до</w:t>
      </w:r>
      <w:r w:rsidR="00E26F6C" w:rsidRPr="000D1345">
        <w:rPr>
          <w:sz w:val="28"/>
          <w:szCs w:val="28"/>
        </w:rPr>
        <w:t xml:space="preserve"> постанови К</w:t>
      </w:r>
      <w:r w:rsidR="00C45D46" w:rsidRPr="000D1345">
        <w:rPr>
          <w:sz w:val="28"/>
          <w:szCs w:val="28"/>
        </w:rPr>
        <w:t xml:space="preserve">абінету </w:t>
      </w:r>
      <w:r w:rsidR="00E26F6C" w:rsidRPr="000D1345">
        <w:rPr>
          <w:sz w:val="28"/>
          <w:szCs w:val="28"/>
        </w:rPr>
        <w:t>М</w:t>
      </w:r>
      <w:r w:rsidR="00C45D46" w:rsidRPr="000D1345">
        <w:rPr>
          <w:sz w:val="28"/>
          <w:szCs w:val="28"/>
        </w:rPr>
        <w:t xml:space="preserve">іністрів </w:t>
      </w:r>
      <w:r w:rsidR="00E26F6C" w:rsidRPr="000D1345">
        <w:rPr>
          <w:sz w:val="28"/>
          <w:szCs w:val="28"/>
        </w:rPr>
        <w:t>У</w:t>
      </w:r>
      <w:r w:rsidR="00C45D46" w:rsidRPr="000D1345">
        <w:rPr>
          <w:sz w:val="28"/>
          <w:szCs w:val="28"/>
        </w:rPr>
        <w:t>країни</w:t>
      </w:r>
      <w:r w:rsidR="00E26F6C" w:rsidRPr="000D1345">
        <w:rPr>
          <w:sz w:val="28"/>
          <w:szCs w:val="28"/>
        </w:rPr>
        <w:t xml:space="preserve"> від 28.02.2023 № 174 «Деякі питання організації спроможної мережі закладів охорони здоров’я» </w:t>
      </w:r>
      <w:r w:rsidR="00E26F6C" w:rsidRPr="000D1345">
        <w:rPr>
          <w:bCs/>
          <w:sz w:val="28"/>
          <w:szCs w:val="28"/>
        </w:rPr>
        <w:t xml:space="preserve">розпочато </w:t>
      </w:r>
      <w:r w:rsidR="00E26F6C" w:rsidRPr="000D1345">
        <w:rPr>
          <w:bCs/>
          <w:sz w:val="28"/>
          <w:szCs w:val="28"/>
          <w:shd w:val="clear" w:color="auto" w:fill="FFFFFF"/>
        </w:rPr>
        <w:t>інфраструктурний етап медичної реформи.</w:t>
      </w:r>
      <w:r w:rsidR="00E26F6C" w:rsidRPr="000D1345">
        <w:rPr>
          <w:sz w:val="28"/>
          <w:szCs w:val="28"/>
        </w:rPr>
        <w:t xml:space="preserve"> </w:t>
      </w:r>
      <w:r w:rsidR="00E26F6C" w:rsidRPr="000D1345">
        <w:rPr>
          <w:sz w:val="28"/>
          <w:szCs w:val="28"/>
          <w:shd w:val="clear" w:color="auto" w:fill="FFFFFF"/>
        </w:rPr>
        <w:t>Мережу закладів охо</w:t>
      </w:r>
      <w:r w:rsidR="001B208E">
        <w:rPr>
          <w:sz w:val="28"/>
          <w:szCs w:val="28"/>
          <w:shd w:val="clear" w:color="auto" w:fill="FFFFFF"/>
        </w:rPr>
        <w:t>рони здоров’я області, об'єднану</w:t>
      </w:r>
      <w:r w:rsidR="00E26F6C" w:rsidRPr="000D1345">
        <w:rPr>
          <w:sz w:val="28"/>
          <w:szCs w:val="28"/>
          <w:shd w:val="clear" w:color="auto" w:fill="FFFFFF"/>
        </w:rPr>
        <w:t xml:space="preserve"> в</w:t>
      </w:r>
      <w:r w:rsidR="00A67AC9" w:rsidRPr="000D1345">
        <w:rPr>
          <w:sz w:val="28"/>
          <w:szCs w:val="28"/>
          <w:shd w:val="clear" w:color="auto" w:fill="FFFFFF"/>
        </w:rPr>
        <w:t xml:space="preserve"> </w:t>
      </w:r>
      <w:r w:rsidR="00E26F6C" w:rsidRPr="000D1345">
        <w:rPr>
          <w:sz w:val="28"/>
          <w:szCs w:val="28"/>
          <w:shd w:val="clear" w:color="auto" w:fill="FFFFFF"/>
        </w:rPr>
        <w:t>один госпітальний округ, поділено на</w:t>
      </w:r>
      <w:r w:rsidR="00A67AC9" w:rsidRPr="000D1345">
        <w:rPr>
          <w:sz w:val="28"/>
          <w:szCs w:val="28"/>
          <w:shd w:val="clear" w:color="auto" w:fill="FFFFFF"/>
        </w:rPr>
        <w:t xml:space="preserve"> </w:t>
      </w:r>
      <w:r w:rsidR="00E26F6C" w:rsidRPr="000D1345">
        <w:rPr>
          <w:sz w:val="28"/>
          <w:szCs w:val="28"/>
          <w:shd w:val="clear" w:color="auto" w:fill="FFFFFF"/>
        </w:rPr>
        <w:t xml:space="preserve">6 </w:t>
      </w:r>
      <w:r w:rsidR="00E26F6C" w:rsidRPr="000D1345">
        <w:rPr>
          <w:sz w:val="28"/>
          <w:szCs w:val="28"/>
          <w:shd w:val="clear" w:color="auto" w:fill="FFFFFF"/>
        </w:rPr>
        <w:lastRenderedPageBreak/>
        <w:t>медичних кластерів</w:t>
      </w:r>
      <w:r w:rsidR="00E26F6C" w:rsidRPr="000D1345">
        <w:rPr>
          <w:sz w:val="28"/>
          <w:szCs w:val="28"/>
        </w:rPr>
        <w:t xml:space="preserve"> в межах адміністративних районів</w:t>
      </w:r>
      <w:r w:rsidR="001B208E">
        <w:rPr>
          <w:sz w:val="28"/>
          <w:szCs w:val="28"/>
        </w:rPr>
        <w:t>. С</w:t>
      </w:r>
      <w:r w:rsidR="00E26F6C" w:rsidRPr="000D1345">
        <w:rPr>
          <w:sz w:val="28"/>
          <w:szCs w:val="28"/>
        </w:rPr>
        <w:t>формовано та погоджено з М</w:t>
      </w:r>
      <w:r w:rsidR="00A67AC9" w:rsidRPr="000D1345">
        <w:rPr>
          <w:sz w:val="28"/>
          <w:szCs w:val="28"/>
        </w:rPr>
        <w:t>іністерством охорони здоров</w:t>
      </w:r>
      <w:r w:rsidR="00A67AC9" w:rsidRPr="000D1345">
        <w:rPr>
          <w:sz w:val="28"/>
          <w:szCs w:val="28"/>
          <w:lang w:val="ru-RU"/>
        </w:rPr>
        <w:t>’</w:t>
      </w:r>
      <w:r w:rsidR="00A67AC9" w:rsidRPr="000D1345">
        <w:rPr>
          <w:sz w:val="28"/>
          <w:szCs w:val="28"/>
        </w:rPr>
        <w:t xml:space="preserve">я </w:t>
      </w:r>
      <w:r w:rsidR="00E26F6C" w:rsidRPr="000D1345">
        <w:rPr>
          <w:sz w:val="28"/>
          <w:szCs w:val="28"/>
        </w:rPr>
        <w:t>України спроможну м</w:t>
      </w:r>
      <w:r w:rsidR="001B208E">
        <w:rPr>
          <w:sz w:val="28"/>
          <w:szCs w:val="28"/>
        </w:rPr>
        <w:t>ережу закладів охорони здоров’я,</w:t>
      </w:r>
      <w:r w:rsidR="00E26F6C" w:rsidRPr="000D1345">
        <w:rPr>
          <w:sz w:val="28"/>
          <w:szCs w:val="28"/>
        </w:rPr>
        <w:t xml:space="preserve"> визначено 7 </w:t>
      </w:r>
      <w:proofErr w:type="spellStart"/>
      <w:r w:rsidR="00E26F6C" w:rsidRPr="000D1345">
        <w:rPr>
          <w:sz w:val="28"/>
          <w:szCs w:val="28"/>
        </w:rPr>
        <w:t>надкластерних</w:t>
      </w:r>
      <w:proofErr w:type="spellEnd"/>
      <w:r w:rsidR="00E26F6C" w:rsidRPr="000D1345">
        <w:rPr>
          <w:sz w:val="28"/>
          <w:szCs w:val="28"/>
        </w:rPr>
        <w:t xml:space="preserve">, 10 </w:t>
      </w:r>
      <w:proofErr w:type="spellStart"/>
      <w:r w:rsidR="00E26F6C" w:rsidRPr="000D1345">
        <w:rPr>
          <w:sz w:val="28"/>
          <w:szCs w:val="28"/>
        </w:rPr>
        <w:t>кластерних</w:t>
      </w:r>
      <w:proofErr w:type="spellEnd"/>
      <w:r w:rsidR="00E26F6C" w:rsidRPr="000D1345">
        <w:rPr>
          <w:sz w:val="28"/>
          <w:szCs w:val="28"/>
        </w:rPr>
        <w:t xml:space="preserve"> та 14 загальних закладів, а також розроблено План розвитку Івано-Франківського госпітального округу на період до 2025 року. </w:t>
      </w:r>
    </w:p>
    <w:p w:rsidR="00E26F6C" w:rsidRPr="000D1345" w:rsidRDefault="001B208E" w:rsidP="00E26F6C">
      <w:pPr>
        <w:pStyle w:val="afffd"/>
        <w:ind w:firstLine="709"/>
        <w:rPr>
          <w:sz w:val="28"/>
          <w:szCs w:val="28"/>
          <w:lang w:eastAsia="uk-UA"/>
        </w:rPr>
      </w:pPr>
      <w:r>
        <w:rPr>
          <w:sz w:val="28"/>
          <w:szCs w:val="28"/>
          <w:lang w:eastAsia="uk-UA"/>
        </w:rPr>
        <w:t>Впродовж 2023 року в</w:t>
      </w:r>
      <w:r w:rsidR="00E26F6C" w:rsidRPr="000D1345">
        <w:rPr>
          <w:sz w:val="28"/>
          <w:szCs w:val="28"/>
          <w:lang w:eastAsia="uk-UA"/>
        </w:rPr>
        <w:t xml:space="preserve">ідкрито ряд </w:t>
      </w:r>
      <w:r w:rsidR="00E26F6C" w:rsidRPr="000D1345">
        <w:rPr>
          <w:bCs/>
          <w:sz w:val="28"/>
          <w:szCs w:val="28"/>
          <w:lang w:eastAsia="uk-UA"/>
        </w:rPr>
        <w:t>оновлених та сучасно оснащених відділень</w:t>
      </w:r>
      <w:r w:rsidR="00E26F6C" w:rsidRPr="000D1345">
        <w:rPr>
          <w:sz w:val="28"/>
          <w:szCs w:val="28"/>
          <w:lang w:eastAsia="uk-UA"/>
        </w:rPr>
        <w:t>, зокрема, відділення анестезіології та інтенсивної терапії в КНП «Івано-Франківська обласна дитяча клінічна лікарня Івано-Франківської обласної ради» та КНП</w:t>
      </w:r>
      <w:r w:rsidR="00A67AC9" w:rsidRPr="000D1345">
        <w:rPr>
          <w:sz w:val="28"/>
          <w:szCs w:val="28"/>
          <w:lang w:eastAsia="uk-UA"/>
        </w:rPr>
        <w:t> </w:t>
      </w:r>
      <w:r w:rsidR="00E26F6C" w:rsidRPr="000D1345">
        <w:rPr>
          <w:sz w:val="28"/>
          <w:szCs w:val="28"/>
          <w:lang w:eastAsia="uk-UA"/>
        </w:rPr>
        <w:t>«Косівська ЦРЛ Косівської міської ради», травматологічне відділення в КНП «Надвірнянська ЦРЛ Надвірнянської міської ради»,</w:t>
      </w:r>
      <w:r w:rsidR="00E26F6C" w:rsidRPr="000D1345">
        <w:rPr>
          <w:sz w:val="28"/>
          <w:szCs w:val="28"/>
        </w:rPr>
        <w:t xml:space="preserve"> відділення гемодіалізу</w:t>
      </w:r>
      <w:r w:rsidR="00E26F6C" w:rsidRPr="000D1345">
        <w:rPr>
          <w:sz w:val="28"/>
          <w:szCs w:val="28"/>
          <w:lang w:eastAsia="uk-UA"/>
        </w:rPr>
        <w:t xml:space="preserve"> в КНП «Городенківська багатопрофільна лікарня інтенсивного лікування Городенківської міської ради</w:t>
      </w:r>
      <w:r w:rsidR="00E26F6C" w:rsidRPr="000D1345">
        <w:rPr>
          <w:b/>
          <w:bCs/>
          <w:sz w:val="28"/>
          <w:szCs w:val="28"/>
          <w:lang w:eastAsia="uk-UA"/>
        </w:rPr>
        <w:t>»</w:t>
      </w:r>
      <w:r w:rsidR="00E26F6C" w:rsidRPr="000D1345">
        <w:rPr>
          <w:bCs/>
          <w:sz w:val="28"/>
          <w:szCs w:val="28"/>
          <w:lang w:eastAsia="uk-UA"/>
        </w:rPr>
        <w:t xml:space="preserve">, </w:t>
      </w:r>
      <w:r w:rsidR="00E26F6C" w:rsidRPr="000D1345">
        <w:rPr>
          <w:sz w:val="28"/>
          <w:szCs w:val="28"/>
          <w:lang w:eastAsia="uk-UA"/>
        </w:rPr>
        <w:t xml:space="preserve">відділення консультативно-діагностичне, акушерсько-фізіологічне, неонатальне, інтенсивної терапії новонароджених, реабілітації новонароджених, а також п’ятий за рахунком в області гінекологічний кабінет </w:t>
      </w:r>
      <w:proofErr w:type="spellStart"/>
      <w:r w:rsidR="00677FF6" w:rsidRPr="000D1345">
        <w:rPr>
          <w:sz w:val="28"/>
          <w:szCs w:val="28"/>
          <w:lang w:eastAsia="uk-UA"/>
        </w:rPr>
        <w:t>безбар’єрного</w:t>
      </w:r>
      <w:proofErr w:type="spellEnd"/>
      <w:r w:rsidR="00E26F6C" w:rsidRPr="000D1345">
        <w:rPr>
          <w:sz w:val="28"/>
          <w:szCs w:val="28"/>
          <w:lang w:eastAsia="uk-UA"/>
        </w:rPr>
        <w:t xml:space="preserve"> доступу для </w:t>
      </w:r>
      <w:proofErr w:type="spellStart"/>
      <w:r w:rsidR="00E26F6C" w:rsidRPr="000D1345">
        <w:rPr>
          <w:sz w:val="28"/>
          <w:szCs w:val="28"/>
          <w:lang w:eastAsia="uk-UA"/>
        </w:rPr>
        <w:t>маломобільних</w:t>
      </w:r>
      <w:proofErr w:type="spellEnd"/>
      <w:r w:rsidR="00E26F6C" w:rsidRPr="000D1345">
        <w:rPr>
          <w:sz w:val="28"/>
          <w:szCs w:val="28"/>
          <w:lang w:eastAsia="uk-UA"/>
        </w:rPr>
        <w:t xml:space="preserve"> верств населення в «Івано-Франківський обласний перинатальний центр Івано-Франківської обласної ради», відділення медико-психологічної реабілітації в КНП «Прикарпатський клінічний центр психічного здоров’я Івано-Франківської обласної ради». </w:t>
      </w:r>
    </w:p>
    <w:p w:rsidR="00E26F6C" w:rsidRPr="000D1345" w:rsidRDefault="00E26F6C" w:rsidP="00E26F6C">
      <w:pPr>
        <w:rPr>
          <w:sz w:val="28"/>
          <w:szCs w:val="28"/>
          <w:lang w:eastAsia="uk-UA"/>
        </w:rPr>
      </w:pPr>
      <w:r w:rsidRPr="000D1345">
        <w:rPr>
          <w:sz w:val="28"/>
          <w:szCs w:val="28"/>
          <w:lang w:eastAsia="uk-UA"/>
        </w:rPr>
        <w:t>Крім того, в рамках програми транскордонного співробітництва в КНП</w:t>
      </w:r>
      <w:r w:rsidR="00A67AC9" w:rsidRPr="000D1345">
        <w:rPr>
          <w:sz w:val="28"/>
          <w:szCs w:val="28"/>
          <w:lang w:eastAsia="uk-UA"/>
        </w:rPr>
        <w:t> </w:t>
      </w:r>
      <w:r w:rsidRPr="000D1345">
        <w:rPr>
          <w:sz w:val="28"/>
          <w:szCs w:val="28"/>
          <w:lang w:eastAsia="uk-UA"/>
        </w:rPr>
        <w:t>«Івано-Франківська обласна дитяча клінічна лікарня Івано-Франківської обласної ради» створений та забезпечений сучасним медичним обладнанням спеціалізований центр муковісцидозу та Референтний центр з питань рідкісних (орфанних) захворювань.</w:t>
      </w:r>
    </w:p>
    <w:p w:rsidR="00E26F6C" w:rsidRPr="000D1345" w:rsidRDefault="00E26F6C" w:rsidP="00E26F6C">
      <w:pPr>
        <w:rPr>
          <w:sz w:val="28"/>
          <w:szCs w:val="28"/>
        </w:rPr>
      </w:pPr>
      <w:r w:rsidRPr="000D1345">
        <w:rPr>
          <w:sz w:val="28"/>
          <w:szCs w:val="28"/>
        </w:rPr>
        <w:t>В КНП «Вигодська міська багатопрофільна лікарня Долинської міської ради» розпочало роботу відділення комбінованих методів лікування онкологічних захворювань на 30 ліжок з операційною та палатою інтенсивної терапії як філія</w:t>
      </w:r>
      <w:r w:rsidRPr="000D1345">
        <w:rPr>
          <w:sz w:val="28"/>
          <w:szCs w:val="28"/>
          <w:shd w:val="clear" w:color="auto" w:fill="FFFFFF"/>
        </w:rPr>
        <w:t xml:space="preserve"> центру </w:t>
      </w:r>
      <w:r w:rsidR="00A67AC9" w:rsidRPr="000D1345">
        <w:rPr>
          <w:sz w:val="28"/>
          <w:szCs w:val="28"/>
          <w:shd w:val="clear" w:color="auto" w:fill="FFFFFF"/>
        </w:rPr>
        <w:t>«</w:t>
      </w:r>
      <w:r w:rsidRPr="000D1345">
        <w:rPr>
          <w:sz w:val="28"/>
          <w:szCs w:val="28"/>
          <w:shd w:val="clear" w:color="auto" w:fill="FFFFFF"/>
        </w:rPr>
        <w:t>Захід</w:t>
      </w:r>
      <w:r w:rsidR="00A67AC9" w:rsidRPr="000D1345">
        <w:rPr>
          <w:sz w:val="28"/>
          <w:szCs w:val="28"/>
          <w:shd w:val="clear" w:color="auto" w:fill="FFFFFF"/>
        </w:rPr>
        <w:t>»</w:t>
      </w:r>
      <w:r w:rsidRPr="000D1345">
        <w:rPr>
          <w:sz w:val="28"/>
          <w:szCs w:val="28"/>
          <w:shd w:val="clear" w:color="auto" w:fill="FFFFFF"/>
        </w:rPr>
        <w:t xml:space="preserve"> </w:t>
      </w:r>
      <w:r w:rsidRPr="000D1345">
        <w:rPr>
          <w:sz w:val="28"/>
          <w:szCs w:val="28"/>
        </w:rPr>
        <w:t>КНП «Обласне територіальне медичне об’єднання м. Краматорськ».</w:t>
      </w:r>
    </w:p>
    <w:p w:rsidR="00E26F6C" w:rsidRPr="000D1345" w:rsidRDefault="00E26F6C" w:rsidP="00E26F6C">
      <w:pPr>
        <w:rPr>
          <w:sz w:val="28"/>
          <w:szCs w:val="28"/>
          <w:lang w:eastAsia="uk-UA"/>
        </w:rPr>
      </w:pPr>
      <w:r w:rsidRPr="000D1345">
        <w:rPr>
          <w:sz w:val="28"/>
          <w:szCs w:val="28"/>
          <w:lang w:eastAsia="uk-UA"/>
        </w:rPr>
        <w:t xml:space="preserve">За сприяння </w:t>
      </w:r>
      <w:r w:rsidR="00A67AC9" w:rsidRPr="000D1345">
        <w:rPr>
          <w:sz w:val="28"/>
          <w:szCs w:val="28"/>
        </w:rPr>
        <w:t>Міністерств</w:t>
      </w:r>
      <w:r w:rsidR="001503E8" w:rsidRPr="000D1345">
        <w:rPr>
          <w:sz w:val="28"/>
          <w:szCs w:val="28"/>
        </w:rPr>
        <w:t>а</w:t>
      </w:r>
      <w:r w:rsidR="00A67AC9" w:rsidRPr="000D1345">
        <w:rPr>
          <w:sz w:val="28"/>
          <w:szCs w:val="28"/>
        </w:rPr>
        <w:t xml:space="preserve"> охорони здоров’я України </w:t>
      </w:r>
      <w:r w:rsidRPr="000D1345">
        <w:rPr>
          <w:sz w:val="28"/>
          <w:szCs w:val="28"/>
          <w:lang w:eastAsia="uk-UA"/>
        </w:rPr>
        <w:t>та Світового банку область отримала два неонатальні автомобілі для КНП «Івано-Франківська обласна дитяча клінічна лікарня Івано-Франківської обласної ради»</w:t>
      </w:r>
      <w:r w:rsidR="001503E8" w:rsidRPr="000D1345">
        <w:rPr>
          <w:sz w:val="28"/>
          <w:szCs w:val="28"/>
          <w:lang w:eastAsia="uk-UA"/>
        </w:rPr>
        <w:t>,</w:t>
      </w:r>
      <w:r w:rsidRPr="000D1345">
        <w:rPr>
          <w:sz w:val="28"/>
          <w:szCs w:val="28"/>
          <w:lang w:eastAsia="uk-UA"/>
        </w:rPr>
        <w:t xml:space="preserve"> оснащені сучасним медичним обладнанням для транспортування породіль та новонароджених дітей, а</w:t>
      </w:r>
      <w:r w:rsidRPr="000D1345">
        <w:rPr>
          <w:sz w:val="28"/>
          <w:szCs w:val="28"/>
        </w:rPr>
        <w:t xml:space="preserve"> КНП «Обласна клінічна лікарня Івано-Франківської обласної ради» </w:t>
      </w:r>
      <w:r w:rsidR="001503E8" w:rsidRPr="000D1345">
        <w:rPr>
          <w:sz w:val="28"/>
          <w:szCs w:val="28"/>
        </w:rPr>
        <w:t>–</w:t>
      </w:r>
      <w:r w:rsidRPr="000D1345">
        <w:rPr>
          <w:sz w:val="28"/>
          <w:szCs w:val="28"/>
        </w:rPr>
        <w:t xml:space="preserve"> сучасні апарати магнітно-резонансної терапії та комп’ю</w:t>
      </w:r>
      <w:r w:rsidR="0053139D">
        <w:rPr>
          <w:sz w:val="28"/>
          <w:szCs w:val="28"/>
        </w:rPr>
        <w:softHyphen/>
      </w:r>
      <w:r w:rsidRPr="000D1345">
        <w:rPr>
          <w:sz w:val="28"/>
          <w:szCs w:val="28"/>
        </w:rPr>
        <w:t>терної томографії.</w:t>
      </w:r>
    </w:p>
    <w:p w:rsidR="00E26F6C" w:rsidRPr="000D1345" w:rsidRDefault="00806123" w:rsidP="00E26F6C">
      <w:pPr>
        <w:ind w:firstLine="708"/>
        <w:rPr>
          <w:sz w:val="28"/>
          <w:szCs w:val="28"/>
        </w:rPr>
      </w:pPr>
      <w:r>
        <w:rPr>
          <w:sz w:val="28"/>
          <w:szCs w:val="28"/>
          <w:lang w:eastAsia="uk-UA"/>
        </w:rPr>
        <w:t>Наближенням</w:t>
      </w:r>
      <w:r w:rsidR="00E26F6C" w:rsidRPr="000D1345">
        <w:rPr>
          <w:sz w:val="28"/>
          <w:szCs w:val="28"/>
          <w:lang w:eastAsia="uk-UA"/>
        </w:rPr>
        <w:t xml:space="preserve"> до європейських стандартів лікування стало </w:t>
      </w:r>
      <w:r w:rsidR="00E26F6C" w:rsidRPr="000D1345">
        <w:rPr>
          <w:bCs/>
          <w:sz w:val="28"/>
          <w:szCs w:val="28"/>
        </w:rPr>
        <w:t xml:space="preserve">оснащення </w:t>
      </w:r>
      <w:r w:rsidR="00E26F6C" w:rsidRPr="000D1345">
        <w:rPr>
          <w:sz w:val="28"/>
          <w:szCs w:val="28"/>
        </w:rPr>
        <w:t xml:space="preserve">закладів </w:t>
      </w:r>
      <w:r w:rsidR="00E26F6C" w:rsidRPr="000D1345">
        <w:rPr>
          <w:sz w:val="28"/>
          <w:szCs w:val="28"/>
          <w:lang w:eastAsia="uk-UA"/>
        </w:rPr>
        <w:t>1084</w:t>
      </w:r>
      <w:r w:rsidR="001503E8" w:rsidRPr="000D1345">
        <w:rPr>
          <w:sz w:val="28"/>
          <w:szCs w:val="28"/>
          <w:lang w:eastAsia="uk-UA"/>
        </w:rPr>
        <w:t xml:space="preserve"> </w:t>
      </w:r>
      <w:r w:rsidR="00E26F6C" w:rsidRPr="000D1345">
        <w:rPr>
          <w:sz w:val="28"/>
          <w:szCs w:val="28"/>
          <w:lang w:eastAsia="uk-UA"/>
        </w:rPr>
        <w:t>од</w:t>
      </w:r>
      <w:r>
        <w:rPr>
          <w:sz w:val="28"/>
          <w:szCs w:val="28"/>
          <w:lang w:eastAsia="uk-UA"/>
        </w:rPr>
        <w:t>иницями</w:t>
      </w:r>
      <w:r w:rsidR="00E26F6C" w:rsidRPr="000D1345">
        <w:rPr>
          <w:sz w:val="28"/>
          <w:szCs w:val="28"/>
          <w:lang w:eastAsia="uk-UA"/>
        </w:rPr>
        <w:t xml:space="preserve"> </w:t>
      </w:r>
      <w:r w:rsidR="00E26F6C" w:rsidRPr="000D1345">
        <w:rPr>
          <w:sz w:val="28"/>
          <w:szCs w:val="28"/>
        </w:rPr>
        <w:t>медичного обладнанням на суму понад 212</w:t>
      </w:r>
      <w:r w:rsidR="001503E8" w:rsidRPr="000D1345">
        <w:rPr>
          <w:sz w:val="28"/>
          <w:szCs w:val="28"/>
        </w:rPr>
        <w:t>,0</w:t>
      </w:r>
      <w:r w:rsidR="00E26F6C" w:rsidRPr="000D1345">
        <w:rPr>
          <w:sz w:val="28"/>
          <w:szCs w:val="28"/>
        </w:rPr>
        <w:t xml:space="preserve"> млн</w:t>
      </w:r>
      <w:r w:rsidR="001503E8" w:rsidRPr="000D1345">
        <w:rPr>
          <w:sz w:val="28"/>
          <w:szCs w:val="28"/>
        </w:rPr>
        <w:t xml:space="preserve"> </w:t>
      </w:r>
      <w:r w:rsidR="00E26F6C" w:rsidRPr="000D1345">
        <w:rPr>
          <w:sz w:val="28"/>
          <w:szCs w:val="28"/>
        </w:rPr>
        <w:t xml:space="preserve">грн, серед якого </w:t>
      </w:r>
      <w:r w:rsidR="00E26F6C" w:rsidRPr="000D1345">
        <w:rPr>
          <w:sz w:val="28"/>
          <w:szCs w:val="28"/>
          <w:lang w:eastAsia="uk-UA"/>
        </w:rPr>
        <w:t>6 цифрових рентген</w:t>
      </w:r>
      <w:r w:rsidR="008175C5">
        <w:rPr>
          <w:sz w:val="28"/>
          <w:szCs w:val="28"/>
          <w:lang w:eastAsia="uk-UA"/>
        </w:rPr>
        <w:t>о</w:t>
      </w:r>
      <w:r w:rsidR="00E26F6C" w:rsidRPr="000D1345">
        <w:rPr>
          <w:sz w:val="28"/>
          <w:szCs w:val="28"/>
          <w:lang w:eastAsia="uk-UA"/>
        </w:rPr>
        <w:t>діагностичних систем</w:t>
      </w:r>
      <w:r w:rsidR="00E26F6C" w:rsidRPr="000D1345">
        <w:rPr>
          <w:sz w:val="28"/>
          <w:szCs w:val="28"/>
        </w:rPr>
        <w:t>, 30 апаратів УЗД, 10</w:t>
      </w:r>
      <w:r w:rsidR="001503E8" w:rsidRPr="000D1345">
        <w:rPr>
          <w:sz w:val="28"/>
          <w:szCs w:val="28"/>
        </w:rPr>
        <w:t> </w:t>
      </w:r>
      <w:r w:rsidR="00E26F6C" w:rsidRPr="000D1345">
        <w:rPr>
          <w:sz w:val="28"/>
          <w:szCs w:val="28"/>
        </w:rPr>
        <w:t xml:space="preserve">мобільних та 15 стаціонарних рентгенапаратів, сучасний флюорограф, апарати штучної вентиляції легень, відеоендоскопічна апаратура, монітори пацієнтів. </w:t>
      </w:r>
    </w:p>
    <w:p w:rsidR="00E26F6C" w:rsidRPr="000D1345" w:rsidRDefault="00E26F6C" w:rsidP="00E26F6C">
      <w:pPr>
        <w:ind w:firstLine="708"/>
        <w:rPr>
          <w:sz w:val="28"/>
          <w:szCs w:val="28"/>
        </w:rPr>
      </w:pPr>
      <w:r w:rsidRPr="000D1345">
        <w:rPr>
          <w:sz w:val="28"/>
          <w:szCs w:val="28"/>
        </w:rPr>
        <w:t xml:space="preserve">Покращилося </w:t>
      </w:r>
      <w:r w:rsidRPr="000D1345">
        <w:rPr>
          <w:bCs/>
          <w:sz w:val="28"/>
          <w:szCs w:val="28"/>
        </w:rPr>
        <w:t>надання інтенсивної та інтервенційної кардіологічної допомоги.</w:t>
      </w:r>
      <w:r w:rsidRPr="000D1345">
        <w:rPr>
          <w:sz w:val="28"/>
          <w:szCs w:val="28"/>
        </w:rPr>
        <w:t xml:space="preserve"> Цьогоріч відділення екстреної (невідкладної) медичної допомоги КНП «Калуська центральна районна лікарня Калуської міської </w:t>
      </w:r>
      <w:r w:rsidRPr="000D1345">
        <w:rPr>
          <w:sz w:val="28"/>
          <w:szCs w:val="28"/>
        </w:rPr>
        <w:lastRenderedPageBreak/>
        <w:t xml:space="preserve">ради»  поповнилося цифровим </w:t>
      </w:r>
      <w:proofErr w:type="spellStart"/>
      <w:r w:rsidRPr="000D1345">
        <w:rPr>
          <w:sz w:val="28"/>
          <w:szCs w:val="28"/>
        </w:rPr>
        <w:t>ангіографом</w:t>
      </w:r>
      <w:proofErr w:type="spellEnd"/>
      <w:r w:rsidR="00806123">
        <w:rPr>
          <w:sz w:val="28"/>
          <w:szCs w:val="28"/>
        </w:rPr>
        <w:t xml:space="preserve">. </w:t>
      </w:r>
      <w:r w:rsidRPr="000D1345">
        <w:rPr>
          <w:sz w:val="28"/>
          <w:szCs w:val="28"/>
        </w:rPr>
        <w:t xml:space="preserve"> За звітний період на 65</w:t>
      </w:r>
      <w:r w:rsidR="001503E8" w:rsidRPr="000D1345">
        <w:rPr>
          <w:sz w:val="28"/>
          <w:szCs w:val="28"/>
        </w:rPr>
        <w:t>,0 відс.</w:t>
      </w:r>
      <w:r w:rsidRPr="000D1345">
        <w:rPr>
          <w:sz w:val="28"/>
          <w:szCs w:val="28"/>
        </w:rPr>
        <w:t xml:space="preserve"> зросла кількість проведених в області коронарографій, що дозволило знизити летальність від інфаркту міокарда та зменшити інвалі</w:t>
      </w:r>
      <w:r w:rsidR="00550EA1">
        <w:rPr>
          <w:sz w:val="28"/>
          <w:szCs w:val="28"/>
        </w:rPr>
        <w:softHyphen/>
      </w:r>
      <w:r w:rsidRPr="000D1345">
        <w:rPr>
          <w:sz w:val="28"/>
          <w:szCs w:val="28"/>
        </w:rPr>
        <w:t>дизацію населення від цієї недуги.</w:t>
      </w:r>
    </w:p>
    <w:p w:rsidR="00E26F6C" w:rsidRPr="000D1345" w:rsidRDefault="00E26F6C" w:rsidP="00E26F6C">
      <w:pPr>
        <w:ind w:firstLine="708"/>
        <w:rPr>
          <w:sz w:val="28"/>
          <w:szCs w:val="28"/>
        </w:rPr>
      </w:pPr>
      <w:r w:rsidRPr="000D1345">
        <w:rPr>
          <w:sz w:val="28"/>
          <w:szCs w:val="28"/>
          <w:lang w:eastAsia="uk-UA"/>
        </w:rPr>
        <w:t xml:space="preserve">Успішно </w:t>
      </w:r>
      <w:r w:rsidRPr="000D1345">
        <w:rPr>
          <w:bCs/>
          <w:sz w:val="28"/>
          <w:szCs w:val="28"/>
          <w:lang w:eastAsia="uk-UA"/>
        </w:rPr>
        <w:t>розвивається трансплантологія</w:t>
      </w:r>
      <w:r w:rsidRPr="000D1345">
        <w:rPr>
          <w:sz w:val="28"/>
          <w:szCs w:val="28"/>
          <w:lang w:eastAsia="uk-UA"/>
        </w:rPr>
        <w:t xml:space="preserve">: здійснено пересадки серця та нирок в КНП «Івано-Франківська центральна міська клінічна лікарня Івано-Франківської міської ради» та </w:t>
      </w:r>
      <w:bookmarkStart w:id="3" w:name="_Hlk141079392"/>
      <w:r w:rsidRPr="000D1345">
        <w:rPr>
          <w:sz w:val="28"/>
          <w:szCs w:val="28"/>
          <w:lang w:eastAsia="uk-UA"/>
        </w:rPr>
        <w:t>КНП «Обласна клінічна лікарня Івано-Франківської обласної ради»</w:t>
      </w:r>
      <w:bookmarkEnd w:id="3"/>
      <w:r w:rsidRPr="000D1345">
        <w:rPr>
          <w:sz w:val="28"/>
          <w:szCs w:val="28"/>
          <w:lang w:eastAsia="uk-UA"/>
        </w:rPr>
        <w:t>, а також налагоджено системну міжрегіональну співпрацю щодо забору донорських органів в рамках аеромедичної евакуації.</w:t>
      </w:r>
    </w:p>
    <w:p w:rsidR="00E26F6C" w:rsidRPr="000D1345" w:rsidRDefault="00E26F6C" w:rsidP="00E26F6C">
      <w:pPr>
        <w:ind w:firstLine="708"/>
        <w:contextualSpacing/>
        <w:rPr>
          <w:color w:val="C0504D" w:themeColor="accent2"/>
          <w:kern w:val="2"/>
          <w:sz w:val="28"/>
          <w:szCs w:val="28"/>
        </w:rPr>
      </w:pPr>
      <w:r w:rsidRPr="000D1345">
        <w:rPr>
          <w:sz w:val="28"/>
          <w:szCs w:val="28"/>
        </w:rPr>
        <w:t xml:space="preserve">За три останні роки </w:t>
      </w:r>
      <w:r w:rsidRPr="000D1345">
        <w:rPr>
          <w:bCs/>
          <w:sz w:val="28"/>
          <w:szCs w:val="28"/>
        </w:rPr>
        <w:t>оновлено 80</w:t>
      </w:r>
      <w:r w:rsidR="001503E8" w:rsidRPr="000D1345">
        <w:rPr>
          <w:bCs/>
          <w:sz w:val="28"/>
          <w:szCs w:val="28"/>
        </w:rPr>
        <w:t>,0 відс.</w:t>
      </w:r>
      <w:r w:rsidRPr="000D1345">
        <w:rPr>
          <w:bCs/>
          <w:sz w:val="28"/>
          <w:szCs w:val="28"/>
        </w:rPr>
        <w:t xml:space="preserve"> автотранспорту служби екстреної медичної допомоги</w:t>
      </w:r>
      <w:r w:rsidRPr="000D1345">
        <w:rPr>
          <w:sz w:val="28"/>
          <w:szCs w:val="28"/>
        </w:rPr>
        <w:t xml:space="preserve">, за сприяння </w:t>
      </w:r>
      <w:r w:rsidR="001503E8" w:rsidRPr="000D1345">
        <w:rPr>
          <w:sz w:val="28"/>
          <w:szCs w:val="28"/>
        </w:rPr>
        <w:t xml:space="preserve">Міністерства охорони здоров’я України </w:t>
      </w:r>
      <w:r w:rsidRPr="000D1345">
        <w:rPr>
          <w:sz w:val="28"/>
          <w:szCs w:val="28"/>
        </w:rPr>
        <w:t>область отримала 23 сучасні санітарні автомобілі, з них у 2022 – 6, у 2023 – 17. Продовжуються навчання і майстер-класи для різних категорій працівників та медиків, в т</w:t>
      </w:r>
      <w:r w:rsidR="008B3D4D" w:rsidRPr="000D1345">
        <w:rPr>
          <w:sz w:val="28"/>
          <w:szCs w:val="28"/>
        </w:rPr>
        <w:t xml:space="preserve">ому </w:t>
      </w:r>
      <w:r w:rsidRPr="000D1345">
        <w:rPr>
          <w:sz w:val="28"/>
          <w:szCs w:val="28"/>
        </w:rPr>
        <w:t>ч</w:t>
      </w:r>
      <w:r w:rsidR="008B3D4D" w:rsidRPr="000D1345">
        <w:rPr>
          <w:sz w:val="28"/>
          <w:szCs w:val="28"/>
        </w:rPr>
        <w:t>ислі</w:t>
      </w:r>
      <w:r w:rsidRPr="000D1345">
        <w:rPr>
          <w:sz w:val="28"/>
          <w:szCs w:val="28"/>
        </w:rPr>
        <w:t xml:space="preserve"> за сприяння зарубіжних колег, з питань тактичної екстреної медицини та домедичної допомоги</w:t>
      </w:r>
      <w:r w:rsidRPr="000D1345">
        <w:rPr>
          <w:color w:val="C0504D" w:themeColor="accent2"/>
          <w:sz w:val="28"/>
          <w:szCs w:val="28"/>
        </w:rPr>
        <w:t>.</w:t>
      </w:r>
    </w:p>
    <w:p w:rsidR="00E26F6C" w:rsidRPr="000D1345" w:rsidRDefault="00E26F6C" w:rsidP="00E26F6C">
      <w:pPr>
        <w:ind w:firstLine="708"/>
        <w:rPr>
          <w:sz w:val="28"/>
          <w:szCs w:val="28"/>
        </w:rPr>
      </w:pPr>
      <w:r w:rsidRPr="000D1345">
        <w:rPr>
          <w:sz w:val="28"/>
          <w:szCs w:val="28"/>
        </w:rPr>
        <w:t xml:space="preserve">В обласному </w:t>
      </w:r>
      <w:r w:rsidRPr="000D1345">
        <w:rPr>
          <w:bCs/>
          <w:sz w:val="28"/>
          <w:szCs w:val="28"/>
        </w:rPr>
        <w:t>центрі служби крові</w:t>
      </w:r>
      <w:r w:rsidRPr="000D1345">
        <w:rPr>
          <w:sz w:val="28"/>
          <w:szCs w:val="28"/>
        </w:rPr>
        <w:t xml:space="preserve"> розпочав роботу перший в Україні автомобільний пункт забору крові, запрацювали новостворені відділи лабораторних досліджень та управління якості, на 25</w:t>
      </w:r>
      <w:r w:rsidR="008B3D4D" w:rsidRPr="000D1345">
        <w:rPr>
          <w:sz w:val="28"/>
          <w:szCs w:val="28"/>
        </w:rPr>
        <w:t>,0 відс.</w:t>
      </w:r>
      <w:r w:rsidRPr="000D1345">
        <w:rPr>
          <w:sz w:val="28"/>
          <w:szCs w:val="28"/>
        </w:rPr>
        <w:t xml:space="preserve"> покращилися показники донорства і на 30</w:t>
      </w:r>
      <w:r w:rsidR="008B3D4D" w:rsidRPr="000D1345">
        <w:rPr>
          <w:sz w:val="28"/>
          <w:szCs w:val="28"/>
        </w:rPr>
        <w:t>,0 відс.</w:t>
      </w:r>
      <w:r w:rsidRPr="000D1345">
        <w:rPr>
          <w:sz w:val="28"/>
          <w:szCs w:val="28"/>
        </w:rPr>
        <w:t xml:space="preserve"> більше, ніж торік, заготовлено препаратів крові. </w:t>
      </w:r>
    </w:p>
    <w:p w:rsidR="00E26F6C" w:rsidRPr="000D1345" w:rsidRDefault="00E26F6C" w:rsidP="00E26F6C">
      <w:pPr>
        <w:ind w:firstLine="708"/>
        <w:rPr>
          <w:sz w:val="28"/>
          <w:szCs w:val="28"/>
        </w:rPr>
      </w:pPr>
      <w:r w:rsidRPr="000D1345">
        <w:rPr>
          <w:sz w:val="28"/>
          <w:szCs w:val="28"/>
        </w:rPr>
        <w:t xml:space="preserve">В області стартувала Загальнонаціональна кампанія «наздоганяючої вакцинації» дітей проти кору, краснухи та паротиту. </w:t>
      </w:r>
    </w:p>
    <w:p w:rsidR="00E26F6C" w:rsidRPr="00331D3E" w:rsidRDefault="00E26F6C" w:rsidP="00677FF6">
      <w:pPr>
        <w:shd w:val="clear" w:color="auto" w:fill="FFFFFF"/>
        <w:ind w:firstLine="708"/>
        <w:rPr>
          <w:b/>
          <w:bCs/>
          <w:sz w:val="28"/>
          <w:szCs w:val="28"/>
          <w:lang w:eastAsia="uk-UA"/>
        </w:rPr>
      </w:pPr>
      <w:r>
        <w:rPr>
          <w:kern w:val="2"/>
          <w:sz w:val="28"/>
          <w:szCs w:val="28"/>
        </w:rPr>
        <w:t>Актуальності</w:t>
      </w:r>
      <w:r w:rsidRPr="009C4DD8">
        <w:rPr>
          <w:sz w:val="28"/>
          <w:szCs w:val="28"/>
        </w:rPr>
        <w:t xml:space="preserve"> набуває розвиток </w:t>
      </w:r>
      <w:r w:rsidRPr="000D1345">
        <w:rPr>
          <w:bCs/>
          <w:sz w:val="28"/>
          <w:szCs w:val="28"/>
        </w:rPr>
        <w:t xml:space="preserve">реабілітаційних технологій. </w:t>
      </w:r>
      <w:r w:rsidRPr="000D1345">
        <w:rPr>
          <w:sz w:val="28"/>
          <w:szCs w:val="28"/>
          <w:lang w:eastAsia="uk-UA"/>
        </w:rPr>
        <w:t>У</w:t>
      </w:r>
      <w:r w:rsidRPr="00331D3E">
        <w:rPr>
          <w:sz w:val="28"/>
          <w:szCs w:val="28"/>
          <w:lang w:eastAsia="uk-UA"/>
        </w:rPr>
        <w:t xml:space="preserve"> зв’язку із військовою агресією, великою кількістю поранених, травмованих та виму</w:t>
      </w:r>
      <w:r w:rsidR="008175C5">
        <w:rPr>
          <w:sz w:val="28"/>
          <w:szCs w:val="28"/>
          <w:lang w:eastAsia="uk-UA"/>
        </w:rPr>
        <w:softHyphen/>
      </w:r>
      <w:r w:rsidRPr="00331D3E">
        <w:rPr>
          <w:sz w:val="28"/>
          <w:szCs w:val="28"/>
          <w:lang w:eastAsia="uk-UA"/>
        </w:rPr>
        <w:t xml:space="preserve">шено переселених осіб в області зросла потреба у якісній </w:t>
      </w:r>
      <w:r w:rsidRPr="000D1345">
        <w:rPr>
          <w:bCs/>
          <w:sz w:val="28"/>
          <w:szCs w:val="28"/>
          <w:lang w:eastAsia="uk-UA"/>
        </w:rPr>
        <w:t>реабілітаційній та післяреабілітаційній допомозі.</w:t>
      </w:r>
      <w:r w:rsidRPr="00331D3E">
        <w:rPr>
          <w:b/>
          <w:bCs/>
          <w:sz w:val="28"/>
          <w:szCs w:val="28"/>
          <w:lang w:eastAsia="uk-UA"/>
        </w:rPr>
        <w:t xml:space="preserve"> </w:t>
      </w:r>
    </w:p>
    <w:p w:rsidR="00E26F6C" w:rsidRPr="00E26F6C" w:rsidRDefault="00E26F6C" w:rsidP="00677FF6">
      <w:pPr>
        <w:shd w:val="clear" w:color="auto" w:fill="FFFFFF"/>
        <w:ind w:firstLine="708"/>
        <w:rPr>
          <w:rFonts w:eastAsia="Arial"/>
          <w:sz w:val="28"/>
          <w:szCs w:val="28"/>
          <w:lang w:eastAsia="uk-UA"/>
        </w:rPr>
      </w:pPr>
      <w:r w:rsidRPr="00331D3E">
        <w:rPr>
          <w:sz w:val="28"/>
          <w:szCs w:val="28"/>
        </w:rPr>
        <w:t>У</w:t>
      </w:r>
      <w:r w:rsidRPr="009C4DD8">
        <w:rPr>
          <w:sz w:val="28"/>
          <w:szCs w:val="28"/>
        </w:rPr>
        <w:t xml:space="preserve"> 2</w:t>
      </w:r>
      <w:r>
        <w:rPr>
          <w:sz w:val="28"/>
          <w:szCs w:val="28"/>
        </w:rPr>
        <w:t>1</w:t>
      </w:r>
      <w:r w:rsidRPr="009C4DD8">
        <w:rPr>
          <w:sz w:val="28"/>
          <w:szCs w:val="28"/>
        </w:rPr>
        <w:t xml:space="preserve"> заклад</w:t>
      </w:r>
      <w:r>
        <w:rPr>
          <w:sz w:val="28"/>
          <w:szCs w:val="28"/>
        </w:rPr>
        <w:t>і</w:t>
      </w:r>
      <w:r w:rsidRPr="009C4DD8">
        <w:rPr>
          <w:sz w:val="28"/>
          <w:szCs w:val="28"/>
        </w:rPr>
        <w:t xml:space="preserve"> охорони здоров’я відкри</w:t>
      </w:r>
      <w:r>
        <w:rPr>
          <w:sz w:val="28"/>
          <w:szCs w:val="28"/>
        </w:rPr>
        <w:t>то</w:t>
      </w:r>
      <w:r w:rsidRPr="009C4DD8">
        <w:rPr>
          <w:sz w:val="28"/>
          <w:szCs w:val="28"/>
        </w:rPr>
        <w:t xml:space="preserve"> реабілітаційні відділення, укомплектовані посадами фахівців з реабілітологі</w:t>
      </w:r>
      <w:r>
        <w:rPr>
          <w:sz w:val="28"/>
          <w:szCs w:val="28"/>
        </w:rPr>
        <w:t>ї</w:t>
      </w:r>
      <w:r w:rsidRPr="009C4DD8">
        <w:rPr>
          <w:sz w:val="28"/>
          <w:szCs w:val="28"/>
        </w:rPr>
        <w:t>, сформ</w:t>
      </w:r>
      <w:r>
        <w:rPr>
          <w:sz w:val="28"/>
          <w:szCs w:val="28"/>
        </w:rPr>
        <w:t>овано 20</w:t>
      </w:r>
      <w:r w:rsidRPr="009C4DD8">
        <w:rPr>
          <w:sz w:val="28"/>
          <w:szCs w:val="28"/>
        </w:rPr>
        <w:t xml:space="preserve"> мул</w:t>
      </w:r>
      <w:r>
        <w:rPr>
          <w:sz w:val="28"/>
          <w:szCs w:val="28"/>
        </w:rPr>
        <w:t>ь</w:t>
      </w:r>
      <w:r w:rsidRPr="009C4DD8">
        <w:rPr>
          <w:sz w:val="28"/>
          <w:szCs w:val="28"/>
        </w:rPr>
        <w:t>ти</w:t>
      </w:r>
      <w:r w:rsidR="008175C5">
        <w:rPr>
          <w:sz w:val="28"/>
          <w:szCs w:val="28"/>
        </w:rPr>
        <w:softHyphen/>
      </w:r>
      <w:r w:rsidRPr="009C4DD8">
        <w:rPr>
          <w:sz w:val="28"/>
          <w:szCs w:val="28"/>
        </w:rPr>
        <w:t>дисциплінарн</w:t>
      </w:r>
      <w:r>
        <w:rPr>
          <w:sz w:val="28"/>
          <w:szCs w:val="28"/>
        </w:rPr>
        <w:t>их</w:t>
      </w:r>
      <w:r w:rsidRPr="009C4DD8">
        <w:rPr>
          <w:sz w:val="28"/>
          <w:szCs w:val="28"/>
        </w:rPr>
        <w:t xml:space="preserve"> реабілітаційн</w:t>
      </w:r>
      <w:r>
        <w:rPr>
          <w:sz w:val="28"/>
          <w:szCs w:val="28"/>
        </w:rPr>
        <w:t>их</w:t>
      </w:r>
      <w:r w:rsidRPr="009C4DD8">
        <w:rPr>
          <w:sz w:val="28"/>
          <w:szCs w:val="28"/>
        </w:rPr>
        <w:t xml:space="preserve"> команд та започатк</w:t>
      </w:r>
      <w:r>
        <w:rPr>
          <w:sz w:val="28"/>
          <w:szCs w:val="28"/>
        </w:rPr>
        <w:t>овано</w:t>
      </w:r>
      <w:r w:rsidRPr="009C4DD8">
        <w:rPr>
          <w:sz w:val="28"/>
          <w:szCs w:val="28"/>
        </w:rPr>
        <w:t xml:space="preserve"> сучасні </w:t>
      </w:r>
      <w:r>
        <w:rPr>
          <w:sz w:val="28"/>
          <w:szCs w:val="28"/>
        </w:rPr>
        <w:t xml:space="preserve">доказові </w:t>
      </w:r>
      <w:r w:rsidRPr="009C4DD8">
        <w:rPr>
          <w:sz w:val="28"/>
          <w:szCs w:val="28"/>
        </w:rPr>
        <w:t xml:space="preserve">відновно-реабілітаційні технології. </w:t>
      </w:r>
      <w:r w:rsidRPr="00331D3E">
        <w:rPr>
          <w:rFonts w:eastAsia="+mn-ea"/>
          <w:kern w:val="24"/>
          <w:sz w:val="28"/>
          <w:szCs w:val="28"/>
        </w:rPr>
        <w:t xml:space="preserve">Стаціонарна реабілітація здійснюється </w:t>
      </w:r>
      <w:r w:rsidRPr="003A2990">
        <w:rPr>
          <w:rFonts w:eastAsia="+mn-ea"/>
          <w:bCs/>
          <w:kern w:val="24"/>
          <w:sz w:val="28"/>
          <w:szCs w:val="28"/>
        </w:rPr>
        <w:t>у 15 закладах</w:t>
      </w:r>
      <w:r w:rsidRPr="00331D3E">
        <w:rPr>
          <w:rFonts w:eastAsia="+mn-ea"/>
          <w:kern w:val="24"/>
          <w:sz w:val="28"/>
          <w:szCs w:val="28"/>
        </w:rPr>
        <w:t>, у яких</w:t>
      </w:r>
      <w:r w:rsidRPr="00331D3E">
        <w:rPr>
          <w:kern w:val="2"/>
          <w:sz w:val="28"/>
          <w:szCs w:val="28"/>
        </w:rPr>
        <w:t xml:space="preserve"> розгорнуто </w:t>
      </w:r>
      <w:r w:rsidRPr="003A2990">
        <w:rPr>
          <w:rFonts w:eastAsia="Calibri"/>
          <w:sz w:val="28"/>
          <w:szCs w:val="28"/>
          <w:lang w:eastAsia="uk-UA"/>
        </w:rPr>
        <w:t>403 стаціонарних ліжка</w:t>
      </w:r>
      <w:r w:rsidRPr="00331D3E">
        <w:rPr>
          <w:rFonts w:eastAsia="Calibri"/>
          <w:bCs/>
          <w:sz w:val="28"/>
          <w:szCs w:val="28"/>
          <w:lang w:eastAsia="uk-UA"/>
        </w:rPr>
        <w:t xml:space="preserve"> (приріст 150 ліжок в порівнянні з груднем 2022 року). </w:t>
      </w:r>
      <w:r w:rsidRPr="009C4DD8">
        <w:rPr>
          <w:sz w:val="28"/>
          <w:szCs w:val="28"/>
        </w:rPr>
        <w:t xml:space="preserve">Цьогоріч </w:t>
      </w:r>
      <w:r>
        <w:rPr>
          <w:sz w:val="28"/>
          <w:szCs w:val="28"/>
        </w:rPr>
        <w:t xml:space="preserve">створені ще 6 </w:t>
      </w:r>
      <w:r w:rsidRPr="009C4DD8">
        <w:rPr>
          <w:sz w:val="28"/>
          <w:szCs w:val="28"/>
        </w:rPr>
        <w:t>реабілітаційн</w:t>
      </w:r>
      <w:r>
        <w:rPr>
          <w:sz w:val="28"/>
          <w:szCs w:val="28"/>
        </w:rPr>
        <w:t>их</w:t>
      </w:r>
      <w:r w:rsidRPr="009C4DD8">
        <w:rPr>
          <w:sz w:val="28"/>
          <w:szCs w:val="28"/>
        </w:rPr>
        <w:t xml:space="preserve"> відділен</w:t>
      </w:r>
      <w:r>
        <w:rPr>
          <w:sz w:val="28"/>
          <w:szCs w:val="28"/>
        </w:rPr>
        <w:t>ь</w:t>
      </w:r>
      <w:r w:rsidRPr="009C4DD8">
        <w:rPr>
          <w:sz w:val="28"/>
          <w:szCs w:val="28"/>
        </w:rPr>
        <w:t xml:space="preserve"> </w:t>
      </w:r>
      <w:r>
        <w:rPr>
          <w:sz w:val="28"/>
          <w:szCs w:val="28"/>
        </w:rPr>
        <w:t>на базі районних лікарень та реабілітаційний кабінет в КНП «Івано-Франківський обласний клінічний кардіологічний центр Івано-Франківської обласної ради».</w:t>
      </w:r>
      <w:r w:rsidRPr="00331D3E">
        <w:rPr>
          <w:rFonts w:eastAsia="Calibri"/>
          <w:sz w:val="28"/>
          <w:szCs w:val="28"/>
        </w:rPr>
        <w:t xml:space="preserve"> Всі вони </w:t>
      </w:r>
      <w:r w:rsidRPr="00E26F6C">
        <w:rPr>
          <w:rFonts w:eastAsia="Arial"/>
          <w:sz w:val="28"/>
          <w:szCs w:val="28"/>
          <w:lang w:eastAsia="uk-UA"/>
        </w:rPr>
        <w:t>надають реабілітаційну допомогу військово</w:t>
      </w:r>
      <w:r w:rsidR="008175C5">
        <w:rPr>
          <w:rFonts w:eastAsia="Arial"/>
          <w:sz w:val="28"/>
          <w:szCs w:val="28"/>
          <w:lang w:eastAsia="uk-UA"/>
        </w:rPr>
        <w:softHyphen/>
      </w:r>
      <w:r w:rsidRPr="00E26F6C">
        <w:rPr>
          <w:rFonts w:eastAsia="Arial"/>
          <w:sz w:val="28"/>
          <w:szCs w:val="28"/>
          <w:lang w:eastAsia="uk-UA"/>
        </w:rPr>
        <w:t>службовцям та цивільним громадянам області за такими основними напрям</w:t>
      </w:r>
      <w:r w:rsidR="008175C5">
        <w:rPr>
          <w:rFonts w:eastAsia="Arial"/>
          <w:sz w:val="28"/>
          <w:szCs w:val="28"/>
          <w:lang w:eastAsia="uk-UA"/>
        </w:rPr>
        <w:softHyphen/>
      </w:r>
      <w:r w:rsidRPr="00E26F6C">
        <w:rPr>
          <w:rFonts w:eastAsia="Arial"/>
          <w:sz w:val="28"/>
          <w:szCs w:val="28"/>
          <w:lang w:eastAsia="uk-UA"/>
        </w:rPr>
        <w:t>ками: реабілітація травм опорно-рухового апарату,</w:t>
      </w:r>
      <w:r w:rsidRPr="00331D3E">
        <w:rPr>
          <w:rFonts w:eastAsia="Arial"/>
          <w:sz w:val="28"/>
          <w:szCs w:val="28"/>
          <w:lang w:eastAsia="uk-UA"/>
        </w:rPr>
        <w:t xml:space="preserve"> </w:t>
      </w:r>
      <w:r w:rsidRPr="00E26F6C">
        <w:rPr>
          <w:rFonts w:eastAsia="Arial"/>
          <w:sz w:val="28"/>
          <w:szCs w:val="28"/>
          <w:lang w:eastAsia="uk-UA"/>
        </w:rPr>
        <w:t>нейрореабілітація, реабілітація пацієнтів із спінальними травмами.</w:t>
      </w:r>
    </w:p>
    <w:p w:rsidR="00E26F6C" w:rsidRPr="00671861" w:rsidRDefault="00E26F6C" w:rsidP="00677FF6">
      <w:pPr>
        <w:ind w:firstLine="708"/>
        <w:rPr>
          <w:sz w:val="28"/>
          <w:lang w:eastAsia="uk-UA"/>
        </w:rPr>
      </w:pPr>
      <w:r>
        <w:rPr>
          <w:sz w:val="28"/>
          <w:szCs w:val="28"/>
        </w:rPr>
        <w:t xml:space="preserve">Затверджено План </w:t>
      </w:r>
      <w:r w:rsidRPr="00671861">
        <w:rPr>
          <w:sz w:val="28"/>
          <w:lang w:eastAsia="uk-UA"/>
        </w:rPr>
        <w:t>розвитку системи реабілітаційної та післяреабі</w:t>
      </w:r>
      <w:r w:rsidR="008175C5">
        <w:rPr>
          <w:sz w:val="28"/>
          <w:lang w:eastAsia="uk-UA"/>
        </w:rPr>
        <w:softHyphen/>
      </w:r>
      <w:r w:rsidRPr="00671861">
        <w:rPr>
          <w:sz w:val="28"/>
          <w:lang w:eastAsia="uk-UA"/>
        </w:rPr>
        <w:t>літаційної допомоги Івано-Франківської області на 2023-2024 роки</w:t>
      </w:r>
      <w:r>
        <w:rPr>
          <w:sz w:val="28"/>
          <w:lang w:eastAsia="uk-UA"/>
        </w:rPr>
        <w:t xml:space="preserve">, у якому </w:t>
      </w:r>
      <w:r w:rsidRPr="00671861">
        <w:rPr>
          <w:sz w:val="28"/>
          <w:lang w:eastAsia="uk-UA"/>
        </w:rPr>
        <w:t>передбачена взаємодія всіх учасників маршруту реабілітації за участю закладів охорони здоров’я, соціального захисту, освіти та зайнятості населення.</w:t>
      </w:r>
    </w:p>
    <w:p w:rsidR="00E26F6C" w:rsidRDefault="00E26F6C" w:rsidP="00677FF6">
      <w:pPr>
        <w:ind w:firstLine="708"/>
        <w:rPr>
          <w:sz w:val="28"/>
          <w:szCs w:val="28"/>
        </w:rPr>
      </w:pPr>
      <w:r w:rsidRPr="00671861">
        <w:rPr>
          <w:sz w:val="28"/>
          <w:szCs w:val="28"/>
          <w:lang w:eastAsia="uk-UA" w:bidi="uk-UA"/>
        </w:rPr>
        <w:lastRenderedPageBreak/>
        <w:t xml:space="preserve">Крім того, з метою збільшення кількості реабілітаційних </w:t>
      </w:r>
      <w:r>
        <w:rPr>
          <w:sz w:val="28"/>
          <w:szCs w:val="28"/>
          <w:lang w:eastAsia="uk-UA" w:bidi="uk-UA"/>
        </w:rPr>
        <w:t>ліжок д</w:t>
      </w:r>
      <w:r w:rsidRPr="00671861">
        <w:rPr>
          <w:sz w:val="28"/>
          <w:szCs w:val="28"/>
        </w:rPr>
        <w:t>о кінця 2023 року реабілітаційні відділення запрацюють ще у чотирьох лікарнях – КНП «Бурштинська ЦМЛ Бурштинської міської ради», КНП «Верховинська багатопрофільна лікарня Верховинської селищної ради», КНП «Надвір</w:t>
      </w:r>
      <w:r w:rsidR="008175C5">
        <w:rPr>
          <w:sz w:val="28"/>
          <w:szCs w:val="28"/>
        </w:rPr>
        <w:softHyphen/>
      </w:r>
      <w:r w:rsidRPr="00671861">
        <w:rPr>
          <w:sz w:val="28"/>
          <w:szCs w:val="28"/>
        </w:rPr>
        <w:t>нянська ЦРЛ Надвірнянської міської ради» та КНП «</w:t>
      </w:r>
      <w:r w:rsidRPr="00E26F6C">
        <w:rPr>
          <w:sz w:val="28"/>
          <w:szCs w:val="28"/>
        </w:rPr>
        <w:t>Косівська ЦРЛ Косівської міської ради»</w:t>
      </w:r>
      <w:r w:rsidRPr="00671861">
        <w:rPr>
          <w:sz w:val="28"/>
          <w:szCs w:val="28"/>
        </w:rPr>
        <w:t>.</w:t>
      </w:r>
    </w:p>
    <w:p w:rsidR="00E26F6C" w:rsidRPr="00331D3E" w:rsidRDefault="00E26F6C" w:rsidP="00677FF6">
      <w:pPr>
        <w:ind w:firstLine="708"/>
        <w:rPr>
          <w:bCs/>
          <w:sz w:val="28"/>
          <w:szCs w:val="28"/>
          <w:lang w:eastAsia="uk-UA"/>
        </w:rPr>
      </w:pPr>
      <w:r w:rsidRPr="00331D3E">
        <w:rPr>
          <w:bCs/>
          <w:sz w:val="28"/>
          <w:szCs w:val="28"/>
          <w:lang w:eastAsia="uk-UA"/>
        </w:rPr>
        <w:t xml:space="preserve">Загалом від початку війни послуги з реабілітації отримали 7322 особи, з них 4030 за 9 місяців 2023 року.  </w:t>
      </w:r>
    </w:p>
    <w:p w:rsidR="00E26F6C" w:rsidRPr="003A2990" w:rsidRDefault="00E26F6C" w:rsidP="00677FF6">
      <w:pPr>
        <w:ind w:firstLine="708"/>
        <w:rPr>
          <w:rFonts w:eastAsia="Calibri"/>
          <w:sz w:val="28"/>
          <w:szCs w:val="28"/>
          <w:lang w:eastAsia="uk-UA"/>
        </w:rPr>
      </w:pPr>
      <w:r w:rsidRPr="00331D3E">
        <w:rPr>
          <w:bCs/>
          <w:sz w:val="28"/>
          <w:szCs w:val="28"/>
          <w:lang w:eastAsia="uk-UA"/>
        </w:rPr>
        <w:t xml:space="preserve">Крім того, за цей період  реабілітаційну стаціонарну та амбулаторну допомогу отримали  понад </w:t>
      </w:r>
      <w:r w:rsidRPr="003A2990">
        <w:rPr>
          <w:sz w:val="28"/>
          <w:szCs w:val="28"/>
          <w:lang w:eastAsia="uk-UA"/>
        </w:rPr>
        <w:t>3800 військовослужбовців.</w:t>
      </w:r>
    </w:p>
    <w:p w:rsidR="00E26F6C" w:rsidRPr="00550EA1" w:rsidRDefault="00E26F6C" w:rsidP="00677FF6">
      <w:pPr>
        <w:ind w:firstLine="708"/>
        <w:rPr>
          <w:sz w:val="28"/>
          <w:szCs w:val="28"/>
        </w:rPr>
      </w:pPr>
      <w:r>
        <w:rPr>
          <w:iCs/>
          <w:sz w:val="28"/>
          <w:szCs w:val="28"/>
        </w:rPr>
        <w:t xml:space="preserve">Першочерговими завданнями для розвитку реабілітації в області є </w:t>
      </w:r>
      <w:r>
        <w:rPr>
          <w:sz w:val="28"/>
          <w:szCs w:val="28"/>
        </w:rPr>
        <w:t>в</w:t>
      </w:r>
      <w:r w:rsidRPr="006A005D">
        <w:rPr>
          <w:sz w:val="28"/>
          <w:szCs w:val="28"/>
        </w:rPr>
        <w:t xml:space="preserve">ідкриття </w:t>
      </w:r>
      <w:r>
        <w:rPr>
          <w:sz w:val="28"/>
          <w:szCs w:val="28"/>
        </w:rPr>
        <w:t xml:space="preserve">на базі </w:t>
      </w:r>
      <w:r w:rsidRPr="006A005D">
        <w:rPr>
          <w:sz w:val="28"/>
          <w:szCs w:val="28"/>
        </w:rPr>
        <w:t xml:space="preserve">КНП «Галицька лікарня Галицької міської ради» єдиного в Україні </w:t>
      </w:r>
      <w:bookmarkStart w:id="4" w:name="_Hlk128745805"/>
      <w:r w:rsidRPr="003A2990">
        <w:rPr>
          <w:sz w:val="28"/>
          <w:szCs w:val="28"/>
        </w:rPr>
        <w:t>Спінального реабілітаційного центру</w:t>
      </w:r>
      <w:bookmarkEnd w:id="4"/>
      <w:r w:rsidRPr="003A2990">
        <w:rPr>
          <w:sz w:val="28"/>
          <w:szCs w:val="28"/>
        </w:rPr>
        <w:t xml:space="preserve"> для лікування осіб з інвалід</w:t>
      </w:r>
      <w:r w:rsidR="008175C5">
        <w:rPr>
          <w:sz w:val="28"/>
          <w:szCs w:val="28"/>
        </w:rPr>
        <w:softHyphen/>
      </w:r>
      <w:r w:rsidRPr="003A2990">
        <w:rPr>
          <w:sz w:val="28"/>
          <w:szCs w:val="28"/>
        </w:rPr>
        <w:t xml:space="preserve">ністю, які мають травми хребта та спинного мозку, а також </w:t>
      </w:r>
      <w:r w:rsidRPr="003A2990">
        <w:rPr>
          <w:bCs/>
          <w:sz w:val="28"/>
          <w:szCs w:val="28"/>
        </w:rPr>
        <w:t>реконструкція недобудованого обласного перинатального центру (</w:t>
      </w:r>
      <w:r w:rsidRPr="003A2990">
        <w:rPr>
          <w:sz w:val="28"/>
          <w:szCs w:val="28"/>
        </w:rPr>
        <w:t>вул.</w:t>
      </w:r>
      <w:r w:rsidR="00717647">
        <w:rPr>
          <w:sz w:val="28"/>
          <w:szCs w:val="28"/>
        </w:rPr>
        <w:t> </w:t>
      </w:r>
      <w:proofErr w:type="spellStart"/>
      <w:r w:rsidRPr="003A2990">
        <w:rPr>
          <w:sz w:val="28"/>
          <w:szCs w:val="28"/>
        </w:rPr>
        <w:t>Федьковича</w:t>
      </w:r>
      <w:proofErr w:type="spellEnd"/>
      <w:r w:rsidR="00550EA1">
        <w:rPr>
          <w:sz w:val="28"/>
          <w:szCs w:val="28"/>
        </w:rPr>
        <w:t>,</w:t>
      </w:r>
      <w:r w:rsidRPr="003A2990">
        <w:rPr>
          <w:sz w:val="28"/>
          <w:szCs w:val="28"/>
        </w:rPr>
        <w:t xml:space="preserve"> 91, м.</w:t>
      </w:r>
      <w:r w:rsidR="008175C5">
        <w:rPr>
          <w:sz w:val="28"/>
          <w:szCs w:val="28"/>
        </w:rPr>
        <w:t> </w:t>
      </w:r>
      <w:r w:rsidRPr="003A2990">
        <w:rPr>
          <w:sz w:val="28"/>
          <w:szCs w:val="28"/>
        </w:rPr>
        <w:t>Івано-Франківськ)</w:t>
      </w:r>
      <w:r w:rsidRPr="003A2990">
        <w:rPr>
          <w:bCs/>
          <w:sz w:val="28"/>
          <w:szCs w:val="28"/>
        </w:rPr>
        <w:t xml:space="preserve">, законсервованого у 2014 році, під реабілітаційний центр </w:t>
      </w:r>
      <w:r w:rsidRPr="003A2990">
        <w:rPr>
          <w:sz w:val="28"/>
          <w:szCs w:val="28"/>
        </w:rPr>
        <w:t xml:space="preserve">потужністю </w:t>
      </w:r>
      <w:r w:rsidRPr="003A2990">
        <w:rPr>
          <w:bCs/>
          <w:sz w:val="28"/>
          <w:szCs w:val="28"/>
        </w:rPr>
        <w:t>200</w:t>
      </w:r>
      <w:r w:rsidRPr="003A2990">
        <w:rPr>
          <w:sz w:val="28"/>
          <w:szCs w:val="28"/>
        </w:rPr>
        <w:t xml:space="preserve"> місць (вартість будівництва орієнтовно </w:t>
      </w:r>
      <w:r w:rsidRPr="003A2990">
        <w:rPr>
          <w:bCs/>
          <w:sz w:val="28"/>
          <w:szCs w:val="28"/>
        </w:rPr>
        <w:t>450,0</w:t>
      </w:r>
      <w:r w:rsidRPr="003A2990">
        <w:rPr>
          <w:sz w:val="28"/>
          <w:szCs w:val="28"/>
        </w:rPr>
        <w:t xml:space="preserve"> млн грн, готовність об’єкта </w:t>
      </w:r>
      <w:r w:rsidR="00717647" w:rsidRPr="00671861">
        <w:rPr>
          <w:sz w:val="28"/>
          <w:szCs w:val="28"/>
        </w:rPr>
        <w:t>–</w:t>
      </w:r>
      <w:r w:rsidR="00717647">
        <w:rPr>
          <w:sz w:val="28"/>
          <w:szCs w:val="28"/>
        </w:rPr>
        <w:t xml:space="preserve"> </w:t>
      </w:r>
      <w:r w:rsidRPr="003A2990">
        <w:rPr>
          <w:sz w:val="28"/>
          <w:szCs w:val="28"/>
        </w:rPr>
        <w:t>10</w:t>
      </w:r>
      <w:r w:rsidR="00717647">
        <w:rPr>
          <w:sz w:val="28"/>
          <w:szCs w:val="28"/>
        </w:rPr>
        <w:t>,0 відс.</w:t>
      </w:r>
      <w:r w:rsidRPr="003A2990">
        <w:rPr>
          <w:sz w:val="28"/>
          <w:szCs w:val="28"/>
        </w:rPr>
        <w:t>).</w:t>
      </w:r>
      <w:r w:rsidRPr="006A005D">
        <w:rPr>
          <w:sz w:val="28"/>
          <w:szCs w:val="28"/>
        </w:rPr>
        <w:t xml:space="preserve"> </w:t>
      </w:r>
    </w:p>
    <w:p w:rsidR="00E26F6C" w:rsidRPr="0008668B" w:rsidRDefault="00E26F6C" w:rsidP="00806123">
      <w:pPr>
        <w:ind w:firstLine="708"/>
        <w:contextualSpacing/>
        <w:rPr>
          <w:iCs/>
          <w:sz w:val="28"/>
          <w:szCs w:val="28"/>
        </w:rPr>
      </w:pPr>
      <w:r>
        <w:rPr>
          <w:iCs/>
          <w:sz w:val="28"/>
          <w:szCs w:val="28"/>
        </w:rPr>
        <w:t>Н</w:t>
      </w:r>
      <w:r w:rsidRPr="007420D6">
        <w:rPr>
          <w:iCs/>
          <w:sz w:val="28"/>
          <w:szCs w:val="28"/>
        </w:rPr>
        <w:t xml:space="preserve">а виконання заходів регіональних програм в галузі охорони здоров’я на 2023 рік передбачено кошти у сумі </w:t>
      </w:r>
      <w:r w:rsidR="00806123">
        <w:rPr>
          <w:iCs/>
          <w:sz w:val="28"/>
          <w:szCs w:val="28"/>
        </w:rPr>
        <w:t xml:space="preserve">132245,3 тис. </w:t>
      </w:r>
      <w:proofErr w:type="spellStart"/>
      <w:r w:rsidR="00806123">
        <w:rPr>
          <w:iCs/>
          <w:sz w:val="28"/>
          <w:szCs w:val="28"/>
        </w:rPr>
        <w:t>грн</w:t>
      </w:r>
      <w:proofErr w:type="spellEnd"/>
      <w:r w:rsidR="00806123">
        <w:rPr>
          <w:iCs/>
          <w:sz w:val="28"/>
          <w:szCs w:val="28"/>
        </w:rPr>
        <w:t>, з яких вп</w:t>
      </w:r>
      <w:r w:rsidRPr="003D4FDE">
        <w:rPr>
          <w:iCs/>
          <w:sz w:val="28"/>
          <w:szCs w:val="28"/>
        </w:rPr>
        <w:t>родовж, січня-верес</w:t>
      </w:r>
      <w:r w:rsidRPr="007420D6">
        <w:rPr>
          <w:iCs/>
          <w:sz w:val="28"/>
          <w:szCs w:val="28"/>
        </w:rPr>
        <w:t xml:space="preserve">ня 2023 року </w:t>
      </w:r>
      <w:r w:rsidR="00806123">
        <w:rPr>
          <w:iCs/>
          <w:sz w:val="28"/>
          <w:szCs w:val="28"/>
        </w:rPr>
        <w:t xml:space="preserve">використано 104968,3 тис. гривень. </w:t>
      </w:r>
      <w:r w:rsidRPr="007420D6">
        <w:rPr>
          <w:iCs/>
          <w:sz w:val="28"/>
          <w:szCs w:val="28"/>
        </w:rPr>
        <w:t xml:space="preserve"> </w:t>
      </w:r>
    </w:p>
    <w:p w:rsidR="00E26F6C" w:rsidRDefault="00E26F6C" w:rsidP="00677FF6">
      <w:pPr>
        <w:pStyle w:val="affb"/>
        <w:shd w:val="clear" w:color="auto" w:fill="FFFFFF"/>
        <w:spacing w:before="0" w:beforeAutospacing="0" w:after="0" w:afterAutospacing="0"/>
        <w:ind w:firstLine="708"/>
        <w:jc w:val="both"/>
        <w:rPr>
          <w:sz w:val="28"/>
          <w:szCs w:val="28"/>
          <w:lang w:val="uk-UA"/>
        </w:rPr>
      </w:pPr>
      <w:r>
        <w:rPr>
          <w:sz w:val="28"/>
          <w:szCs w:val="28"/>
          <w:lang w:val="uk-UA"/>
        </w:rPr>
        <w:t>В даному контексті</w:t>
      </w:r>
      <w:r w:rsidRPr="00E26F6C">
        <w:rPr>
          <w:lang w:val="uk-UA"/>
        </w:rPr>
        <w:t xml:space="preserve"> </w:t>
      </w:r>
      <w:r>
        <w:rPr>
          <w:sz w:val="28"/>
          <w:szCs w:val="28"/>
          <w:lang w:val="uk-UA"/>
        </w:rPr>
        <w:t>у січні-вересні 2023 року для з</w:t>
      </w:r>
      <w:r w:rsidRPr="00EC4B6E">
        <w:rPr>
          <w:sz w:val="28"/>
          <w:szCs w:val="28"/>
          <w:lang w:val="uk-UA"/>
        </w:rPr>
        <w:t>акупівл</w:t>
      </w:r>
      <w:r>
        <w:rPr>
          <w:sz w:val="28"/>
          <w:szCs w:val="28"/>
          <w:lang w:val="uk-UA"/>
        </w:rPr>
        <w:t>і</w:t>
      </w:r>
      <w:r w:rsidRPr="00EC4B6E">
        <w:rPr>
          <w:sz w:val="28"/>
          <w:szCs w:val="28"/>
          <w:lang w:val="uk-UA"/>
        </w:rPr>
        <w:t xml:space="preserve"> медика</w:t>
      </w:r>
      <w:r w:rsidR="002D5C08">
        <w:rPr>
          <w:sz w:val="28"/>
          <w:szCs w:val="28"/>
          <w:lang w:val="uk-UA"/>
        </w:rPr>
        <w:softHyphen/>
      </w:r>
      <w:r w:rsidRPr="00EC4B6E">
        <w:rPr>
          <w:sz w:val="28"/>
          <w:szCs w:val="28"/>
          <w:lang w:val="uk-UA"/>
        </w:rPr>
        <w:t>ментів для лікування хворих на розсіяний склероз</w:t>
      </w:r>
      <w:r>
        <w:rPr>
          <w:sz w:val="28"/>
          <w:szCs w:val="28"/>
          <w:lang w:val="uk-UA"/>
        </w:rPr>
        <w:t xml:space="preserve"> використано 1982,9 тис. грн, для з</w:t>
      </w:r>
      <w:r w:rsidRPr="00E26F6C">
        <w:rPr>
          <w:sz w:val="28"/>
          <w:szCs w:val="28"/>
          <w:lang w:val="uk-UA"/>
        </w:rPr>
        <w:t>абезпечення онкохворих хіміотерапевтичними лікарськими засобами</w:t>
      </w:r>
      <w:r>
        <w:rPr>
          <w:sz w:val="28"/>
          <w:szCs w:val="28"/>
          <w:lang w:val="uk-UA"/>
        </w:rPr>
        <w:t xml:space="preserve"> – 1996,05 тис. грн, на придбання вакцини для вакцинації </w:t>
      </w:r>
      <w:r w:rsidRPr="0061321C">
        <w:rPr>
          <w:sz w:val="28"/>
          <w:szCs w:val="28"/>
          <w:lang w:val="uk-UA"/>
        </w:rPr>
        <w:t>підлітків від раку шийки матки</w:t>
      </w:r>
      <w:r>
        <w:rPr>
          <w:sz w:val="28"/>
          <w:szCs w:val="28"/>
          <w:lang w:val="uk-UA"/>
        </w:rPr>
        <w:t xml:space="preserve"> – 471,7 тис. грн, для централізованої закупівлі продуктів лікувального харчування для дітей, хворих на фенілкетонурію – 749,8 тис. грн, для закупівлі лікарських засобів для хворих на апластичну анемію, </w:t>
      </w:r>
      <w:r w:rsidRPr="00086876">
        <w:rPr>
          <w:sz w:val="28"/>
          <w:szCs w:val="28"/>
          <w:lang w:val="uk-UA"/>
        </w:rPr>
        <w:t>закуп</w:t>
      </w:r>
      <w:r>
        <w:rPr>
          <w:sz w:val="28"/>
          <w:szCs w:val="28"/>
          <w:lang w:val="uk-UA"/>
        </w:rPr>
        <w:t>івлі</w:t>
      </w:r>
      <w:r w:rsidRPr="00086876">
        <w:rPr>
          <w:sz w:val="28"/>
          <w:szCs w:val="28"/>
          <w:lang w:val="uk-UA"/>
        </w:rPr>
        <w:t xml:space="preserve"> лабораторн</w:t>
      </w:r>
      <w:r>
        <w:rPr>
          <w:sz w:val="28"/>
          <w:szCs w:val="28"/>
          <w:lang w:val="uk-UA"/>
        </w:rPr>
        <w:t>их</w:t>
      </w:r>
      <w:r w:rsidRPr="00086876">
        <w:rPr>
          <w:sz w:val="28"/>
          <w:szCs w:val="28"/>
          <w:lang w:val="uk-UA"/>
        </w:rPr>
        <w:t xml:space="preserve"> реактив</w:t>
      </w:r>
      <w:r>
        <w:rPr>
          <w:sz w:val="28"/>
          <w:szCs w:val="28"/>
          <w:lang w:val="uk-UA"/>
        </w:rPr>
        <w:t>ів для</w:t>
      </w:r>
      <w:r w:rsidRPr="00086876">
        <w:rPr>
          <w:sz w:val="28"/>
          <w:szCs w:val="28"/>
          <w:lang w:val="uk-UA"/>
        </w:rPr>
        <w:t xml:space="preserve"> діагностики інфекцій, захворювань та ускладнень у хворих на ВІЛ-інфекцію </w:t>
      </w:r>
      <w:r>
        <w:rPr>
          <w:sz w:val="28"/>
          <w:szCs w:val="28"/>
          <w:lang w:val="uk-UA"/>
        </w:rPr>
        <w:t xml:space="preserve">– </w:t>
      </w:r>
      <w:r w:rsidRPr="00086876">
        <w:rPr>
          <w:sz w:val="28"/>
          <w:szCs w:val="28"/>
          <w:lang w:val="uk-UA"/>
        </w:rPr>
        <w:t>150,0 тис. грн</w:t>
      </w:r>
      <w:r>
        <w:rPr>
          <w:sz w:val="28"/>
          <w:szCs w:val="28"/>
          <w:lang w:val="uk-UA"/>
        </w:rPr>
        <w:t xml:space="preserve"> та для надання безоплатної стоматологічної допомоги окремим категоріям насе</w:t>
      </w:r>
      <w:r w:rsidR="002D5C08">
        <w:rPr>
          <w:sz w:val="28"/>
          <w:szCs w:val="28"/>
          <w:lang w:val="uk-UA"/>
        </w:rPr>
        <w:softHyphen/>
      </w:r>
      <w:r>
        <w:rPr>
          <w:sz w:val="28"/>
          <w:szCs w:val="28"/>
          <w:lang w:val="uk-UA"/>
        </w:rPr>
        <w:t xml:space="preserve">лення області – 1000,0 тис. гривень. </w:t>
      </w:r>
    </w:p>
    <w:p w:rsidR="00E26F6C" w:rsidRDefault="00E26F6C" w:rsidP="00677FF6">
      <w:pPr>
        <w:pStyle w:val="affb"/>
        <w:shd w:val="clear" w:color="auto" w:fill="FFFFFF"/>
        <w:spacing w:before="0" w:beforeAutospacing="0" w:after="0" w:afterAutospacing="0"/>
        <w:ind w:firstLine="708"/>
        <w:jc w:val="both"/>
        <w:rPr>
          <w:sz w:val="28"/>
          <w:szCs w:val="28"/>
          <w:lang w:val="uk-UA"/>
        </w:rPr>
      </w:pPr>
      <w:r>
        <w:rPr>
          <w:sz w:val="28"/>
          <w:szCs w:val="28"/>
          <w:lang w:val="uk-UA"/>
        </w:rPr>
        <w:t>Крім того, для з</w:t>
      </w:r>
      <w:r w:rsidRPr="00EC4B6E">
        <w:rPr>
          <w:sz w:val="28"/>
          <w:szCs w:val="28"/>
          <w:lang w:val="uk-UA"/>
        </w:rPr>
        <w:t>абезпечення соціальних пільг і гарантій донорам</w:t>
      </w:r>
      <w:r>
        <w:rPr>
          <w:sz w:val="28"/>
          <w:szCs w:val="28"/>
          <w:lang w:val="uk-UA"/>
        </w:rPr>
        <w:t xml:space="preserve"> спрямовано 292,5 тис. грн коштів обласного бюджету. </w:t>
      </w:r>
    </w:p>
    <w:p w:rsidR="00E26F6C" w:rsidRDefault="00E26F6C" w:rsidP="00677FF6">
      <w:pPr>
        <w:pStyle w:val="affb"/>
        <w:shd w:val="clear" w:color="auto" w:fill="FFFFFF"/>
        <w:spacing w:before="0" w:beforeAutospacing="0" w:after="0" w:afterAutospacing="0"/>
        <w:ind w:firstLine="708"/>
        <w:jc w:val="both"/>
        <w:rPr>
          <w:sz w:val="28"/>
          <w:szCs w:val="28"/>
          <w:lang w:val="uk-UA"/>
        </w:rPr>
      </w:pPr>
      <w:r>
        <w:rPr>
          <w:sz w:val="28"/>
          <w:szCs w:val="28"/>
          <w:lang w:val="uk-UA"/>
        </w:rPr>
        <w:t>Водночас, на з</w:t>
      </w:r>
      <w:r w:rsidRPr="0044227E">
        <w:rPr>
          <w:sz w:val="28"/>
          <w:szCs w:val="28"/>
          <w:lang w:val="uk-UA"/>
        </w:rPr>
        <w:t>абезпечення оплати поточних видатків комунальних некомерційних підприємств, які не долучені до програми медичних гарантій</w:t>
      </w:r>
      <w:r>
        <w:rPr>
          <w:sz w:val="28"/>
          <w:szCs w:val="28"/>
          <w:lang w:val="uk-UA"/>
        </w:rPr>
        <w:t>, спрямовано 32188,6</w:t>
      </w:r>
      <w:r w:rsidR="0090048E">
        <w:rPr>
          <w:sz w:val="28"/>
          <w:szCs w:val="28"/>
          <w:lang w:val="uk-UA"/>
        </w:rPr>
        <w:t xml:space="preserve"> тис. грн, в тому числі, 28</w:t>
      </w:r>
      <w:r>
        <w:rPr>
          <w:sz w:val="28"/>
          <w:szCs w:val="28"/>
          <w:lang w:val="uk-UA"/>
        </w:rPr>
        <w:t xml:space="preserve">203,6 тис. грн – для забезпечення діяльності санаторно-курортних закладів охорони здоров’я, що знаходяться в підпорядкуванні департаменту охорони здоров’я обласної державної адміністрації як головного розпорядника коштів обласного бюджету та, які розпорядженням Івано-Франківської обласної військової адміністрації від 02.11.2022 № 416 «Про затвердження переліку закладів спільної комунальної власності </w:t>
      </w:r>
      <w:r w:rsidRPr="00FA73BD">
        <w:rPr>
          <w:sz w:val="28"/>
          <w:szCs w:val="28"/>
          <w:lang w:val="uk-UA"/>
        </w:rPr>
        <w:t>територіальних громад Івано-Франківської області</w:t>
      </w:r>
      <w:r>
        <w:rPr>
          <w:sz w:val="28"/>
          <w:szCs w:val="28"/>
          <w:lang w:val="uk-UA"/>
        </w:rPr>
        <w:t>, які перебувають в управлінні Івано-Франківської обласної ради та</w:t>
      </w:r>
      <w:r w:rsidRPr="00FA73BD">
        <w:rPr>
          <w:sz w:val="28"/>
          <w:szCs w:val="28"/>
          <w:lang w:val="uk-UA"/>
        </w:rPr>
        <w:t xml:space="preserve"> в яких розміщено внутрішньо переміщених </w:t>
      </w:r>
      <w:r w:rsidRPr="00FA73BD">
        <w:rPr>
          <w:sz w:val="28"/>
          <w:szCs w:val="28"/>
          <w:lang w:val="uk-UA"/>
        </w:rPr>
        <w:lastRenderedPageBreak/>
        <w:t>осіб</w:t>
      </w:r>
      <w:r>
        <w:rPr>
          <w:sz w:val="28"/>
          <w:szCs w:val="28"/>
          <w:lang w:val="uk-UA"/>
        </w:rPr>
        <w:t xml:space="preserve">», включені до переліку закладів, в яких розміщено внутрішньо переміщених осіб. </w:t>
      </w:r>
    </w:p>
    <w:p w:rsidR="005511EC" w:rsidRPr="00F86EA1" w:rsidRDefault="002D5C08" w:rsidP="00806123">
      <w:pPr>
        <w:pStyle w:val="affb"/>
        <w:shd w:val="clear" w:color="auto" w:fill="FFFFFF"/>
        <w:spacing w:before="0" w:beforeAutospacing="0" w:after="0" w:afterAutospacing="0"/>
        <w:jc w:val="both"/>
        <w:rPr>
          <w:sz w:val="28"/>
          <w:szCs w:val="28"/>
        </w:rPr>
      </w:pPr>
      <w:r>
        <w:rPr>
          <w:b/>
          <w:bCs/>
          <w:sz w:val="28"/>
          <w:szCs w:val="28"/>
          <w:lang w:val="uk-UA"/>
        </w:rPr>
        <w:t>Підвищення якості о</w:t>
      </w:r>
      <w:r w:rsidR="00D37E43" w:rsidRPr="003E332B">
        <w:rPr>
          <w:b/>
          <w:bCs/>
          <w:sz w:val="28"/>
          <w:szCs w:val="28"/>
          <w:lang w:val="uk-UA"/>
        </w:rPr>
        <w:t>світ</w:t>
      </w:r>
      <w:r>
        <w:rPr>
          <w:b/>
          <w:bCs/>
          <w:sz w:val="28"/>
          <w:szCs w:val="28"/>
          <w:lang w:val="uk-UA"/>
        </w:rPr>
        <w:t>и та розвиток науки</w:t>
      </w:r>
      <w:r w:rsidR="00D37E43" w:rsidRPr="003E332B">
        <w:rPr>
          <w:b/>
          <w:bCs/>
          <w:sz w:val="28"/>
          <w:szCs w:val="28"/>
          <w:lang w:val="uk-UA"/>
        </w:rPr>
        <w:t>.</w:t>
      </w:r>
      <w:r w:rsidR="00D37E43" w:rsidRPr="003E332B">
        <w:rPr>
          <w:bCs/>
          <w:sz w:val="28"/>
          <w:szCs w:val="28"/>
          <w:lang w:val="uk-UA"/>
        </w:rPr>
        <w:t xml:space="preserve"> </w:t>
      </w:r>
    </w:p>
    <w:p w:rsidR="005511EC" w:rsidRPr="0001750E" w:rsidRDefault="005511EC" w:rsidP="005511EC">
      <w:pPr>
        <w:contextualSpacing/>
        <w:rPr>
          <w:sz w:val="28"/>
          <w:szCs w:val="28"/>
        </w:rPr>
      </w:pPr>
      <w:r w:rsidRPr="0001750E">
        <w:rPr>
          <w:sz w:val="28"/>
          <w:szCs w:val="28"/>
        </w:rPr>
        <w:t>Відповідно до завдань програми економічн</w:t>
      </w:r>
      <w:r>
        <w:rPr>
          <w:sz w:val="28"/>
          <w:szCs w:val="28"/>
        </w:rPr>
        <w:t>ого і с</w:t>
      </w:r>
      <w:r w:rsidRPr="0001750E">
        <w:rPr>
          <w:sz w:val="28"/>
          <w:szCs w:val="28"/>
        </w:rPr>
        <w:t>оціально</w:t>
      </w:r>
      <w:r>
        <w:rPr>
          <w:sz w:val="28"/>
          <w:szCs w:val="28"/>
        </w:rPr>
        <w:t>го</w:t>
      </w:r>
      <w:r w:rsidRPr="0001750E">
        <w:rPr>
          <w:sz w:val="28"/>
          <w:szCs w:val="28"/>
        </w:rPr>
        <w:t xml:space="preserve"> розвит</w:t>
      </w:r>
      <w:r>
        <w:rPr>
          <w:sz w:val="28"/>
          <w:szCs w:val="28"/>
        </w:rPr>
        <w:t>ку</w:t>
      </w:r>
      <w:r w:rsidRPr="005511EC">
        <w:rPr>
          <w:sz w:val="28"/>
          <w:szCs w:val="28"/>
        </w:rPr>
        <w:t xml:space="preserve"> </w:t>
      </w:r>
      <w:r w:rsidRPr="005E1648">
        <w:rPr>
          <w:sz w:val="28"/>
          <w:szCs w:val="28"/>
        </w:rPr>
        <w:t>Івано-Франківської</w:t>
      </w:r>
      <w:r w:rsidRPr="0001750E">
        <w:rPr>
          <w:sz w:val="28"/>
          <w:szCs w:val="28"/>
        </w:rPr>
        <w:t xml:space="preserve"> області упродовж 2023 року </w:t>
      </w:r>
      <w:r w:rsidR="00902C7A" w:rsidRPr="00902C7A">
        <w:rPr>
          <w:sz w:val="28"/>
        </w:rPr>
        <w:t>створено 205 місць для дітей дошкільного віку</w:t>
      </w:r>
      <w:r w:rsidRPr="0001750E">
        <w:rPr>
          <w:sz w:val="28"/>
          <w:szCs w:val="28"/>
        </w:rPr>
        <w:t xml:space="preserve">, зокрема: </w:t>
      </w:r>
    </w:p>
    <w:p w:rsidR="005511EC" w:rsidRPr="00C92306" w:rsidRDefault="005511EC" w:rsidP="00550EA1">
      <w:pPr>
        <w:pStyle w:val="affd"/>
        <w:numPr>
          <w:ilvl w:val="0"/>
          <w:numId w:val="14"/>
        </w:numPr>
        <w:tabs>
          <w:tab w:val="left" w:pos="851"/>
        </w:tabs>
        <w:spacing w:after="0" w:line="240" w:lineRule="auto"/>
        <w:ind w:left="0" w:firstLine="709"/>
        <w:contextualSpacing/>
        <w:jc w:val="both"/>
        <w:rPr>
          <w:rFonts w:ascii="Calibri" w:eastAsia="Calibri" w:hAnsi="Calibri"/>
          <w:sz w:val="28"/>
          <w:szCs w:val="28"/>
          <w:lang w:eastAsia="uk-UA"/>
        </w:rPr>
      </w:pPr>
      <w:r w:rsidRPr="00C92306">
        <w:rPr>
          <w:sz w:val="28"/>
          <w:szCs w:val="28"/>
        </w:rPr>
        <w:t>відкрито 1</w:t>
      </w:r>
      <w:r>
        <w:rPr>
          <w:sz w:val="28"/>
          <w:szCs w:val="28"/>
        </w:rPr>
        <w:t xml:space="preserve"> </w:t>
      </w:r>
      <w:r w:rsidRPr="00C92306">
        <w:rPr>
          <w:rFonts w:eastAsia="Calibri"/>
          <w:sz w:val="28"/>
          <w:szCs w:val="28"/>
          <w:lang w:eastAsia="uk-UA"/>
        </w:rPr>
        <w:t>заклад дошкільної освіти (новобудова) (м. Івано-Фран</w:t>
      </w:r>
      <w:r w:rsidR="00550EA1">
        <w:rPr>
          <w:rFonts w:eastAsia="Calibri"/>
          <w:sz w:val="28"/>
          <w:szCs w:val="28"/>
          <w:lang w:eastAsia="uk-UA"/>
        </w:rPr>
        <w:softHyphen/>
      </w:r>
      <w:r w:rsidRPr="00C92306">
        <w:rPr>
          <w:rFonts w:eastAsia="Calibri"/>
          <w:sz w:val="28"/>
          <w:szCs w:val="28"/>
          <w:lang w:eastAsia="uk-UA"/>
        </w:rPr>
        <w:t xml:space="preserve">ківськ Івано-Франківської ТГ (2 групи </w:t>
      </w:r>
      <w:r w:rsidR="008D412A">
        <w:rPr>
          <w:sz w:val="28"/>
          <w:szCs w:val="28"/>
        </w:rPr>
        <w:t>–</w:t>
      </w:r>
      <w:r w:rsidRPr="00C92306">
        <w:rPr>
          <w:rFonts w:eastAsia="Calibri"/>
          <w:sz w:val="28"/>
          <w:szCs w:val="28"/>
          <w:lang w:eastAsia="uk-UA"/>
        </w:rPr>
        <w:t xml:space="preserve"> 50 місць);</w:t>
      </w:r>
    </w:p>
    <w:p w:rsidR="005511EC" w:rsidRPr="00C92306" w:rsidRDefault="005511EC" w:rsidP="005511EC">
      <w:pPr>
        <w:ind w:firstLine="567"/>
        <w:rPr>
          <w:sz w:val="28"/>
          <w:szCs w:val="28"/>
        </w:rPr>
      </w:pPr>
      <w:r w:rsidRPr="00C92306">
        <w:rPr>
          <w:sz w:val="28"/>
          <w:szCs w:val="28"/>
        </w:rPr>
        <w:t xml:space="preserve">- реорганізовано 2 заклади загальної середньої освіти зі створенням дошкільних відділень у с. </w:t>
      </w:r>
      <w:proofErr w:type="spellStart"/>
      <w:r w:rsidRPr="00C92306">
        <w:rPr>
          <w:sz w:val="28"/>
          <w:szCs w:val="28"/>
        </w:rPr>
        <w:t>Слобода-Долинська</w:t>
      </w:r>
      <w:proofErr w:type="spellEnd"/>
      <w:r w:rsidRPr="00C92306">
        <w:rPr>
          <w:sz w:val="28"/>
          <w:szCs w:val="28"/>
        </w:rPr>
        <w:t xml:space="preserve"> </w:t>
      </w:r>
      <w:proofErr w:type="spellStart"/>
      <w:r w:rsidRPr="00C92306">
        <w:rPr>
          <w:sz w:val="28"/>
          <w:szCs w:val="28"/>
        </w:rPr>
        <w:t>Долинської</w:t>
      </w:r>
      <w:proofErr w:type="spellEnd"/>
      <w:r w:rsidRPr="00C92306">
        <w:rPr>
          <w:sz w:val="28"/>
          <w:szCs w:val="28"/>
        </w:rPr>
        <w:t xml:space="preserve"> ТГ Калуського району (1група </w:t>
      </w:r>
      <w:r w:rsidR="008D412A">
        <w:rPr>
          <w:sz w:val="28"/>
          <w:szCs w:val="28"/>
        </w:rPr>
        <w:t>–</w:t>
      </w:r>
      <w:r w:rsidRPr="00C92306">
        <w:rPr>
          <w:sz w:val="28"/>
          <w:szCs w:val="28"/>
        </w:rPr>
        <w:t xml:space="preserve"> 15місць), у с. </w:t>
      </w:r>
      <w:proofErr w:type="spellStart"/>
      <w:r w:rsidRPr="00C92306">
        <w:rPr>
          <w:sz w:val="28"/>
          <w:szCs w:val="28"/>
        </w:rPr>
        <w:t>Вижній</w:t>
      </w:r>
      <w:proofErr w:type="spellEnd"/>
      <w:r w:rsidRPr="00C92306">
        <w:rPr>
          <w:sz w:val="28"/>
          <w:szCs w:val="28"/>
        </w:rPr>
        <w:t xml:space="preserve"> </w:t>
      </w:r>
      <w:proofErr w:type="spellStart"/>
      <w:r w:rsidRPr="00C92306">
        <w:rPr>
          <w:sz w:val="28"/>
          <w:szCs w:val="28"/>
        </w:rPr>
        <w:t>Березів</w:t>
      </w:r>
      <w:proofErr w:type="spellEnd"/>
      <w:r w:rsidRPr="00C92306">
        <w:rPr>
          <w:sz w:val="28"/>
          <w:szCs w:val="28"/>
        </w:rPr>
        <w:t xml:space="preserve"> </w:t>
      </w:r>
      <w:proofErr w:type="spellStart"/>
      <w:r w:rsidRPr="00C92306">
        <w:rPr>
          <w:sz w:val="28"/>
          <w:szCs w:val="28"/>
        </w:rPr>
        <w:t>Яблунівської</w:t>
      </w:r>
      <w:proofErr w:type="spellEnd"/>
      <w:r w:rsidRPr="00C92306">
        <w:rPr>
          <w:sz w:val="28"/>
          <w:szCs w:val="28"/>
        </w:rPr>
        <w:t xml:space="preserve"> ТГ Косівського району (1 група </w:t>
      </w:r>
      <w:r w:rsidR="00E55A9B">
        <w:rPr>
          <w:sz w:val="28"/>
          <w:szCs w:val="28"/>
        </w:rPr>
        <w:t>–</w:t>
      </w:r>
      <w:r w:rsidRPr="00C92306">
        <w:rPr>
          <w:sz w:val="28"/>
          <w:szCs w:val="28"/>
        </w:rPr>
        <w:t xml:space="preserve"> 20 місць);  </w:t>
      </w:r>
    </w:p>
    <w:p w:rsidR="005511EC" w:rsidRPr="00C92306" w:rsidRDefault="005511EC" w:rsidP="008D412A">
      <w:pPr>
        <w:pStyle w:val="affd"/>
        <w:spacing w:after="0" w:line="240" w:lineRule="auto"/>
        <w:ind w:left="0" w:firstLine="708"/>
        <w:jc w:val="both"/>
        <w:rPr>
          <w:sz w:val="28"/>
          <w:szCs w:val="28"/>
        </w:rPr>
      </w:pPr>
      <w:r w:rsidRPr="00C92306">
        <w:rPr>
          <w:sz w:val="28"/>
          <w:szCs w:val="28"/>
          <w:lang w:val="ru-RU"/>
        </w:rPr>
        <w:t xml:space="preserve">- </w:t>
      </w:r>
      <w:r w:rsidRPr="00C92306">
        <w:rPr>
          <w:sz w:val="28"/>
          <w:szCs w:val="28"/>
        </w:rPr>
        <w:t xml:space="preserve">відновлено діяльність одного закладу (с. </w:t>
      </w:r>
      <w:proofErr w:type="spellStart"/>
      <w:r w:rsidRPr="00C92306">
        <w:rPr>
          <w:sz w:val="28"/>
          <w:szCs w:val="28"/>
        </w:rPr>
        <w:t>Незвисько</w:t>
      </w:r>
      <w:proofErr w:type="spellEnd"/>
      <w:r w:rsidRPr="00C92306">
        <w:rPr>
          <w:sz w:val="28"/>
          <w:szCs w:val="28"/>
        </w:rPr>
        <w:t xml:space="preserve"> </w:t>
      </w:r>
      <w:proofErr w:type="spellStart"/>
      <w:r w:rsidRPr="00C92306">
        <w:rPr>
          <w:sz w:val="28"/>
          <w:szCs w:val="28"/>
        </w:rPr>
        <w:t>Городенківської</w:t>
      </w:r>
      <w:proofErr w:type="spellEnd"/>
      <w:r w:rsidRPr="00C92306">
        <w:rPr>
          <w:sz w:val="28"/>
          <w:szCs w:val="28"/>
        </w:rPr>
        <w:t xml:space="preserve"> ТГ Івано-Франківського району (1 група </w:t>
      </w:r>
      <w:r w:rsidR="00E55A9B">
        <w:rPr>
          <w:sz w:val="28"/>
          <w:szCs w:val="28"/>
        </w:rPr>
        <w:t>–</w:t>
      </w:r>
      <w:r w:rsidRPr="00C92306">
        <w:rPr>
          <w:sz w:val="28"/>
          <w:szCs w:val="28"/>
        </w:rPr>
        <w:t xml:space="preserve"> 20 місць);</w:t>
      </w:r>
    </w:p>
    <w:p w:rsidR="005511EC" w:rsidRPr="00C92306" w:rsidRDefault="005511EC" w:rsidP="008D412A">
      <w:pPr>
        <w:rPr>
          <w:sz w:val="28"/>
          <w:szCs w:val="28"/>
        </w:rPr>
      </w:pPr>
      <w:r w:rsidRPr="00C92306">
        <w:rPr>
          <w:sz w:val="28"/>
          <w:szCs w:val="28"/>
        </w:rPr>
        <w:t xml:space="preserve">- </w:t>
      </w:r>
      <w:r w:rsidRPr="00C92306">
        <w:rPr>
          <w:rFonts w:eastAsia="Calibri"/>
          <w:sz w:val="28"/>
          <w:szCs w:val="28"/>
        </w:rPr>
        <w:t>створено 5 дошкільних груп  у діючих закладах дошкільної освіти у с.</w:t>
      </w:r>
      <w:r w:rsidR="002D5C08">
        <w:rPr>
          <w:rFonts w:eastAsia="Calibri"/>
          <w:sz w:val="28"/>
          <w:szCs w:val="28"/>
        </w:rPr>
        <w:t> </w:t>
      </w:r>
      <w:r w:rsidRPr="00C92306">
        <w:rPr>
          <w:rFonts w:eastAsia="Calibri"/>
          <w:sz w:val="28"/>
          <w:szCs w:val="28"/>
        </w:rPr>
        <w:t xml:space="preserve">Комарів Галицької ТГ Івано-Франківського району (1 група </w:t>
      </w:r>
      <w:r w:rsidR="00E55A9B">
        <w:rPr>
          <w:sz w:val="28"/>
          <w:szCs w:val="28"/>
        </w:rPr>
        <w:t>–</w:t>
      </w:r>
      <w:r w:rsidRPr="00C92306">
        <w:rPr>
          <w:rFonts w:eastAsia="Calibri"/>
          <w:sz w:val="28"/>
          <w:szCs w:val="28"/>
        </w:rPr>
        <w:t xml:space="preserve"> 20 місць); м.</w:t>
      </w:r>
      <w:r w:rsidR="002D5C08">
        <w:rPr>
          <w:rFonts w:eastAsia="Calibri"/>
          <w:sz w:val="28"/>
          <w:szCs w:val="28"/>
        </w:rPr>
        <w:t> </w:t>
      </w:r>
      <w:r w:rsidRPr="00C92306">
        <w:rPr>
          <w:rFonts w:eastAsia="Calibri"/>
          <w:sz w:val="28"/>
          <w:szCs w:val="28"/>
        </w:rPr>
        <w:t xml:space="preserve">Долина Долинської ТГ Калуського району (1група </w:t>
      </w:r>
      <w:r w:rsidR="00E55A9B">
        <w:rPr>
          <w:sz w:val="28"/>
          <w:szCs w:val="28"/>
        </w:rPr>
        <w:t>–</w:t>
      </w:r>
      <w:r w:rsidRPr="00C92306">
        <w:rPr>
          <w:rFonts w:eastAsia="Calibri"/>
          <w:sz w:val="28"/>
          <w:szCs w:val="28"/>
        </w:rPr>
        <w:t xml:space="preserve"> 20 місць); с.</w:t>
      </w:r>
      <w:r w:rsidR="002D5C08">
        <w:rPr>
          <w:rFonts w:eastAsia="Calibri"/>
          <w:sz w:val="28"/>
          <w:szCs w:val="28"/>
        </w:rPr>
        <w:t> </w:t>
      </w:r>
      <w:r w:rsidRPr="00C92306">
        <w:rPr>
          <w:rFonts w:eastAsia="Calibri"/>
          <w:sz w:val="28"/>
          <w:szCs w:val="28"/>
        </w:rPr>
        <w:t xml:space="preserve">Микуличин Яремчанської ТГ Надвірнянського району (3 групи </w:t>
      </w:r>
      <w:r w:rsidR="00E55A9B">
        <w:rPr>
          <w:sz w:val="28"/>
          <w:szCs w:val="28"/>
        </w:rPr>
        <w:t>–</w:t>
      </w:r>
      <w:r w:rsidRPr="00C92306">
        <w:rPr>
          <w:rFonts w:eastAsia="Calibri"/>
          <w:sz w:val="28"/>
          <w:szCs w:val="28"/>
        </w:rPr>
        <w:t xml:space="preserve"> 60 місць)</w:t>
      </w:r>
      <w:r w:rsidRPr="00C92306">
        <w:rPr>
          <w:sz w:val="28"/>
          <w:szCs w:val="28"/>
        </w:rPr>
        <w:t xml:space="preserve">. </w:t>
      </w:r>
    </w:p>
    <w:p w:rsidR="005511EC" w:rsidRPr="006255A0" w:rsidRDefault="005511EC" w:rsidP="005511EC">
      <w:r w:rsidRPr="006255A0">
        <w:rPr>
          <w:sz w:val="28"/>
          <w:szCs w:val="28"/>
        </w:rPr>
        <w:t xml:space="preserve">В області триває робота щодо оптимізації мережі закладів загальної середньої освіти. У 2023 році створено 7 опорних шкіл, які у своєму складі мають 20 філій. Станом на 15.11.2023 в області функціонує 50 опорних шкіл, які мають у своєму складі 119 філій. </w:t>
      </w:r>
    </w:p>
    <w:p w:rsidR="005511EC" w:rsidRPr="006255A0" w:rsidRDefault="00806123" w:rsidP="005511EC">
      <w:pPr>
        <w:contextualSpacing/>
        <w:rPr>
          <w:sz w:val="28"/>
          <w:szCs w:val="28"/>
        </w:rPr>
      </w:pPr>
      <w:r>
        <w:rPr>
          <w:sz w:val="28"/>
          <w:szCs w:val="28"/>
        </w:rPr>
        <w:t>С</w:t>
      </w:r>
      <w:r w:rsidR="005511EC" w:rsidRPr="006255A0">
        <w:rPr>
          <w:sz w:val="28"/>
          <w:szCs w:val="28"/>
        </w:rPr>
        <w:t>творюються умови для навчання і виховання дітей з особливими освітніми потребами. У 2023/2024 навчальному році організо</w:t>
      </w:r>
      <w:r w:rsidR="007C6507">
        <w:rPr>
          <w:sz w:val="28"/>
          <w:szCs w:val="28"/>
        </w:rPr>
        <w:softHyphen/>
      </w:r>
      <w:r w:rsidR="005511EC" w:rsidRPr="006255A0">
        <w:rPr>
          <w:sz w:val="28"/>
          <w:szCs w:val="28"/>
        </w:rPr>
        <w:t>вано інклюзивне навчання для 1785 дітей з особливими освітніми потребами у 1506 класах 397 закладів загальної середньої освіти, що на 262</w:t>
      </w:r>
      <w:r w:rsidR="007C6507">
        <w:rPr>
          <w:sz w:val="28"/>
          <w:szCs w:val="28"/>
        </w:rPr>
        <w:t xml:space="preserve"> </w:t>
      </w:r>
      <w:r w:rsidR="005511EC" w:rsidRPr="006255A0">
        <w:rPr>
          <w:sz w:val="28"/>
          <w:szCs w:val="28"/>
        </w:rPr>
        <w:t xml:space="preserve">дітей більше у порівнянні з попереднім навчальним роком. </w:t>
      </w:r>
    </w:p>
    <w:p w:rsidR="005511EC" w:rsidRPr="006255A0" w:rsidRDefault="005511EC" w:rsidP="005511EC">
      <w:pPr>
        <w:contextualSpacing/>
        <w:rPr>
          <w:sz w:val="28"/>
          <w:szCs w:val="28"/>
        </w:rPr>
      </w:pPr>
      <w:r w:rsidRPr="006255A0">
        <w:rPr>
          <w:sz w:val="28"/>
          <w:szCs w:val="28"/>
        </w:rPr>
        <w:t>Крім того, інклюзивне навчання і виховання організоване для 608 дітей з особливими освітніми потребами у 413 групах 184 закладів дошкільної освіти, що на 98 дітей більше у порівнянні з минулим навчальним роком.</w:t>
      </w:r>
    </w:p>
    <w:p w:rsidR="005511EC" w:rsidRPr="006255A0" w:rsidRDefault="005511EC" w:rsidP="005511EC">
      <w:pPr>
        <w:contextualSpacing/>
        <w:rPr>
          <w:sz w:val="28"/>
          <w:szCs w:val="28"/>
        </w:rPr>
      </w:pPr>
      <w:r w:rsidRPr="006255A0">
        <w:rPr>
          <w:sz w:val="28"/>
          <w:szCs w:val="28"/>
        </w:rPr>
        <w:t>У 2023/2024 навчальному році безкоштовним підвезенням забезпечено 77,8</w:t>
      </w:r>
      <w:r w:rsidR="002D5C08">
        <w:rPr>
          <w:sz w:val="28"/>
          <w:szCs w:val="28"/>
        </w:rPr>
        <w:t xml:space="preserve"> відс.</w:t>
      </w:r>
      <w:r w:rsidRPr="006255A0">
        <w:rPr>
          <w:sz w:val="28"/>
          <w:szCs w:val="28"/>
        </w:rPr>
        <w:t xml:space="preserve"> учнів, які проживають за межею пішохідної доступності.</w:t>
      </w:r>
    </w:p>
    <w:p w:rsidR="005511EC" w:rsidRPr="006255A0" w:rsidRDefault="005511EC" w:rsidP="005511EC">
      <w:pPr>
        <w:contextualSpacing/>
        <w:rPr>
          <w:sz w:val="28"/>
          <w:szCs w:val="28"/>
        </w:rPr>
      </w:pPr>
      <w:r w:rsidRPr="006255A0">
        <w:rPr>
          <w:sz w:val="28"/>
          <w:szCs w:val="28"/>
        </w:rPr>
        <w:t>За рахунок коштів освітньої субвенції з державного бюджету та співфінансування з місцевих бюджетів у 2023 році придбано 21 шкільний автобус для регулярного підвезення до місця навчання і додому учнів і педагогічних працівників сільської місцевості, які проживають за межею пішохідної доступності.</w:t>
      </w:r>
    </w:p>
    <w:p w:rsidR="005511EC" w:rsidRPr="006255A0" w:rsidRDefault="005511EC" w:rsidP="005511EC">
      <w:pPr>
        <w:tabs>
          <w:tab w:val="left" w:pos="709"/>
        </w:tabs>
        <w:contextualSpacing/>
        <w:rPr>
          <w:sz w:val="28"/>
          <w:szCs w:val="28"/>
        </w:rPr>
      </w:pPr>
      <w:r w:rsidRPr="006255A0">
        <w:rPr>
          <w:rFonts w:eastAsia="Calibri"/>
          <w:sz w:val="28"/>
          <w:szCs w:val="28"/>
          <w:shd w:val="clear" w:color="auto" w:fill="FFFFFF"/>
          <w:lang w:eastAsia="uk-UA"/>
        </w:rPr>
        <w:t>У 2023/2024 навчальному році забезпечення права дітей на здобуття позашкільної освіти здійснюють 67 закладів позашкільної освіти (профільні та комплексні), з них 20 дитячо-юнацьких спортивних шкіл та 8 закладів обласного підпорядкування</w:t>
      </w:r>
      <w:r w:rsidRPr="006255A0">
        <w:rPr>
          <w:sz w:val="28"/>
          <w:szCs w:val="28"/>
        </w:rPr>
        <w:t xml:space="preserve">. За оперативною інформацією, у закладах загальної середньої освіти охоплено позашкільною освітою 34450 учнів, у закладах позашкільної освіти – 32890. Загалом </w:t>
      </w:r>
      <w:r w:rsidRPr="006255A0">
        <w:rPr>
          <w:sz w:val="28"/>
          <w:szCs w:val="28"/>
        </w:rPr>
        <w:lastRenderedPageBreak/>
        <w:t>позашкільну освіту у закладах загальної середньої та позашкільної освіти області здобувають 67340 вихо</w:t>
      </w:r>
      <w:r w:rsidR="0053139D">
        <w:rPr>
          <w:sz w:val="28"/>
          <w:szCs w:val="28"/>
        </w:rPr>
        <w:softHyphen/>
      </w:r>
      <w:r w:rsidRPr="006255A0">
        <w:rPr>
          <w:sz w:val="28"/>
          <w:szCs w:val="28"/>
        </w:rPr>
        <w:t>ванців.</w:t>
      </w:r>
    </w:p>
    <w:p w:rsidR="005511EC" w:rsidRPr="001E494E" w:rsidRDefault="005511EC" w:rsidP="00806123">
      <w:pPr>
        <w:ind w:firstLine="708"/>
        <w:rPr>
          <w:sz w:val="28"/>
          <w:szCs w:val="28"/>
        </w:rPr>
      </w:pPr>
      <w:r w:rsidRPr="006255A0">
        <w:rPr>
          <w:sz w:val="28"/>
          <w:szCs w:val="28"/>
        </w:rPr>
        <w:t>В області функціонує 20 закладів професійної (професійно-технічної) освіти, які забезпечують доступність і безоплатність здобуття професійної (професійно-технічної) освіти.</w:t>
      </w:r>
      <w:r w:rsidR="00806123">
        <w:rPr>
          <w:sz w:val="28"/>
          <w:szCs w:val="28"/>
        </w:rPr>
        <w:t xml:space="preserve"> </w:t>
      </w:r>
      <w:r w:rsidRPr="001E494E">
        <w:rPr>
          <w:sz w:val="28"/>
          <w:szCs w:val="28"/>
          <w:lang w:eastAsia="uk-UA"/>
        </w:rPr>
        <w:t xml:space="preserve">Контингент станом на 01.10.2023 року складає 7943 учні. </w:t>
      </w:r>
      <w:r w:rsidRPr="001E494E">
        <w:rPr>
          <w:sz w:val="28"/>
          <w:szCs w:val="28"/>
          <w:shd w:val="clear" w:color="auto" w:fill="FFFFFF"/>
        </w:rPr>
        <w:t xml:space="preserve">Підготовка </w:t>
      </w:r>
      <w:r w:rsidR="00806123">
        <w:rPr>
          <w:spacing w:val="-4"/>
          <w:sz w:val="28"/>
          <w:szCs w:val="28"/>
          <w:shd w:val="clear" w:color="auto" w:fill="FFFFFF"/>
        </w:rPr>
        <w:t>робітничих</w:t>
      </w:r>
      <w:r w:rsidRPr="001E494E">
        <w:rPr>
          <w:spacing w:val="-4"/>
          <w:sz w:val="28"/>
          <w:szCs w:val="28"/>
          <w:shd w:val="clear" w:color="auto" w:fill="FFFFFF"/>
        </w:rPr>
        <w:t xml:space="preserve"> кадрів здійснюється за 86 професіями. </w:t>
      </w:r>
      <w:r w:rsidRPr="001E494E">
        <w:rPr>
          <w:sz w:val="28"/>
          <w:szCs w:val="28"/>
        </w:rPr>
        <w:t>У 2023/2024 навчальному році організовано інклюзивне навчання для 3 учнів з особливими освітніми потребами.</w:t>
      </w:r>
    </w:p>
    <w:p w:rsidR="005511EC" w:rsidRDefault="005511EC" w:rsidP="005511EC">
      <w:pPr>
        <w:ind w:firstLine="708"/>
        <w:rPr>
          <w:sz w:val="28"/>
          <w:szCs w:val="28"/>
        </w:rPr>
      </w:pPr>
      <w:r w:rsidRPr="001E494E">
        <w:rPr>
          <w:sz w:val="28"/>
          <w:szCs w:val="28"/>
        </w:rPr>
        <w:t xml:space="preserve">У 2022 році ратифіковано Фінансову угоду </w:t>
      </w:r>
      <w:r w:rsidRPr="001E494E">
        <w:rPr>
          <w:sz w:val="28"/>
          <w:szCs w:val="28"/>
          <w:shd w:val="clear" w:color="auto" w:fill="FFFFFF"/>
        </w:rPr>
        <w:t>«Програма підтримки професійно-технічної освіти в Україні» між Україною та Європейським інвестиційним банком»</w:t>
      </w:r>
      <w:r w:rsidRPr="001E494E">
        <w:rPr>
          <w:sz w:val="28"/>
          <w:szCs w:val="28"/>
        </w:rPr>
        <w:t xml:space="preserve">, якою передбачені перспективні інвестиції для створення дев’яти Центрів професійної досконалості по всій Україні, зокрема в Івано-Франківській області – на базі ВПУ № 7 м. Калуша. </w:t>
      </w:r>
    </w:p>
    <w:p w:rsidR="00776595" w:rsidRDefault="005511EC" w:rsidP="005511EC">
      <w:pPr>
        <w:ind w:firstLine="708"/>
        <w:rPr>
          <w:i/>
          <w:sz w:val="28"/>
          <w:szCs w:val="28"/>
        </w:rPr>
      </w:pPr>
      <w:r w:rsidRPr="001E494E">
        <w:rPr>
          <w:rStyle w:val="affa"/>
          <w:i w:val="0"/>
          <w:sz w:val="28"/>
          <w:szCs w:val="28"/>
          <w:bdr w:val="none" w:sz="0" w:space="0" w:color="auto" w:frame="1"/>
        </w:rPr>
        <w:t xml:space="preserve">ВПУ № 7 м. Калуша </w:t>
      </w:r>
      <w:r w:rsidRPr="005511EC">
        <w:rPr>
          <w:rStyle w:val="affa"/>
          <w:i w:val="0"/>
          <w:sz w:val="28"/>
          <w:szCs w:val="28"/>
          <w:bdr w:val="none" w:sz="0" w:space="0" w:color="auto" w:frame="1"/>
        </w:rPr>
        <w:t>в десятці кращих професійних закладів освіти України, яким Європейський інвестиційний банк надасть 150</w:t>
      </w:r>
      <w:r w:rsidR="007C6507">
        <w:rPr>
          <w:rStyle w:val="affa"/>
          <w:i w:val="0"/>
          <w:sz w:val="28"/>
          <w:szCs w:val="28"/>
          <w:bdr w:val="none" w:sz="0" w:space="0" w:color="auto" w:frame="1"/>
        </w:rPr>
        <w:t>,0</w:t>
      </w:r>
      <w:r w:rsidRPr="005511EC">
        <w:rPr>
          <w:rStyle w:val="affa"/>
          <w:i w:val="0"/>
          <w:sz w:val="28"/>
          <w:szCs w:val="28"/>
          <w:bdr w:val="none" w:sz="0" w:space="0" w:color="auto" w:frame="1"/>
        </w:rPr>
        <w:t xml:space="preserve"> млн грн на створення такого Центру.</w:t>
      </w:r>
      <w:r w:rsidRPr="005511EC">
        <w:rPr>
          <w:i/>
          <w:sz w:val="28"/>
          <w:szCs w:val="28"/>
        </w:rPr>
        <w:t xml:space="preserve"> </w:t>
      </w:r>
    </w:p>
    <w:p w:rsidR="005511EC" w:rsidRPr="001E494E" w:rsidRDefault="005511EC" w:rsidP="005511EC">
      <w:pPr>
        <w:ind w:firstLine="708"/>
        <w:rPr>
          <w:sz w:val="28"/>
          <w:szCs w:val="28"/>
        </w:rPr>
      </w:pPr>
      <w:r w:rsidRPr="001E494E">
        <w:rPr>
          <w:sz w:val="28"/>
          <w:szCs w:val="28"/>
        </w:rPr>
        <w:t xml:space="preserve">У вересні 2023 року громадська організація </w:t>
      </w:r>
      <w:proofErr w:type="spellStart"/>
      <w:r w:rsidRPr="001E494E">
        <w:rPr>
          <w:sz w:val="28"/>
          <w:szCs w:val="28"/>
        </w:rPr>
        <w:t>Junior</w:t>
      </w:r>
      <w:proofErr w:type="spellEnd"/>
      <w:r w:rsidRPr="001E494E">
        <w:rPr>
          <w:sz w:val="28"/>
          <w:szCs w:val="28"/>
        </w:rPr>
        <w:t xml:space="preserve"> </w:t>
      </w:r>
      <w:proofErr w:type="spellStart"/>
      <w:r w:rsidRPr="001E494E">
        <w:rPr>
          <w:sz w:val="28"/>
          <w:szCs w:val="28"/>
        </w:rPr>
        <w:t>Achievement</w:t>
      </w:r>
      <w:proofErr w:type="spellEnd"/>
      <w:r w:rsidRPr="001E494E">
        <w:rPr>
          <w:sz w:val="28"/>
          <w:szCs w:val="28"/>
        </w:rPr>
        <w:t xml:space="preserve"> </w:t>
      </w:r>
      <w:r w:rsidRPr="001E494E">
        <w:rPr>
          <w:sz w:val="28"/>
          <w:szCs w:val="28"/>
          <w:lang w:val="en-US"/>
        </w:rPr>
        <w:t>Ukraine</w:t>
      </w:r>
      <w:r w:rsidRPr="001E494E">
        <w:rPr>
          <w:sz w:val="28"/>
          <w:szCs w:val="28"/>
        </w:rPr>
        <w:t xml:space="preserve"> розпочала впровадження навчальної програми «Компанія» в 19 закладах професійної (професійно-технічної) освіти області, яка допомагає учасникам на практиці засвоїти навички з ведення бізнесу, планування, маркетингу, фінансової грамотності та командної роботи.</w:t>
      </w:r>
    </w:p>
    <w:p w:rsidR="000C6B33" w:rsidRPr="000C6B33" w:rsidRDefault="005511EC" w:rsidP="00776595">
      <w:pPr>
        <w:pStyle w:val="affff9"/>
        <w:ind w:firstLine="709"/>
        <w:jc w:val="both"/>
        <w:rPr>
          <w:sz w:val="28"/>
          <w:szCs w:val="28"/>
        </w:rPr>
      </w:pPr>
      <w:r w:rsidRPr="000C097C">
        <w:rPr>
          <w:b/>
          <w:color w:val="008000"/>
          <w:lang w:val="uk-UA"/>
        </w:rPr>
        <w:tab/>
      </w:r>
      <w:r w:rsidR="002D5C08" w:rsidRPr="00002E26">
        <w:rPr>
          <w:b/>
          <w:bCs/>
          <w:i w:val="0"/>
          <w:sz w:val="28"/>
          <w:szCs w:val="28"/>
          <w:shd w:val="clear" w:color="auto" w:fill="FFFFFF"/>
          <w:lang w:val="uk-UA"/>
        </w:rPr>
        <w:t>Створення</w:t>
      </w:r>
      <w:r w:rsidR="002D5C08" w:rsidRPr="004170B4">
        <w:rPr>
          <w:b/>
          <w:bCs/>
          <w:i w:val="0"/>
          <w:sz w:val="28"/>
          <w:szCs w:val="28"/>
          <w:shd w:val="clear" w:color="auto" w:fill="FFFFFF"/>
        </w:rPr>
        <w:t xml:space="preserve"> умов для розвитку </w:t>
      </w:r>
      <w:r w:rsidR="002D5C08" w:rsidRPr="00002E26">
        <w:rPr>
          <w:b/>
          <w:bCs/>
          <w:i w:val="0"/>
          <w:sz w:val="28"/>
          <w:szCs w:val="28"/>
          <w:shd w:val="clear" w:color="auto" w:fill="FFFFFF"/>
          <w:lang w:val="uk-UA"/>
        </w:rPr>
        <w:t>к</w:t>
      </w:r>
      <w:r w:rsidR="00D37E43" w:rsidRPr="00002E26">
        <w:rPr>
          <w:b/>
          <w:bCs/>
          <w:i w:val="0"/>
          <w:sz w:val="28"/>
          <w:szCs w:val="28"/>
          <w:shd w:val="clear" w:color="auto" w:fill="FFFFFF"/>
          <w:lang w:val="uk-UA"/>
        </w:rPr>
        <w:t>ультур</w:t>
      </w:r>
      <w:r w:rsidR="002D5C08" w:rsidRPr="00002E26">
        <w:rPr>
          <w:b/>
          <w:bCs/>
          <w:i w:val="0"/>
          <w:sz w:val="28"/>
          <w:szCs w:val="28"/>
          <w:shd w:val="clear" w:color="auto" w:fill="FFFFFF"/>
          <w:lang w:val="uk-UA"/>
        </w:rPr>
        <w:t>и, молодіжної політики</w:t>
      </w:r>
      <w:r w:rsidR="00776595">
        <w:rPr>
          <w:b/>
          <w:bCs/>
          <w:i w:val="0"/>
          <w:sz w:val="28"/>
          <w:szCs w:val="28"/>
          <w:shd w:val="clear" w:color="auto" w:fill="FFFFFF"/>
          <w:lang w:val="uk-UA"/>
        </w:rPr>
        <w:t xml:space="preserve"> та спорту. </w:t>
      </w:r>
      <w:r w:rsidR="000C6B33" w:rsidRPr="00002E26">
        <w:rPr>
          <w:i w:val="0"/>
          <w:szCs w:val="28"/>
          <w:lang w:val="uk-UA"/>
        </w:rPr>
        <w:t xml:space="preserve"> </w:t>
      </w:r>
    </w:p>
    <w:p w:rsidR="000C6B33" w:rsidRPr="000C6B33" w:rsidRDefault="00776595" w:rsidP="00815C7F">
      <w:pPr>
        <w:rPr>
          <w:sz w:val="28"/>
          <w:szCs w:val="28"/>
        </w:rPr>
      </w:pPr>
      <w:r>
        <w:rPr>
          <w:sz w:val="28"/>
          <w:szCs w:val="28"/>
        </w:rPr>
        <w:t>Впродовж 2023 року реалізовувались</w:t>
      </w:r>
      <w:r w:rsidR="007533A5" w:rsidRPr="000C6B33">
        <w:rPr>
          <w:sz w:val="28"/>
          <w:szCs w:val="28"/>
        </w:rPr>
        <w:t xml:space="preserve"> програм</w:t>
      </w:r>
      <w:r w:rsidR="007533A5">
        <w:rPr>
          <w:sz w:val="28"/>
          <w:szCs w:val="28"/>
        </w:rPr>
        <w:t>и</w:t>
      </w:r>
      <w:r w:rsidR="000C6B33" w:rsidRPr="000C6B33">
        <w:rPr>
          <w:sz w:val="28"/>
          <w:szCs w:val="28"/>
        </w:rPr>
        <w:t>, які затверджен</w:t>
      </w:r>
      <w:r w:rsidR="007533A5">
        <w:rPr>
          <w:sz w:val="28"/>
          <w:szCs w:val="28"/>
        </w:rPr>
        <w:t xml:space="preserve">і рішеннями </w:t>
      </w:r>
      <w:r>
        <w:rPr>
          <w:sz w:val="28"/>
          <w:szCs w:val="28"/>
        </w:rPr>
        <w:t>о</w:t>
      </w:r>
      <w:r w:rsidR="007533A5">
        <w:rPr>
          <w:sz w:val="28"/>
          <w:szCs w:val="28"/>
        </w:rPr>
        <w:t>бласної ради</w:t>
      </w:r>
      <w:r w:rsidR="000C6B33" w:rsidRPr="000C6B33">
        <w:rPr>
          <w:sz w:val="28"/>
          <w:szCs w:val="28"/>
        </w:rPr>
        <w:t xml:space="preserve">: </w:t>
      </w:r>
      <w:r w:rsidR="007533A5">
        <w:rPr>
          <w:sz w:val="28"/>
          <w:szCs w:val="28"/>
        </w:rPr>
        <w:t>р</w:t>
      </w:r>
      <w:r w:rsidR="000C6B33" w:rsidRPr="000C6B33">
        <w:rPr>
          <w:sz w:val="28"/>
          <w:szCs w:val="28"/>
        </w:rPr>
        <w:t xml:space="preserve">егіональна цільова комплексна програма «Культура Івано-Франківщини» на 2022-2026 роки, </w:t>
      </w:r>
      <w:r w:rsidR="007533A5">
        <w:rPr>
          <w:sz w:val="28"/>
          <w:szCs w:val="28"/>
        </w:rPr>
        <w:t>р</w:t>
      </w:r>
      <w:r w:rsidR="000C6B33" w:rsidRPr="000C6B33">
        <w:rPr>
          <w:sz w:val="28"/>
          <w:szCs w:val="28"/>
        </w:rPr>
        <w:t xml:space="preserve">егіональна цільова програма «Духовне життя» на 2022-2026 роки, </w:t>
      </w:r>
      <w:r w:rsidR="007533A5">
        <w:rPr>
          <w:sz w:val="28"/>
          <w:szCs w:val="28"/>
        </w:rPr>
        <w:t>р</w:t>
      </w:r>
      <w:r w:rsidR="000C6B33" w:rsidRPr="000C6B33">
        <w:rPr>
          <w:sz w:val="28"/>
          <w:szCs w:val="28"/>
        </w:rPr>
        <w:t xml:space="preserve">егіональна цільова програма «Просвіта: XXI століття» на 2022-2026 роки, обласна комплексна програма «Відзначення 1125-річчя від часу першої згадки про місто Галич» на 2022-2023 роки, </w:t>
      </w:r>
      <w:r w:rsidR="007533A5">
        <w:rPr>
          <w:sz w:val="28"/>
          <w:szCs w:val="28"/>
        </w:rPr>
        <w:t>р</w:t>
      </w:r>
      <w:r w:rsidR="000C6B33" w:rsidRPr="000C6B33">
        <w:rPr>
          <w:sz w:val="28"/>
          <w:szCs w:val="28"/>
        </w:rPr>
        <w:t xml:space="preserve">егіональна цільова програма </w:t>
      </w:r>
      <w:r w:rsidR="00935822">
        <w:rPr>
          <w:sz w:val="28"/>
          <w:szCs w:val="28"/>
        </w:rPr>
        <w:t>«</w:t>
      </w:r>
      <w:r w:rsidR="000C6B33" w:rsidRPr="000C6B33">
        <w:rPr>
          <w:sz w:val="28"/>
          <w:szCs w:val="28"/>
        </w:rPr>
        <w:t>Відзначення в області 80-річчя створення Української Повстанської Армії</w:t>
      </w:r>
      <w:r w:rsidR="00935822">
        <w:rPr>
          <w:sz w:val="28"/>
          <w:szCs w:val="28"/>
        </w:rPr>
        <w:t>»</w:t>
      </w:r>
      <w:r w:rsidR="000C6B33" w:rsidRPr="000C6B33">
        <w:rPr>
          <w:sz w:val="28"/>
          <w:szCs w:val="28"/>
        </w:rPr>
        <w:t xml:space="preserve"> на 2022-2023 роки.</w:t>
      </w:r>
    </w:p>
    <w:p w:rsidR="000C6B33" w:rsidRPr="000C6B33" w:rsidRDefault="000C6B33" w:rsidP="00815C7F">
      <w:pPr>
        <w:rPr>
          <w:sz w:val="28"/>
          <w:szCs w:val="28"/>
        </w:rPr>
      </w:pPr>
      <w:r w:rsidRPr="000C6B33">
        <w:rPr>
          <w:sz w:val="28"/>
          <w:szCs w:val="28"/>
        </w:rPr>
        <w:t>Відповідно до затверджених культурно-мистецьких заходів на 2023 рік у рамках регіональної цільової комплексної програми «Культура Івано-Франківщини» на 2022-2026 роки за звітний період проведено ряд головних культурно-мистецьких заходів та використано кошти в сумі 300,0 тис.</w:t>
      </w:r>
      <w:r w:rsidR="00894529">
        <w:rPr>
          <w:sz w:val="28"/>
          <w:szCs w:val="28"/>
        </w:rPr>
        <w:t xml:space="preserve"> </w:t>
      </w:r>
      <w:r w:rsidRPr="000C6B33">
        <w:rPr>
          <w:sz w:val="28"/>
          <w:szCs w:val="28"/>
        </w:rPr>
        <w:t>грн, зокрема: Урочисті заходи з нагоди відзначення 114-ї річниці від дня народження Степана Бандери, Міжнародний Різдвяний фестиваль «Коляда на Майзлях»,Урочистості, присвячені Дню Соборності України, Вшанування Дня Героїв Небесної Сотні; Відзначення 209-ї річниці від дня народження Тараса Шевченка; Обласний відкритий фестиваль професійного музичного мистецтва «Прикарпатська весна»; Обласне свято духової музики, присвя</w:t>
      </w:r>
      <w:r w:rsidR="007533A5">
        <w:rPr>
          <w:sz w:val="28"/>
          <w:szCs w:val="28"/>
        </w:rPr>
        <w:softHyphen/>
      </w:r>
      <w:r w:rsidRPr="000C6B33">
        <w:rPr>
          <w:sz w:val="28"/>
          <w:szCs w:val="28"/>
        </w:rPr>
        <w:t>чене Дню Героїв; Урочистості з нагоди відзначення Дня Конституції України; Обласний відкритий фестиваль «Арканове коло»; Обласний фести</w:t>
      </w:r>
      <w:r w:rsidR="007533A5">
        <w:rPr>
          <w:sz w:val="28"/>
          <w:szCs w:val="28"/>
        </w:rPr>
        <w:softHyphen/>
      </w:r>
      <w:r w:rsidRPr="000C6B33">
        <w:rPr>
          <w:sz w:val="28"/>
          <w:szCs w:val="28"/>
        </w:rPr>
        <w:t xml:space="preserve">валь </w:t>
      </w:r>
      <w:r w:rsidRPr="000C6B33">
        <w:rPr>
          <w:sz w:val="28"/>
          <w:szCs w:val="28"/>
        </w:rPr>
        <w:lastRenderedPageBreak/>
        <w:t>патріотичної пісні «Яворина»; Урочистості з нагоди Дня Державності України; Урочистості з нагоди Дня Державного Прапора України та 32-ї річниці Незалежності України та ін</w:t>
      </w:r>
      <w:r w:rsidR="007533A5">
        <w:rPr>
          <w:sz w:val="28"/>
          <w:szCs w:val="28"/>
        </w:rPr>
        <w:t>ші</w:t>
      </w:r>
      <w:r w:rsidRPr="000C6B33">
        <w:rPr>
          <w:sz w:val="28"/>
          <w:szCs w:val="28"/>
        </w:rPr>
        <w:t>.</w:t>
      </w:r>
    </w:p>
    <w:p w:rsidR="000C6B33" w:rsidRPr="000C6B33" w:rsidRDefault="000C6B33" w:rsidP="00815C7F">
      <w:pPr>
        <w:rPr>
          <w:sz w:val="28"/>
          <w:szCs w:val="28"/>
        </w:rPr>
      </w:pPr>
      <w:r w:rsidRPr="000C6B33">
        <w:rPr>
          <w:sz w:val="28"/>
          <w:szCs w:val="28"/>
        </w:rPr>
        <w:t xml:space="preserve">Щомісяця у Меморіальному сквері Івано-Франківська проводиться патріотична акція «Дзвін Пам’яті».          </w:t>
      </w:r>
    </w:p>
    <w:p w:rsidR="000C6B33" w:rsidRPr="000C6B33" w:rsidRDefault="000C6B33" w:rsidP="00815C7F">
      <w:pPr>
        <w:rPr>
          <w:sz w:val="28"/>
          <w:szCs w:val="28"/>
        </w:rPr>
      </w:pPr>
      <w:r w:rsidRPr="000C6B33">
        <w:rPr>
          <w:sz w:val="28"/>
          <w:szCs w:val="28"/>
        </w:rPr>
        <w:t xml:space="preserve">Упродовж 9 місяців </w:t>
      </w:r>
      <w:r w:rsidR="006E2469">
        <w:rPr>
          <w:sz w:val="28"/>
          <w:szCs w:val="28"/>
        </w:rPr>
        <w:t>2023</w:t>
      </w:r>
      <w:r w:rsidRPr="000C6B33">
        <w:rPr>
          <w:sz w:val="28"/>
          <w:szCs w:val="28"/>
        </w:rPr>
        <w:t xml:space="preserve"> року в закладах культури територіаль</w:t>
      </w:r>
      <w:r w:rsidR="00894529">
        <w:rPr>
          <w:sz w:val="28"/>
          <w:szCs w:val="28"/>
        </w:rPr>
        <w:softHyphen/>
      </w:r>
      <w:r w:rsidRPr="000C6B33">
        <w:rPr>
          <w:sz w:val="28"/>
          <w:szCs w:val="28"/>
        </w:rPr>
        <w:t>них громад проводиться обласна мистецько-патріотична акція «Незламна мужність поколінь».</w:t>
      </w:r>
    </w:p>
    <w:p w:rsidR="000C6B33" w:rsidRPr="000C6B33" w:rsidRDefault="000C6B33" w:rsidP="00815C7F">
      <w:pPr>
        <w:rPr>
          <w:sz w:val="28"/>
          <w:szCs w:val="28"/>
        </w:rPr>
      </w:pPr>
      <w:r w:rsidRPr="000C6B33">
        <w:rPr>
          <w:sz w:val="28"/>
          <w:szCs w:val="28"/>
        </w:rPr>
        <w:t xml:space="preserve">Проведено засідання комісій обласних премій ім. Ярослава </w:t>
      </w:r>
      <w:proofErr w:type="spellStart"/>
      <w:r w:rsidRPr="000C6B33">
        <w:rPr>
          <w:sz w:val="28"/>
          <w:szCs w:val="28"/>
        </w:rPr>
        <w:t>Лукавець</w:t>
      </w:r>
      <w:r w:rsidR="00894529">
        <w:rPr>
          <w:sz w:val="28"/>
          <w:szCs w:val="28"/>
        </w:rPr>
        <w:softHyphen/>
      </w:r>
      <w:r w:rsidRPr="000C6B33">
        <w:rPr>
          <w:sz w:val="28"/>
          <w:szCs w:val="28"/>
        </w:rPr>
        <w:t>кого</w:t>
      </w:r>
      <w:proofErr w:type="spellEnd"/>
      <w:r w:rsidRPr="000C6B33">
        <w:rPr>
          <w:sz w:val="28"/>
          <w:szCs w:val="28"/>
        </w:rPr>
        <w:t xml:space="preserve"> в галузі образотворчого мистецтва та ім. Василя Стефаника в галузі літератури та відбулося вручення премій переможцям.</w:t>
      </w:r>
    </w:p>
    <w:p w:rsidR="000C6B33" w:rsidRPr="000C6B33" w:rsidRDefault="000C6B33" w:rsidP="00815C7F">
      <w:pPr>
        <w:rPr>
          <w:sz w:val="28"/>
          <w:szCs w:val="28"/>
        </w:rPr>
      </w:pPr>
      <w:r w:rsidRPr="000C6B33">
        <w:rPr>
          <w:sz w:val="28"/>
          <w:szCs w:val="28"/>
        </w:rPr>
        <w:t xml:space="preserve">У березні 2023 року з нагоди відзначення 15-ї річниці ратифікації Україною Конвенції про охорону нематеріальної культурної спадщини, навчально-методичний центр культури і туризму Прикарпаття та регіональний центр народного мистецтва «Гуцульська </w:t>
      </w:r>
      <w:r w:rsidR="00902B4E" w:rsidRPr="000C6B33">
        <w:rPr>
          <w:sz w:val="28"/>
          <w:szCs w:val="28"/>
        </w:rPr>
        <w:t>ґражда</w:t>
      </w:r>
      <w:r w:rsidRPr="000C6B33">
        <w:rPr>
          <w:sz w:val="28"/>
          <w:szCs w:val="28"/>
        </w:rPr>
        <w:t xml:space="preserve">» долучилися до проведення флешмобу організованого Міністерством культури та інформаційної політики України. У День поезії проведено творчий благодійний захід </w:t>
      </w:r>
      <w:r w:rsidR="00EC57E5">
        <w:rPr>
          <w:sz w:val="28"/>
          <w:szCs w:val="28"/>
        </w:rPr>
        <w:t>«</w:t>
      </w:r>
      <w:r w:rsidRPr="000C6B33">
        <w:rPr>
          <w:sz w:val="28"/>
          <w:szCs w:val="28"/>
        </w:rPr>
        <w:t>Муза в камуфляжі</w:t>
      </w:r>
      <w:r w:rsidR="00EC57E5">
        <w:rPr>
          <w:sz w:val="28"/>
          <w:szCs w:val="28"/>
        </w:rPr>
        <w:t>»</w:t>
      </w:r>
      <w:r w:rsidRPr="000C6B33">
        <w:rPr>
          <w:sz w:val="28"/>
          <w:szCs w:val="28"/>
        </w:rPr>
        <w:t>.</w:t>
      </w:r>
    </w:p>
    <w:p w:rsidR="000C6B33" w:rsidRPr="000C6B33" w:rsidRDefault="000C6B33" w:rsidP="00815C7F">
      <w:pPr>
        <w:rPr>
          <w:sz w:val="28"/>
          <w:szCs w:val="28"/>
        </w:rPr>
      </w:pPr>
      <w:r w:rsidRPr="000C6B33">
        <w:rPr>
          <w:sz w:val="28"/>
          <w:szCs w:val="28"/>
        </w:rPr>
        <w:t xml:space="preserve">Обласними підвідомчими установами галузі культури впродовж звітного періоду з нагоди відзначення державних свят організовувалися благодійні мистецькі заходи, покази вистав, виставки, ярмарки щодо збору коштів на підтримку ЗСУ, особлива увага приділялась залученню внутрішньо переміщених осіб до культурно-просвітницьких заходів, зокрема ознайомлення з історією Прикарпаття шляхом проведення екскурсій в музеях області.                    </w:t>
      </w:r>
    </w:p>
    <w:p w:rsidR="000C6B33" w:rsidRPr="000C6B33" w:rsidRDefault="000C6B33" w:rsidP="00815C7F">
      <w:pPr>
        <w:rPr>
          <w:sz w:val="28"/>
          <w:szCs w:val="28"/>
        </w:rPr>
      </w:pPr>
      <w:r w:rsidRPr="000C6B33">
        <w:rPr>
          <w:sz w:val="28"/>
          <w:szCs w:val="28"/>
        </w:rPr>
        <w:t>Упродовж звітного періоду велика увага приділялась організації та відзначенні в області на належному рівні 1125-річчя від часу першої писемної згадки про місто Галич.</w:t>
      </w:r>
    </w:p>
    <w:p w:rsidR="00BB7BAF" w:rsidRPr="00333E34" w:rsidRDefault="00AF66CC" w:rsidP="001E1B84">
      <w:pPr>
        <w:ind w:firstLine="708"/>
        <w:rPr>
          <w:b/>
          <w:sz w:val="28"/>
          <w:szCs w:val="28"/>
        </w:rPr>
      </w:pPr>
      <w:r>
        <w:rPr>
          <w:b/>
          <w:sz w:val="28"/>
          <w:szCs w:val="28"/>
        </w:rPr>
        <w:t xml:space="preserve">Фізична культура та спорт. </w:t>
      </w:r>
      <w:r w:rsidR="00BB7BAF" w:rsidRPr="00333E34">
        <w:rPr>
          <w:sz w:val="28"/>
          <w:szCs w:val="28"/>
        </w:rPr>
        <w:t>Впродовж 9 місяців 2023 року в області проведено 127 обласних спортивних заходів з олімпійських видів спорту серед різних вікових груп, в яких взяли участь 5371 учасник</w:t>
      </w:r>
      <w:r w:rsidR="00E2689C">
        <w:rPr>
          <w:sz w:val="28"/>
          <w:szCs w:val="28"/>
        </w:rPr>
        <w:t xml:space="preserve">. </w:t>
      </w:r>
      <w:r w:rsidR="00BB7BAF" w:rsidRPr="00333E34">
        <w:rPr>
          <w:sz w:val="28"/>
          <w:szCs w:val="28"/>
        </w:rPr>
        <w:t xml:space="preserve"> </w:t>
      </w:r>
      <w:r w:rsidR="00E2689C">
        <w:rPr>
          <w:sz w:val="28"/>
          <w:szCs w:val="28"/>
        </w:rPr>
        <w:t>У</w:t>
      </w:r>
      <w:r w:rsidR="00BB7BAF" w:rsidRPr="00333E34">
        <w:rPr>
          <w:sz w:val="28"/>
          <w:szCs w:val="28"/>
        </w:rPr>
        <w:t xml:space="preserve"> 43</w:t>
      </w:r>
      <w:r w:rsidR="006A21A1">
        <w:rPr>
          <w:sz w:val="28"/>
          <w:szCs w:val="28"/>
        </w:rPr>
        <w:t xml:space="preserve"> </w:t>
      </w:r>
      <w:r w:rsidR="00BB7BAF" w:rsidRPr="00333E34">
        <w:rPr>
          <w:sz w:val="28"/>
          <w:szCs w:val="28"/>
        </w:rPr>
        <w:t>обла</w:t>
      </w:r>
      <w:r>
        <w:rPr>
          <w:sz w:val="28"/>
          <w:szCs w:val="28"/>
        </w:rPr>
        <w:softHyphen/>
      </w:r>
      <w:r w:rsidR="00BB7BAF" w:rsidRPr="00333E34">
        <w:rPr>
          <w:sz w:val="28"/>
          <w:szCs w:val="28"/>
        </w:rPr>
        <w:t xml:space="preserve">сних спортивних заходах з </w:t>
      </w:r>
      <w:proofErr w:type="spellStart"/>
      <w:r w:rsidR="00BB7BAF" w:rsidRPr="00333E34">
        <w:rPr>
          <w:sz w:val="28"/>
          <w:szCs w:val="28"/>
        </w:rPr>
        <w:t>неолімпійських</w:t>
      </w:r>
      <w:proofErr w:type="spellEnd"/>
      <w:r w:rsidR="00BB7BAF" w:rsidRPr="00333E34">
        <w:rPr>
          <w:sz w:val="28"/>
          <w:szCs w:val="28"/>
        </w:rPr>
        <w:t xml:space="preserve"> видів </w:t>
      </w:r>
      <w:r w:rsidR="00E2689C">
        <w:rPr>
          <w:sz w:val="28"/>
          <w:szCs w:val="28"/>
        </w:rPr>
        <w:t xml:space="preserve">спорту взяли участь </w:t>
      </w:r>
      <w:r w:rsidR="00BB7BAF" w:rsidRPr="00333E34">
        <w:rPr>
          <w:sz w:val="28"/>
          <w:szCs w:val="28"/>
        </w:rPr>
        <w:t xml:space="preserve"> </w:t>
      </w:r>
      <w:r w:rsidR="00E2689C" w:rsidRPr="00333E34">
        <w:rPr>
          <w:sz w:val="28"/>
          <w:szCs w:val="28"/>
        </w:rPr>
        <w:t>1988</w:t>
      </w:r>
      <w:r w:rsidR="00E2689C">
        <w:rPr>
          <w:sz w:val="28"/>
          <w:szCs w:val="28"/>
        </w:rPr>
        <w:t xml:space="preserve"> </w:t>
      </w:r>
      <w:r w:rsidR="00BB7BAF" w:rsidRPr="00333E34">
        <w:rPr>
          <w:sz w:val="28"/>
          <w:szCs w:val="28"/>
        </w:rPr>
        <w:t xml:space="preserve">учасників. Також </w:t>
      </w:r>
      <w:r w:rsidR="00E2689C" w:rsidRPr="00333E34">
        <w:rPr>
          <w:sz w:val="28"/>
          <w:szCs w:val="28"/>
        </w:rPr>
        <w:t xml:space="preserve">1299 </w:t>
      </w:r>
      <w:r w:rsidR="00BB7BAF" w:rsidRPr="00333E34">
        <w:rPr>
          <w:sz w:val="28"/>
          <w:szCs w:val="28"/>
        </w:rPr>
        <w:t>спортсмен</w:t>
      </w:r>
      <w:r w:rsidR="00E2689C">
        <w:rPr>
          <w:sz w:val="28"/>
          <w:szCs w:val="28"/>
        </w:rPr>
        <w:t>ів</w:t>
      </w:r>
      <w:r w:rsidR="00BB7BAF" w:rsidRPr="00333E34">
        <w:rPr>
          <w:sz w:val="28"/>
          <w:szCs w:val="28"/>
        </w:rPr>
        <w:t xml:space="preserve"> області взяли участь у 137</w:t>
      </w:r>
      <w:r w:rsidR="00313F5F">
        <w:rPr>
          <w:sz w:val="28"/>
          <w:szCs w:val="28"/>
        </w:rPr>
        <w:t xml:space="preserve"> </w:t>
      </w:r>
      <w:r w:rsidR="00BB7BAF" w:rsidRPr="00333E34">
        <w:rPr>
          <w:sz w:val="28"/>
          <w:szCs w:val="28"/>
        </w:rPr>
        <w:t>всеукраїн</w:t>
      </w:r>
      <w:r>
        <w:rPr>
          <w:sz w:val="28"/>
          <w:szCs w:val="28"/>
        </w:rPr>
        <w:softHyphen/>
      </w:r>
      <w:r w:rsidR="00BB7BAF" w:rsidRPr="00333E34">
        <w:rPr>
          <w:sz w:val="28"/>
          <w:szCs w:val="28"/>
        </w:rPr>
        <w:t xml:space="preserve">ських заходах. </w:t>
      </w:r>
    </w:p>
    <w:p w:rsidR="00BB7BAF" w:rsidRPr="00333E34" w:rsidRDefault="00BB7BAF" w:rsidP="001E1B84">
      <w:pPr>
        <w:ind w:firstLine="708"/>
        <w:rPr>
          <w:sz w:val="28"/>
          <w:szCs w:val="28"/>
        </w:rPr>
      </w:pPr>
      <w:r w:rsidRPr="00333E34">
        <w:rPr>
          <w:sz w:val="28"/>
          <w:szCs w:val="28"/>
        </w:rPr>
        <w:t>На змаганнях з олімпійських видів спорту здобуто 181 золоту</w:t>
      </w:r>
      <w:r>
        <w:rPr>
          <w:sz w:val="28"/>
          <w:szCs w:val="28"/>
        </w:rPr>
        <w:t xml:space="preserve">, </w:t>
      </w:r>
      <w:r w:rsidRPr="00333E34">
        <w:rPr>
          <w:sz w:val="28"/>
          <w:szCs w:val="28"/>
        </w:rPr>
        <w:t>139</w:t>
      </w:r>
      <w:r w:rsidR="00CA0C32">
        <w:rPr>
          <w:sz w:val="28"/>
          <w:szCs w:val="28"/>
        </w:rPr>
        <w:t xml:space="preserve"> </w:t>
      </w:r>
      <w:r w:rsidRPr="00333E34">
        <w:rPr>
          <w:sz w:val="28"/>
          <w:szCs w:val="28"/>
        </w:rPr>
        <w:t>сріб</w:t>
      </w:r>
      <w:r w:rsidR="00CA0C32">
        <w:rPr>
          <w:sz w:val="28"/>
          <w:szCs w:val="28"/>
        </w:rPr>
        <w:softHyphen/>
      </w:r>
      <w:r w:rsidRPr="00333E34">
        <w:rPr>
          <w:sz w:val="28"/>
          <w:szCs w:val="28"/>
        </w:rPr>
        <w:t>них та 150 бронзових медалей, на зм</w:t>
      </w:r>
      <w:r w:rsidR="00E2689C">
        <w:rPr>
          <w:sz w:val="28"/>
          <w:szCs w:val="28"/>
        </w:rPr>
        <w:t xml:space="preserve">аганнях з </w:t>
      </w:r>
      <w:proofErr w:type="spellStart"/>
      <w:r w:rsidR="00E2689C">
        <w:rPr>
          <w:sz w:val="28"/>
          <w:szCs w:val="28"/>
        </w:rPr>
        <w:t>неолімпійських</w:t>
      </w:r>
      <w:proofErr w:type="spellEnd"/>
      <w:r w:rsidR="00E2689C">
        <w:rPr>
          <w:sz w:val="28"/>
          <w:szCs w:val="28"/>
        </w:rPr>
        <w:t xml:space="preserve"> видів -</w:t>
      </w:r>
      <w:r w:rsidRPr="00333E34">
        <w:rPr>
          <w:sz w:val="28"/>
          <w:szCs w:val="28"/>
        </w:rPr>
        <w:t>76 золо</w:t>
      </w:r>
      <w:r w:rsidR="00CA0C32">
        <w:rPr>
          <w:sz w:val="28"/>
          <w:szCs w:val="28"/>
        </w:rPr>
        <w:softHyphen/>
      </w:r>
      <w:r w:rsidRPr="00333E34">
        <w:rPr>
          <w:sz w:val="28"/>
          <w:szCs w:val="28"/>
        </w:rPr>
        <w:t xml:space="preserve">тих, 46 срібних та 57 бронзових медалей. </w:t>
      </w:r>
    </w:p>
    <w:p w:rsidR="00BB7BAF" w:rsidRPr="00333E34" w:rsidRDefault="00BB7BAF" w:rsidP="001E1B84">
      <w:pPr>
        <w:ind w:left="49" w:right="-110" w:firstLine="708"/>
        <w:rPr>
          <w:sz w:val="28"/>
          <w:szCs w:val="28"/>
        </w:rPr>
      </w:pPr>
      <w:r w:rsidRPr="00333E34">
        <w:rPr>
          <w:sz w:val="28"/>
          <w:szCs w:val="28"/>
        </w:rPr>
        <w:t>У даному періоді 35 спортсменам присвоєно звання «Майстер спорту України», 11 – «Майстер спорту України міжнародного класу», 2 тренерів отримали звання «Заслужений тренер України».</w:t>
      </w:r>
    </w:p>
    <w:p w:rsidR="00BB7BAF" w:rsidRPr="00333E34" w:rsidRDefault="00BB7BAF" w:rsidP="001E1B84">
      <w:pPr>
        <w:tabs>
          <w:tab w:val="num" w:pos="720"/>
        </w:tabs>
        <w:ind w:firstLine="708"/>
        <w:rPr>
          <w:sz w:val="28"/>
          <w:szCs w:val="28"/>
        </w:rPr>
      </w:pPr>
      <w:r w:rsidRPr="00333E34">
        <w:rPr>
          <w:sz w:val="28"/>
          <w:szCs w:val="28"/>
        </w:rPr>
        <w:t xml:space="preserve">Впродовж 9 місяців 2023 року обласним, районними та міськими центрами з фізичного здоров’я населення </w:t>
      </w:r>
      <w:r w:rsidR="007D76BC">
        <w:rPr>
          <w:sz w:val="28"/>
          <w:szCs w:val="28"/>
        </w:rPr>
        <w:t>«</w:t>
      </w:r>
      <w:r w:rsidRPr="00333E34">
        <w:rPr>
          <w:sz w:val="28"/>
          <w:szCs w:val="28"/>
        </w:rPr>
        <w:t>Спорт для всіх</w:t>
      </w:r>
      <w:r w:rsidR="007D76BC">
        <w:rPr>
          <w:sz w:val="28"/>
          <w:szCs w:val="28"/>
        </w:rPr>
        <w:t>»</w:t>
      </w:r>
      <w:r w:rsidRPr="00333E34">
        <w:rPr>
          <w:sz w:val="28"/>
          <w:szCs w:val="28"/>
        </w:rPr>
        <w:t xml:space="preserve"> серед всіх верств населення області у місцях масового відпочинку та проживання громадян</w:t>
      </w:r>
      <w:r w:rsidRPr="00333E34">
        <w:rPr>
          <w:color w:val="FF0000"/>
          <w:sz w:val="28"/>
          <w:szCs w:val="28"/>
        </w:rPr>
        <w:t xml:space="preserve"> </w:t>
      </w:r>
      <w:r w:rsidRPr="00333E34">
        <w:rPr>
          <w:sz w:val="28"/>
          <w:szCs w:val="28"/>
        </w:rPr>
        <w:t xml:space="preserve">проведено 222 заходи, в яких взяли участь </w:t>
      </w:r>
      <w:r w:rsidR="00E2689C">
        <w:rPr>
          <w:sz w:val="28"/>
          <w:szCs w:val="28"/>
        </w:rPr>
        <w:t xml:space="preserve">8513 осіб (з них 159 внутрішньо </w:t>
      </w:r>
      <w:r w:rsidRPr="00333E34">
        <w:rPr>
          <w:sz w:val="28"/>
          <w:szCs w:val="28"/>
        </w:rPr>
        <w:t>пе</w:t>
      </w:r>
      <w:r>
        <w:rPr>
          <w:sz w:val="28"/>
          <w:szCs w:val="28"/>
        </w:rPr>
        <w:t>ре</w:t>
      </w:r>
      <w:r w:rsidRPr="00333E34">
        <w:rPr>
          <w:sz w:val="28"/>
          <w:szCs w:val="28"/>
        </w:rPr>
        <w:t xml:space="preserve">міщених осіб).  </w:t>
      </w:r>
    </w:p>
    <w:p w:rsidR="00BB7BAF" w:rsidRPr="00333E34" w:rsidRDefault="00BB7BAF" w:rsidP="001E1B84">
      <w:pPr>
        <w:tabs>
          <w:tab w:val="num" w:pos="720"/>
        </w:tabs>
        <w:rPr>
          <w:sz w:val="28"/>
          <w:szCs w:val="28"/>
        </w:rPr>
      </w:pPr>
      <w:r w:rsidRPr="00333E34">
        <w:rPr>
          <w:sz w:val="28"/>
          <w:szCs w:val="28"/>
        </w:rPr>
        <w:lastRenderedPageBreak/>
        <w:t>В рамках реалізації соціального про</w:t>
      </w:r>
      <w:r w:rsidR="00953E15">
        <w:rPr>
          <w:sz w:val="28"/>
          <w:szCs w:val="28"/>
        </w:rPr>
        <w:t>є</w:t>
      </w:r>
      <w:r w:rsidRPr="00333E34">
        <w:rPr>
          <w:sz w:val="28"/>
          <w:szCs w:val="28"/>
        </w:rPr>
        <w:t>кту «Активні парки – локації здорової України» в області за 9 місяців на 17 локаціях проведено 1424</w:t>
      </w:r>
      <w:r w:rsidR="007D76BC">
        <w:rPr>
          <w:sz w:val="28"/>
          <w:szCs w:val="28"/>
        </w:rPr>
        <w:t> </w:t>
      </w:r>
      <w:r w:rsidRPr="00333E34">
        <w:rPr>
          <w:sz w:val="28"/>
          <w:szCs w:val="28"/>
        </w:rPr>
        <w:t>спор</w:t>
      </w:r>
      <w:r w:rsidR="00DB475F">
        <w:rPr>
          <w:sz w:val="28"/>
          <w:szCs w:val="28"/>
        </w:rPr>
        <w:softHyphen/>
      </w:r>
      <w:r w:rsidRPr="00333E34">
        <w:rPr>
          <w:sz w:val="28"/>
          <w:szCs w:val="28"/>
        </w:rPr>
        <w:t xml:space="preserve">тивно-оздоровчі заходи, в яких взяли участь 26444 учасників (з них 2204 </w:t>
      </w:r>
      <w:r w:rsidR="00DB475F" w:rsidRPr="00333E34">
        <w:rPr>
          <w:sz w:val="28"/>
          <w:szCs w:val="28"/>
        </w:rPr>
        <w:t>–</w:t>
      </w:r>
      <w:r w:rsidR="00DB475F">
        <w:rPr>
          <w:sz w:val="28"/>
          <w:szCs w:val="28"/>
        </w:rPr>
        <w:t xml:space="preserve"> </w:t>
      </w:r>
      <w:r w:rsidRPr="00333E34">
        <w:rPr>
          <w:sz w:val="28"/>
          <w:szCs w:val="28"/>
        </w:rPr>
        <w:t>внутрішньо-переміщених осіб).</w:t>
      </w:r>
    </w:p>
    <w:p w:rsidR="00BB7BAF" w:rsidRPr="00333E34" w:rsidRDefault="00BB7BAF" w:rsidP="001E1B84">
      <w:pPr>
        <w:shd w:val="clear" w:color="auto" w:fill="FFFFFF"/>
        <w:rPr>
          <w:sz w:val="28"/>
          <w:szCs w:val="28"/>
        </w:rPr>
      </w:pPr>
      <w:r w:rsidRPr="00333E34">
        <w:rPr>
          <w:sz w:val="28"/>
          <w:szCs w:val="28"/>
        </w:rPr>
        <w:t>Впродовж 9 місяців 2023 року Івано-Франківським регіональним центром з фізичної культури та спорту осіб з інвалідністю «Інваспорт» та Івано-Франківською обласною дитячо-юнацькою спортивною школою осіб з інвалідністю проведено</w:t>
      </w:r>
      <w:r w:rsidRPr="00333E34">
        <w:rPr>
          <w:color w:val="FF0000"/>
          <w:sz w:val="28"/>
          <w:szCs w:val="28"/>
        </w:rPr>
        <w:t xml:space="preserve"> </w:t>
      </w:r>
      <w:r w:rsidRPr="00333E34">
        <w:rPr>
          <w:sz w:val="28"/>
          <w:szCs w:val="28"/>
        </w:rPr>
        <w:t>54 обласні змагання, в яких взяли участь 334</w:t>
      </w:r>
      <w:r w:rsidR="00E03CF6">
        <w:rPr>
          <w:sz w:val="28"/>
          <w:szCs w:val="28"/>
        </w:rPr>
        <w:t xml:space="preserve"> </w:t>
      </w:r>
      <w:r w:rsidRPr="00333E34">
        <w:rPr>
          <w:sz w:val="28"/>
          <w:szCs w:val="28"/>
        </w:rPr>
        <w:t>спорт</w:t>
      </w:r>
      <w:r w:rsidR="00DB475F">
        <w:rPr>
          <w:sz w:val="28"/>
          <w:szCs w:val="28"/>
        </w:rPr>
        <w:softHyphen/>
      </w:r>
      <w:r w:rsidRPr="00333E34">
        <w:rPr>
          <w:sz w:val="28"/>
          <w:szCs w:val="28"/>
        </w:rPr>
        <w:t xml:space="preserve">смени різних нозологій та 41 навчально-тренувальний збір, в яких взяли участь 87 спортсменів з інвалідністю. </w:t>
      </w:r>
    </w:p>
    <w:p w:rsidR="00BB7BAF" w:rsidRPr="00333E34" w:rsidRDefault="00BB7BAF" w:rsidP="00BB7BAF">
      <w:pPr>
        <w:shd w:val="clear" w:color="auto" w:fill="FFFFFF"/>
        <w:rPr>
          <w:sz w:val="28"/>
          <w:szCs w:val="28"/>
        </w:rPr>
      </w:pPr>
      <w:r w:rsidRPr="00333E34">
        <w:rPr>
          <w:spacing w:val="-3"/>
          <w:sz w:val="28"/>
          <w:szCs w:val="28"/>
        </w:rPr>
        <w:t>В національних та міжнародних змаганнях спортсмени взяли участь у 57</w:t>
      </w:r>
      <w:r w:rsidR="0053139D">
        <w:rPr>
          <w:spacing w:val="-3"/>
          <w:sz w:val="28"/>
          <w:szCs w:val="28"/>
        </w:rPr>
        <w:t> </w:t>
      </w:r>
      <w:r w:rsidRPr="00333E34">
        <w:rPr>
          <w:spacing w:val="-3"/>
          <w:sz w:val="28"/>
          <w:szCs w:val="28"/>
        </w:rPr>
        <w:t>стартах, де здобули 24 нагороди: 10 золотих, 7 срібних та 7 бронзових медалей.</w:t>
      </w:r>
      <w:r w:rsidRPr="00333E34">
        <w:rPr>
          <w:color w:val="FF0000"/>
          <w:spacing w:val="-3"/>
          <w:sz w:val="28"/>
          <w:szCs w:val="28"/>
        </w:rPr>
        <w:t xml:space="preserve"> </w:t>
      </w:r>
      <w:r w:rsidRPr="00333E34">
        <w:rPr>
          <w:sz w:val="28"/>
          <w:szCs w:val="28"/>
        </w:rPr>
        <w:t>В рамках Всеукраїнської спартакіади «Повір у себе» проведено 7</w:t>
      </w:r>
      <w:r w:rsidR="0053139D">
        <w:rPr>
          <w:sz w:val="28"/>
          <w:szCs w:val="28"/>
        </w:rPr>
        <w:t> </w:t>
      </w:r>
      <w:r w:rsidRPr="00333E34">
        <w:rPr>
          <w:sz w:val="28"/>
          <w:szCs w:val="28"/>
        </w:rPr>
        <w:t>обласних змагань, в яких взяли участь 104 спортсмени з особливими потребами.</w:t>
      </w:r>
    </w:p>
    <w:p w:rsidR="00BB7BAF" w:rsidRPr="00333E34" w:rsidRDefault="00BB7BAF" w:rsidP="001E1B84">
      <w:pPr>
        <w:rPr>
          <w:sz w:val="28"/>
          <w:szCs w:val="28"/>
        </w:rPr>
      </w:pPr>
      <w:r w:rsidRPr="00333E34">
        <w:rPr>
          <w:sz w:val="28"/>
          <w:szCs w:val="28"/>
        </w:rPr>
        <w:t>З метою збереження мережі дитячо-юнацьких спортивних шкіл області з обласного бюджету здійснюється фінансова підтримка 4 дитячо-юнацьких спортивних шкіл, що належать громадським організаціям фізкультурно-спортивного спрямування. Зокрема, за 9 місяців 2023 року виділено кошти в сумі 12042,2 тис. гривень.</w:t>
      </w:r>
    </w:p>
    <w:p w:rsidR="00E2689C" w:rsidRDefault="00BB7BAF" w:rsidP="00CB636F">
      <w:pPr>
        <w:rPr>
          <w:spacing w:val="-6"/>
          <w:sz w:val="28"/>
          <w:szCs w:val="28"/>
        </w:rPr>
      </w:pPr>
      <w:r w:rsidRPr="00333E34">
        <w:rPr>
          <w:sz w:val="28"/>
          <w:szCs w:val="28"/>
        </w:rPr>
        <w:t>Окрім цього, з обласного бюджету впродовж 9 місяців 2023 року виділено кошти в сумі</w:t>
      </w:r>
      <w:r w:rsidRPr="00333E34">
        <w:rPr>
          <w:color w:val="FF0000"/>
          <w:sz w:val="28"/>
          <w:szCs w:val="28"/>
        </w:rPr>
        <w:t xml:space="preserve"> </w:t>
      </w:r>
      <w:r w:rsidRPr="00333E34">
        <w:rPr>
          <w:sz w:val="28"/>
          <w:szCs w:val="28"/>
        </w:rPr>
        <w:t>3739,7</w:t>
      </w:r>
      <w:r w:rsidRPr="00F036A9">
        <w:rPr>
          <w:sz w:val="28"/>
          <w:szCs w:val="28"/>
        </w:rPr>
        <w:t xml:space="preserve"> </w:t>
      </w:r>
      <w:r w:rsidRPr="00333E34">
        <w:rPr>
          <w:sz w:val="28"/>
          <w:szCs w:val="28"/>
        </w:rPr>
        <w:t xml:space="preserve">тис. грн на утримання спеціалізованої дитячо-юнацької спортивної школи олімпійського резерву з футболу </w:t>
      </w:r>
      <w:r>
        <w:rPr>
          <w:sz w:val="28"/>
          <w:szCs w:val="28"/>
        </w:rPr>
        <w:t>«</w:t>
      </w:r>
      <w:r w:rsidRPr="00333E34">
        <w:rPr>
          <w:sz w:val="28"/>
          <w:szCs w:val="28"/>
        </w:rPr>
        <w:t>Прикарпаття</w:t>
      </w:r>
      <w:r>
        <w:rPr>
          <w:sz w:val="28"/>
          <w:szCs w:val="28"/>
        </w:rPr>
        <w:t>»</w:t>
      </w:r>
      <w:r w:rsidR="00E2689C">
        <w:rPr>
          <w:sz w:val="28"/>
          <w:szCs w:val="28"/>
        </w:rPr>
        <w:t>, в якій</w:t>
      </w:r>
      <w:r w:rsidRPr="00333E34">
        <w:rPr>
          <w:sz w:val="28"/>
          <w:szCs w:val="28"/>
        </w:rPr>
        <w:t xml:space="preserve"> свою спортивну майстерність вдосконалюють 340</w:t>
      </w:r>
      <w:r w:rsidR="00313F5F">
        <w:rPr>
          <w:sz w:val="28"/>
          <w:szCs w:val="28"/>
        </w:rPr>
        <w:t> </w:t>
      </w:r>
      <w:r w:rsidR="00E2689C">
        <w:rPr>
          <w:spacing w:val="-6"/>
          <w:sz w:val="28"/>
          <w:szCs w:val="28"/>
        </w:rPr>
        <w:t xml:space="preserve">спортсменів. </w:t>
      </w:r>
      <w:r w:rsidRPr="00333E34">
        <w:rPr>
          <w:spacing w:val="-6"/>
          <w:sz w:val="28"/>
          <w:szCs w:val="28"/>
        </w:rPr>
        <w:t xml:space="preserve"> </w:t>
      </w:r>
    </w:p>
    <w:p w:rsidR="00BB7BAF" w:rsidRPr="00333E34" w:rsidRDefault="00E2689C" w:rsidP="00CB636F">
      <w:pPr>
        <w:rPr>
          <w:sz w:val="28"/>
          <w:szCs w:val="28"/>
        </w:rPr>
      </w:pPr>
      <w:r>
        <w:rPr>
          <w:spacing w:val="-6"/>
          <w:sz w:val="28"/>
          <w:szCs w:val="28"/>
        </w:rPr>
        <w:t xml:space="preserve">Ще </w:t>
      </w:r>
      <w:r w:rsidR="00BB7BAF" w:rsidRPr="00333E34">
        <w:rPr>
          <w:spacing w:val="-6"/>
          <w:sz w:val="28"/>
          <w:szCs w:val="28"/>
        </w:rPr>
        <w:t>2582,0 тис. гр</w:t>
      </w:r>
      <w:r w:rsidR="00776595">
        <w:rPr>
          <w:spacing w:val="-6"/>
          <w:sz w:val="28"/>
          <w:szCs w:val="28"/>
        </w:rPr>
        <w:t xml:space="preserve">н. </w:t>
      </w:r>
      <w:r>
        <w:rPr>
          <w:spacing w:val="-6"/>
          <w:sz w:val="28"/>
          <w:szCs w:val="28"/>
        </w:rPr>
        <w:t>виділено</w:t>
      </w:r>
      <w:r w:rsidR="00BB7BAF" w:rsidRPr="00333E34">
        <w:rPr>
          <w:color w:val="FF0000"/>
          <w:spacing w:val="-6"/>
          <w:sz w:val="28"/>
          <w:szCs w:val="28"/>
        </w:rPr>
        <w:t xml:space="preserve"> </w:t>
      </w:r>
      <w:r w:rsidR="00BB7BAF" w:rsidRPr="00333E34">
        <w:rPr>
          <w:spacing w:val="-6"/>
          <w:sz w:val="28"/>
          <w:szCs w:val="28"/>
        </w:rPr>
        <w:t>Івано-Франківськ</w:t>
      </w:r>
      <w:r>
        <w:rPr>
          <w:spacing w:val="-6"/>
          <w:sz w:val="28"/>
          <w:szCs w:val="28"/>
        </w:rPr>
        <w:t>ій</w:t>
      </w:r>
      <w:r w:rsidR="00BB7BAF" w:rsidRPr="00333E34">
        <w:rPr>
          <w:color w:val="FF0000"/>
          <w:spacing w:val="-6"/>
          <w:sz w:val="28"/>
          <w:szCs w:val="28"/>
        </w:rPr>
        <w:t xml:space="preserve"> </w:t>
      </w:r>
      <w:r w:rsidR="00BB7BAF" w:rsidRPr="00333E34">
        <w:rPr>
          <w:spacing w:val="-6"/>
          <w:sz w:val="28"/>
          <w:szCs w:val="28"/>
        </w:rPr>
        <w:t>обласн</w:t>
      </w:r>
      <w:r>
        <w:rPr>
          <w:spacing w:val="-6"/>
          <w:sz w:val="28"/>
          <w:szCs w:val="28"/>
        </w:rPr>
        <w:t>ій</w:t>
      </w:r>
      <w:r w:rsidR="00BB7BAF" w:rsidRPr="00333E34">
        <w:rPr>
          <w:spacing w:val="-6"/>
          <w:sz w:val="28"/>
          <w:szCs w:val="28"/>
        </w:rPr>
        <w:t xml:space="preserve"> дитячо-юнацьк</w:t>
      </w:r>
      <w:r>
        <w:rPr>
          <w:spacing w:val="-6"/>
          <w:sz w:val="28"/>
          <w:szCs w:val="28"/>
        </w:rPr>
        <w:t>ій</w:t>
      </w:r>
      <w:r w:rsidR="00BB7BAF" w:rsidRPr="00333E34">
        <w:rPr>
          <w:spacing w:val="-6"/>
          <w:sz w:val="28"/>
          <w:szCs w:val="28"/>
        </w:rPr>
        <w:t xml:space="preserve"> спортивн</w:t>
      </w:r>
      <w:r>
        <w:rPr>
          <w:spacing w:val="-6"/>
          <w:sz w:val="28"/>
          <w:szCs w:val="28"/>
        </w:rPr>
        <w:t>ій</w:t>
      </w:r>
      <w:r w:rsidR="00BB7BAF" w:rsidRPr="00333E34">
        <w:rPr>
          <w:spacing w:val="-6"/>
          <w:sz w:val="28"/>
          <w:szCs w:val="28"/>
        </w:rPr>
        <w:t xml:space="preserve"> школ</w:t>
      </w:r>
      <w:r>
        <w:rPr>
          <w:spacing w:val="-6"/>
          <w:sz w:val="28"/>
          <w:szCs w:val="28"/>
        </w:rPr>
        <w:t>і осіб з інвалідністю</w:t>
      </w:r>
      <w:r w:rsidR="00BB7BAF" w:rsidRPr="00333E34">
        <w:rPr>
          <w:spacing w:val="-6"/>
          <w:sz w:val="28"/>
          <w:szCs w:val="28"/>
        </w:rPr>
        <w:t xml:space="preserve"> </w:t>
      </w:r>
      <w:r w:rsidR="00BB7BAF" w:rsidRPr="00333E34">
        <w:rPr>
          <w:sz w:val="28"/>
          <w:szCs w:val="28"/>
        </w:rPr>
        <w:t xml:space="preserve">де займаються 174 дитини з інвалідністю. </w:t>
      </w:r>
    </w:p>
    <w:p w:rsidR="00BB7BAF" w:rsidRPr="00333E34" w:rsidRDefault="00BB7BAF" w:rsidP="00313F5F">
      <w:pPr>
        <w:rPr>
          <w:sz w:val="28"/>
          <w:szCs w:val="28"/>
        </w:rPr>
      </w:pPr>
      <w:r w:rsidRPr="00333E34">
        <w:rPr>
          <w:sz w:val="28"/>
          <w:szCs w:val="28"/>
        </w:rPr>
        <w:t>Загалом в області функціонує 40 дитячо-юнацьких спортивних шкіл різних типів та форм власності, в яких займається близько 14,9 тис. дітей та молоді.</w:t>
      </w:r>
    </w:p>
    <w:p w:rsidR="00BB7BAF" w:rsidRPr="00333E34" w:rsidRDefault="00BB7BAF" w:rsidP="00313F5F">
      <w:pPr>
        <w:rPr>
          <w:color w:val="FF0000"/>
          <w:sz w:val="28"/>
          <w:szCs w:val="28"/>
        </w:rPr>
      </w:pPr>
      <w:r w:rsidRPr="00333E34">
        <w:rPr>
          <w:sz w:val="28"/>
          <w:szCs w:val="28"/>
        </w:rPr>
        <w:t>Крім зазначеного, в області функціонує школа вищої спортивної майстерності, яка у своїх навчально-тренувальних групах зосереджує спортсменів найвищого класу та відповідно забезпечує проведення з ними постійно</w:t>
      </w:r>
      <w:r w:rsidR="00E2689C">
        <w:rPr>
          <w:sz w:val="28"/>
          <w:szCs w:val="28"/>
        </w:rPr>
        <w:t xml:space="preserve"> </w:t>
      </w:r>
      <w:r w:rsidRPr="00333E34">
        <w:rPr>
          <w:sz w:val="28"/>
          <w:szCs w:val="28"/>
        </w:rPr>
        <w:t>діючих навчально-тренувальних зборів по підготовці до національ</w:t>
      </w:r>
      <w:r w:rsidR="00313F5F">
        <w:rPr>
          <w:sz w:val="28"/>
          <w:szCs w:val="28"/>
        </w:rPr>
        <w:softHyphen/>
      </w:r>
      <w:r w:rsidRPr="00333E34">
        <w:rPr>
          <w:sz w:val="28"/>
          <w:szCs w:val="28"/>
        </w:rPr>
        <w:t>них та міжнародних змагань. На зазначену мету з обласного бюджету за 9</w:t>
      </w:r>
      <w:r w:rsidR="0053139D">
        <w:rPr>
          <w:sz w:val="28"/>
          <w:szCs w:val="28"/>
        </w:rPr>
        <w:t> </w:t>
      </w:r>
      <w:r w:rsidRPr="00333E34">
        <w:rPr>
          <w:sz w:val="28"/>
          <w:szCs w:val="28"/>
        </w:rPr>
        <w:t>місяців 2023 року виділено кошти в сумі</w:t>
      </w:r>
      <w:r w:rsidRPr="00333E34">
        <w:rPr>
          <w:color w:val="FF0000"/>
          <w:sz w:val="28"/>
          <w:szCs w:val="28"/>
        </w:rPr>
        <w:t xml:space="preserve"> </w:t>
      </w:r>
      <w:r w:rsidRPr="00333E34">
        <w:rPr>
          <w:sz w:val="28"/>
          <w:szCs w:val="28"/>
        </w:rPr>
        <w:t>6431,9 тис. гривень.</w:t>
      </w:r>
      <w:r w:rsidRPr="00333E34">
        <w:rPr>
          <w:color w:val="FF0000"/>
          <w:sz w:val="28"/>
          <w:szCs w:val="28"/>
        </w:rPr>
        <w:t xml:space="preserve"> </w:t>
      </w:r>
    </w:p>
    <w:p w:rsidR="00BB7BAF" w:rsidRDefault="00BB7BAF" w:rsidP="00313F5F">
      <w:pPr>
        <w:rPr>
          <w:sz w:val="28"/>
          <w:szCs w:val="28"/>
        </w:rPr>
      </w:pPr>
      <w:r w:rsidRPr="00333E34">
        <w:rPr>
          <w:sz w:val="28"/>
          <w:szCs w:val="28"/>
        </w:rPr>
        <w:t xml:space="preserve">Забезпечується виділення коштів з обласного бюджету для утримання та роботи двох комунальних установ, які здійснюють фізкультурно-оздоровчу та спортивну роботу серед всіх верств населення, в тому числі осіб з особливими потребами, зокрема, Івано-Франківського обласного центру фізичного здоров’я населення </w:t>
      </w:r>
      <w:r>
        <w:rPr>
          <w:sz w:val="28"/>
          <w:szCs w:val="28"/>
        </w:rPr>
        <w:t>«</w:t>
      </w:r>
      <w:r w:rsidRPr="00333E34">
        <w:rPr>
          <w:sz w:val="28"/>
          <w:szCs w:val="28"/>
        </w:rPr>
        <w:t>Спорт для всіх</w:t>
      </w:r>
      <w:r>
        <w:rPr>
          <w:sz w:val="28"/>
          <w:szCs w:val="28"/>
        </w:rPr>
        <w:t>»</w:t>
      </w:r>
      <w:r w:rsidRPr="00333E34">
        <w:rPr>
          <w:sz w:val="28"/>
          <w:szCs w:val="28"/>
        </w:rPr>
        <w:t xml:space="preserve"> та Івано-Франківського регіонального центру з фізичної культури та спорту осіб з інвалідністю </w:t>
      </w:r>
      <w:r>
        <w:rPr>
          <w:sz w:val="28"/>
          <w:szCs w:val="28"/>
        </w:rPr>
        <w:t>«</w:t>
      </w:r>
      <w:r w:rsidRPr="00333E34">
        <w:rPr>
          <w:sz w:val="28"/>
          <w:szCs w:val="28"/>
        </w:rPr>
        <w:t>Інваспорт</w:t>
      </w:r>
      <w:r>
        <w:rPr>
          <w:sz w:val="28"/>
          <w:szCs w:val="28"/>
        </w:rPr>
        <w:t>»</w:t>
      </w:r>
      <w:r w:rsidRPr="00333E34">
        <w:rPr>
          <w:sz w:val="28"/>
          <w:szCs w:val="28"/>
        </w:rPr>
        <w:t xml:space="preserve">. Для утримання зазначених центрів з </w:t>
      </w:r>
      <w:r w:rsidRPr="00333E34">
        <w:rPr>
          <w:sz w:val="28"/>
          <w:szCs w:val="28"/>
        </w:rPr>
        <w:lastRenderedPageBreak/>
        <w:t xml:space="preserve">обласного бюджету впродовж </w:t>
      </w:r>
      <w:r w:rsidR="00A327CC">
        <w:rPr>
          <w:sz w:val="28"/>
          <w:szCs w:val="28"/>
        </w:rPr>
        <w:t xml:space="preserve"> </w:t>
      </w:r>
      <w:r w:rsidRPr="00333E34">
        <w:rPr>
          <w:sz w:val="28"/>
          <w:szCs w:val="28"/>
        </w:rPr>
        <w:t xml:space="preserve">9 місяців 2023 року виділено кошти в сумі </w:t>
      </w:r>
      <w:r w:rsidRPr="00333E34">
        <w:rPr>
          <w:sz w:val="28"/>
          <w:szCs w:val="28"/>
          <w:lang w:val="ru-RU"/>
        </w:rPr>
        <w:t xml:space="preserve">2028,8 </w:t>
      </w:r>
      <w:r w:rsidRPr="00333E34">
        <w:rPr>
          <w:sz w:val="28"/>
          <w:szCs w:val="28"/>
        </w:rPr>
        <w:t xml:space="preserve">тис. гривень. </w:t>
      </w:r>
    </w:p>
    <w:p w:rsidR="00CB636F" w:rsidRDefault="00E2689C" w:rsidP="00313F5F">
      <w:pPr>
        <w:rPr>
          <w:sz w:val="28"/>
          <w:szCs w:val="28"/>
        </w:rPr>
      </w:pPr>
      <w:r>
        <w:rPr>
          <w:sz w:val="28"/>
          <w:szCs w:val="28"/>
        </w:rPr>
        <w:t xml:space="preserve">Продовжує </w:t>
      </w:r>
      <w:r w:rsidR="00CB636F">
        <w:rPr>
          <w:sz w:val="28"/>
          <w:szCs w:val="28"/>
        </w:rPr>
        <w:t xml:space="preserve"> свою діяльність Івано-Франківська обласна комплексна дитячо-юнацька спортивна школа із зимових видів спорту, яка розвиває 6 відділень з наступних видів спорту: стрибки на лижах з трампліна, лижне двоборство, гірськолижний спорт, сноуборд, хокей з</w:t>
      </w:r>
      <w:r>
        <w:rPr>
          <w:sz w:val="28"/>
          <w:szCs w:val="28"/>
        </w:rPr>
        <w:t xml:space="preserve"> шайбою, спортивне орієнтування. Н</w:t>
      </w:r>
      <w:r w:rsidR="00CB636F">
        <w:rPr>
          <w:sz w:val="28"/>
          <w:szCs w:val="28"/>
        </w:rPr>
        <w:t xml:space="preserve">а функціонування зазначеної школи з обласного бюджету впродовж </w:t>
      </w:r>
      <w:r w:rsidR="006C6952">
        <w:rPr>
          <w:sz w:val="28"/>
          <w:szCs w:val="28"/>
        </w:rPr>
        <w:t>9 місяців 2023 року виділено кошти в сумі 5037</w:t>
      </w:r>
      <w:r>
        <w:rPr>
          <w:sz w:val="28"/>
          <w:szCs w:val="28"/>
        </w:rPr>
        <w:t>,0 тис. гривень. А також</w:t>
      </w:r>
      <w:r w:rsidR="00A327CC">
        <w:rPr>
          <w:sz w:val="28"/>
          <w:szCs w:val="28"/>
        </w:rPr>
        <w:t xml:space="preserve"> на </w:t>
      </w:r>
      <w:r w:rsidR="00A327CC">
        <w:rPr>
          <w:sz w:val="28"/>
          <w:szCs w:val="28"/>
        </w:rPr>
        <w:t>утримання</w:t>
      </w:r>
      <w:r w:rsidR="00A327CC">
        <w:rPr>
          <w:sz w:val="28"/>
          <w:szCs w:val="28"/>
        </w:rPr>
        <w:t xml:space="preserve"> </w:t>
      </w:r>
      <w:r w:rsidR="006C6952">
        <w:rPr>
          <w:sz w:val="28"/>
          <w:szCs w:val="28"/>
        </w:rPr>
        <w:t>Івано-Франківськ</w:t>
      </w:r>
      <w:r w:rsidR="00A327CC">
        <w:rPr>
          <w:sz w:val="28"/>
          <w:szCs w:val="28"/>
        </w:rPr>
        <w:t>их дитячо-юнацьких</w:t>
      </w:r>
      <w:r w:rsidR="006C6952">
        <w:rPr>
          <w:sz w:val="28"/>
          <w:szCs w:val="28"/>
        </w:rPr>
        <w:t xml:space="preserve"> спортивн</w:t>
      </w:r>
      <w:r w:rsidR="00A327CC">
        <w:rPr>
          <w:sz w:val="28"/>
          <w:szCs w:val="28"/>
        </w:rPr>
        <w:t>их</w:t>
      </w:r>
      <w:r w:rsidR="006C6952">
        <w:rPr>
          <w:sz w:val="28"/>
          <w:szCs w:val="28"/>
        </w:rPr>
        <w:t xml:space="preserve"> шк</w:t>
      </w:r>
      <w:r w:rsidR="00A327CC">
        <w:rPr>
          <w:sz w:val="28"/>
          <w:szCs w:val="28"/>
        </w:rPr>
        <w:t xml:space="preserve">іл № 1 та № 2 обласної ради </w:t>
      </w:r>
      <w:r w:rsidR="006C6952">
        <w:rPr>
          <w:sz w:val="28"/>
          <w:szCs w:val="28"/>
        </w:rPr>
        <w:t>виділено кошти в сумі 8859,2 тис. гривень.</w:t>
      </w:r>
    </w:p>
    <w:p w:rsidR="00BB7BAF" w:rsidRPr="00333E34" w:rsidRDefault="00BB7BAF" w:rsidP="00550EA1">
      <w:pPr>
        <w:rPr>
          <w:sz w:val="28"/>
          <w:szCs w:val="28"/>
        </w:rPr>
      </w:pPr>
      <w:r w:rsidRPr="00333E34">
        <w:rPr>
          <w:sz w:val="28"/>
          <w:szCs w:val="28"/>
        </w:rPr>
        <w:t xml:space="preserve">На утримання обласного комунального підприємства Івано-Франківської обласної ради </w:t>
      </w:r>
      <w:r>
        <w:rPr>
          <w:sz w:val="28"/>
          <w:szCs w:val="28"/>
        </w:rPr>
        <w:t>«</w:t>
      </w:r>
      <w:r w:rsidRPr="00333E34">
        <w:rPr>
          <w:sz w:val="28"/>
          <w:szCs w:val="28"/>
        </w:rPr>
        <w:t>Хет-трик арена</w:t>
      </w:r>
      <w:r>
        <w:rPr>
          <w:sz w:val="28"/>
          <w:szCs w:val="28"/>
        </w:rPr>
        <w:t>»</w:t>
      </w:r>
      <w:r w:rsidRPr="00333E34">
        <w:rPr>
          <w:sz w:val="28"/>
          <w:szCs w:val="28"/>
        </w:rPr>
        <w:t xml:space="preserve"> за 9 місяців 2023 року виділено 672,9 тис. гривень.</w:t>
      </w:r>
    </w:p>
    <w:p w:rsidR="00BB7BAF" w:rsidRPr="00333E34" w:rsidRDefault="00BB7BAF" w:rsidP="00550EA1">
      <w:pPr>
        <w:rPr>
          <w:sz w:val="28"/>
          <w:szCs w:val="28"/>
        </w:rPr>
      </w:pPr>
      <w:r w:rsidRPr="00333E34">
        <w:rPr>
          <w:sz w:val="28"/>
          <w:szCs w:val="28"/>
        </w:rPr>
        <w:t xml:space="preserve">Для утримання та розвитку Івано-Франківського обласного комунального підприємства </w:t>
      </w:r>
      <w:r>
        <w:rPr>
          <w:sz w:val="28"/>
          <w:szCs w:val="28"/>
        </w:rPr>
        <w:t>«</w:t>
      </w:r>
      <w:r w:rsidRPr="00333E34">
        <w:rPr>
          <w:sz w:val="28"/>
          <w:szCs w:val="28"/>
        </w:rPr>
        <w:t>Льодова арена імені Степана Бандери</w:t>
      </w:r>
      <w:r>
        <w:rPr>
          <w:sz w:val="28"/>
          <w:szCs w:val="28"/>
        </w:rPr>
        <w:t>»</w:t>
      </w:r>
      <w:r w:rsidRPr="00333E34">
        <w:rPr>
          <w:sz w:val="28"/>
          <w:szCs w:val="28"/>
        </w:rPr>
        <w:t xml:space="preserve"> з обласного бюджету впродовж 9 місяців 2023 року виділено кошти в сумі 3380,0 ти</w:t>
      </w:r>
      <w:r w:rsidR="0053139D">
        <w:rPr>
          <w:sz w:val="28"/>
          <w:szCs w:val="28"/>
        </w:rPr>
        <w:t>с.</w:t>
      </w:r>
      <w:r w:rsidRPr="00333E34">
        <w:rPr>
          <w:sz w:val="28"/>
          <w:szCs w:val="28"/>
        </w:rPr>
        <w:t xml:space="preserve"> гривень.</w:t>
      </w:r>
    </w:p>
    <w:p w:rsidR="00F265F5" w:rsidRPr="003F5FEC" w:rsidRDefault="007D40AE" w:rsidP="00F265F5">
      <w:pPr>
        <w:rPr>
          <w:sz w:val="28"/>
          <w:szCs w:val="28"/>
        </w:rPr>
      </w:pPr>
      <w:r>
        <w:rPr>
          <w:b/>
          <w:sz w:val="28"/>
          <w:szCs w:val="28"/>
        </w:rPr>
        <w:t>Зайнятість населення, р</w:t>
      </w:r>
      <w:r w:rsidR="00D37E43" w:rsidRPr="00AF0AC2">
        <w:rPr>
          <w:b/>
          <w:sz w:val="28"/>
          <w:szCs w:val="28"/>
        </w:rPr>
        <w:t>инок праці</w:t>
      </w:r>
      <w:r>
        <w:rPr>
          <w:b/>
          <w:sz w:val="28"/>
          <w:szCs w:val="28"/>
        </w:rPr>
        <w:t xml:space="preserve"> та доходи населення</w:t>
      </w:r>
      <w:r w:rsidR="00D37E43" w:rsidRPr="00AF0AC2">
        <w:rPr>
          <w:b/>
          <w:sz w:val="28"/>
          <w:szCs w:val="28"/>
        </w:rPr>
        <w:t xml:space="preserve">. </w:t>
      </w:r>
      <w:r w:rsidR="00F265F5" w:rsidRPr="003F5FEC">
        <w:rPr>
          <w:sz w:val="28"/>
          <w:szCs w:val="28"/>
        </w:rPr>
        <w:t>У 2023 ро</w:t>
      </w:r>
      <w:r w:rsidR="009D48AC">
        <w:rPr>
          <w:sz w:val="28"/>
          <w:szCs w:val="28"/>
        </w:rPr>
        <w:softHyphen/>
      </w:r>
      <w:r w:rsidR="00F265F5" w:rsidRPr="003F5FEC">
        <w:rPr>
          <w:sz w:val="28"/>
          <w:szCs w:val="28"/>
        </w:rPr>
        <w:t>ці військова агресія російської федерації продовжувала негативно впливати на ринок праці та трудові відносини</w:t>
      </w:r>
      <w:r w:rsidR="00F265F5">
        <w:rPr>
          <w:sz w:val="28"/>
          <w:szCs w:val="28"/>
        </w:rPr>
        <w:t xml:space="preserve">. </w:t>
      </w:r>
      <w:r w:rsidR="00F265F5" w:rsidRPr="003F5FEC">
        <w:rPr>
          <w:sz w:val="28"/>
          <w:szCs w:val="28"/>
        </w:rPr>
        <w:t>Впродовж січня-жовтня поточного року в базі даних служби зайнятості області налічувалось 1</w:t>
      </w:r>
      <w:r w:rsidR="00F265F5" w:rsidRPr="003F5FEC">
        <w:rPr>
          <w:sz w:val="28"/>
          <w:szCs w:val="28"/>
          <w:lang w:val="ru-RU"/>
        </w:rPr>
        <w:t>2</w:t>
      </w:r>
      <w:r w:rsidR="00F265F5" w:rsidRPr="003F5FEC">
        <w:rPr>
          <w:sz w:val="28"/>
          <w:szCs w:val="28"/>
        </w:rPr>
        <w:t>,</w:t>
      </w:r>
      <w:r w:rsidR="00F265F5" w:rsidRPr="003F5FEC">
        <w:rPr>
          <w:sz w:val="28"/>
          <w:szCs w:val="28"/>
          <w:lang w:val="ru-RU"/>
        </w:rPr>
        <w:t>6</w:t>
      </w:r>
      <w:r w:rsidR="00F265F5" w:rsidRPr="003F5FEC">
        <w:rPr>
          <w:sz w:val="28"/>
          <w:szCs w:val="28"/>
        </w:rPr>
        <w:t xml:space="preserve"> тис. вакансій, що становить</w:t>
      </w:r>
      <w:r w:rsidR="00F265F5" w:rsidRPr="003F5FEC">
        <w:rPr>
          <w:sz w:val="28"/>
          <w:szCs w:val="28"/>
          <w:lang w:val="ru-RU"/>
        </w:rPr>
        <w:t xml:space="preserve"> 95</w:t>
      </w:r>
      <w:r w:rsidR="00F265F5" w:rsidRPr="003F5FEC">
        <w:rPr>
          <w:sz w:val="28"/>
          <w:szCs w:val="28"/>
        </w:rPr>
        <w:t>,9 відс. до відповід</w:t>
      </w:r>
      <w:r w:rsidR="009D48AC">
        <w:rPr>
          <w:sz w:val="28"/>
          <w:szCs w:val="28"/>
        </w:rPr>
        <w:softHyphen/>
      </w:r>
      <w:r w:rsidR="00F265F5" w:rsidRPr="003F5FEC">
        <w:rPr>
          <w:sz w:val="28"/>
          <w:szCs w:val="28"/>
        </w:rPr>
        <w:t>ного періоду минулого року.</w:t>
      </w:r>
    </w:p>
    <w:p w:rsidR="00F265F5" w:rsidRPr="003F5FEC" w:rsidRDefault="00F265F5" w:rsidP="00F265F5">
      <w:pPr>
        <w:rPr>
          <w:sz w:val="28"/>
          <w:szCs w:val="28"/>
        </w:rPr>
      </w:pPr>
      <w:r w:rsidRPr="003F5FEC">
        <w:rPr>
          <w:sz w:val="28"/>
          <w:szCs w:val="28"/>
        </w:rPr>
        <w:t xml:space="preserve">Починаючи з квітня </w:t>
      </w:r>
      <w:r w:rsidR="0033120E">
        <w:rPr>
          <w:sz w:val="28"/>
          <w:szCs w:val="28"/>
        </w:rPr>
        <w:t xml:space="preserve">2023 року </w:t>
      </w:r>
      <w:r w:rsidRPr="003F5FEC">
        <w:rPr>
          <w:sz w:val="28"/>
          <w:szCs w:val="28"/>
        </w:rPr>
        <w:t xml:space="preserve">ситуація на ринку праці щодо кількості вакансій почала покращуватись і позитивні тенденції щодо основних  показників спостерігаються і в даний час. Це пов’язано з відновленням діяльності окремих підприємств, адаптацією суб’єктів господарювання до умов війни, </w:t>
      </w:r>
      <w:proofErr w:type="spellStart"/>
      <w:r w:rsidRPr="003F5FEC">
        <w:rPr>
          <w:sz w:val="28"/>
          <w:szCs w:val="28"/>
        </w:rPr>
        <w:t>релокацією</w:t>
      </w:r>
      <w:proofErr w:type="spellEnd"/>
      <w:r w:rsidRPr="003F5FEC">
        <w:rPr>
          <w:sz w:val="28"/>
          <w:szCs w:val="28"/>
        </w:rPr>
        <w:t xml:space="preserve"> підприємств в область, запровадженням урядових програм підтримки бізнесу. </w:t>
      </w:r>
    </w:p>
    <w:p w:rsidR="00F265F5" w:rsidRPr="003F5FEC" w:rsidRDefault="00F265F5" w:rsidP="00F265F5">
      <w:pPr>
        <w:rPr>
          <w:sz w:val="28"/>
          <w:szCs w:val="28"/>
        </w:rPr>
      </w:pPr>
      <w:r w:rsidRPr="003F5FEC">
        <w:rPr>
          <w:sz w:val="28"/>
          <w:szCs w:val="28"/>
        </w:rPr>
        <w:t>Станом на 01.11.2023 року в базі даних налічувалось 2,4 тис. вакансій, що на 81,9 відс. більше, ніж станом на 01.11.2022 року.</w:t>
      </w:r>
      <w:r w:rsidRPr="003F5FEC">
        <w:rPr>
          <w:bCs/>
          <w:sz w:val="28"/>
          <w:szCs w:val="28"/>
          <w:lang w:eastAsia="uk-UA"/>
        </w:rPr>
        <w:t xml:space="preserve"> </w:t>
      </w:r>
      <w:r w:rsidRPr="003F5FEC">
        <w:rPr>
          <w:sz w:val="28"/>
          <w:szCs w:val="28"/>
        </w:rPr>
        <w:t>Рівень укомплекту</w:t>
      </w:r>
      <w:r w:rsidR="0052530F">
        <w:rPr>
          <w:sz w:val="28"/>
          <w:szCs w:val="28"/>
        </w:rPr>
        <w:softHyphen/>
      </w:r>
      <w:r w:rsidRPr="003F5FEC">
        <w:rPr>
          <w:sz w:val="28"/>
          <w:szCs w:val="28"/>
        </w:rPr>
        <w:t xml:space="preserve">вання вакансій за січень-жовтень 2023 року склав 75,8 відс., що на 1,2 </w:t>
      </w:r>
      <w:proofErr w:type="spellStart"/>
      <w:r w:rsidRPr="003F5FEC">
        <w:rPr>
          <w:sz w:val="28"/>
          <w:szCs w:val="28"/>
        </w:rPr>
        <w:t>в.п</w:t>
      </w:r>
      <w:proofErr w:type="spellEnd"/>
      <w:r w:rsidRPr="003F5FEC">
        <w:rPr>
          <w:sz w:val="28"/>
          <w:szCs w:val="28"/>
        </w:rPr>
        <w:t>. вищий, ніж за аналогічний період минулого року. За даним показником область займа</w:t>
      </w:r>
      <w:r>
        <w:rPr>
          <w:sz w:val="28"/>
          <w:szCs w:val="28"/>
        </w:rPr>
        <w:t>є</w:t>
      </w:r>
      <w:r w:rsidRPr="003F5FEC">
        <w:rPr>
          <w:sz w:val="28"/>
          <w:szCs w:val="28"/>
        </w:rPr>
        <w:t xml:space="preserve"> </w:t>
      </w:r>
      <w:r>
        <w:rPr>
          <w:sz w:val="28"/>
          <w:szCs w:val="28"/>
        </w:rPr>
        <w:t>3</w:t>
      </w:r>
      <w:r w:rsidRPr="003F5FEC">
        <w:rPr>
          <w:sz w:val="28"/>
          <w:szCs w:val="28"/>
        </w:rPr>
        <w:t xml:space="preserve"> місце серед областей України.</w:t>
      </w:r>
    </w:p>
    <w:p w:rsidR="00F265F5" w:rsidRPr="003F5FEC" w:rsidRDefault="00F265F5" w:rsidP="00F265F5">
      <w:pPr>
        <w:rPr>
          <w:sz w:val="28"/>
          <w:szCs w:val="28"/>
        </w:rPr>
      </w:pPr>
      <w:r w:rsidRPr="003F5FEC">
        <w:rPr>
          <w:sz w:val="28"/>
          <w:szCs w:val="28"/>
        </w:rPr>
        <w:t xml:space="preserve">Що стосується заробітної плати </w:t>
      </w:r>
      <w:r w:rsidR="00776595">
        <w:rPr>
          <w:sz w:val="28"/>
          <w:szCs w:val="28"/>
        </w:rPr>
        <w:t>по</w:t>
      </w:r>
      <w:r w:rsidRPr="003F5FEC">
        <w:rPr>
          <w:sz w:val="28"/>
          <w:szCs w:val="28"/>
        </w:rPr>
        <w:t xml:space="preserve"> вакансіях, яку пропонували робото</w:t>
      </w:r>
      <w:r w:rsidR="00D13F5A">
        <w:rPr>
          <w:sz w:val="28"/>
          <w:szCs w:val="28"/>
        </w:rPr>
        <w:softHyphen/>
      </w:r>
      <w:r w:rsidRPr="003F5FEC">
        <w:rPr>
          <w:sz w:val="28"/>
          <w:szCs w:val="28"/>
        </w:rPr>
        <w:t>давці, то станом на кінець жовтня 2023 року її середній розмір становив 10,3</w:t>
      </w:r>
      <w:r w:rsidR="00D13F5A">
        <w:rPr>
          <w:sz w:val="28"/>
          <w:szCs w:val="28"/>
        </w:rPr>
        <w:t> </w:t>
      </w:r>
      <w:r w:rsidRPr="003F5FEC">
        <w:rPr>
          <w:sz w:val="28"/>
          <w:szCs w:val="28"/>
        </w:rPr>
        <w:t>тис. грн, що на 24,6 відс. більше, ніж на кінець жовтня 2022</w:t>
      </w:r>
      <w:r w:rsidR="0037657E">
        <w:rPr>
          <w:sz w:val="28"/>
          <w:szCs w:val="28"/>
        </w:rPr>
        <w:t> </w:t>
      </w:r>
      <w:r w:rsidRPr="003F5FEC">
        <w:rPr>
          <w:sz w:val="28"/>
          <w:szCs w:val="28"/>
        </w:rPr>
        <w:t xml:space="preserve">року. </w:t>
      </w:r>
    </w:p>
    <w:p w:rsidR="00F265F5" w:rsidRPr="003F5FEC" w:rsidRDefault="00F265F5" w:rsidP="00F265F5">
      <w:pPr>
        <w:rPr>
          <w:sz w:val="28"/>
          <w:szCs w:val="28"/>
        </w:rPr>
      </w:pPr>
      <w:r w:rsidRPr="003F5FEC">
        <w:rPr>
          <w:sz w:val="28"/>
          <w:szCs w:val="28"/>
        </w:rPr>
        <w:t xml:space="preserve">Слід відмітити, що воєнні дії спричинили зменшення кількості шукачів роботи, які звертаються до служби зайнятості. Зокрема, впродовж 10-ти місяців 2023 року послугами служби зайнятості скористались 20,7 тис. осіб, із яких 14,7 тис. осіб мали статус безробітного. Станом на 01.11.2023 послуги </w:t>
      </w:r>
      <w:r>
        <w:rPr>
          <w:sz w:val="28"/>
          <w:szCs w:val="28"/>
        </w:rPr>
        <w:t xml:space="preserve">служби зайнятості </w:t>
      </w:r>
      <w:r w:rsidRPr="003F5FEC">
        <w:rPr>
          <w:sz w:val="28"/>
          <w:szCs w:val="28"/>
        </w:rPr>
        <w:t>отримували</w:t>
      </w:r>
      <w:r>
        <w:rPr>
          <w:sz w:val="28"/>
          <w:szCs w:val="28"/>
        </w:rPr>
        <w:t xml:space="preserve"> </w:t>
      </w:r>
      <w:r w:rsidRPr="003F5FEC">
        <w:rPr>
          <w:sz w:val="28"/>
          <w:szCs w:val="28"/>
        </w:rPr>
        <w:t>2,9 тис.</w:t>
      </w:r>
      <w:r>
        <w:rPr>
          <w:sz w:val="28"/>
          <w:szCs w:val="28"/>
        </w:rPr>
        <w:t xml:space="preserve"> безробітних. </w:t>
      </w:r>
      <w:r w:rsidRPr="003F5FEC">
        <w:rPr>
          <w:sz w:val="28"/>
          <w:szCs w:val="28"/>
        </w:rPr>
        <w:t>Серед осіб, які мали статус безробітного, 75</w:t>
      </w:r>
      <w:r w:rsidR="0037657E">
        <w:rPr>
          <w:sz w:val="28"/>
          <w:szCs w:val="28"/>
        </w:rPr>
        <w:t>,0</w:t>
      </w:r>
      <w:r w:rsidRPr="003F5FEC">
        <w:rPr>
          <w:sz w:val="28"/>
          <w:szCs w:val="28"/>
        </w:rPr>
        <w:t xml:space="preserve"> відс. становили жінки, 25</w:t>
      </w:r>
      <w:r w:rsidR="0037657E">
        <w:rPr>
          <w:sz w:val="28"/>
          <w:szCs w:val="28"/>
        </w:rPr>
        <w:t>,0</w:t>
      </w:r>
      <w:r w:rsidRPr="003F5FEC">
        <w:rPr>
          <w:sz w:val="28"/>
          <w:szCs w:val="28"/>
        </w:rPr>
        <w:t xml:space="preserve"> відс.</w:t>
      </w:r>
      <w:r w:rsidR="0037657E" w:rsidRPr="0037657E">
        <w:rPr>
          <w:sz w:val="28"/>
          <w:szCs w:val="28"/>
        </w:rPr>
        <w:t xml:space="preserve"> </w:t>
      </w:r>
      <w:r w:rsidR="0037657E" w:rsidRPr="00CF6CAE">
        <w:rPr>
          <w:sz w:val="28"/>
          <w:szCs w:val="28"/>
        </w:rPr>
        <w:t>–</w:t>
      </w:r>
      <w:r w:rsidRPr="003F5FEC">
        <w:rPr>
          <w:sz w:val="28"/>
          <w:szCs w:val="28"/>
        </w:rPr>
        <w:t xml:space="preserve"> чоловіки.</w:t>
      </w:r>
    </w:p>
    <w:p w:rsidR="00F265F5" w:rsidRPr="003F5FEC" w:rsidRDefault="00F265F5" w:rsidP="00D13F5A">
      <w:pPr>
        <w:rPr>
          <w:sz w:val="28"/>
          <w:szCs w:val="28"/>
        </w:rPr>
      </w:pPr>
      <w:r w:rsidRPr="003F5FEC">
        <w:rPr>
          <w:sz w:val="28"/>
          <w:szCs w:val="28"/>
        </w:rPr>
        <w:lastRenderedPageBreak/>
        <w:t xml:space="preserve">Основними причинами зменшення чисельності безробітних, які звертаються до служби зайнятості з метою пошуку роботи, </w:t>
      </w:r>
      <w:r w:rsidR="00776595">
        <w:rPr>
          <w:sz w:val="28"/>
          <w:szCs w:val="28"/>
        </w:rPr>
        <w:t xml:space="preserve">є </w:t>
      </w:r>
      <w:r w:rsidRPr="003F5FEC">
        <w:rPr>
          <w:sz w:val="28"/>
          <w:szCs w:val="28"/>
        </w:rPr>
        <w:t xml:space="preserve">міграція жінок за кордон з міркувань безпеки та мобілізація чоловіків. </w:t>
      </w:r>
    </w:p>
    <w:p w:rsidR="00F265F5" w:rsidRPr="003F5FEC" w:rsidRDefault="00F265F5" w:rsidP="00D13F5A">
      <w:pPr>
        <w:rPr>
          <w:sz w:val="28"/>
          <w:szCs w:val="28"/>
        </w:rPr>
      </w:pPr>
      <w:r w:rsidRPr="003F5FEC">
        <w:rPr>
          <w:sz w:val="28"/>
          <w:szCs w:val="28"/>
        </w:rPr>
        <w:t xml:space="preserve">За сприяння служби зайнятості впродовж січня-жовтня 2023 року працевлаштовано 10,5 тис. осіб, </w:t>
      </w:r>
      <w:r>
        <w:rPr>
          <w:sz w:val="28"/>
          <w:szCs w:val="28"/>
        </w:rPr>
        <w:t>р</w:t>
      </w:r>
      <w:r w:rsidRPr="003F5FEC">
        <w:rPr>
          <w:sz w:val="28"/>
          <w:szCs w:val="28"/>
        </w:rPr>
        <w:t>івень працевлаштування безробітних стано</w:t>
      </w:r>
      <w:r w:rsidR="00D13F5A">
        <w:rPr>
          <w:sz w:val="28"/>
          <w:szCs w:val="28"/>
        </w:rPr>
        <w:softHyphen/>
      </w:r>
      <w:r w:rsidRPr="003F5FEC">
        <w:rPr>
          <w:sz w:val="28"/>
          <w:szCs w:val="28"/>
        </w:rPr>
        <w:t xml:space="preserve">вив 43,9 відс., що на 6,9 </w:t>
      </w:r>
      <w:proofErr w:type="spellStart"/>
      <w:r w:rsidR="006E2469">
        <w:rPr>
          <w:sz w:val="28"/>
          <w:szCs w:val="28"/>
        </w:rPr>
        <w:t>відс</w:t>
      </w:r>
      <w:proofErr w:type="spellEnd"/>
      <w:r w:rsidR="006E2469">
        <w:rPr>
          <w:sz w:val="28"/>
          <w:szCs w:val="28"/>
        </w:rPr>
        <w:t>.</w:t>
      </w:r>
      <w:r w:rsidRPr="003F5FEC">
        <w:rPr>
          <w:sz w:val="28"/>
          <w:szCs w:val="28"/>
        </w:rPr>
        <w:t xml:space="preserve"> вищий, ніж у січні-жовтні 2022 року. По Україні середній рівень працевлаштування безробітних становив 31,2 відс., Івано-Франківська область серед областей України за даним показником займа</w:t>
      </w:r>
      <w:r>
        <w:rPr>
          <w:sz w:val="28"/>
          <w:szCs w:val="28"/>
        </w:rPr>
        <w:t>є</w:t>
      </w:r>
      <w:r w:rsidRPr="003F5FEC">
        <w:rPr>
          <w:sz w:val="28"/>
          <w:szCs w:val="28"/>
        </w:rPr>
        <w:t xml:space="preserve"> 3</w:t>
      </w:r>
      <w:r w:rsidRPr="00D13F5A">
        <w:rPr>
          <w:sz w:val="28"/>
          <w:szCs w:val="28"/>
        </w:rPr>
        <w:t xml:space="preserve"> </w:t>
      </w:r>
      <w:r w:rsidRPr="003F5FEC">
        <w:rPr>
          <w:sz w:val="28"/>
          <w:szCs w:val="28"/>
        </w:rPr>
        <w:t>місце.</w:t>
      </w:r>
    </w:p>
    <w:p w:rsidR="00F265F5" w:rsidRDefault="00F265F5" w:rsidP="00F265F5">
      <w:pPr>
        <w:pStyle w:val="affb"/>
        <w:shd w:val="clear" w:color="auto" w:fill="FFFFFF"/>
        <w:spacing w:before="0" w:beforeAutospacing="0" w:after="0" w:afterAutospacing="0"/>
        <w:jc w:val="both"/>
        <w:rPr>
          <w:sz w:val="28"/>
          <w:szCs w:val="28"/>
          <w:lang w:val="uk-UA"/>
        </w:rPr>
      </w:pPr>
      <w:r w:rsidRPr="00F265F5">
        <w:rPr>
          <w:sz w:val="28"/>
          <w:szCs w:val="28"/>
          <w:lang w:val="uk-UA"/>
        </w:rPr>
        <w:t>Середнє навантаження на 1 робоче місце на кінець жовтня 2022 року становило 5 осіб, на кінець жовтня цього року на одну вакансію претендували 2 особи, тобто навантаження на одне робоче місце зменшилось</w:t>
      </w:r>
      <w:r w:rsidRPr="003F5FEC">
        <w:rPr>
          <w:sz w:val="28"/>
          <w:szCs w:val="28"/>
        </w:rPr>
        <w:t xml:space="preserve"> на 3 особи.</w:t>
      </w:r>
      <w:r>
        <w:rPr>
          <w:sz w:val="28"/>
          <w:szCs w:val="28"/>
          <w:lang w:val="uk-UA"/>
        </w:rPr>
        <w:t xml:space="preserve"> </w:t>
      </w:r>
    </w:p>
    <w:p w:rsidR="00F265F5" w:rsidRPr="003F5FEC" w:rsidRDefault="00F265F5" w:rsidP="00F265F5">
      <w:pPr>
        <w:tabs>
          <w:tab w:val="left" w:pos="900"/>
        </w:tabs>
        <w:rPr>
          <w:sz w:val="28"/>
          <w:szCs w:val="28"/>
        </w:rPr>
      </w:pPr>
      <w:r w:rsidRPr="003F5FEC">
        <w:rPr>
          <w:sz w:val="28"/>
          <w:szCs w:val="28"/>
        </w:rPr>
        <w:t xml:space="preserve">З метою сприяння у провадженні підприємницької діяльності, збереження робочих місць, відповідно до Порядку надання допомоги по частковому безробіттю, затвердженого постановою Кабінету Міністрів України від </w:t>
      </w:r>
      <w:r w:rsidR="00BA51E2">
        <w:rPr>
          <w:sz w:val="28"/>
          <w:szCs w:val="28"/>
        </w:rPr>
        <w:t>0</w:t>
      </w:r>
      <w:r w:rsidRPr="003F5FEC">
        <w:rPr>
          <w:sz w:val="28"/>
          <w:szCs w:val="28"/>
        </w:rPr>
        <w:t>3</w:t>
      </w:r>
      <w:r w:rsidR="00BA51E2">
        <w:rPr>
          <w:sz w:val="28"/>
          <w:szCs w:val="28"/>
        </w:rPr>
        <w:t>.02.</w:t>
      </w:r>
      <w:r w:rsidRPr="003F5FEC">
        <w:rPr>
          <w:sz w:val="28"/>
          <w:szCs w:val="28"/>
        </w:rPr>
        <w:t>2021 № 74, у січні-жовтні 2023 року 4</w:t>
      </w:r>
      <w:r w:rsidRPr="003F5FEC">
        <w:rPr>
          <w:bCs/>
          <w:sz w:val="28"/>
          <w:szCs w:val="28"/>
        </w:rPr>
        <w:t xml:space="preserve"> роботодавці області, </w:t>
      </w:r>
      <w:r w:rsidRPr="003F5FEC">
        <w:rPr>
          <w:sz w:val="28"/>
          <w:szCs w:val="28"/>
        </w:rPr>
        <w:t>діяльність яких пов’язана з виробництвом продукції,</w:t>
      </w:r>
      <w:r w:rsidRPr="003F5FEC">
        <w:rPr>
          <w:bCs/>
          <w:sz w:val="28"/>
          <w:szCs w:val="28"/>
        </w:rPr>
        <w:t xml:space="preserve"> отримали </w:t>
      </w:r>
      <w:r w:rsidRPr="003F5FEC">
        <w:rPr>
          <w:sz w:val="28"/>
          <w:szCs w:val="28"/>
        </w:rPr>
        <w:t xml:space="preserve">допомогу по частковому безробіттю </w:t>
      </w:r>
      <w:r w:rsidR="00776595">
        <w:rPr>
          <w:bCs/>
          <w:sz w:val="28"/>
          <w:szCs w:val="28"/>
        </w:rPr>
        <w:t>для виплати 410 працівникам</w:t>
      </w:r>
      <w:r w:rsidRPr="003F5FEC">
        <w:rPr>
          <w:bCs/>
          <w:sz w:val="28"/>
          <w:szCs w:val="28"/>
        </w:rPr>
        <w:t xml:space="preserve"> </w:t>
      </w:r>
      <w:r w:rsidR="00776595">
        <w:rPr>
          <w:bCs/>
          <w:sz w:val="28"/>
          <w:szCs w:val="28"/>
        </w:rPr>
        <w:t>на суму</w:t>
      </w:r>
      <w:r w:rsidRPr="003F5FEC">
        <w:rPr>
          <w:sz w:val="28"/>
          <w:szCs w:val="28"/>
        </w:rPr>
        <w:t xml:space="preserve"> 1,6 </w:t>
      </w:r>
      <w:proofErr w:type="spellStart"/>
      <w:r w:rsidRPr="003F5FEC">
        <w:rPr>
          <w:sz w:val="28"/>
          <w:szCs w:val="28"/>
        </w:rPr>
        <w:t>млн</w:t>
      </w:r>
      <w:proofErr w:type="spellEnd"/>
      <w:r w:rsidRPr="003F5FEC">
        <w:rPr>
          <w:sz w:val="28"/>
          <w:szCs w:val="28"/>
        </w:rPr>
        <w:t xml:space="preserve"> гр</w:t>
      </w:r>
      <w:r w:rsidR="00050FEB">
        <w:rPr>
          <w:sz w:val="28"/>
          <w:szCs w:val="28"/>
        </w:rPr>
        <w:t>иве</w:t>
      </w:r>
      <w:r w:rsidRPr="003F5FEC">
        <w:rPr>
          <w:sz w:val="28"/>
          <w:szCs w:val="28"/>
        </w:rPr>
        <w:t>н</w:t>
      </w:r>
      <w:r w:rsidR="00050FEB">
        <w:rPr>
          <w:sz w:val="28"/>
          <w:szCs w:val="28"/>
        </w:rPr>
        <w:t>ь</w:t>
      </w:r>
      <w:r w:rsidRPr="003F5FEC">
        <w:rPr>
          <w:sz w:val="28"/>
          <w:szCs w:val="28"/>
        </w:rPr>
        <w:t>.</w:t>
      </w:r>
    </w:p>
    <w:p w:rsidR="00F265F5" w:rsidRPr="00E77725" w:rsidRDefault="00F265F5" w:rsidP="000F1351">
      <w:pPr>
        <w:rPr>
          <w:sz w:val="28"/>
          <w:szCs w:val="28"/>
        </w:rPr>
      </w:pPr>
      <w:r w:rsidRPr="00E77725">
        <w:rPr>
          <w:sz w:val="28"/>
          <w:szCs w:val="28"/>
        </w:rPr>
        <w:t>Відповідно до постанови Кабінету Міністрів України від 20</w:t>
      </w:r>
      <w:r w:rsidR="002E142F" w:rsidRPr="00E77725">
        <w:rPr>
          <w:sz w:val="28"/>
          <w:szCs w:val="28"/>
        </w:rPr>
        <w:t>.03.</w:t>
      </w:r>
      <w:r w:rsidRPr="00E77725">
        <w:rPr>
          <w:sz w:val="28"/>
          <w:szCs w:val="28"/>
        </w:rPr>
        <w:t>2022 №</w:t>
      </w:r>
      <w:r w:rsidR="00E707EE">
        <w:rPr>
          <w:sz w:val="28"/>
          <w:szCs w:val="28"/>
        </w:rPr>
        <w:t> </w:t>
      </w:r>
      <w:r w:rsidRPr="00E77725">
        <w:rPr>
          <w:sz w:val="28"/>
          <w:szCs w:val="28"/>
        </w:rPr>
        <w:t>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Івано-Франківським обласним центром зайнятості у січні-жовтні 2023 року прийнято позитивні рішення про надання компенсації 205 роботодавцям за працевлаштовану 331 внутрішньо переміщену особу</w:t>
      </w:r>
      <w:r w:rsidR="00776595">
        <w:rPr>
          <w:sz w:val="28"/>
          <w:szCs w:val="28"/>
        </w:rPr>
        <w:t xml:space="preserve"> на загальну суму </w:t>
      </w:r>
      <w:r w:rsidRPr="00E77725">
        <w:rPr>
          <w:sz w:val="28"/>
          <w:szCs w:val="28"/>
        </w:rPr>
        <w:t xml:space="preserve">4,1 </w:t>
      </w:r>
      <w:proofErr w:type="spellStart"/>
      <w:r w:rsidRPr="00E77725">
        <w:rPr>
          <w:sz w:val="28"/>
          <w:szCs w:val="28"/>
        </w:rPr>
        <w:t>млн</w:t>
      </w:r>
      <w:proofErr w:type="spellEnd"/>
      <w:r w:rsidRPr="00E77725">
        <w:rPr>
          <w:sz w:val="28"/>
          <w:szCs w:val="28"/>
        </w:rPr>
        <w:t xml:space="preserve"> гр</w:t>
      </w:r>
      <w:r w:rsidR="00ED5596">
        <w:rPr>
          <w:sz w:val="28"/>
          <w:szCs w:val="28"/>
        </w:rPr>
        <w:t>иве</w:t>
      </w:r>
      <w:r w:rsidRPr="00E77725">
        <w:rPr>
          <w:sz w:val="28"/>
          <w:szCs w:val="28"/>
        </w:rPr>
        <w:t>н</w:t>
      </w:r>
      <w:r w:rsidR="00ED5596">
        <w:rPr>
          <w:sz w:val="28"/>
          <w:szCs w:val="28"/>
        </w:rPr>
        <w:t>ь</w:t>
      </w:r>
      <w:r w:rsidRPr="00E77725">
        <w:rPr>
          <w:sz w:val="28"/>
          <w:szCs w:val="28"/>
        </w:rPr>
        <w:t xml:space="preserve">. </w:t>
      </w:r>
    </w:p>
    <w:p w:rsidR="00F265F5" w:rsidRPr="009C423B" w:rsidRDefault="0033120E" w:rsidP="002E142F">
      <w:pPr>
        <w:ind w:firstLine="708"/>
        <w:rPr>
          <w:sz w:val="28"/>
          <w:szCs w:val="28"/>
        </w:rPr>
      </w:pPr>
      <w:r>
        <w:rPr>
          <w:sz w:val="28"/>
          <w:szCs w:val="28"/>
        </w:rPr>
        <w:t xml:space="preserve">Відповідно до </w:t>
      </w:r>
      <w:r w:rsidRPr="0033120E">
        <w:rPr>
          <w:bCs/>
          <w:sz w:val="28"/>
          <w:szCs w:val="28"/>
        </w:rPr>
        <w:t>Порядку надання роботодавцям компенсацій за працевлаштування зареєстрованих безробітних</w:t>
      </w:r>
      <w:r>
        <w:rPr>
          <w:sz w:val="28"/>
          <w:szCs w:val="28"/>
        </w:rPr>
        <w:t>, затвердженого</w:t>
      </w:r>
      <w:r w:rsidRPr="0033120E">
        <w:rPr>
          <w:sz w:val="28"/>
          <w:szCs w:val="28"/>
        </w:rPr>
        <w:t xml:space="preserve"> </w:t>
      </w:r>
      <w:r>
        <w:rPr>
          <w:sz w:val="28"/>
          <w:szCs w:val="28"/>
        </w:rPr>
        <w:t>п</w:t>
      </w:r>
      <w:r w:rsidR="00F265F5" w:rsidRPr="009C423B">
        <w:rPr>
          <w:sz w:val="28"/>
          <w:szCs w:val="28"/>
        </w:rPr>
        <w:t>останов</w:t>
      </w:r>
      <w:r>
        <w:rPr>
          <w:sz w:val="28"/>
          <w:szCs w:val="28"/>
        </w:rPr>
        <w:t>ою</w:t>
      </w:r>
      <w:r w:rsidR="00F265F5" w:rsidRPr="009C423B">
        <w:rPr>
          <w:sz w:val="28"/>
          <w:szCs w:val="28"/>
        </w:rPr>
        <w:t xml:space="preserve"> Кабінету Міністрів України від 10.02.2023 №</w:t>
      </w:r>
      <w:r w:rsidR="00CD6CF6" w:rsidRPr="009C423B">
        <w:rPr>
          <w:sz w:val="28"/>
          <w:szCs w:val="28"/>
        </w:rPr>
        <w:t> </w:t>
      </w:r>
      <w:r w:rsidR="00F265F5" w:rsidRPr="009C423B">
        <w:rPr>
          <w:sz w:val="28"/>
          <w:szCs w:val="28"/>
        </w:rPr>
        <w:t>124 у разі працевлаштування безробітних з категорії соціально незахищених осіб та осіб, що мають додаткові гарантії у сприянні працевлаштуванню роботодавцям компенсувались витрати у розмірі єдиного внеску на загальнообов’язкове державне соціальне страхування, 50</w:t>
      </w:r>
      <w:r w:rsidR="008B64B8" w:rsidRPr="009C423B">
        <w:rPr>
          <w:sz w:val="28"/>
          <w:szCs w:val="28"/>
        </w:rPr>
        <w:t>,0</w:t>
      </w:r>
      <w:r w:rsidR="00F265F5" w:rsidRPr="009C423B">
        <w:rPr>
          <w:sz w:val="28"/>
          <w:szCs w:val="28"/>
        </w:rPr>
        <w:t xml:space="preserve"> </w:t>
      </w:r>
      <w:r w:rsidR="008B64B8" w:rsidRPr="009C423B">
        <w:rPr>
          <w:sz w:val="28"/>
          <w:szCs w:val="28"/>
        </w:rPr>
        <w:t>відс.</w:t>
      </w:r>
      <w:r w:rsidR="00F265F5" w:rsidRPr="009C423B">
        <w:rPr>
          <w:sz w:val="28"/>
          <w:szCs w:val="28"/>
        </w:rPr>
        <w:t xml:space="preserve"> фактичних витрат на оплату праці, 50</w:t>
      </w:r>
      <w:r w:rsidR="008B64B8" w:rsidRPr="009C423B">
        <w:rPr>
          <w:sz w:val="28"/>
          <w:szCs w:val="28"/>
        </w:rPr>
        <w:t>,0</w:t>
      </w:r>
      <w:r w:rsidR="00F265F5" w:rsidRPr="009C423B">
        <w:rPr>
          <w:sz w:val="28"/>
          <w:szCs w:val="28"/>
        </w:rPr>
        <w:t xml:space="preserve"> </w:t>
      </w:r>
      <w:r w:rsidR="008B64B8" w:rsidRPr="009C423B">
        <w:rPr>
          <w:sz w:val="28"/>
          <w:szCs w:val="28"/>
        </w:rPr>
        <w:t>відс.</w:t>
      </w:r>
      <w:r w:rsidR="00F265F5" w:rsidRPr="009C423B">
        <w:rPr>
          <w:sz w:val="28"/>
          <w:szCs w:val="28"/>
        </w:rPr>
        <w:t xml:space="preserve"> мінімальної заробітної плати. З початку дії програми обласним центром зайнятості прийнято 70 позитивних рішень щодо надання роботодавцям цих видів ком</w:t>
      </w:r>
      <w:r w:rsidR="00776595">
        <w:rPr>
          <w:sz w:val="28"/>
          <w:szCs w:val="28"/>
        </w:rPr>
        <w:t>пенсацій</w:t>
      </w:r>
      <w:r w:rsidR="00F265F5" w:rsidRPr="009C423B">
        <w:rPr>
          <w:sz w:val="28"/>
          <w:szCs w:val="28"/>
        </w:rPr>
        <w:t xml:space="preserve"> </w:t>
      </w:r>
      <w:r w:rsidR="00776595">
        <w:rPr>
          <w:sz w:val="28"/>
          <w:szCs w:val="28"/>
        </w:rPr>
        <w:t xml:space="preserve">на загальну суму </w:t>
      </w:r>
      <w:r w:rsidR="00F265F5" w:rsidRPr="009C423B">
        <w:rPr>
          <w:sz w:val="28"/>
          <w:szCs w:val="28"/>
        </w:rPr>
        <w:t xml:space="preserve"> 158,8 тис. гр</w:t>
      </w:r>
      <w:r w:rsidR="004F1FCB" w:rsidRPr="009C423B">
        <w:rPr>
          <w:sz w:val="28"/>
          <w:szCs w:val="28"/>
        </w:rPr>
        <w:t>иве</w:t>
      </w:r>
      <w:r w:rsidR="00F265F5" w:rsidRPr="009C423B">
        <w:rPr>
          <w:sz w:val="28"/>
          <w:szCs w:val="28"/>
        </w:rPr>
        <w:t>н</w:t>
      </w:r>
      <w:r w:rsidR="004F1FCB" w:rsidRPr="009C423B">
        <w:rPr>
          <w:sz w:val="28"/>
          <w:szCs w:val="28"/>
        </w:rPr>
        <w:t>ь</w:t>
      </w:r>
      <w:r w:rsidR="00F265F5" w:rsidRPr="009C423B">
        <w:rPr>
          <w:sz w:val="28"/>
          <w:szCs w:val="28"/>
        </w:rPr>
        <w:t>.</w:t>
      </w:r>
    </w:p>
    <w:p w:rsidR="00F265F5" w:rsidRPr="009C423B" w:rsidRDefault="00483F90" w:rsidP="00F265F5">
      <w:pPr>
        <w:pStyle w:val="ad"/>
        <w:spacing w:before="0"/>
        <w:rPr>
          <w:rFonts w:ascii="Times New Roman" w:hAnsi="Times New Roman"/>
          <w:sz w:val="28"/>
          <w:szCs w:val="28"/>
        </w:rPr>
      </w:pPr>
      <w:r>
        <w:rPr>
          <w:rFonts w:ascii="Times New Roman" w:hAnsi="Times New Roman"/>
          <w:sz w:val="28"/>
          <w:szCs w:val="28"/>
        </w:rPr>
        <w:t xml:space="preserve">Відповідно до </w:t>
      </w:r>
      <w:r w:rsidR="0033120E" w:rsidRPr="002466C2">
        <w:rPr>
          <w:rFonts w:ascii="Times New Roman" w:hAnsi="Times New Roman"/>
          <w:bCs/>
          <w:sz w:val="28"/>
          <w:szCs w:val="28"/>
        </w:rPr>
        <w:t>Порядку компенсації суб’єктам малого підприємництва фактичних витрат у розмірі єдиного внеску на загальнообов’язкове державне соціальне страхування за працевлаштування зареєстрованих безробітних на нові робочі місця</w:t>
      </w:r>
      <w:r w:rsidR="002466C2" w:rsidRPr="002466C2">
        <w:rPr>
          <w:rFonts w:ascii="Times New Roman" w:hAnsi="Times New Roman"/>
          <w:bCs/>
          <w:sz w:val="28"/>
          <w:szCs w:val="28"/>
        </w:rPr>
        <w:t>, затвердженого</w:t>
      </w:r>
      <w:r w:rsidR="002466C2">
        <w:rPr>
          <w:rFonts w:ascii="Times New Roman" w:hAnsi="Times New Roman"/>
          <w:b/>
          <w:bCs/>
          <w:sz w:val="28"/>
          <w:szCs w:val="28"/>
        </w:rPr>
        <w:t xml:space="preserve"> </w:t>
      </w:r>
      <w:r>
        <w:rPr>
          <w:rFonts w:ascii="Times New Roman" w:hAnsi="Times New Roman"/>
          <w:sz w:val="28"/>
          <w:szCs w:val="28"/>
        </w:rPr>
        <w:t>п</w:t>
      </w:r>
      <w:r w:rsidR="00F265F5" w:rsidRPr="009C423B">
        <w:rPr>
          <w:rFonts w:ascii="Times New Roman" w:hAnsi="Times New Roman"/>
          <w:sz w:val="28"/>
          <w:szCs w:val="28"/>
        </w:rPr>
        <w:t>останов</w:t>
      </w:r>
      <w:r w:rsidR="002466C2">
        <w:rPr>
          <w:rFonts w:ascii="Times New Roman" w:hAnsi="Times New Roman"/>
          <w:sz w:val="28"/>
          <w:szCs w:val="28"/>
        </w:rPr>
        <w:t>ою</w:t>
      </w:r>
      <w:r w:rsidR="00F265F5" w:rsidRPr="009C423B">
        <w:rPr>
          <w:rFonts w:ascii="Times New Roman" w:hAnsi="Times New Roman"/>
          <w:sz w:val="28"/>
          <w:szCs w:val="28"/>
        </w:rPr>
        <w:t xml:space="preserve"> Кабінету Міністрів України від 18.04.2023 № 338 суб’єктам малого підприємництва компенсувались фактичні витрати у розмірі єдиного внеску на загальнообов’язкове державне </w:t>
      </w:r>
      <w:r w:rsidR="00F265F5" w:rsidRPr="009C423B">
        <w:rPr>
          <w:rFonts w:ascii="Times New Roman" w:hAnsi="Times New Roman"/>
          <w:sz w:val="28"/>
          <w:szCs w:val="28"/>
        </w:rPr>
        <w:lastRenderedPageBreak/>
        <w:t>соціальне страхування</w:t>
      </w:r>
      <w:r w:rsidR="002466C2">
        <w:rPr>
          <w:rFonts w:ascii="Times New Roman" w:hAnsi="Times New Roman"/>
          <w:sz w:val="28"/>
          <w:szCs w:val="28"/>
        </w:rPr>
        <w:t xml:space="preserve">. </w:t>
      </w:r>
      <w:r w:rsidR="00F265F5" w:rsidRPr="009C423B">
        <w:rPr>
          <w:rFonts w:ascii="Times New Roman" w:hAnsi="Times New Roman"/>
          <w:sz w:val="28"/>
          <w:szCs w:val="28"/>
        </w:rPr>
        <w:t xml:space="preserve"> З початку дії постанови Івано-Франківським обласним центром зайнятості прийнято 62 позитивні рішення щодо надання роботодавцям компенсацій </w:t>
      </w:r>
      <w:r>
        <w:rPr>
          <w:rFonts w:ascii="Times New Roman" w:hAnsi="Times New Roman"/>
          <w:sz w:val="28"/>
          <w:szCs w:val="28"/>
        </w:rPr>
        <w:t xml:space="preserve">на суму </w:t>
      </w:r>
      <w:r w:rsidR="00F265F5" w:rsidRPr="009C423B">
        <w:rPr>
          <w:rFonts w:ascii="Times New Roman" w:hAnsi="Times New Roman"/>
          <w:sz w:val="28"/>
          <w:szCs w:val="28"/>
        </w:rPr>
        <w:t>107,6 тис. гр</w:t>
      </w:r>
      <w:r w:rsidR="006A5F67" w:rsidRPr="009C423B">
        <w:rPr>
          <w:rFonts w:ascii="Times New Roman" w:hAnsi="Times New Roman"/>
          <w:sz w:val="28"/>
          <w:szCs w:val="28"/>
        </w:rPr>
        <w:t>иве</w:t>
      </w:r>
      <w:r w:rsidR="00F265F5" w:rsidRPr="009C423B">
        <w:rPr>
          <w:rFonts w:ascii="Times New Roman" w:hAnsi="Times New Roman"/>
          <w:sz w:val="28"/>
          <w:szCs w:val="28"/>
        </w:rPr>
        <w:t>н</w:t>
      </w:r>
      <w:r w:rsidR="006A5F67" w:rsidRPr="009C423B">
        <w:rPr>
          <w:rFonts w:ascii="Times New Roman" w:hAnsi="Times New Roman"/>
          <w:sz w:val="28"/>
          <w:szCs w:val="28"/>
        </w:rPr>
        <w:t>ь</w:t>
      </w:r>
      <w:r w:rsidR="00F265F5" w:rsidRPr="009C423B">
        <w:rPr>
          <w:rFonts w:ascii="Times New Roman" w:hAnsi="Times New Roman"/>
          <w:sz w:val="28"/>
          <w:szCs w:val="28"/>
        </w:rPr>
        <w:t>.</w:t>
      </w:r>
    </w:p>
    <w:p w:rsidR="00F265F5" w:rsidRPr="001C5238" w:rsidRDefault="002466C2" w:rsidP="00F265F5">
      <w:pPr>
        <w:pStyle w:val="Default"/>
        <w:ind w:firstLine="709"/>
        <w:rPr>
          <w:color w:val="auto"/>
          <w:sz w:val="28"/>
          <w:szCs w:val="28"/>
        </w:rPr>
      </w:pPr>
      <w:r>
        <w:rPr>
          <w:color w:val="auto"/>
          <w:sz w:val="28"/>
          <w:szCs w:val="28"/>
          <w:lang w:val="uk-UA"/>
        </w:rPr>
        <w:t xml:space="preserve">Відповідно </w:t>
      </w:r>
      <w:r w:rsidRPr="002466C2">
        <w:rPr>
          <w:color w:val="auto"/>
          <w:sz w:val="28"/>
          <w:szCs w:val="28"/>
          <w:lang w:val="uk-UA"/>
        </w:rPr>
        <w:t>до</w:t>
      </w:r>
      <w:r w:rsidRPr="002466C2">
        <w:rPr>
          <w:rStyle w:val="Heading1Char"/>
          <w:bCs w:val="0"/>
          <w:color w:val="333333"/>
          <w:sz w:val="28"/>
          <w:szCs w:val="28"/>
          <w:shd w:val="clear" w:color="auto" w:fill="FFFFFF"/>
        </w:rPr>
        <w:t xml:space="preserve"> </w:t>
      </w:r>
      <w:r w:rsidRPr="002466C2">
        <w:rPr>
          <w:rStyle w:val="rvts23"/>
          <w:bCs/>
          <w:color w:val="333333"/>
          <w:sz w:val="28"/>
          <w:szCs w:val="28"/>
          <w:shd w:val="clear" w:color="auto" w:fill="FFFFFF"/>
        </w:rPr>
        <w:t>П</w:t>
      </w:r>
      <w:proofErr w:type="spellStart"/>
      <w:r w:rsidRPr="002466C2">
        <w:rPr>
          <w:rStyle w:val="rvts23"/>
          <w:bCs/>
          <w:color w:val="333333"/>
          <w:sz w:val="28"/>
          <w:szCs w:val="28"/>
          <w:shd w:val="clear" w:color="auto" w:fill="FFFFFF"/>
          <w:lang w:val="uk-UA"/>
        </w:rPr>
        <w:t>орядку</w:t>
      </w:r>
      <w:proofErr w:type="spellEnd"/>
      <w:r w:rsidRPr="002466C2">
        <w:rPr>
          <w:rStyle w:val="rvts23"/>
          <w:bCs/>
          <w:color w:val="333333"/>
          <w:sz w:val="28"/>
          <w:szCs w:val="28"/>
          <w:shd w:val="clear" w:color="auto" w:fill="FFFFFF"/>
          <w:lang w:val="uk-UA"/>
        </w:rPr>
        <w:t xml:space="preserve"> </w:t>
      </w:r>
      <w:proofErr w:type="spellStart"/>
      <w:r w:rsidRPr="002466C2">
        <w:rPr>
          <w:rStyle w:val="rvts23"/>
          <w:bCs/>
          <w:color w:val="333333"/>
          <w:sz w:val="28"/>
          <w:szCs w:val="28"/>
          <w:shd w:val="clear" w:color="auto" w:fill="FFFFFF"/>
        </w:rPr>
        <w:t>здійснення</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заходів</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сприяння</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зайнятості</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повернення</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коштів</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спрямованих</w:t>
      </w:r>
      <w:proofErr w:type="spellEnd"/>
      <w:r w:rsidRPr="002466C2">
        <w:rPr>
          <w:rStyle w:val="rvts23"/>
          <w:bCs/>
          <w:color w:val="333333"/>
          <w:sz w:val="28"/>
          <w:szCs w:val="28"/>
          <w:shd w:val="clear" w:color="auto" w:fill="FFFFFF"/>
        </w:rPr>
        <w:t xml:space="preserve"> на </w:t>
      </w:r>
      <w:proofErr w:type="spellStart"/>
      <w:r w:rsidRPr="002466C2">
        <w:rPr>
          <w:rStyle w:val="rvts23"/>
          <w:bCs/>
          <w:color w:val="333333"/>
          <w:sz w:val="28"/>
          <w:szCs w:val="28"/>
          <w:shd w:val="clear" w:color="auto" w:fill="FFFFFF"/>
        </w:rPr>
        <w:t>фінансування</w:t>
      </w:r>
      <w:proofErr w:type="spellEnd"/>
      <w:r w:rsidRPr="002466C2">
        <w:rPr>
          <w:rStyle w:val="rvts23"/>
          <w:bCs/>
          <w:color w:val="333333"/>
          <w:sz w:val="28"/>
          <w:szCs w:val="28"/>
          <w:shd w:val="clear" w:color="auto" w:fill="FFFFFF"/>
        </w:rPr>
        <w:t xml:space="preserve"> таких </w:t>
      </w:r>
      <w:proofErr w:type="spellStart"/>
      <w:r w:rsidRPr="002466C2">
        <w:rPr>
          <w:rStyle w:val="rvts23"/>
          <w:bCs/>
          <w:color w:val="333333"/>
          <w:sz w:val="28"/>
          <w:szCs w:val="28"/>
          <w:shd w:val="clear" w:color="auto" w:fill="FFFFFF"/>
        </w:rPr>
        <w:t>заходів</w:t>
      </w:r>
      <w:proofErr w:type="spellEnd"/>
      <w:r w:rsidRPr="002466C2">
        <w:rPr>
          <w:rStyle w:val="rvts23"/>
          <w:bCs/>
          <w:color w:val="333333"/>
          <w:sz w:val="28"/>
          <w:szCs w:val="28"/>
          <w:shd w:val="clear" w:color="auto" w:fill="FFFFFF"/>
        </w:rPr>
        <w:t xml:space="preserve">, у </w:t>
      </w:r>
      <w:proofErr w:type="spellStart"/>
      <w:r w:rsidRPr="002466C2">
        <w:rPr>
          <w:rStyle w:val="rvts23"/>
          <w:bCs/>
          <w:color w:val="333333"/>
          <w:sz w:val="28"/>
          <w:szCs w:val="28"/>
          <w:shd w:val="clear" w:color="auto" w:fill="FFFFFF"/>
        </w:rPr>
        <w:t>разі</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порушення</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гарантій</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зайнятості</w:t>
      </w:r>
      <w:proofErr w:type="spellEnd"/>
      <w:r w:rsidRPr="002466C2">
        <w:rPr>
          <w:rStyle w:val="rvts23"/>
          <w:bCs/>
          <w:color w:val="333333"/>
          <w:sz w:val="28"/>
          <w:szCs w:val="28"/>
          <w:shd w:val="clear" w:color="auto" w:fill="FFFFFF"/>
        </w:rPr>
        <w:t xml:space="preserve"> для </w:t>
      </w:r>
      <w:proofErr w:type="spellStart"/>
      <w:r w:rsidRPr="002466C2">
        <w:rPr>
          <w:rStyle w:val="rvts23"/>
          <w:bCs/>
          <w:color w:val="333333"/>
          <w:sz w:val="28"/>
          <w:szCs w:val="28"/>
          <w:shd w:val="clear" w:color="auto" w:fill="FFFFFF"/>
        </w:rPr>
        <w:t>внутрішньо</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переміщених</w:t>
      </w:r>
      <w:proofErr w:type="spellEnd"/>
      <w:r w:rsidRPr="002466C2">
        <w:rPr>
          <w:rStyle w:val="rvts23"/>
          <w:bCs/>
          <w:color w:val="333333"/>
          <w:sz w:val="28"/>
          <w:szCs w:val="28"/>
          <w:shd w:val="clear" w:color="auto" w:fill="FFFFFF"/>
        </w:rPr>
        <w:t xml:space="preserve"> </w:t>
      </w:r>
      <w:proofErr w:type="spellStart"/>
      <w:r w:rsidRPr="002466C2">
        <w:rPr>
          <w:rStyle w:val="rvts23"/>
          <w:bCs/>
          <w:color w:val="333333"/>
          <w:sz w:val="28"/>
          <w:szCs w:val="28"/>
          <w:shd w:val="clear" w:color="auto" w:fill="FFFFFF"/>
        </w:rPr>
        <w:t>осіб</w:t>
      </w:r>
      <w:proofErr w:type="spellEnd"/>
      <w:r w:rsidRPr="002466C2">
        <w:rPr>
          <w:rStyle w:val="rvts23"/>
          <w:bCs/>
          <w:color w:val="333333"/>
          <w:sz w:val="28"/>
          <w:szCs w:val="28"/>
          <w:shd w:val="clear" w:color="auto" w:fill="FFFFFF"/>
          <w:lang w:val="uk-UA"/>
        </w:rPr>
        <w:t>, затвердженого</w:t>
      </w:r>
      <w:r>
        <w:rPr>
          <w:rStyle w:val="rvts23"/>
          <w:b/>
          <w:bCs/>
          <w:color w:val="333333"/>
          <w:shd w:val="clear" w:color="auto" w:fill="FFFFFF"/>
          <w:lang w:val="uk-UA"/>
        </w:rPr>
        <w:t xml:space="preserve"> </w:t>
      </w:r>
      <w:r>
        <w:rPr>
          <w:color w:val="auto"/>
          <w:sz w:val="28"/>
          <w:szCs w:val="28"/>
          <w:lang w:val="uk-UA"/>
        </w:rPr>
        <w:t xml:space="preserve"> постановою</w:t>
      </w:r>
      <w:r w:rsidR="00F265F5" w:rsidRPr="00F265F5">
        <w:rPr>
          <w:color w:val="auto"/>
          <w:sz w:val="28"/>
          <w:szCs w:val="28"/>
          <w:lang w:val="uk-UA"/>
        </w:rPr>
        <w:t xml:space="preserve"> </w:t>
      </w:r>
      <w:r w:rsidR="00F265F5" w:rsidRPr="00F265F5">
        <w:rPr>
          <w:sz w:val="28"/>
          <w:szCs w:val="28"/>
          <w:lang w:val="uk-UA"/>
        </w:rPr>
        <w:t xml:space="preserve">Кабінету Міністрів України </w:t>
      </w:r>
      <w:r w:rsidR="00F265F5" w:rsidRPr="00F265F5">
        <w:rPr>
          <w:color w:val="auto"/>
          <w:sz w:val="28"/>
          <w:szCs w:val="28"/>
          <w:lang w:val="uk-UA"/>
        </w:rPr>
        <w:t>від 08.09.2015 №</w:t>
      </w:r>
      <w:r w:rsidR="0052530F">
        <w:rPr>
          <w:color w:val="auto"/>
          <w:sz w:val="28"/>
          <w:szCs w:val="28"/>
          <w:lang w:val="uk-UA"/>
        </w:rPr>
        <w:t> </w:t>
      </w:r>
      <w:r w:rsidR="00F265F5" w:rsidRPr="00F265F5">
        <w:rPr>
          <w:color w:val="auto"/>
          <w:sz w:val="28"/>
          <w:szCs w:val="28"/>
          <w:lang w:val="uk-UA"/>
        </w:rPr>
        <w:t xml:space="preserve">696 обласним центром зайнятості роботодавцям компенсовано витрати на оплату праці працевлаштованим 19 внутрішньо переміщеним </w:t>
      </w:r>
      <w:r w:rsidR="00483F90">
        <w:rPr>
          <w:color w:val="auto"/>
          <w:sz w:val="28"/>
          <w:szCs w:val="28"/>
          <w:lang w:val="uk-UA"/>
        </w:rPr>
        <w:t>особам на загальну суму</w:t>
      </w:r>
      <w:r w:rsidR="00F265F5" w:rsidRPr="001C5238">
        <w:rPr>
          <w:color w:val="auto"/>
          <w:sz w:val="28"/>
          <w:szCs w:val="28"/>
          <w:lang w:val="uk-UA"/>
        </w:rPr>
        <w:t xml:space="preserve"> 290,3 тис. гр</w:t>
      </w:r>
      <w:r w:rsidR="00AB0AA1" w:rsidRPr="001C5238">
        <w:rPr>
          <w:color w:val="auto"/>
          <w:sz w:val="28"/>
          <w:szCs w:val="28"/>
          <w:lang w:val="uk-UA"/>
        </w:rPr>
        <w:t>иве</w:t>
      </w:r>
      <w:r w:rsidR="00F265F5" w:rsidRPr="001C5238">
        <w:rPr>
          <w:color w:val="auto"/>
          <w:sz w:val="28"/>
          <w:szCs w:val="28"/>
          <w:lang w:val="uk-UA"/>
        </w:rPr>
        <w:t>н</w:t>
      </w:r>
      <w:r w:rsidR="00AB0AA1" w:rsidRPr="001C5238">
        <w:rPr>
          <w:color w:val="auto"/>
          <w:sz w:val="28"/>
          <w:szCs w:val="28"/>
          <w:lang w:val="uk-UA"/>
        </w:rPr>
        <w:t>ь</w:t>
      </w:r>
      <w:r w:rsidR="00F265F5" w:rsidRPr="001C5238">
        <w:rPr>
          <w:color w:val="auto"/>
          <w:sz w:val="28"/>
          <w:szCs w:val="28"/>
        </w:rPr>
        <w:t xml:space="preserve">.  </w:t>
      </w:r>
    </w:p>
    <w:p w:rsidR="00F265F5" w:rsidRPr="003F5FEC" w:rsidRDefault="00F265F5" w:rsidP="00AB0AA1">
      <w:pPr>
        <w:shd w:val="clear" w:color="auto" w:fill="FFFFFF"/>
        <w:tabs>
          <w:tab w:val="left" w:pos="-3840"/>
        </w:tabs>
        <w:rPr>
          <w:sz w:val="28"/>
          <w:szCs w:val="28"/>
        </w:rPr>
      </w:pPr>
      <w:r w:rsidRPr="003F5FEC">
        <w:rPr>
          <w:sz w:val="28"/>
          <w:szCs w:val="28"/>
        </w:rPr>
        <w:t xml:space="preserve">В рамках урядового </w:t>
      </w:r>
      <w:proofErr w:type="spellStart"/>
      <w:r w:rsidRPr="003F5FEC">
        <w:rPr>
          <w:sz w:val="28"/>
          <w:szCs w:val="28"/>
        </w:rPr>
        <w:t>проєкту</w:t>
      </w:r>
      <w:proofErr w:type="spellEnd"/>
      <w:r w:rsidRPr="003F5FEC">
        <w:rPr>
          <w:sz w:val="28"/>
          <w:szCs w:val="28"/>
        </w:rPr>
        <w:t xml:space="preserve"> </w:t>
      </w:r>
      <w:proofErr w:type="spellStart"/>
      <w:r w:rsidRPr="003F5FEC">
        <w:rPr>
          <w:sz w:val="28"/>
          <w:szCs w:val="28"/>
        </w:rPr>
        <w:t>єРобота</w:t>
      </w:r>
      <w:proofErr w:type="spellEnd"/>
      <w:r w:rsidRPr="003F5FEC">
        <w:rPr>
          <w:sz w:val="28"/>
          <w:szCs w:val="28"/>
        </w:rPr>
        <w:t xml:space="preserve"> реалізовувались програми, спрямовані на створення та розвиток громадянами бізнесу. </w:t>
      </w:r>
    </w:p>
    <w:p w:rsidR="00F265F5" w:rsidRPr="003F5FEC" w:rsidRDefault="00F265F5" w:rsidP="006E2469">
      <w:pPr>
        <w:shd w:val="clear" w:color="auto" w:fill="FFFFFF"/>
        <w:tabs>
          <w:tab w:val="left" w:pos="709"/>
        </w:tabs>
        <w:rPr>
          <w:sz w:val="28"/>
          <w:szCs w:val="28"/>
        </w:rPr>
      </w:pPr>
      <w:r w:rsidRPr="003F5FEC">
        <w:rPr>
          <w:sz w:val="28"/>
          <w:szCs w:val="28"/>
        </w:rPr>
        <w:t>Станом на 01.11.2023 Державний центр зайнятості прийняв позитивні рішення щодо надання мікрогрантів 320 подавачам заяв та бізнес-планів, серед яких 9 осіб з числа внутрішньо переміщених. Після отримання мікро</w:t>
      </w:r>
      <w:r w:rsidR="0052530F">
        <w:rPr>
          <w:sz w:val="28"/>
          <w:szCs w:val="28"/>
        </w:rPr>
        <w:softHyphen/>
      </w:r>
      <w:r w:rsidRPr="003F5FEC">
        <w:rPr>
          <w:sz w:val="28"/>
          <w:szCs w:val="28"/>
        </w:rPr>
        <w:t xml:space="preserve">грантів підприємці зобов’язані створити в області 679 нових робочих місць. З </w:t>
      </w:r>
      <w:r w:rsidRPr="003F5FEC">
        <w:rPr>
          <w:bCs/>
          <w:sz w:val="28"/>
          <w:szCs w:val="28"/>
        </w:rPr>
        <w:t>Фонду загальнообов’язкового державного соціального страхування України на випадок безробіття для надання мікрогрантів особам, які отримали позитивні рішення</w:t>
      </w:r>
      <w:r>
        <w:rPr>
          <w:bCs/>
          <w:sz w:val="28"/>
          <w:szCs w:val="28"/>
        </w:rPr>
        <w:t xml:space="preserve"> у січні-жовтні 2023 року</w:t>
      </w:r>
      <w:r w:rsidRPr="003F5FEC">
        <w:rPr>
          <w:bCs/>
          <w:sz w:val="28"/>
          <w:szCs w:val="28"/>
        </w:rPr>
        <w:t xml:space="preserve">, буде </w:t>
      </w:r>
      <w:r w:rsidRPr="003F5FEC">
        <w:rPr>
          <w:sz w:val="28"/>
          <w:szCs w:val="28"/>
        </w:rPr>
        <w:t>використано 77,6</w:t>
      </w:r>
      <w:r w:rsidR="001C5238">
        <w:rPr>
          <w:sz w:val="28"/>
          <w:szCs w:val="28"/>
        </w:rPr>
        <w:t> </w:t>
      </w:r>
      <w:r w:rsidRPr="003F5FEC">
        <w:rPr>
          <w:sz w:val="28"/>
          <w:szCs w:val="28"/>
        </w:rPr>
        <w:t>млн гр</w:t>
      </w:r>
      <w:r w:rsidR="001C5238">
        <w:rPr>
          <w:sz w:val="28"/>
          <w:szCs w:val="28"/>
        </w:rPr>
        <w:t>иве</w:t>
      </w:r>
      <w:r w:rsidRPr="003F5FEC">
        <w:rPr>
          <w:sz w:val="28"/>
          <w:szCs w:val="28"/>
        </w:rPr>
        <w:t>н</w:t>
      </w:r>
      <w:r w:rsidR="001C5238">
        <w:rPr>
          <w:sz w:val="28"/>
          <w:szCs w:val="28"/>
        </w:rPr>
        <w:t>ь</w:t>
      </w:r>
      <w:r w:rsidRPr="003F5FEC">
        <w:rPr>
          <w:sz w:val="28"/>
          <w:szCs w:val="28"/>
        </w:rPr>
        <w:t>.</w:t>
      </w:r>
    </w:p>
    <w:p w:rsidR="00F265F5" w:rsidRDefault="00F265F5" w:rsidP="00761D38">
      <w:pPr>
        <w:rPr>
          <w:sz w:val="28"/>
          <w:szCs w:val="28"/>
        </w:rPr>
      </w:pPr>
      <w:r w:rsidRPr="003F5FEC">
        <w:rPr>
          <w:sz w:val="28"/>
          <w:szCs w:val="28"/>
        </w:rPr>
        <w:t>Також станом на 01.11.2023 на започаткування та розвиток власного бізнесу отримали гранти 13 учасників бойових дій та членів їх сімей, які після отримання грантових коштів створять 26 нових робочих місць. Сума коштів для отримання грантів для цієї категорії громадян становить 5,2 млн гр</w:t>
      </w:r>
      <w:r w:rsidR="00EC3C16">
        <w:rPr>
          <w:sz w:val="28"/>
          <w:szCs w:val="28"/>
        </w:rPr>
        <w:t>иве</w:t>
      </w:r>
      <w:r w:rsidRPr="003F5FEC">
        <w:rPr>
          <w:sz w:val="28"/>
          <w:szCs w:val="28"/>
        </w:rPr>
        <w:t>н</w:t>
      </w:r>
      <w:r w:rsidR="00EC3C16">
        <w:rPr>
          <w:sz w:val="28"/>
          <w:szCs w:val="28"/>
        </w:rPr>
        <w:t>ь</w:t>
      </w:r>
      <w:r w:rsidRPr="003F5FEC">
        <w:rPr>
          <w:sz w:val="28"/>
          <w:szCs w:val="28"/>
        </w:rPr>
        <w:t>.</w:t>
      </w:r>
    </w:p>
    <w:p w:rsidR="00F265F5" w:rsidRDefault="00F265F5" w:rsidP="00F265F5">
      <w:pPr>
        <w:rPr>
          <w:sz w:val="28"/>
          <w:szCs w:val="28"/>
        </w:rPr>
      </w:pPr>
      <w:r w:rsidRPr="008A62CA">
        <w:rPr>
          <w:sz w:val="28"/>
          <w:szCs w:val="28"/>
        </w:rPr>
        <w:t xml:space="preserve">Для забезпечення тимчасовою зайнятістю громадян, отримання безробітними фінансової підтримки в період безробіття проводились громадські </w:t>
      </w:r>
      <w:r w:rsidRPr="008A62CA">
        <w:rPr>
          <w:bCs/>
          <w:sz w:val="28"/>
          <w:szCs w:val="28"/>
        </w:rPr>
        <w:t>та інші роботи тимчасового характеру. Впродовж січня-жовтня 2023 року д</w:t>
      </w:r>
      <w:r w:rsidRPr="008A62CA">
        <w:rPr>
          <w:sz w:val="28"/>
          <w:szCs w:val="28"/>
        </w:rPr>
        <w:t xml:space="preserve">о цих </w:t>
      </w:r>
      <w:r w:rsidRPr="008A62CA">
        <w:rPr>
          <w:bCs/>
          <w:sz w:val="28"/>
          <w:szCs w:val="28"/>
        </w:rPr>
        <w:t>робіт залучено 250 осіб з числа незайнятих</w:t>
      </w:r>
      <w:r w:rsidRPr="00944F4A">
        <w:rPr>
          <w:bCs/>
          <w:spacing w:val="-2"/>
          <w:sz w:val="28"/>
          <w:szCs w:val="28"/>
        </w:rPr>
        <w:t xml:space="preserve"> громадян.</w:t>
      </w:r>
      <w:r>
        <w:rPr>
          <w:bCs/>
          <w:spacing w:val="-2"/>
          <w:sz w:val="28"/>
          <w:szCs w:val="28"/>
        </w:rPr>
        <w:t xml:space="preserve"> Для </w:t>
      </w:r>
      <w:r w:rsidRPr="008A62CA">
        <w:rPr>
          <w:bCs/>
          <w:sz w:val="28"/>
          <w:szCs w:val="28"/>
        </w:rPr>
        <w:t>оплати праці безробітних, які брали участь у громадських роботах</w:t>
      </w:r>
      <w:r w:rsidRPr="008A62CA">
        <w:rPr>
          <w:sz w:val="28"/>
          <w:szCs w:val="28"/>
        </w:rPr>
        <w:t xml:space="preserve"> використано 450</w:t>
      </w:r>
      <w:r w:rsidR="008A62CA" w:rsidRPr="008A62CA">
        <w:rPr>
          <w:sz w:val="28"/>
          <w:szCs w:val="28"/>
        </w:rPr>
        <w:t>,0</w:t>
      </w:r>
      <w:r w:rsidRPr="008A62CA">
        <w:rPr>
          <w:sz w:val="28"/>
          <w:szCs w:val="28"/>
        </w:rPr>
        <w:t xml:space="preserve"> тис. гр</w:t>
      </w:r>
      <w:r w:rsidR="00263816" w:rsidRPr="008A62CA">
        <w:rPr>
          <w:sz w:val="28"/>
          <w:szCs w:val="28"/>
        </w:rPr>
        <w:t>иве</w:t>
      </w:r>
      <w:r w:rsidRPr="008A62CA">
        <w:rPr>
          <w:sz w:val="28"/>
          <w:szCs w:val="28"/>
        </w:rPr>
        <w:t>н</w:t>
      </w:r>
      <w:r w:rsidR="00263816" w:rsidRPr="008A62CA">
        <w:rPr>
          <w:sz w:val="28"/>
          <w:szCs w:val="28"/>
        </w:rPr>
        <w:t>ь</w:t>
      </w:r>
      <w:r w:rsidRPr="008A62CA">
        <w:rPr>
          <w:sz w:val="28"/>
          <w:szCs w:val="28"/>
        </w:rPr>
        <w:t>.</w:t>
      </w:r>
      <w:r w:rsidRPr="003F5FEC">
        <w:rPr>
          <w:spacing w:val="8"/>
          <w:sz w:val="28"/>
          <w:szCs w:val="28"/>
        </w:rPr>
        <w:t xml:space="preserve">    </w:t>
      </w:r>
      <w:r>
        <w:rPr>
          <w:bCs/>
          <w:spacing w:val="-2"/>
          <w:sz w:val="28"/>
          <w:szCs w:val="28"/>
        </w:rPr>
        <w:t xml:space="preserve">  </w:t>
      </w:r>
    </w:p>
    <w:p w:rsidR="00F265F5" w:rsidRPr="00B63065" w:rsidRDefault="00F265F5" w:rsidP="00B63065">
      <w:pPr>
        <w:pStyle w:val="affb"/>
        <w:shd w:val="clear" w:color="auto" w:fill="FFFFFF"/>
        <w:spacing w:before="0" w:beforeAutospacing="0" w:after="0" w:afterAutospacing="0"/>
        <w:jc w:val="both"/>
        <w:rPr>
          <w:sz w:val="28"/>
          <w:szCs w:val="28"/>
          <w:lang w:val="uk-UA"/>
        </w:rPr>
      </w:pPr>
      <w:r w:rsidRPr="008A62CA">
        <w:rPr>
          <w:sz w:val="28"/>
          <w:szCs w:val="28"/>
          <w:lang w:val="uk-UA"/>
        </w:rPr>
        <w:t xml:space="preserve">Проводилась робота щодо залучення безробітних до виконання суспільно-корисних робіт, які під час війни отримали назву «Армія відновлення». Впродовж 10 місяців цього року 1100 осіб з числа безробітних за направленням служби зайнятості брали участь у цих роботах. </w:t>
      </w:r>
      <w:r w:rsidRPr="00B63065">
        <w:rPr>
          <w:sz w:val="28"/>
          <w:szCs w:val="28"/>
          <w:lang w:val="uk-UA"/>
        </w:rPr>
        <w:t xml:space="preserve">Станом на 01.11.2023 на оплату праці безробітним, які виконували суспільно-корисні роботи, використано 6,0 </w:t>
      </w:r>
      <w:proofErr w:type="spellStart"/>
      <w:r w:rsidRPr="00B63065">
        <w:rPr>
          <w:sz w:val="28"/>
          <w:szCs w:val="28"/>
          <w:lang w:val="uk-UA"/>
        </w:rPr>
        <w:t>млн</w:t>
      </w:r>
      <w:proofErr w:type="spellEnd"/>
      <w:r w:rsidRPr="00B63065">
        <w:rPr>
          <w:sz w:val="28"/>
          <w:szCs w:val="28"/>
          <w:lang w:val="uk-UA"/>
        </w:rPr>
        <w:t xml:space="preserve"> гр</w:t>
      </w:r>
      <w:r w:rsidR="007D40AE">
        <w:rPr>
          <w:sz w:val="28"/>
          <w:szCs w:val="28"/>
          <w:lang w:val="uk-UA"/>
        </w:rPr>
        <w:t>иве</w:t>
      </w:r>
      <w:r w:rsidRPr="00B63065">
        <w:rPr>
          <w:sz w:val="28"/>
          <w:szCs w:val="28"/>
          <w:lang w:val="uk-UA"/>
        </w:rPr>
        <w:t>н</w:t>
      </w:r>
      <w:r w:rsidR="00483F90">
        <w:rPr>
          <w:sz w:val="28"/>
          <w:szCs w:val="28"/>
          <w:lang w:val="uk-UA"/>
        </w:rPr>
        <w:t>ь.</w:t>
      </w:r>
    </w:p>
    <w:p w:rsidR="00F265F5" w:rsidRPr="003F5FEC" w:rsidRDefault="00F265F5" w:rsidP="00F265F5">
      <w:pPr>
        <w:rPr>
          <w:sz w:val="28"/>
          <w:szCs w:val="28"/>
        </w:rPr>
      </w:pPr>
      <w:r w:rsidRPr="003F5FEC">
        <w:rPr>
          <w:sz w:val="28"/>
          <w:szCs w:val="28"/>
        </w:rPr>
        <w:t xml:space="preserve">Продовжується співпраця служби зайнятості з роботодавцями, які перемістили свою діяльність в Івано-Франківську область з територій України, де ведуться бойові дії, або де є загроза бойових дій. </w:t>
      </w:r>
    </w:p>
    <w:p w:rsidR="00F265F5" w:rsidRPr="003F5FEC" w:rsidRDefault="00F265F5" w:rsidP="00483F90">
      <w:pPr>
        <w:rPr>
          <w:sz w:val="28"/>
          <w:szCs w:val="28"/>
        </w:rPr>
      </w:pPr>
      <w:r w:rsidRPr="003F5FEC">
        <w:rPr>
          <w:sz w:val="28"/>
          <w:szCs w:val="28"/>
        </w:rPr>
        <w:t>У січні-жовтні 2023 року послугами служби зайнятості охоплено 127</w:t>
      </w:r>
      <w:r w:rsidR="007D40AE">
        <w:rPr>
          <w:sz w:val="28"/>
          <w:szCs w:val="28"/>
        </w:rPr>
        <w:t> </w:t>
      </w:r>
      <w:r w:rsidRPr="003F5FEC">
        <w:rPr>
          <w:sz w:val="28"/>
          <w:szCs w:val="28"/>
        </w:rPr>
        <w:t xml:space="preserve">роботодавців, які релокували свій бізнес на Івано-Франківщину. </w:t>
      </w:r>
      <w:r w:rsidR="00483F90">
        <w:rPr>
          <w:sz w:val="28"/>
          <w:szCs w:val="28"/>
        </w:rPr>
        <w:t>П</w:t>
      </w:r>
      <w:r w:rsidRPr="003F5FEC">
        <w:rPr>
          <w:sz w:val="28"/>
          <w:szCs w:val="28"/>
        </w:rPr>
        <w:t xml:space="preserve">рацівниками служби зайнятості було проведено 329 робочих зустрічей з роботодавцями за місцем їх діяльності. Впродовж січня-жовтня цього року за сприяння служби зайнятості до суб’єктів господарювання, які </w:t>
      </w:r>
      <w:r w:rsidRPr="003F5FEC">
        <w:rPr>
          <w:sz w:val="28"/>
          <w:szCs w:val="28"/>
        </w:rPr>
        <w:lastRenderedPageBreak/>
        <w:t xml:space="preserve">перемістили свою діяльність на Прикарпаття, працевлаштовано 101 особу, у тому числі 28 внутрішньо переміщених. </w:t>
      </w:r>
    </w:p>
    <w:p w:rsidR="00F265F5" w:rsidRPr="0098662E" w:rsidRDefault="00F265F5" w:rsidP="0098662E">
      <w:pPr>
        <w:pStyle w:val="affb"/>
        <w:shd w:val="clear" w:color="auto" w:fill="FFFFFF"/>
        <w:spacing w:before="0" w:beforeAutospacing="0" w:after="0" w:afterAutospacing="0"/>
        <w:jc w:val="both"/>
        <w:rPr>
          <w:sz w:val="28"/>
          <w:szCs w:val="28"/>
          <w:lang w:val="uk-UA"/>
        </w:rPr>
      </w:pPr>
      <w:r w:rsidRPr="0098662E">
        <w:rPr>
          <w:sz w:val="28"/>
          <w:szCs w:val="28"/>
          <w:lang w:val="uk-UA"/>
        </w:rPr>
        <w:t>Здійснюється робота щодо організації та проведення професійного навчання для безробітних, відповідно до потреб ринку праці. У січні-жовтні цього року за направленням служби зайнятості професійне навчання проходили 2,3 тис. осі</w:t>
      </w:r>
      <w:r w:rsidR="00483F90">
        <w:rPr>
          <w:sz w:val="28"/>
          <w:szCs w:val="28"/>
          <w:lang w:val="uk-UA"/>
        </w:rPr>
        <w:t xml:space="preserve">б, які мали статус безробітного, </w:t>
      </w:r>
      <w:r w:rsidRPr="0098662E">
        <w:rPr>
          <w:bCs/>
          <w:sz w:val="28"/>
          <w:szCs w:val="28"/>
          <w:lang w:val="uk-UA" w:eastAsia="uk-UA"/>
        </w:rPr>
        <w:t xml:space="preserve">539 громадян області отримали ваучер для перепідготовки, спеціалізації, підвищення кваліфікації. На ці цілі з Фонду </w:t>
      </w:r>
      <w:r w:rsidRPr="0098662E">
        <w:rPr>
          <w:sz w:val="28"/>
          <w:szCs w:val="28"/>
          <w:lang w:val="uk-UA"/>
        </w:rPr>
        <w:t>загальнообов’язкового державного соціального страхування України на випадок безробіття використано 4,5 млн гр</w:t>
      </w:r>
      <w:r w:rsidR="00F56B54">
        <w:rPr>
          <w:sz w:val="28"/>
          <w:szCs w:val="28"/>
          <w:lang w:val="uk-UA"/>
        </w:rPr>
        <w:t>иве</w:t>
      </w:r>
      <w:r w:rsidRPr="0098662E">
        <w:rPr>
          <w:sz w:val="28"/>
          <w:szCs w:val="28"/>
          <w:lang w:val="uk-UA"/>
        </w:rPr>
        <w:t>н</w:t>
      </w:r>
      <w:r w:rsidR="00F56B54">
        <w:rPr>
          <w:sz w:val="28"/>
          <w:szCs w:val="28"/>
          <w:lang w:val="uk-UA"/>
        </w:rPr>
        <w:t>ь</w:t>
      </w:r>
      <w:r w:rsidRPr="0098662E">
        <w:rPr>
          <w:sz w:val="28"/>
          <w:szCs w:val="28"/>
          <w:lang w:val="uk-UA"/>
        </w:rPr>
        <w:t xml:space="preserve">.    </w:t>
      </w:r>
    </w:p>
    <w:p w:rsidR="00D37E43" w:rsidRPr="00776A16" w:rsidRDefault="00D37E43" w:rsidP="00F265F5">
      <w:pPr>
        <w:ind w:right="-2"/>
        <w:rPr>
          <w:sz w:val="28"/>
          <w:szCs w:val="28"/>
        </w:rPr>
      </w:pPr>
      <w:r w:rsidRPr="00776A16">
        <w:rPr>
          <w:sz w:val="28"/>
          <w:szCs w:val="28"/>
        </w:rPr>
        <w:t>Середня заробітна плата штатних працівників, зайнятих в економіці області (за останніми статистичними даними), у січні 2022 року складала 11827</w:t>
      </w:r>
      <w:r w:rsidR="00844EBF">
        <w:rPr>
          <w:sz w:val="28"/>
          <w:szCs w:val="28"/>
        </w:rPr>
        <w:t>,0</w:t>
      </w:r>
      <w:r w:rsidRPr="00776A16">
        <w:rPr>
          <w:sz w:val="28"/>
          <w:szCs w:val="28"/>
        </w:rPr>
        <w:t xml:space="preserve"> грн, що на 12</w:t>
      </w:r>
      <w:r>
        <w:rPr>
          <w:sz w:val="28"/>
          <w:szCs w:val="28"/>
        </w:rPr>
        <w:t xml:space="preserve">,0 </w:t>
      </w:r>
      <w:r w:rsidRPr="00782589">
        <w:rPr>
          <w:sz w:val="28"/>
          <w:szCs w:val="28"/>
        </w:rPr>
        <w:t>відс.</w:t>
      </w:r>
      <w:r>
        <w:rPr>
          <w:sz w:val="28"/>
          <w:szCs w:val="28"/>
        </w:rPr>
        <w:t xml:space="preserve"> </w:t>
      </w:r>
      <w:r w:rsidRPr="00776A16">
        <w:rPr>
          <w:sz w:val="28"/>
          <w:szCs w:val="28"/>
        </w:rPr>
        <w:t>більше в порівнянні з відповідним періодом минулого року.</w:t>
      </w:r>
    </w:p>
    <w:p w:rsidR="009F68BD" w:rsidRPr="009F68BD" w:rsidRDefault="009F68BD" w:rsidP="009F68BD">
      <w:pPr>
        <w:shd w:val="clear" w:color="auto" w:fill="FFFFFF"/>
        <w:ind w:firstLine="708"/>
        <w:rPr>
          <w:rStyle w:val="affa"/>
          <w:i w:val="0"/>
          <w:sz w:val="28"/>
          <w:szCs w:val="28"/>
        </w:rPr>
      </w:pPr>
      <w:r w:rsidRPr="00E96F70">
        <w:rPr>
          <w:sz w:val="28"/>
          <w:szCs w:val="28"/>
          <w:lang w:eastAsia="uk-UA"/>
        </w:rPr>
        <w:t>З метою підвищення рівня заробітної плати та її легалізації впродовж</w:t>
      </w:r>
      <w:r>
        <w:rPr>
          <w:sz w:val="28"/>
          <w:szCs w:val="28"/>
          <w:lang w:eastAsia="uk-UA"/>
        </w:rPr>
        <w:t xml:space="preserve"> </w:t>
      </w:r>
      <w:r w:rsidRPr="00E96F70">
        <w:rPr>
          <w:iCs/>
          <w:sz w:val="28"/>
          <w:szCs w:val="28"/>
          <w:lang w:eastAsia="uk-UA"/>
        </w:rPr>
        <w:t>січня-жовтня</w:t>
      </w:r>
      <w:r>
        <w:rPr>
          <w:iCs/>
          <w:sz w:val="28"/>
          <w:szCs w:val="28"/>
          <w:lang w:eastAsia="uk-UA"/>
        </w:rPr>
        <w:t xml:space="preserve"> </w:t>
      </w:r>
      <w:r w:rsidRPr="00E96F70">
        <w:rPr>
          <w:iCs/>
          <w:sz w:val="28"/>
          <w:szCs w:val="28"/>
          <w:lang w:eastAsia="uk-UA"/>
        </w:rPr>
        <w:t>202</w:t>
      </w:r>
      <w:r w:rsidRPr="00AB18DC">
        <w:rPr>
          <w:iCs/>
          <w:sz w:val="28"/>
          <w:szCs w:val="28"/>
          <w:lang w:eastAsia="uk-UA"/>
        </w:rPr>
        <w:t>3</w:t>
      </w:r>
      <w:r w:rsidRPr="00AB18DC">
        <w:rPr>
          <w:sz w:val="28"/>
          <w:szCs w:val="28"/>
          <w:lang w:eastAsia="uk-UA"/>
        </w:rPr>
        <w:t xml:space="preserve"> </w:t>
      </w:r>
      <w:r w:rsidRPr="00E96F70">
        <w:rPr>
          <w:sz w:val="28"/>
          <w:szCs w:val="28"/>
          <w:lang w:eastAsia="uk-UA"/>
        </w:rPr>
        <w:t xml:space="preserve">проводилась інформаційно-роз’яснювальна робота серед роботодавців і населення області. </w:t>
      </w:r>
      <w:r w:rsidR="0026156D">
        <w:rPr>
          <w:rFonts w:eastAsia="Calibri"/>
          <w:sz w:val="28"/>
          <w:szCs w:val="28"/>
        </w:rPr>
        <w:t>П</w:t>
      </w:r>
      <w:r w:rsidRPr="009F68BD">
        <w:rPr>
          <w:rFonts w:eastAsia="Calibri"/>
          <w:sz w:val="28"/>
          <w:szCs w:val="28"/>
        </w:rPr>
        <w:t>роведено 257 семі</w:t>
      </w:r>
      <w:r w:rsidR="00D13F5A">
        <w:rPr>
          <w:rFonts w:eastAsia="Calibri"/>
          <w:sz w:val="28"/>
          <w:szCs w:val="28"/>
        </w:rPr>
        <w:softHyphen/>
      </w:r>
      <w:r w:rsidRPr="009F68BD">
        <w:rPr>
          <w:rFonts w:eastAsia="Calibri"/>
          <w:sz w:val="28"/>
          <w:szCs w:val="28"/>
        </w:rPr>
        <w:t>нарів та зустрічей</w:t>
      </w:r>
      <w:r w:rsidRPr="009F68BD">
        <w:rPr>
          <w:sz w:val="28"/>
          <w:szCs w:val="28"/>
        </w:rPr>
        <w:t xml:space="preserve"> </w:t>
      </w:r>
      <w:r w:rsidRPr="009F68BD">
        <w:rPr>
          <w:rFonts w:eastAsia="Calibri"/>
          <w:sz w:val="28"/>
          <w:szCs w:val="28"/>
        </w:rPr>
        <w:t>в трудових колективах з питань реалізації законодавства про оплату праці, в яких взяли участь 3822 особи</w:t>
      </w:r>
      <w:r w:rsidRPr="009F68BD">
        <w:rPr>
          <w:rFonts w:eastAsia="Calibri"/>
          <w:bCs/>
          <w:sz w:val="28"/>
          <w:szCs w:val="28"/>
        </w:rPr>
        <w:t xml:space="preserve">. </w:t>
      </w:r>
      <w:r w:rsidRPr="009F68BD">
        <w:rPr>
          <w:rStyle w:val="affa"/>
          <w:rFonts w:eastAsia="Calibri"/>
          <w:i w:val="0"/>
          <w:sz w:val="28"/>
          <w:szCs w:val="28"/>
        </w:rPr>
        <w:t xml:space="preserve">На </w:t>
      </w:r>
      <w:proofErr w:type="spellStart"/>
      <w:r w:rsidRPr="009F68BD">
        <w:rPr>
          <w:rStyle w:val="affa"/>
          <w:rFonts w:eastAsia="Calibri"/>
          <w:i w:val="0"/>
          <w:sz w:val="28"/>
          <w:szCs w:val="28"/>
        </w:rPr>
        <w:t>веб-ресурсах</w:t>
      </w:r>
      <w:proofErr w:type="spellEnd"/>
      <w:r w:rsidRPr="009F68BD">
        <w:rPr>
          <w:rStyle w:val="affa"/>
          <w:rFonts w:eastAsia="Calibri"/>
          <w:i w:val="0"/>
          <w:sz w:val="28"/>
          <w:szCs w:val="28"/>
        </w:rPr>
        <w:t xml:space="preserve"> та у ме</w:t>
      </w:r>
      <w:r w:rsidR="00D13F5A">
        <w:rPr>
          <w:rStyle w:val="affa"/>
          <w:rFonts w:eastAsia="Calibri"/>
          <w:i w:val="0"/>
          <w:sz w:val="28"/>
          <w:szCs w:val="28"/>
        </w:rPr>
        <w:softHyphen/>
      </w:r>
      <w:r w:rsidRPr="009F68BD">
        <w:rPr>
          <w:rStyle w:val="affa"/>
          <w:rFonts w:eastAsia="Calibri"/>
          <w:i w:val="0"/>
          <w:sz w:val="28"/>
          <w:szCs w:val="28"/>
        </w:rPr>
        <w:t xml:space="preserve">режі </w:t>
      </w:r>
      <w:proofErr w:type="spellStart"/>
      <w:r w:rsidRPr="009F68BD">
        <w:rPr>
          <w:rStyle w:val="affa"/>
          <w:rFonts w:eastAsia="Calibri"/>
          <w:i w:val="0"/>
          <w:sz w:val="28"/>
          <w:szCs w:val="28"/>
        </w:rPr>
        <w:t>Facebook</w:t>
      </w:r>
      <w:proofErr w:type="spellEnd"/>
      <w:r w:rsidRPr="009F68BD">
        <w:rPr>
          <w:rStyle w:val="affa"/>
          <w:rFonts w:eastAsia="Calibri"/>
          <w:i w:val="0"/>
          <w:sz w:val="28"/>
          <w:szCs w:val="28"/>
        </w:rPr>
        <w:t xml:space="preserve"> розміщено</w:t>
      </w:r>
      <w:r w:rsidRPr="009F68BD">
        <w:rPr>
          <w:rStyle w:val="affa"/>
          <w:i w:val="0"/>
          <w:sz w:val="28"/>
          <w:szCs w:val="28"/>
        </w:rPr>
        <w:t xml:space="preserve"> </w:t>
      </w:r>
      <w:r w:rsidRPr="009F68BD">
        <w:rPr>
          <w:rStyle w:val="affa"/>
          <w:rFonts w:eastAsia="Calibri"/>
          <w:i w:val="0"/>
          <w:sz w:val="28"/>
          <w:szCs w:val="28"/>
        </w:rPr>
        <w:t>250 інформаційних матеріалів</w:t>
      </w:r>
      <w:r w:rsidRPr="009F68BD">
        <w:rPr>
          <w:rStyle w:val="affa"/>
          <w:i w:val="0"/>
          <w:sz w:val="28"/>
          <w:szCs w:val="28"/>
        </w:rPr>
        <w:t xml:space="preserve"> </w:t>
      </w:r>
      <w:r w:rsidRPr="009F68BD">
        <w:rPr>
          <w:rStyle w:val="affa"/>
          <w:rFonts w:eastAsia="Calibri"/>
          <w:i w:val="0"/>
          <w:sz w:val="28"/>
          <w:szCs w:val="28"/>
        </w:rPr>
        <w:t>з питань офіційного працевлаштування, розглянуто 64 звернення громадян, надано 680 консуль</w:t>
      </w:r>
      <w:r w:rsidR="00D13F5A">
        <w:rPr>
          <w:rStyle w:val="affa"/>
          <w:rFonts w:eastAsia="Calibri"/>
          <w:i w:val="0"/>
          <w:sz w:val="28"/>
          <w:szCs w:val="28"/>
        </w:rPr>
        <w:softHyphen/>
      </w:r>
      <w:r w:rsidRPr="009F68BD">
        <w:rPr>
          <w:rStyle w:val="affa"/>
          <w:rFonts w:eastAsia="Calibri"/>
          <w:i w:val="0"/>
          <w:sz w:val="28"/>
          <w:szCs w:val="28"/>
        </w:rPr>
        <w:t>тацій.</w:t>
      </w:r>
    </w:p>
    <w:p w:rsidR="009F68BD" w:rsidRPr="009F68BD" w:rsidRDefault="009F68BD" w:rsidP="009F68BD">
      <w:pPr>
        <w:pStyle w:val="afff1"/>
        <w:ind w:firstLine="708"/>
        <w:rPr>
          <w:rFonts w:ascii="Times New Roman" w:hAnsi="Times New Roman" w:cs="Times New Roman"/>
          <w:b/>
          <w:color w:val="000000"/>
          <w:sz w:val="28"/>
          <w:szCs w:val="28"/>
          <w:lang w:eastAsia="uk-UA"/>
        </w:rPr>
      </w:pPr>
      <w:r w:rsidRPr="009F68BD">
        <w:rPr>
          <w:rFonts w:ascii="Times New Roman" w:hAnsi="Times New Roman" w:cs="Times New Roman"/>
          <w:sz w:val="28"/>
          <w:szCs w:val="28"/>
        </w:rPr>
        <w:t xml:space="preserve">Проведено 13 засідань районних та міських робочих груп з питання легалізації заробітної плати та зайнятості населення і </w:t>
      </w:r>
      <w:r w:rsidRPr="009F68BD">
        <w:rPr>
          <w:rFonts w:ascii="Times New Roman" w:hAnsi="Times New Roman" w:cs="Times New Roman"/>
          <w:bCs/>
          <w:sz w:val="28"/>
          <w:szCs w:val="28"/>
        </w:rPr>
        <w:t>з питань забезпечення реалізації рішень, спрямованих на підвищення рівня оплати праці та дотримання норм законодавства в части</w:t>
      </w:r>
      <w:r w:rsidR="006E2469">
        <w:rPr>
          <w:rFonts w:ascii="Times New Roman" w:hAnsi="Times New Roman" w:cs="Times New Roman"/>
          <w:bCs/>
          <w:sz w:val="28"/>
          <w:szCs w:val="28"/>
        </w:rPr>
        <w:t xml:space="preserve">ні мінімальної заробітної плати. </w:t>
      </w:r>
      <w:r w:rsidRPr="009F68BD">
        <w:rPr>
          <w:rFonts w:ascii="Times New Roman" w:hAnsi="Times New Roman" w:cs="Times New Roman"/>
          <w:bCs/>
          <w:sz w:val="28"/>
          <w:szCs w:val="28"/>
        </w:rPr>
        <w:t xml:space="preserve"> </w:t>
      </w:r>
    </w:p>
    <w:p w:rsidR="009F68BD" w:rsidRPr="0067076C" w:rsidRDefault="009F68BD" w:rsidP="009F68BD">
      <w:pPr>
        <w:shd w:val="clear" w:color="auto" w:fill="FFFFFF"/>
        <w:rPr>
          <w:sz w:val="28"/>
          <w:szCs w:val="28"/>
        </w:rPr>
      </w:pPr>
      <w:r w:rsidRPr="00E96F70">
        <w:rPr>
          <w:sz w:val="28"/>
          <w:szCs w:val="28"/>
          <w:lang w:eastAsia="uk-UA"/>
        </w:rPr>
        <w:t>За результатами проведених спільно з іншими державними органами заходів щодо легалізації заробітної плати і зайн</w:t>
      </w:r>
      <w:r w:rsidRPr="00EF0BFF">
        <w:rPr>
          <w:sz w:val="28"/>
          <w:szCs w:val="28"/>
          <w:lang w:eastAsia="uk-UA"/>
        </w:rPr>
        <w:t>ятості населення, у січні-жовтні 2023</w:t>
      </w:r>
      <w:r w:rsidRPr="00E96F70">
        <w:rPr>
          <w:sz w:val="28"/>
          <w:szCs w:val="28"/>
          <w:lang w:eastAsia="uk-UA"/>
        </w:rPr>
        <w:t xml:space="preserve"> підвищили рівень заробітної плати </w:t>
      </w:r>
      <w:r w:rsidRPr="00EF0BFF">
        <w:rPr>
          <w:sz w:val="28"/>
          <w:szCs w:val="28"/>
          <w:lang w:eastAsia="uk-UA"/>
        </w:rPr>
        <w:t>719</w:t>
      </w:r>
      <w:r>
        <w:rPr>
          <w:sz w:val="28"/>
          <w:szCs w:val="28"/>
          <w:lang w:eastAsia="uk-UA"/>
        </w:rPr>
        <w:t xml:space="preserve"> суб’єктів</w:t>
      </w:r>
      <w:r w:rsidRPr="00E96F70">
        <w:rPr>
          <w:sz w:val="28"/>
          <w:szCs w:val="28"/>
          <w:lang w:eastAsia="uk-UA"/>
        </w:rPr>
        <w:t xml:space="preserve"> господарю</w:t>
      </w:r>
      <w:r>
        <w:rPr>
          <w:sz w:val="28"/>
          <w:szCs w:val="28"/>
          <w:lang w:eastAsia="uk-UA"/>
        </w:rPr>
        <w:softHyphen/>
      </w:r>
      <w:r w:rsidRPr="00E96F70">
        <w:rPr>
          <w:sz w:val="28"/>
          <w:szCs w:val="28"/>
          <w:lang w:eastAsia="uk-UA"/>
        </w:rPr>
        <w:t xml:space="preserve">вання юридичних осіб та </w:t>
      </w:r>
      <w:r w:rsidRPr="00EF0BFF">
        <w:rPr>
          <w:sz w:val="28"/>
          <w:szCs w:val="28"/>
          <w:lang w:eastAsia="uk-UA"/>
        </w:rPr>
        <w:t>826</w:t>
      </w:r>
      <w:r w:rsidRPr="00E96F70">
        <w:rPr>
          <w:sz w:val="28"/>
          <w:szCs w:val="28"/>
          <w:lang w:eastAsia="uk-UA"/>
        </w:rPr>
        <w:t xml:space="preserve"> фізичних осіб-підприємців</w:t>
      </w:r>
      <w:r>
        <w:rPr>
          <w:sz w:val="28"/>
          <w:szCs w:val="28"/>
          <w:lang w:eastAsia="uk-UA"/>
        </w:rPr>
        <w:t xml:space="preserve">. </w:t>
      </w:r>
      <w:r w:rsidRPr="0067076C">
        <w:rPr>
          <w:sz w:val="28"/>
          <w:szCs w:val="28"/>
        </w:rPr>
        <w:t xml:space="preserve">До бюджету додатково </w:t>
      </w:r>
      <w:r>
        <w:rPr>
          <w:sz w:val="28"/>
          <w:szCs w:val="28"/>
        </w:rPr>
        <w:t>надійшло 4080,8</w:t>
      </w:r>
      <w:r w:rsidRPr="0067076C">
        <w:rPr>
          <w:sz w:val="28"/>
          <w:szCs w:val="28"/>
        </w:rPr>
        <w:t xml:space="preserve"> тис. грн под</w:t>
      </w:r>
      <w:r>
        <w:rPr>
          <w:sz w:val="28"/>
          <w:szCs w:val="28"/>
        </w:rPr>
        <w:t>атку на доходи фізичних осіб та</w:t>
      </w:r>
      <w:r w:rsidRPr="0067076C">
        <w:rPr>
          <w:sz w:val="28"/>
          <w:szCs w:val="28"/>
        </w:rPr>
        <w:t xml:space="preserve"> </w:t>
      </w:r>
      <w:r>
        <w:rPr>
          <w:sz w:val="28"/>
          <w:szCs w:val="28"/>
        </w:rPr>
        <w:t>5381,5</w:t>
      </w:r>
      <w:r w:rsidRPr="0067076C">
        <w:rPr>
          <w:sz w:val="28"/>
          <w:szCs w:val="28"/>
        </w:rPr>
        <w:t xml:space="preserve"> тис. грн єдиного соціального внеску.</w:t>
      </w:r>
    </w:p>
    <w:p w:rsidR="009F68BD" w:rsidRDefault="009F68BD" w:rsidP="009F68BD">
      <w:pPr>
        <w:rPr>
          <w:sz w:val="28"/>
          <w:szCs w:val="28"/>
        </w:rPr>
      </w:pPr>
      <w:r w:rsidRPr="000F1FE2">
        <w:rPr>
          <w:sz w:val="28"/>
          <w:szCs w:val="28"/>
        </w:rPr>
        <w:t>Інформацію про наявність боргів з оплати праці станом на 01.10.2023 до Головного управління статистики в Івано-Франківській області подали 12</w:t>
      </w:r>
      <w:r>
        <w:rPr>
          <w:sz w:val="28"/>
          <w:szCs w:val="28"/>
        </w:rPr>
        <w:t> </w:t>
      </w:r>
      <w:r w:rsidRPr="000F1FE2">
        <w:rPr>
          <w:sz w:val="28"/>
          <w:szCs w:val="28"/>
        </w:rPr>
        <w:t xml:space="preserve">суб’єктів господарювання. Відповідно до поданої звітності загальна сума заборгованості із </w:t>
      </w:r>
      <w:r>
        <w:rPr>
          <w:sz w:val="28"/>
          <w:szCs w:val="28"/>
        </w:rPr>
        <w:t xml:space="preserve">виплати </w:t>
      </w:r>
      <w:r w:rsidRPr="000F1FE2">
        <w:rPr>
          <w:sz w:val="28"/>
          <w:szCs w:val="28"/>
        </w:rPr>
        <w:t>заробітної плати в області склала 61,7 млн</w:t>
      </w:r>
      <w:r w:rsidRPr="000F1FE2">
        <w:rPr>
          <w:sz w:val="28"/>
          <w:szCs w:val="28"/>
          <w:lang w:val="ru-RU"/>
        </w:rPr>
        <w:t xml:space="preserve"> </w:t>
      </w:r>
      <w:r w:rsidRPr="000F1FE2">
        <w:rPr>
          <w:sz w:val="28"/>
          <w:szCs w:val="28"/>
        </w:rPr>
        <w:t>гр</w:t>
      </w:r>
      <w:r>
        <w:rPr>
          <w:sz w:val="28"/>
          <w:szCs w:val="28"/>
        </w:rPr>
        <w:t>ивень</w:t>
      </w:r>
      <w:r w:rsidRPr="000F1FE2">
        <w:rPr>
          <w:sz w:val="28"/>
          <w:szCs w:val="28"/>
        </w:rPr>
        <w:t xml:space="preserve">. Сума боргу з виплати заробітної плати, яка фінансується за рахунок бюджетних коштів відсутня. </w:t>
      </w:r>
    </w:p>
    <w:p w:rsidR="009F68BD" w:rsidRPr="00E96F70" w:rsidRDefault="009F68BD" w:rsidP="009F68BD">
      <w:pPr>
        <w:rPr>
          <w:rFonts w:ascii="Arial" w:hAnsi="Arial" w:cs="Arial"/>
          <w:sz w:val="21"/>
          <w:szCs w:val="21"/>
          <w:lang w:eastAsia="uk-UA"/>
        </w:rPr>
      </w:pPr>
      <w:r w:rsidRPr="0067076C">
        <w:rPr>
          <w:sz w:val="28"/>
          <w:szCs w:val="28"/>
          <w:lang w:eastAsia="uk-UA"/>
        </w:rPr>
        <w:t xml:space="preserve">Впродовж січня-жовтня 2023 проведено </w:t>
      </w:r>
      <w:r>
        <w:rPr>
          <w:sz w:val="28"/>
          <w:szCs w:val="28"/>
        </w:rPr>
        <w:t>6</w:t>
      </w:r>
      <w:r w:rsidRPr="0067076C">
        <w:rPr>
          <w:rFonts w:eastAsia="Calibri"/>
          <w:sz w:val="28"/>
          <w:szCs w:val="28"/>
        </w:rPr>
        <w:t xml:space="preserve"> засідань обласної, районних і міських</w:t>
      </w:r>
      <w:r>
        <w:rPr>
          <w:sz w:val="28"/>
          <w:szCs w:val="28"/>
        </w:rPr>
        <w:t xml:space="preserve"> </w:t>
      </w:r>
      <w:r>
        <w:rPr>
          <w:sz w:val="28"/>
          <w:szCs w:val="28"/>
          <w:lang w:eastAsia="uk-UA"/>
        </w:rPr>
        <w:t>тимчасових</w:t>
      </w:r>
      <w:r w:rsidRPr="00E96F70">
        <w:rPr>
          <w:sz w:val="28"/>
          <w:szCs w:val="28"/>
          <w:lang w:eastAsia="uk-UA"/>
        </w:rPr>
        <w:t xml:space="preserve"> комісі</w:t>
      </w:r>
      <w:r>
        <w:rPr>
          <w:sz w:val="28"/>
          <w:szCs w:val="28"/>
          <w:lang w:eastAsia="uk-UA"/>
        </w:rPr>
        <w:t>й</w:t>
      </w:r>
      <w:r w:rsidRPr="00E96F70">
        <w:rPr>
          <w:sz w:val="28"/>
          <w:szCs w:val="28"/>
          <w:lang w:eastAsia="uk-UA"/>
        </w:rPr>
        <w:t xml:space="preserve"> з питань погашення заборгованості із заробітної плати (грошового забезпечення), пенсій, стипендій та інших соціальних виплат,</w:t>
      </w:r>
      <w:r>
        <w:rPr>
          <w:sz w:val="28"/>
          <w:szCs w:val="28"/>
          <w:lang w:eastAsia="uk-UA"/>
        </w:rPr>
        <w:t xml:space="preserve"> </w:t>
      </w:r>
      <w:r w:rsidRPr="00E96F70">
        <w:rPr>
          <w:sz w:val="28"/>
          <w:szCs w:val="28"/>
          <w:lang w:eastAsia="uk-UA"/>
        </w:rPr>
        <w:t>на яких заслухано звіти керівників підприємств-боржників з прийняттям додаткових заходів, що сприяло виплаті понад 1</w:t>
      </w:r>
      <w:r>
        <w:rPr>
          <w:sz w:val="28"/>
          <w:szCs w:val="28"/>
          <w:lang w:eastAsia="uk-UA"/>
        </w:rPr>
        <w:t>3</w:t>
      </w:r>
      <w:r w:rsidRPr="00E96F70">
        <w:rPr>
          <w:sz w:val="28"/>
          <w:szCs w:val="28"/>
          <w:lang w:eastAsia="uk-UA"/>
        </w:rPr>
        <w:t>,7 млн грн заборгованої заробітної плати працівни</w:t>
      </w:r>
      <w:r>
        <w:rPr>
          <w:sz w:val="28"/>
          <w:szCs w:val="28"/>
          <w:lang w:eastAsia="uk-UA"/>
        </w:rPr>
        <w:t>ками області.</w:t>
      </w:r>
    </w:p>
    <w:p w:rsidR="009F68BD" w:rsidRPr="00201CDF" w:rsidRDefault="00D37E43" w:rsidP="009F68BD">
      <w:pPr>
        <w:ind w:firstLine="708"/>
        <w:rPr>
          <w:bCs/>
          <w:color w:val="000000" w:themeColor="text1"/>
          <w:sz w:val="28"/>
          <w:szCs w:val="28"/>
        </w:rPr>
      </w:pPr>
      <w:r w:rsidRPr="00AF0AC2">
        <w:rPr>
          <w:b/>
          <w:bCs/>
          <w:sz w:val="28"/>
          <w:szCs w:val="28"/>
        </w:rPr>
        <w:lastRenderedPageBreak/>
        <w:t xml:space="preserve">Соціальний захист населення. </w:t>
      </w:r>
      <w:r w:rsidR="0026156D">
        <w:rPr>
          <w:b/>
          <w:bCs/>
          <w:sz w:val="28"/>
          <w:szCs w:val="28"/>
        </w:rPr>
        <w:t xml:space="preserve"> Інтеграція в суспільство ВПО, ветеранів, військовослужбовців та членів їх сімей. </w:t>
      </w:r>
      <w:r w:rsidR="00483F90">
        <w:rPr>
          <w:bCs/>
          <w:color w:val="000000" w:themeColor="text1"/>
          <w:sz w:val="28"/>
          <w:szCs w:val="28"/>
        </w:rPr>
        <w:t>В</w:t>
      </w:r>
      <w:r w:rsidR="009F68BD">
        <w:rPr>
          <w:bCs/>
          <w:color w:val="000000" w:themeColor="text1"/>
          <w:sz w:val="28"/>
          <w:szCs w:val="28"/>
        </w:rPr>
        <w:t>продовж</w:t>
      </w:r>
      <w:r w:rsidR="009F68BD" w:rsidRPr="00201CDF">
        <w:rPr>
          <w:bCs/>
          <w:color w:val="000000" w:themeColor="text1"/>
          <w:sz w:val="28"/>
          <w:szCs w:val="28"/>
        </w:rPr>
        <w:t xml:space="preserve"> січн</w:t>
      </w:r>
      <w:r w:rsidR="009F68BD">
        <w:rPr>
          <w:bCs/>
          <w:color w:val="000000" w:themeColor="text1"/>
          <w:sz w:val="28"/>
          <w:szCs w:val="28"/>
        </w:rPr>
        <w:t>я</w:t>
      </w:r>
      <w:r w:rsidR="009F68BD" w:rsidRPr="00201CDF">
        <w:rPr>
          <w:bCs/>
          <w:color w:val="000000" w:themeColor="text1"/>
          <w:sz w:val="28"/>
          <w:szCs w:val="28"/>
        </w:rPr>
        <w:t>-</w:t>
      </w:r>
      <w:r w:rsidR="009F68BD">
        <w:rPr>
          <w:bCs/>
          <w:color w:val="000000" w:themeColor="text1"/>
          <w:sz w:val="28"/>
          <w:szCs w:val="28"/>
        </w:rPr>
        <w:t>жовтня</w:t>
      </w:r>
      <w:r w:rsidR="009F68BD" w:rsidRPr="00201CDF">
        <w:rPr>
          <w:bCs/>
          <w:color w:val="000000" w:themeColor="text1"/>
          <w:sz w:val="28"/>
          <w:szCs w:val="28"/>
        </w:rPr>
        <w:t xml:space="preserve"> 2023 року для майже 100</w:t>
      </w:r>
      <w:r w:rsidR="007D40AE">
        <w:rPr>
          <w:bCs/>
          <w:color w:val="000000" w:themeColor="text1"/>
          <w:sz w:val="28"/>
          <w:szCs w:val="28"/>
        </w:rPr>
        <w:t>,0</w:t>
      </w:r>
      <w:r w:rsidR="009F68BD" w:rsidRPr="00201CDF">
        <w:rPr>
          <w:bCs/>
          <w:color w:val="000000" w:themeColor="text1"/>
          <w:sz w:val="28"/>
          <w:szCs w:val="28"/>
        </w:rPr>
        <w:t xml:space="preserve"> тис. мешканц</w:t>
      </w:r>
      <w:r w:rsidR="009F68BD">
        <w:rPr>
          <w:bCs/>
          <w:color w:val="000000" w:themeColor="text1"/>
          <w:sz w:val="28"/>
          <w:szCs w:val="28"/>
        </w:rPr>
        <w:t>ів</w:t>
      </w:r>
      <w:r w:rsidR="009F68BD" w:rsidRPr="00201CDF">
        <w:rPr>
          <w:bCs/>
          <w:color w:val="000000" w:themeColor="text1"/>
          <w:sz w:val="28"/>
          <w:szCs w:val="28"/>
        </w:rPr>
        <w:t xml:space="preserve"> Івано-Франківщини забезпечено своєчасне нарахування державних соціальних допомог. Виплату проведено на</w:t>
      </w:r>
      <w:r w:rsidR="009F68BD">
        <w:rPr>
          <w:bCs/>
          <w:color w:val="000000" w:themeColor="text1"/>
          <w:sz w:val="28"/>
          <w:szCs w:val="28"/>
        </w:rPr>
        <w:t xml:space="preserve"> загальну</w:t>
      </w:r>
      <w:r w:rsidR="009F68BD" w:rsidRPr="00201CDF">
        <w:rPr>
          <w:bCs/>
          <w:color w:val="000000" w:themeColor="text1"/>
          <w:sz w:val="28"/>
          <w:szCs w:val="28"/>
        </w:rPr>
        <w:t xml:space="preserve"> суму 2</w:t>
      </w:r>
      <w:r w:rsidR="009F68BD">
        <w:rPr>
          <w:bCs/>
          <w:color w:val="000000" w:themeColor="text1"/>
          <w:sz w:val="28"/>
          <w:szCs w:val="28"/>
        </w:rPr>
        <w:t>555,257</w:t>
      </w:r>
      <w:r w:rsidR="009F68BD" w:rsidRPr="00201CDF">
        <w:rPr>
          <w:bCs/>
          <w:color w:val="000000" w:themeColor="text1"/>
          <w:sz w:val="28"/>
          <w:szCs w:val="28"/>
        </w:rPr>
        <w:t xml:space="preserve"> </w:t>
      </w:r>
      <w:r w:rsidR="009F68BD">
        <w:rPr>
          <w:bCs/>
          <w:color w:val="000000" w:themeColor="text1"/>
          <w:sz w:val="28"/>
          <w:szCs w:val="28"/>
        </w:rPr>
        <w:t>млн</w:t>
      </w:r>
      <w:r w:rsidR="009F68BD" w:rsidRPr="00201CDF">
        <w:rPr>
          <w:bCs/>
          <w:color w:val="000000" w:themeColor="text1"/>
          <w:sz w:val="28"/>
          <w:szCs w:val="28"/>
        </w:rPr>
        <w:t xml:space="preserve"> гривень. Одноразову натуральну допомогу «пакунок малюка» видано 1</w:t>
      </w:r>
      <w:r w:rsidR="009F68BD">
        <w:rPr>
          <w:bCs/>
          <w:color w:val="000000" w:themeColor="text1"/>
          <w:sz w:val="28"/>
          <w:szCs w:val="28"/>
        </w:rPr>
        <w:t>284 особам</w:t>
      </w:r>
      <w:r w:rsidR="009F68BD" w:rsidRPr="00201CDF">
        <w:rPr>
          <w:bCs/>
          <w:color w:val="000000" w:themeColor="text1"/>
          <w:sz w:val="28"/>
          <w:szCs w:val="28"/>
        </w:rPr>
        <w:t xml:space="preserve">. Грошову компенсацію вартості одноразової натуральної допомоги «пакунок малюка» призначено </w:t>
      </w:r>
      <w:r w:rsidR="009F68BD">
        <w:rPr>
          <w:bCs/>
          <w:color w:val="000000" w:themeColor="text1"/>
          <w:sz w:val="28"/>
          <w:szCs w:val="28"/>
        </w:rPr>
        <w:t>6122</w:t>
      </w:r>
      <w:r w:rsidR="009F68BD" w:rsidRPr="00201CDF">
        <w:rPr>
          <w:bCs/>
          <w:color w:val="000000" w:themeColor="text1"/>
          <w:sz w:val="28"/>
          <w:szCs w:val="28"/>
        </w:rPr>
        <w:t xml:space="preserve"> особам на суму </w:t>
      </w:r>
      <w:r w:rsidR="009F68BD">
        <w:rPr>
          <w:bCs/>
          <w:color w:val="000000" w:themeColor="text1"/>
          <w:sz w:val="28"/>
          <w:szCs w:val="28"/>
        </w:rPr>
        <w:t>38</w:t>
      </w:r>
      <w:r w:rsidR="009F68BD" w:rsidRPr="00201CDF">
        <w:rPr>
          <w:bCs/>
          <w:color w:val="000000" w:themeColor="text1"/>
          <w:sz w:val="28"/>
          <w:szCs w:val="28"/>
        </w:rPr>
        <w:t>,</w:t>
      </w:r>
      <w:r w:rsidR="009F68BD">
        <w:rPr>
          <w:bCs/>
          <w:color w:val="000000" w:themeColor="text1"/>
          <w:sz w:val="28"/>
          <w:szCs w:val="28"/>
        </w:rPr>
        <w:t xml:space="preserve">91 </w:t>
      </w:r>
      <w:r w:rsidR="009F68BD" w:rsidRPr="00201CDF">
        <w:rPr>
          <w:bCs/>
          <w:color w:val="000000" w:themeColor="text1"/>
          <w:sz w:val="28"/>
          <w:szCs w:val="28"/>
        </w:rPr>
        <w:t xml:space="preserve">млн гривень. </w:t>
      </w:r>
      <w:r w:rsidR="009F68BD">
        <w:rPr>
          <w:bCs/>
          <w:color w:val="000000" w:themeColor="text1"/>
          <w:sz w:val="28"/>
          <w:szCs w:val="28"/>
        </w:rPr>
        <w:t>В</w:t>
      </w:r>
      <w:r w:rsidR="009F68BD" w:rsidRPr="00201CDF">
        <w:rPr>
          <w:bCs/>
          <w:color w:val="000000" w:themeColor="text1"/>
          <w:sz w:val="28"/>
          <w:szCs w:val="28"/>
        </w:rPr>
        <w:t>иплату за компенсаційні послуги «муніципальна няня»</w:t>
      </w:r>
      <w:r w:rsidR="009F68BD">
        <w:rPr>
          <w:bCs/>
          <w:color w:val="000000" w:themeColor="text1"/>
          <w:sz w:val="28"/>
          <w:szCs w:val="28"/>
        </w:rPr>
        <w:t xml:space="preserve"> проведено</w:t>
      </w:r>
      <w:r w:rsidR="009F68BD" w:rsidRPr="00201CDF">
        <w:rPr>
          <w:bCs/>
          <w:color w:val="000000" w:themeColor="text1"/>
          <w:sz w:val="28"/>
          <w:szCs w:val="28"/>
        </w:rPr>
        <w:t xml:space="preserve"> на загальну суму 5</w:t>
      </w:r>
      <w:r w:rsidR="009F68BD">
        <w:rPr>
          <w:bCs/>
          <w:color w:val="000000" w:themeColor="text1"/>
          <w:sz w:val="28"/>
          <w:szCs w:val="28"/>
        </w:rPr>
        <w:t>961</w:t>
      </w:r>
      <w:r w:rsidR="009F68BD" w:rsidRPr="00201CDF">
        <w:rPr>
          <w:bCs/>
          <w:color w:val="000000" w:themeColor="text1"/>
          <w:sz w:val="28"/>
          <w:szCs w:val="28"/>
        </w:rPr>
        <w:t>,</w:t>
      </w:r>
      <w:r w:rsidR="009F68BD">
        <w:rPr>
          <w:bCs/>
          <w:color w:val="000000" w:themeColor="text1"/>
          <w:sz w:val="28"/>
          <w:szCs w:val="28"/>
        </w:rPr>
        <w:t>3</w:t>
      </w:r>
      <w:r w:rsidR="009F68BD" w:rsidRPr="00201CDF">
        <w:rPr>
          <w:bCs/>
          <w:color w:val="000000" w:themeColor="text1"/>
          <w:sz w:val="28"/>
          <w:szCs w:val="28"/>
        </w:rPr>
        <w:t xml:space="preserve"> тис. гривень.</w:t>
      </w:r>
    </w:p>
    <w:p w:rsidR="009F68BD" w:rsidRDefault="009F68BD" w:rsidP="009F68BD">
      <w:pPr>
        <w:rPr>
          <w:bCs/>
          <w:sz w:val="28"/>
          <w:szCs w:val="28"/>
          <w:lang w:eastAsia="ar-SA"/>
        </w:rPr>
      </w:pPr>
      <w:r>
        <w:rPr>
          <w:bCs/>
          <w:sz w:val="28"/>
          <w:szCs w:val="28"/>
          <w:lang w:eastAsia="ar-SA"/>
        </w:rPr>
        <w:t>З початку 2023 року підготовлено та направлено 59 нагородних</w:t>
      </w:r>
      <w:r w:rsidRPr="0038587C">
        <w:rPr>
          <w:bCs/>
          <w:sz w:val="28"/>
          <w:szCs w:val="28"/>
          <w:lang w:eastAsia="ar-SA"/>
        </w:rPr>
        <w:t xml:space="preserve"> пакетів </w:t>
      </w:r>
      <w:r>
        <w:rPr>
          <w:bCs/>
          <w:sz w:val="28"/>
          <w:szCs w:val="28"/>
          <w:lang w:eastAsia="ar-SA"/>
        </w:rPr>
        <w:t>н</w:t>
      </w:r>
      <w:r w:rsidRPr="0038587C">
        <w:rPr>
          <w:bCs/>
          <w:sz w:val="28"/>
          <w:szCs w:val="28"/>
          <w:lang w:eastAsia="ar-SA"/>
        </w:rPr>
        <w:t>а попереднє погодження до Національної соціальної сервісної служби України</w:t>
      </w:r>
      <w:r>
        <w:rPr>
          <w:bCs/>
          <w:sz w:val="28"/>
          <w:szCs w:val="28"/>
          <w:lang w:eastAsia="ar-SA"/>
        </w:rPr>
        <w:t>. Окрім того, направлено</w:t>
      </w:r>
      <w:r w:rsidRPr="0038587C">
        <w:rPr>
          <w:bCs/>
          <w:sz w:val="28"/>
          <w:szCs w:val="28"/>
          <w:lang w:eastAsia="ar-SA"/>
        </w:rPr>
        <w:t xml:space="preserve"> 54 пакети документів</w:t>
      </w:r>
      <w:r>
        <w:rPr>
          <w:bCs/>
          <w:sz w:val="28"/>
          <w:szCs w:val="28"/>
          <w:lang w:eastAsia="ar-SA"/>
        </w:rPr>
        <w:t>, кандидатури яких погоджені Нацсоцслужбою,</w:t>
      </w:r>
      <w:r w:rsidRPr="0038587C">
        <w:rPr>
          <w:bCs/>
          <w:sz w:val="28"/>
          <w:szCs w:val="28"/>
          <w:lang w:eastAsia="ar-SA"/>
        </w:rPr>
        <w:t xml:space="preserve"> до Офісу Президента України для прийняття остаточного рішення про присвоєння почесного звання України «Мати-героїня».</w:t>
      </w:r>
      <w:r>
        <w:rPr>
          <w:bCs/>
          <w:sz w:val="28"/>
          <w:szCs w:val="28"/>
          <w:lang w:eastAsia="ar-SA"/>
        </w:rPr>
        <w:t xml:space="preserve"> </w:t>
      </w:r>
    </w:p>
    <w:p w:rsidR="009F68BD" w:rsidRPr="00A53980" w:rsidRDefault="009F68BD" w:rsidP="009F68BD">
      <w:pPr>
        <w:rPr>
          <w:noProof/>
          <w:sz w:val="28"/>
          <w:szCs w:val="28"/>
        </w:rPr>
      </w:pPr>
      <w:r w:rsidRPr="00CF6CAE">
        <w:rPr>
          <w:sz w:val="28"/>
          <w:szCs w:val="28"/>
        </w:rPr>
        <w:t xml:space="preserve">Відповідно до </w:t>
      </w:r>
      <w:r w:rsidR="00656BAE" w:rsidRPr="00656BAE">
        <w:rPr>
          <w:bCs/>
          <w:sz w:val="28"/>
          <w:szCs w:val="28"/>
        </w:rPr>
        <w:t>Порядку та умов надання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затвердженого</w:t>
      </w:r>
      <w:r w:rsidR="00656BAE">
        <w:rPr>
          <w:b/>
          <w:bCs/>
          <w:sz w:val="28"/>
          <w:szCs w:val="28"/>
        </w:rPr>
        <w:t xml:space="preserve"> </w:t>
      </w:r>
      <w:r w:rsidRPr="00CF6CAE">
        <w:rPr>
          <w:sz w:val="28"/>
          <w:szCs w:val="28"/>
        </w:rPr>
        <w:t>постанов</w:t>
      </w:r>
      <w:r w:rsidR="00656BAE">
        <w:rPr>
          <w:sz w:val="28"/>
          <w:szCs w:val="28"/>
        </w:rPr>
        <w:t>ою</w:t>
      </w:r>
      <w:r w:rsidRPr="00CF6CAE">
        <w:rPr>
          <w:sz w:val="28"/>
          <w:szCs w:val="28"/>
        </w:rPr>
        <w:t xml:space="preserve"> Кабінету Міністрів України від 02.06.2023 № 559, бюджету </w:t>
      </w:r>
      <w:proofErr w:type="spellStart"/>
      <w:r w:rsidRPr="00CF6CAE">
        <w:rPr>
          <w:sz w:val="28"/>
          <w:szCs w:val="28"/>
        </w:rPr>
        <w:t>Городенківської</w:t>
      </w:r>
      <w:proofErr w:type="spellEnd"/>
      <w:r w:rsidRPr="00CF6CAE">
        <w:rPr>
          <w:sz w:val="28"/>
          <w:szCs w:val="28"/>
        </w:rPr>
        <w:t xml:space="preserve"> міської територіальної громади з коштів державного бюджету виділено 906,05 тис. грн на створення денного центру при комунальному закладі «Центр соціального обслуговування» Городенківської міської ради</w:t>
      </w:r>
      <w:r>
        <w:rPr>
          <w:sz w:val="28"/>
          <w:szCs w:val="28"/>
        </w:rPr>
        <w:t xml:space="preserve"> (співфінансування з міського бюджету 90,0 тис. грн)</w:t>
      </w:r>
      <w:r w:rsidRPr="00CF6CAE">
        <w:rPr>
          <w:sz w:val="28"/>
          <w:szCs w:val="28"/>
        </w:rPr>
        <w:t>, а також бюджету Коломийської міської територіальної громади – 4968,97 тис. грн на створення притулку для осіб, які постраждали від домашнього насильства та/або насильства за ознакою статі при Єдиному центрі надання реабілітаційних та соціальних послуг міста Коломиї</w:t>
      </w:r>
      <w:r>
        <w:rPr>
          <w:sz w:val="28"/>
          <w:szCs w:val="28"/>
        </w:rPr>
        <w:t xml:space="preserve"> (співфінансування з міського бюджету 500,0 тис. грн)</w:t>
      </w:r>
      <w:r w:rsidRPr="00CF6CAE">
        <w:rPr>
          <w:sz w:val="28"/>
          <w:szCs w:val="28"/>
        </w:rPr>
        <w:t>.</w:t>
      </w:r>
      <w:r>
        <w:rPr>
          <w:sz w:val="28"/>
          <w:szCs w:val="28"/>
        </w:rPr>
        <w:t xml:space="preserve"> </w:t>
      </w:r>
    </w:p>
    <w:p w:rsidR="009F68BD" w:rsidRPr="007913D4" w:rsidRDefault="009F68BD" w:rsidP="009F68BD">
      <w:pPr>
        <w:ind w:firstLine="708"/>
        <w:rPr>
          <w:sz w:val="28"/>
          <w:szCs w:val="28"/>
        </w:rPr>
      </w:pPr>
      <w:r w:rsidRPr="007913D4">
        <w:rPr>
          <w:sz w:val="28"/>
          <w:szCs w:val="28"/>
        </w:rPr>
        <w:t>Для надання пільгових послуг вразливим категоріям населення області з державного бюджету профінансовано: 8,7 млн грн – для здійснення компенсаційних виплат громадянам, які постраждали внаслідок Чорнобиль</w:t>
      </w:r>
      <w:r w:rsidR="00B162C9">
        <w:rPr>
          <w:sz w:val="28"/>
          <w:szCs w:val="28"/>
        </w:rPr>
        <w:softHyphen/>
      </w:r>
      <w:r w:rsidRPr="007913D4">
        <w:rPr>
          <w:sz w:val="28"/>
          <w:szCs w:val="28"/>
        </w:rPr>
        <w:t>ської катастрофи; 22,07 млн грн – для виплати соціальних стипендій студентам (курсантам) закладів фахової передвищої та вищої освіти.</w:t>
      </w:r>
    </w:p>
    <w:p w:rsidR="009F68BD" w:rsidRPr="007913D4" w:rsidRDefault="009F68BD" w:rsidP="009F68BD">
      <w:pPr>
        <w:rPr>
          <w:sz w:val="28"/>
          <w:szCs w:val="28"/>
        </w:rPr>
      </w:pPr>
      <w:r w:rsidRPr="007913D4">
        <w:rPr>
          <w:sz w:val="28"/>
          <w:szCs w:val="28"/>
        </w:rPr>
        <w:t>В рамках виконання заходів обласної комплексної програми соціального захисту населення Івано-Франківської області за кошти обласно</w:t>
      </w:r>
      <w:r w:rsidR="009D0B64">
        <w:rPr>
          <w:sz w:val="28"/>
          <w:szCs w:val="28"/>
        </w:rPr>
        <w:softHyphen/>
      </w:r>
      <w:r w:rsidRPr="007913D4">
        <w:rPr>
          <w:sz w:val="28"/>
          <w:szCs w:val="28"/>
        </w:rPr>
        <w:t>го бюджету профінансовано:</w:t>
      </w:r>
    </w:p>
    <w:p w:rsidR="009F68BD" w:rsidRPr="007913D4" w:rsidRDefault="00483F90" w:rsidP="009F68BD">
      <w:pPr>
        <w:ind w:firstLine="708"/>
        <w:rPr>
          <w:sz w:val="28"/>
          <w:szCs w:val="28"/>
        </w:rPr>
      </w:pPr>
      <w:r w:rsidRPr="007913D4">
        <w:rPr>
          <w:sz w:val="28"/>
          <w:szCs w:val="28"/>
        </w:rPr>
        <w:t xml:space="preserve">2,3 </w:t>
      </w:r>
      <w:proofErr w:type="spellStart"/>
      <w:r w:rsidRPr="007913D4">
        <w:rPr>
          <w:sz w:val="28"/>
          <w:szCs w:val="28"/>
        </w:rPr>
        <w:t>млн</w:t>
      </w:r>
      <w:proofErr w:type="spellEnd"/>
      <w:r w:rsidRPr="007913D4">
        <w:rPr>
          <w:sz w:val="28"/>
          <w:szCs w:val="28"/>
        </w:rPr>
        <w:t xml:space="preserve"> </w:t>
      </w:r>
      <w:proofErr w:type="spellStart"/>
      <w:r w:rsidRPr="007913D4">
        <w:rPr>
          <w:sz w:val="28"/>
          <w:szCs w:val="28"/>
        </w:rPr>
        <w:t>грн</w:t>
      </w:r>
      <w:proofErr w:type="spellEnd"/>
      <w:r w:rsidRPr="007913D4">
        <w:rPr>
          <w:sz w:val="28"/>
          <w:szCs w:val="28"/>
        </w:rPr>
        <w:t xml:space="preserve"> </w:t>
      </w:r>
      <w:r>
        <w:rPr>
          <w:sz w:val="28"/>
          <w:szCs w:val="28"/>
        </w:rPr>
        <w:t>–</w:t>
      </w:r>
      <w:r w:rsidR="009F68BD" w:rsidRPr="007913D4">
        <w:rPr>
          <w:sz w:val="28"/>
          <w:szCs w:val="28"/>
        </w:rPr>
        <w:t xml:space="preserve"> на здійснення дода</w:t>
      </w:r>
      <w:r>
        <w:rPr>
          <w:sz w:val="28"/>
          <w:szCs w:val="28"/>
        </w:rPr>
        <w:t>ткових виплат ветеранам ОУН-УПА</w:t>
      </w:r>
      <w:r w:rsidR="009F68BD" w:rsidRPr="007913D4">
        <w:rPr>
          <w:sz w:val="28"/>
          <w:szCs w:val="28"/>
        </w:rPr>
        <w:t>;</w:t>
      </w:r>
    </w:p>
    <w:p w:rsidR="009F68BD" w:rsidRPr="007913D4" w:rsidRDefault="00483F90" w:rsidP="009F68BD">
      <w:pPr>
        <w:ind w:firstLine="708"/>
        <w:rPr>
          <w:sz w:val="28"/>
          <w:szCs w:val="28"/>
        </w:rPr>
      </w:pPr>
      <w:r w:rsidRPr="007913D4">
        <w:rPr>
          <w:sz w:val="28"/>
          <w:szCs w:val="28"/>
        </w:rPr>
        <w:t xml:space="preserve">1,8 </w:t>
      </w:r>
      <w:proofErr w:type="spellStart"/>
      <w:r w:rsidRPr="007913D4">
        <w:rPr>
          <w:sz w:val="28"/>
          <w:szCs w:val="28"/>
        </w:rPr>
        <w:t>млн</w:t>
      </w:r>
      <w:proofErr w:type="spellEnd"/>
      <w:r w:rsidRPr="007913D4">
        <w:rPr>
          <w:sz w:val="28"/>
          <w:szCs w:val="28"/>
        </w:rPr>
        <w:t xml:space="preserve"> </w:t>
      </w:r>
      <w:proofErr w:type="spellStart"/>
      <w:r w:rsidRPr="007913D4">
        <w:rPr>
          <w:sz w:val="28"/>
          <w:szCs w:val="28"/>
        </w:rPr>
        <w:t>грн</w:t>
      </w:r>
      <w:proofErr w:type="spellEnd"/>
      <w:r>
        <w:rPr>
          <w:sz w:val="28"/>
          <w:szCs w:val="28"/>
        </w:rPr>
        <w:t xml:space="preserve"> – </w:t>
      </w:r>
      <w:r w:rsidR="009F68BD" w:rsidRPr="007913D4">
        <w:rPr>
          <w:sz w:val="28"/>
          <w:szCs w:val="28"/>
        </w:rPr>
        <w:t xml:space="preserve">на виплату одноразової матеріальної допомоги </w:t>
      </w:r>
      <w:r w:rsidRPr="007913D4">
        <w:rPr>
          <w:sz w:val="28"/>
          <w:szCs w:val="28"/>
        </w:rPr>
        <w:t xml:space="preserve">на оздоровлення </w:t>
      </w:r>
      <w:r>
        <w:rPr>
          <w:sz w:val="28"/>
          <w:szCs w:val="28"/>
        </w:rPr>
        <w:t>75 ветеранам ОУН-УПА</w:t>
      </w:r>
      <w:r w:rsidR="009F68BD" w:rsidRPr="007913D4">
        <w:rPr>
          <w:sz w:val="28"/>
          <w:szCs w:val="28"/>
        </w:rPr>
        <w:t>;</w:t>
      </w:r>
    </w:p>
    <w:p w:rsidR="009F68BD" w:rsidRPr="007913D4" w:rsidRDefault="00856FA5" w:rsidP="009F68BD">
      <w:pPr>
        <w:ind w:firstLine="708"/>
        <w:rPr>
          <w:sz w:val="28"/>
          <w:szCs w:val="28"/>
        </w:rPr>
      </w:pPr>
      <w:r>
        <w:rPr>
          <w:sz w:val="28"/>
          <w:szCs w:val="28"/>
        </w:rPr>
        <w:t xml:space="preserve">195,6 тис </w:t>
      </w:r>
      <w:r w:rsidR="00483F90" w:rsidRPr="007913D4">
        <w:rPr>
          <w:sz w:val="28"/>
          <w:szCs w:val="28"/>
        </w:rPr>
        <w:t xml:space="preserve"> </w:t>
      </w:r>
      <w:proofErr w:type="spellStart"/>
      <w:r w:rsidR="00483F90" w:rsidRPr="007913D4">
        <w:rPr>
          <w:sz w:val="28"/>
          <w:szCs w:val="28"/>
        </w:rPr>
        <w:t>грн</w:t>
      </w:r>
      <w:proofErr w:type="spellEnd"/>
      <w:r w:rsidR="00483F90" w:rsidRPr="007913D4">
        <w:rPr>
          <w:sz w:val="28"/>
          <w:szCs w:val="28"/>
        </w:rPr>
        <w:t xml:space="preserve"> </w:t>
      </w:r>
      <w:r w:rsidR="00483F90">
        <w:rPr>
          <w:sz w:val="28"/>
          <w:szCs w:val="28"/>
        </w:rPr>
        <w:t xml:space="preserve">– </w:t>
      </w:r>
      <w:r w:rsidR="009F68BD" w:rsidRPr="007913D4">
        <w:rPr>
          <w:sz w:val="28"/>
          <w:szCs w:val="28"/>
        </w:rPr>
        <w:t>на відшкодування витрат, пов’язаних з похованням учасників бойових дій, осіб з інвалідністю внаслідок війни та постраждалих учасників Революції Гідності (39 осіб);</w:t>
      </w:r>
    </w:p>
    <w:p w:rsidR="009F68BD" w:rsidRPr="007913D4" w:rsidRDefault="00483F90" w:rsidP="009F68BD">
      <w:pPr>
        <w:ind w:firstLine="708"/>
        <w:rPr>
          <w:sz w:val="28"/>
          <w:szCs w:val="28"/>
        </w:rPr>
      </w:pPr>
      <w:r>
        <w:rPr>
          <w:sz w:val="28"/>
          <w:szCs w:val="28"/>
        </w:rPr>
        <w:lastRenderedPageBreak/>
        <w:t xml:space="preserve">1,08 </w:t>
      </w:r>
      <w:proofErr w:type="spellStart"/>
      <w:r>
        <w:rPr>
          <w:sz w:val="28"/>
          <w:szCs w:val="28"/>
        </w:rPr>
        <w:t>млн</w:t>
      </w:r>
      <w:proofErr w:type="spellEnd"/>
      <w:r>
        <w:rPr>
          <w:sz w:val="28"/>
          <w:szCs w:val="28"/>
        </w:rPr>
        <w:t xml:space="preserve"> грн. – </w:t>
      </w:r>
      <w:r w:rsidR="009F68BD" w:rsidRPr="007913D4">
        <w:rPr>
          <w:sz w:val="28"/>
          <w:szCs w:val="28"/>
        </w:rPr>
        <w:t>пільги на медичне обслуговування громадян, які постраждали внасл</w:t>
      </w:r>
      <w:r>
        <w:rPr>
          <w:sz w:val="28"/>
          <w:szCs w:val="28"/>
        </w:rPr>
        <w:t>ідок Чорнобильської катастрофи</w:t>
      </w:r>
      <w:r w:rsidR="009F68BD" w:rsidRPr="007913D4">
        <w:rPr>
          <w:sz w:val="28"/>
          <w:szCs w:val="28"/>
        </w:rPr>
        <w:t>.</w:t>
      </w:r>
    </w:p>
    <w:p w:rsidR="009F68BD" w:rsidRDefault="009F68BD" w:rsidP="00483F90">
      <w:pPr>
        <w:ind w:firstLine="710"/>
        <w:rPr>
          <w:bCs/>
          <w:sz w:val="28"/>
          <w:szCs w:val="28"/>
        </w:rPr>
      </w:pPr>
      <w:r>
        <w:rPr>
          <w:bCs/>
          <w:sz w:val="28"/>
          <w:szCs w:val="28"/>
          <w:lang w:eastAsia="ar-SA"/>
        </w:rPr>
        <w:t>За кошти державного бюджету</w:t>
      </w:r>
      <w:r w:rsidRPr="007913D4">
        <w:rPr>
          <w:bCs/>
          <w:sz w:val="28"/>
          <w:szCs w:val="28"/>
          <w:lang w:eastAsia="ar-SA"/>
        </w:rPr>
        <w:t xml:space="preserve"> укладено 414 договорів </w:t>
      </w:r>
      <w:r>
        <w:rPr>
          <w:bCs/>
          <w:sz w:val="28"/>
          <w:szCs w:val="28"/>
          <w:lang w:eastAsia="ar-SA"/>
        </w:rPr>
        <w:t>для</w:t>
      </w:r>
      <w:r w:rsidRPr="007913D4">
        <w:rPr>
          <w:bCs/>
          <w:sz w:val="28"/>
          <w:szCs w:val="28"/>
          <w:lang w:eastAsia="ar-SA"/>
        </w:rPr>
        <w:t xml:space="preserve"> надання реабілітаційних послуг дітям з інвалідністю на загальну суму 7,7 млн гри</w:t>
      </w:r>
      <w:r w:rsidR="00D13F5A">
        <w:rPr>
          <w:bCs/>
          <w:sz w:val="28"/>
          <w:szCs w:val="28"/>
          <w:lang w:eastAsia="ar-SA"/>
        </w:rPr>
        <w:softHyphen/>
      </w:r>
      <w:r w:rsidRPr="007913D4">
        <w:rPr>
          <w:bCs/>
          <w:sz w:val="28"/>
          <w:szCs w:val="28"/>
          <w:lang w:eastAsia="ar-SA"/>
        </w:rPr>
        <w:t>вень. Станом на 01.11.2023 реабілітацію пройшли 234 дитини з інвалідністю.</w:t>
      </w:r>
      <w:r>
        <w:rPr>
          <w:bCs/>
          <w:sz w:val="28"/>
          <w:szCs w:val="28"/>
          <w:lang w:eastAsia="ar-SA"/>
        </w:rPr>
        <w:t xml:space="preserve"> </w:t>
      </w:r>
      <w:r w:rsidRPr="0038587C">
        <w:rPr>
          <w:sz w:val="28"/>
          <w:szCs w:val="28"/>
        </w:rPr>
        <w:t xml:space="preserve">Впродовж </w:t>
      </w:r>
      <w:r>
        <w:rPr>
          <w:sz w:val="28"/>
          <w:szCs w:val="28"/>
        </w:rPr>
        <w:t xml:space="preserve">літньої </w:t>
      </w:r>
      <w:r w:rsidRPr="0038587C">
        <w:rPr>
          <w:sz w:val="28"/>
          <w:szCs w:val="28"/>
        </w:rPr>
        <w:t>оздоровчої кампанії</w:t>
      </w:r>
      <w:r>
        <w:rPr>
          <w:sz w:val="28"/>
          <w:szCs w:val="28"/>
        </w:rPr>
        <w:t xml:space="preserve"> в області</w:t>
      </w:r>
      <w:r w:rsidRPr="0038587C">
        <w:rPr>
          <w:sz w:val="28"/>
          <w:szCs w:val="28"/>
        </w:rPr>
        <w:t xml:space="preserve"> оздоровленням і відпочинком забезпечено</w:t>
      </w:r>
      <w:r>
        <w:rPr>
          <w:sz w:val="28"/>
          <w:szCs w:val="28"/>
        </w:rPr>
        <w:t xml:space="preserve"> в загальному</w:t>
      </w:r>
      <w:r w:rsidRPr="0038587C">
        <w:rPr>
          <w:sz w:val="28"/>
          <w:szCs w:val="28"/>
        </w:rPr>
        <w:t xml:space="preserve"> понад </w:t>
      </w:r>
      <w:r w:rsidRPr="0038587C">
        <w:rPr>
          <w:bCs/>
          <w:sz w:val="28"/>
          <w:szCs w:val="28"/>
        </w:rPr>
        <w:t>15000 дітей</w:t>
      </w:r>
      <w:r>
        <w:rPr>
          <w:bCs/>
          <w:sz w:val="28"/>
          <w:szCs w:val="28"/>
        </w:rPr>
        <w:t xml:space="preserve"> пільгових категорій (дітей військовослужбовців; дітей з числа внутрішньо переміщених осіб; дітей, які п</w:t>
      </w:r>
      <w:r w:rsidR="00483F90">
        <w:rPr>
          <w:bCs/>
          <w:sz w:val="28"/>
          <w:szCs w:val="28"/>
        </w:rPr>
        <w:t xml:space="preserve">отребують особливої уваги. </w:t>
      </w:r>
      <w:r>
        <w:rPr>
          <w:bCs/>
          <w:sz w:val="28"/>
          <w:szCs w:val="28"/>
        </w:rPr>
        <w:t xml:space="preserve"> </w:t>
      </w:r>
    </w:p>
    <w:p w:rsidR="009F68BD" w:rsidRPr="00C114C5" w:rsidRDefault="009F68BD" w:rsidP="009F68BD">
      <w:pPr>
        <w:rPr>
          <w:sz w:val="28"/>
          <w:szCs w:val="28"/>
        </w:rPr>
      </w:pPr>
      <w:r w:rsidRPr="00C114C5">
        <w:rPr>
          <w:sz w:val="28"/>
          <w:szCs w:val="28"/>
        </w:rPr>
        <w:t xml:space="preserve">За результатами розгляду </w:t>
      </w:r>
      <w:r w:rsidR="00483F90" w:rsidRPr="00483F90">
        <w:rPr>
          <w:sz w:val="28"/>
          <w:szCs w:val="28"/>
        </w:rPr>
        <w:t xml:space="preserve">заяв громадян </w:t>
      </w:r>
      <w:r w:rsidRPr="00C114C5">
        <w:rPr>
          <w:sz w:val="28"/>
          <w:szCs w:val="28"/>
        </w:rPr>
        <w:t>1163 жителям Івано-Франківської області виділено кошти для одноразових грошових допомог на суму 4835,0 тис. грн з обласної комплексної програми соціального захисту населення Івано-Франківської області на 2022-2026 роки. З них: 1124</w:t>
      </w:r>
      <w:r w:rsidR="008C6D23">
        <w:rPr>
          <w:sz w:val="28"/>
          <w:szCs w:val="28"/>
        </w:rPr>
        <w:t xml:space="preserve"> </w:t>
      </w:r>
      <w:r w:rsidRPr="00C114C5">
        <w:rPr>
          <w:sz w:val="28"/>
          <w:szCs w:val="28"/>
        </w:rPr>
        <w:t>громадянам – на лікування і вирішення невідкладних соціально-побутових питань на загальну суму 4380,0</w:t>
      </w:r>
      <w:r w:rsidR="008C6D23">
        <w:rPr>
          <w:sz w:val="28"/>
          <w:szCs w:val="28"/>
        </w:rPr>
        <w:t xml:space="preserve"> </w:t>
      </w:r>
      <w:r w:rsidRPr="00C114C5">
        <w:rPr>
          <w:sz w:val="28"/>
          <w:szCs w:val="28"/>
        </w:rPr>
        <w:t>тис.</w:t>
      </w:r>
      <w:r w:rsidR="008C6D23">
        <w:rPr>
          <w:sz w:val="28"/>
          <w:szCs w:val="28"/>
        </w:rPr>
        <w:t xml:space="preserve"> грн, 38 </w:t>
      </w:r>
      <w:r w:rsidRPr="00C114C5">
        <w:rPr>
          <w:sz w:val="28"/>
          <w:szCs w:val="28"/>
        </w:rPr>
        <w:t>громадянам, яким виповнилося 100 і більше років, – на загальну суму 380,0 тис. грн та 1 сім’ї, в якій народилося</w:t>
      </w:r>
      <w:r w:rsidR="008C6D23">
        <w:rPr>
          <w:sz w:val="28"/>
          <w:szCs w:val="28"/>
        </w:rPr>
        <w:t xml:space="preserve"> одночасно троє дітей, на суму </w:t>
      </w:r>
      <w:r w:rsidRPr="00C114C5">
        <w:rPr>
          <w:sz w:val="28"/>
          <w:szCs w:val="28"/>
        </w:rPr>
        <w:t>75,0 тис. гривень.</w:t>
      </w:r>
    </w:p>
    <w:p w:rsidR="009F68BD" w:rsidRDefault="009F68BD" w:rsidP="009F68BD">
      <w:pPr>
        <w:ind w:firstLine="708"/>
        <w:rPr>
          <w:sz w:val="28"/>
          <w:szCs w:val="28"/>
        </w:rPr>
      </w:pPr>
      <w:r>
        <w:rPr>
          <w:bCs/>
          <w:sz w:val="28"/>
          <w:szCs w:val="28"/>
        </w:rPr>
        <w:t>Для здійснення заходів із професійної адаптації ветеранів війни, членів їх сімей та прирівняних до них осіб</w:t>
      </w:r>
      <w:r>
        <w:rPr>
          <w:sz w:val="28"/>
          <w:szCs w:val="28"/>
        </w:rPr>
        <w:t xml:space="preserve"> за рахунок коштів державного бюджету структурними підрозділами з питань соціального захисту населення області укладено 113 угод на загальну суму 955,8 тис. гривень. Послугою з професій</w:t>
      </w:r>
      <w:r w:rsidR="00482D0C">
        <w:rPr>
          <w:sz w:val="28"/>
          <w:szCs w:val="28"/>
        </w:rPr>
        <w:softHyphen/>
      </w:r>
      <w:r>
        <w:rPr>
          <w:sz w:val="28"/>
          <w:szCs w:val="28"/>
        </w:rPr>
        <w:t xml:space="preserve">ного навчання станом на 01.11.2023 забезпечено 61 особу на загальну суму 515,7 тис. гривень. </w:t>
      </w:r>
    </w:p>
    <w:p w:rsidR="009F68BD" w:rsidRPr="003F7D5B" w:rsidRDefault="009F68BD" w:rsidP="009F68BD">
      <w:pPr>
        <w:rPr>
          <w:bCs/>
          <w:spacing w:val="-2"/>
          <w:sz w:val="28"/>
          <w:szCs w:val="28"/>
          <w:lang w:eastAsia="ar-SA"/>
        </w:rPr>
      </w:pPr>
      <w:r w:rsidRPr="008C5394">
        <w:rPr>
          <w:bCs/>
          <w:spacing w:val="-2"/>
          <w:sz w:val="28"/>
          <w:szCs w:val="28"/>
          <w:lang w:eastAsia="ar-SA"/>
        </w:rPr>
        <w:t>У 2023 році з обласного бюджету було виділено кошти у сумі 400,0 тис. грн для виплати допомоги жителям області на здійснення заходів з ліквідації наслідків повені, зсуву, пожежі та інших природних стихій. Проведено 3</w:t>
      </w:r>
      <w:r w:rsidR="00482D0C">
        <w:rPr>
          <w:bCs/>
          <w:spacing w:val="-2"/>
          <w:sz w:val="28"/>
          <w:szCs w:val="28"/>
          <w:lang w:eastAsia="ar-SA"/>
        </w:rPr>
        <w:t> </w:t>
      </w:r>
      <w:r w:rsidRPr="008C5394">
        <w:rPr>
          <w:bCs/>
          <w:spacing w:val="-2"/>
          <w:sz w:val="28"/>
          <w:szCs w:val="28"/>
          <w:lang w:eastAsia="ar-SA"/>
        </w:rPr>
        <w:t>засідання комісії, за результатами розгляду документів грошову допомогу надано 291 особі на загальну суму 2290,5 тис. гривень.</w:t>
      </w:r>
      <w:r w:rsidRPr="003F7D5B">
        <w:rPr>
          <w:bCs/>
          <w:spacing w:val="-2"/>
          <w:sz w:val="28"/>
          <w:szCs w:val="28"/>
          <w:lang w:eastAsia="ar-SA"/>
        </w:rPr>
        <w:t xml:space="preserve"> </w:t>
      </w:r>
    </w:p>
    <w:p w:rsidR="009F68BD" w:rsidRPr="008C5394" w:rsidRDefault="009F68BD" w:rsidP="009F68BD">
      <w:pPr>
        <w:rPr>
          <w:bCs/>
          <w:sz w:val="28"/>
          <w:szCs w:val="28"/>
          <w:lang w:eastAsia="ar-SA"/>
        </w:rPr>
      </w:pPr>
      <w:r w:rsidRPr="008C5394">
        <w:rPr>
          <w:bCs/>
          <w:sz w:val="28"/>
          <w:szCs w:val="28"/>
          <w:lang w:eastAsia="ar-SA"/>
        </w:rPr>
        <w:t>На виконання заходів обласної програми підтримки осіб, які брали участь у бойових діях на території інших держав, а також членів їхніх сімей у 2023 році передбачено 900,0 тис. гривень. За результатами проведених засідань комісії:</w:t>
      </w:r>
      <w:r w:rsidR="003E7D33">
        <w:rPr>
          <w:bCs/>
          <w:sz w:val="28"/>
          <w:szCs w:val="28"/>
          <w:lang w:eastAsia="ar-SA"/>
        </w:rPr>
        <w:t xml:space="preserve"> </w:t>
      </w:r>
      <w:r w:rsidRPr="008C5394">
        <w:rPr>
          <w:bCs/>
          <w:sz w:val="28"/>
          <w:szCs w:val="28"/>
          <w:lang w:eastAsia="ar-SA"/>
        </w:rPr>
        <w:t>17 особам надано матеріальну допомогу на оздоровлення сімей загиблих на загальну суму 85,0 тис. грн; 16 особам, які брали участь у бойових діях на території інших держав та померли після демобілізації, – на загальну суму 83,0 тис. грн;</w:t>
      </w:r>
      <w:r w:rsidR="000118CB">
        <w:rPr>
          <w:bCs/>
          <w:sz w:val="28"/>
          <w:szCs w:val="28"/>
          <w:lang w:eastAsia="ar-SA"/>
        </w:rPr>
        <w:t xml:space="preserve"> </w:t>
      </w:r>
      <w:r w:rsidRPr="008C5394">
        <w:rPr>
          <w:bCs/>
          <w:sz w:val="28"/>
          <w:szCs w:val="28"/>
          <w:lang w:eastAsia="ar-SA"/>
        </w:rPr>
        <w:t>134 особам на лікування членів сімей загиблих (померлих) осіб, які брали участь у бойових діях на території інших держав; особам з інвалідністю, які брали участь у бойових діях на території інших держав; учасникам бойових дій на території інших</w:t>
      </w:r>
      <w:r w:rsidR="000118CB">
        <w:rPr>
          <w:bCs/>
          <w:sz w:val="28"/>
          <w:szCs w:val="28"/>
          <w:lang w:eastAsia="ar-SA"/>
        </w:rPr>
        <w:t xml:space="preserve"> </w:t>
      </w:r>
      <w:r w:rsidRPr="008C5394">
        <w:rPr>
          <w:bCs/>
          <w:sz w:val="28"/>
          <w:szCs w:val="28"/>
          <w:lang w:eastAsia="ar-SA"/>
        </w:rPr>
        <w:t>держав – на загальну суму 732,0 тис. гривень.</w:t>
      </w:r>
    </w:p>
    <w:p w:rsidR="009F68BD" w:rsidRPr="008C5394" w:rsidRDefault="009F68BD" w:rsidP="009F68BD">
      <w:pPr>
        <w:rPr>
          <w:bCs/>
          <w:sz w:val="28"/>
          <w:szCs w:val="28"/>
          <w:lang w:eastAsia="ar-SA"/>
        </w:rPr>
      </w:pPr>
      <w:r w:rsidRPr="008C5394">
        <w:rPr>
          <w:bCs/>
          <w:sz w:val="28"/>
          <w:szCs w:val="28"/>
          <w:lang w:eastAsia="ar-SA"/>
        </w:rPr>
        <w:t>На виконання заходів обласної програми підтримки сімей загиблих, постраждалих учасників Революції Гідності, осіб, які перебували і перебувають у складі добровольчих формувань, учасників бойових дій та інших громадян, які залучалися і залучаються та брали і беруть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w:t>
      </w:r>
      <w:r w:rsidR="000118CB">
        <w:rPr>
          <w:bCs/>
          <w:sz w:val="28"/>
          <w:szCs w:val="28"/>
          <w:lang w:eastAsia="ar-SA"/>
        </w:rPr>
        <w:t>,</w:t>
      </w:r>
      <w:r w:rsidRPr="008C5394">
        <w:rPr>
          <w:bCs/>
          <w:sz w:val="28"/>
          <w:szCs w:val="28"/>
          <w:lang w:eastAsia="ar-SA"/>
        </w:rPr>
        <w:t xml:space="preserve"> у 2023 році </w:t>
      </w:r>
      <w:r w:rsidRPr="008C5394">
        <w:rPr>
          <w:bCs/>
          <w:sz w:val="28"/>
          <w:szCs w:val="28"/>
          <w:lang w:eastAsia="ar-SA"/>
        </w:rPr>
        <w:lastRenderedPageBreak/>
        <w:t>передбачено 35825,4 тис. гривень. Станом на 01.11.2023 надано: 582 постраждалим учасникам бойових дій, членам їх сімей матеріальну допомогу на лікування на загальну суму 5922,0 тис. грн; 517 членам сімей загиблих під час участі в бойових діях у зв’язку з втратою годувальника – на загальну суму 3350,0 тис. грн; матеріальну допомогу сім’ям учасників бойових дій, які померли після демобілізації – 12 сім’ям на загальну суму 180,0 тис. грн; 356</w:t>
      </w:r>
      <w:r w:rsidR="00D7355C">
        <w:rPr>
          <w:bCs/>
          <w:sz w:val="28"/>
          <w:szCs w:val="28"/>
          <w:lang w:eastAsia="ar-SA"/>
        </w:rPr>
        <w:t xml:space="preserve"> </w:t>
      </w:r>
      <w:r w:rsidRPr="008C5394">
        <w:rPr>
          <w:bCs/>
          <w:sz w:val="28"/>
          <w:szCs w:val="28"/>
          <w:lang w:eastAsia="ar-SA"/>
        </w:rPr>
        <w:t>сім’ям – у зв’язку з втратою члена сім’ї, смерть якого пов’язана з участю в бойових діях</w:t>
      </w:r>
      <w:r w:rsidR="00761D38">
        <w:rPr>
          <w:bCs/>
          <w:sz w:val="28"/>
          <w:szCs w:val="28"/>
          <w:lang w:eastAsia="ar-SA"/>
        </w:rPr>
        <w:t> </w:t>
      </w:r>
      <w:r w:rsidRPr="008C5394">
        <w:rPr>
          <w:bCs/>
          <w:sz w:val="28"/>
          <w:szCs w:val="28"/>
          <w:lang w:eastAsia="ar-SA"/>
        </w:rPr>
        <w:t>– на суму 12478,8 тис. грн; 299 сім’ям загиблих під час проведення антитерористичної операції до роковин трагедії – на суму 7073,8 тис. грн,</w:t>
      </w:r>
      <w:r w:rsidR="000118CB">
        <w:rPr>
          <w:bCs/>
          <w:sz w:val="28"/>
          <w:szCs w:val="28"/>
          <w:lang w:eastAsia="ar-SA"/>
        </w:rPr>
        <w:t xml:space="preserve"> </w:t>
      </w:r>
      <w:r w:rsidRPr="008C5394">
        <w:rPr>
          <w:bCs/>
          <w:sz w:val="28"/>
          <w:szCs w:val="28"/>
          <w:lang w:eastAsia="ar-SA"/>
        </w:rPr>
        <w:t>160</w:t>
      </w:r>
      <w:r w:rsidR="000118CB">
        <w:rPr>
          <w:bCs/>
          <w:sz w:val="28"/>
          <w:szCs w:val="28"/>
          <w:lang w:eastAsia="ar-SA"/>
        </w:rPr>
        <w:t> </w:t>
      </w:r>
      <w:r w:rsidRPr="008C5394">
        <w:rPr>
          <w:bCs/>
          <w:sz w:val="28"/>
          <w:szCs w:val="28"/>
          <w:lang w:eastAsia="ar-SA"/>
        </w:rPr>
        <w:t>сім’ям зниклих безвісти осіб під час участі у бойових діях – на загальну суму 3995,8 тис. гривень.</w:t>
      </w:r>
    </w:p>
    <w:p w:rsidR="009F68BD" w:rsidRDefault="009F68BD" w:rsidP="009F68BD">
      <w:pPr>
        <w:rPr>
          <w:bCs/>
          <w:sz w:val="28"/>
          <w:szCs w:val="28"/>
          <w:lang w:eastAsia="ar-SA"/>
        </w:rPr>
      </w:pPr>
      <w:r w:rsidRPr="008C5394">
        <w:rPr>
          <w:bCs/>
          <w:sz w:val="28"/>
          <w:szCs w:val="28"/>
          <w:lang w:eastAsia="ar-SA"/>
        </w:rPr>
        <w:t>На обліку в Єдиній інформаційній базі даних про внутрішньо переміщених осіб в Івано-Франківській області</w:t>
      </w:r>
      <w:r>
        <w:rPr>
          <w:bCs/>
          <w:sz w:val="28"/>
          <w:szCs w:val="28"/>
          <w:lang w:eastAsia="ar-SA"/>
        </w:rPr>
        <w:t xml:space="preserve"> станом на 24.11.2023</w:t>
      </w:r>
      <w:r w:rsidRPr="008C5394">
        <w:rPr>
          <w:bCs/>
          <w:sz w:val="28"/>
          <w:szCs w:val="28"/>
          <w:lang w:eastAsia="ar-SA"/>
        </w:rPr>
        <w:t xml:space="preserve"> зареє</w:t>
      </w:r>
      <w:r w:rsidR="00D13F5A">
        <w:rPr>
          <w:bCs/>
          <w:sz w:val="28"/>
          <w:szCs w:val="28"/>
          <w:lang w:eastAsia="ar-SA"/>
        </w:rPr>
        <w:softHyphen/>
      </w:r>
      <w:r w:rsidRPr="008C5394">
        <w:rPr>
          <w:bCs/>
          <w:sz w:val="28"/>
          <w:szCs w:val="28"/>
          <w:lang w:eastAsia="ar-SA"/>
        </w:rPr>
        <w:t>стровано 124424 внутрішньо переміщені особи (далі – ВПО) або 88272 сім’ї, з них: осіб працездатного віку – 57388, осіб, що потребують працевлаштуван</w:t>
      </w:r>
      <w:r w:rsidR="00D7355C">
        <w:rPr>
          <w:bCs/>
          <w:sz w:val="28"/>
          <w:szCs w:val="28"/>
          <w:lang w:eastAsia="ar-SA"/>
        </w:rPr>
        <w:softHyphen/>
      </w:r>
      <w:r w:rsidRPr="008C5394">
        <w:rPr>
          <w:bCs/>
          <w:sz w:val="28"/>
          <w:szCs w:val="28"/>
          <w:lang w:eastAsia="ar-SA"/>
        </w:rPr>
        <w:t>ня – 5249, осіб з інвалідністю – 4100, пенсіонерів – 17032, дітей – 37372, ін</w:t>
      </w:r>
      <w:r w:rsidR="00D7355C">
        <w:rPr>
          <w:bCs/>
          <w:sz w:val="28"/>
          <w:szCs w:val="28"/>
          <w:lang w:eastAsia="ar-SA"/>
        </w:rPr>
        <w:softHyphen/>
      </w:r>
      <w:r w:rsidRPr="008C5394">
        <w:rPr>
          <w:bCs/>
          <w:sz w:val="28"/>
          <w:szCs w:val="28"/>
          <w:lang w:eastAsia="ar-SA"/>
        </w:rPr>
        <w:t>ші</w:t>
      </w:r>
      <w:r w:rsidR="00D7355C">
        <w:rPr>
          <w:bCs/>
          <w:sz w:val="28"/>
          <w:szCs w:val="28"/>
          <w:lang w:eastAsia="ar-SA"/>
        </w:rPr>
        <w:t> </w:t>
      </w:r>
      <w:r w:rsidRPr="008C5394">
        <w:rPr>
          <w:bCs/>
          <w:sz w:val="28"/>
          <w:szCs w:val="28"/>
          <w:lang w:eastAsia="ar-SA"/>
        </w:rPr>
        <w:t>– 3283.</w:t>
      </w:r>
      <w:r>
        <w:rPr>
          <w:bCs/>
          <w:sz w:val="28"/>
          <w:szCs w:val="28"/>
          <w:lang w:eastAsia="ar-SA"/>
        </w:rPr>
        <w:t xml:space="preserve"> </w:t>
      </w:r>
    </w:p>
    <w:p w:rsidR="009F68BD" w:rsidRPr="008C5394" w:rsidRDefault="009F68BD" w:rsidP="009F68BD">
      <w:pPr>
        <w:rPr>
          <w:bCs/>
          <w:sz w:val="28"/>
          <w:szCs w:val="28"/>
          <w:lang w:eastAsia="ar-SA"/>
        </w:rPr>
      </w:pPr>
      <w:r w:rsidRPr="008C5394">
        <w:rPr>
          <w:bCs/>
          <w:sz w:val="28"/>
          <w:szCs w:val="28"/>
          <w:lang w:eastAsia="ar-SA"/>
        </w:rPr>
        <w:t>З початку широкомасштабного вторгнення</w:t>
      </w:r>
      <w:r>
        <w:rPr>
          <w:bCs/>
          <w:sz w:val="28"/>
          <w:szCs w:val="28"/>
          <w:lang w:eastAsia="ar-SA"/>
        </w:rPr>
        <w:t xml:space="preserve"> російської федерації в Україну</w:t>
      </w:r>
      <w:r w:rsidRPr="008C5394">
        <w:rPr>
          <w:bCs/>
          <w:sz w:val="28"/>
          <w:szCs w:val="28"/>
          <w:lang w:eastAsia="ar-SA"/>
        </w:rPr>
        <w:t xml:space="preserve"> підтримку з державного бюджету (</w:t>
      </w:r>
      <w:r>
        <w:rPr>
          <w:bCs/>
          <w:sz w:val="28"/>
          <w:szCs w:val="28"/>
          <w:lang w:eastAsia="ar-SA"/>
        </w:rPr>
        <w:t xml:space="preserve">відповідно до </w:t>
      </w:r>
      <w:r w:rsidRPr="008C5394">
        <w:rPr>
          <w:bCs/>
          <w:sz w:val="28"/>
          <w:szCs w:val="28"/>
          <w:lang w:eastAsia="ar-SA"/>
        </w:rPr>
        <w:t>постанов</w:t>
      </w:r>
      <w:r>
        <w:rPr>
          <w:bCs/>
          <w:sz w:val="28"/>
          <w:szCs w:val="28"/>
          <w:lang w:eastAsia="ar-SA"/>
        </w:rPr>
        <w:t>и</w:t>
      </w:r>
      <w:r w:rsidRPr="008C5394">
        <w:rPr>
          <w:bCs/>
          <w:sz w:val="28"/>
          <w:szCs w:val="28"/>
          <w:lang w:eastAsia="ar-SA"/>
        </w:rPr>
        <w:t xml:space="preserve"> Кабінету Міністрів України від 20.03.2022 № 332) отримали понад 90000 осіб на суму 3452,3 млн грн, зокрема за жовтень 2023 року виплачено допомогу близько 42000 ВПО у розмірі 83,1</w:t>
      </w:r>
      <w:r w:rsidR="000118CB">
        <w:rPr>
          <w:bCs/>
          <w:sz w:val="28"/>
          <w:szCs w:val="28"/>
          <w:lang w:eastAsia="ar-SA"/>
        </w:rPr>
        <w:t xml:space="preserve"> </w:t>
      </w:r>
      <w:r w:rsidRPr="008C5394">
        <w:rPr>
          <w:bCs/>
          <w:sz w:val="28"/>
          <w:szCs w:val="28"/>
          <w:lang w:eastAsia="ar-SA"/>
        </w:rPr>
        <w:t xml:space="preserve">млн гривень. </w:t>
      </w:r>
    </w:p>
    <w:p w:rsidR="009F68BD" w:rsidRPr="008C5394" w:rsidRDefault="009F68BD" w:rsidP="009F68BD">
      <w:pPr>
        <w:rPr>
          <w:rFonts w:eastAsia="Calibri"/>
          <w:bCs/>
          <w:sz w:val="28"/>
          <w:szCs w:val="28"/>
          <w:shd w:val="clear" w:color="auto" w:fill="FFFFFF"/>
          <w:lang w:eastAsia="en-US"/>
        </w:rPr>
      </w:pPr>
      <w:r w:rsidRPr="008C5394">
        <w:rPr>
          <w:rFonts w:eastAsia="Calibri"/>
          <w:bCs/>
          <w:sz w:val="28"/>
          <w:szCs w:val="28"/>
          <w:shd w:val="clear" w:color="auto" w:fill="FFFFFF"/>
          <w:lang w:eastAsia="en-US"/>
        </w:rPr>
        <w:t>Від початку дії постанови</w:t>
      </w:r>
      <w:r w:rsidRPr="008C5394">
        <w:rPr>
          <w:bCs/>
          <w:sz w:val="28"/>
          <w:szCs w:val="28"/>
          <w:lang w:eastAsia="ar-SA"/>
        </w:rPr>
        <w:t xml:space="preserve"> Кабінету Міністрів України від 19.03.2022 №</w:t>
      </w:r>
      <w:r w:rsidR="000118CB">
        <w:rPr>
          <w:bCs/>
          <w:sz w:val="28"/>
          <w:szCs w:val="28"/>
          <w:lang w:eastAsia="ar-SA"/>
        </w:rPr>
        <w:t> </w:t>
      </w:r>
      <w:r w:rsidRPr="008C5394">
        <w:rPr>
          <w:bCs/>
          <w:sz w:val="28"/>
          <w:szCs w:val="28"/>
          <w:lang w:eastAsia="ar-SA"/>
        </w:rPr>
        <w:t>333 («Прихисток»)</w:t>
      </w:r>
      <w:r w:rsidRPr="008C5394">
        <w:rPr>
          <w:rFonts w:eastAsia="Calibri"/>
          <w:bCs/>
          <w:sz w:val="28"/>
          <w:szCs w:val="28"/>
          <w:shd w:val="clear" w:color="auto" w:fill="FFFFFF"/>
          <w:lang w:eastAsia="en-US"/>
        </w:rPr>
        <w:t xml:space="preserve"> загальна сума компенсації, відповідно до поданих власниками заяв, станом на 01.09.2023 становить 104,3 млн гривень. З них компенсовано за рахунок державного бюджету 12,1 млн грн, за рахунок коштів міжнародних благодійних організацій – 89,3 млн гривень. Виплати проведені по серпень 2023 року включно. Загальна сума виплаченої компенсації – 101,4 млн грн, в т</w:t>
      </w:r>
      <w:r w:rsidR="00F04F8D">
        <w:rPr>
          <w:rFonts w:eastAsia="Calibri"/>
          <w:bCs/>
          <w:sz w:val="28"/>
          <w:szCs w:val="28"/>
          <w:shd w:val="clear" w:color="auto" w:fill="FFFFFF"/>
          <w:lang w:eastAsia="en-US"/>
        </w:rPr>
        <w:t>ому</w:t>
      </w:r>
      <w:r>
        <w:rPr>
          <w:rFonts w:eastAsia="Calibri"/>
          <w:bCs/>
          <w:sz w:val="28"/>
          <w:szCs w:val="28"/>
          <w:shd w:val="clear" w:color="auto" w:fill="FFFFFF"/>
          <w:lang w:eastAsia="en-US"/>
        </w:rPr>
        <w:t xml:space="preserve"> </w:t>
      </w:r>
      <w:r w:rsidRPr="008C5394">
        <w:rPr>
          <w:rFonts w:eastAsia="Calibri"/>
          <w:bCs/>
          <w:sz w:val="28"/>
          <w:szCs w:val="28"/>
          <w:shd w:val="clear" w:color="auto" w:fill="FFFFFF"/>
          <w:lang w:eastAsia="en-US"/>
        </w:rPr>
        <w:t>ч</w:t>
      </w:r>
      <w:r w:rsidR="00F04F8D">
        <w:rPr>
          <w:rFonts w:eastAsia="Calibri"/>
          <w:bCs/>
          <w:sz w:val="28"/>
          <w:szCs w:val="28"/>
          <w:shd w:val="clear" w:color="auto" w:fill="FFFFFF"/>
          <w:lang w:eastAsia="en-US"/>
        </w:rPr>
        <w:t>ислі</w:t>
      </w:r>
      <w:r w:rsidRPr="008C5394">
        <w:rPr>
          <w:rFonts w:eastAsia="Calibri"/>
          <w:bCs/>
          <w:sz w:val="28"/>
          <w:szCs w:val="28"/>
          <w:shd w:val="clear" w:color="auto" w:fill="FFFFFF"/>
          <w:lang w:eastAsia="en-US"/>
        </w:rPr>
        <w:t xml:space="preserve"> за серпень 2023 року сума компенсації – 3,1 млн гр</w:t>
      </w:r>
      <w:r>
        <w:rPr>
          <w:rFonts w:eastAsia="Calibri"/>
          <w:bCs/>
          <w:sz w:val="28"/>
          <w:szCs w:val="28"/>
          <w:shd w:val="clear" w:color="auto" w:fill="FFFFFF"/>
          <w:lang w:eastAsia="en-US"/>
        </w:rPr>
        <w:t>иве</w:t>
      </w:r>
      <w:r w:rsidRPr="008C5394">
        <w:rPr>
          <w:rFonts w:eastAsia="Calibri"/>
          <w:bCs/>
          <w:sz w:val="28"/>
          <w:szCs w:val="28"/>
          <w:shd w:val="clear" w:color="auto" w:fill="FFFFFF"/>
          <w:lang w:eastAsia="en-US"/>
        </w:rPr>
        <w:t>н</w:t>
      </w:r>
      <w:r>
        <w:rPr>
          <w:rFonts w:eastAsia="Calibri"/>
          <w:bCs/>
          <w:sz w:val="28"/>
          <w:szCs w:val="28"/>
          <w:shd w:val="clear" w:color="auto" w:fill="FFFFFF"/>
          <w:lang w:eastAsia="en-US"/>
        </w:rPr>
        <w:t>ь</w:t>
      </w:r>
      <w:r w:rsidRPr="008C5394">
        <w:rPr>
          <w:rFonts w:eastAsia="Calibri"/>
          <w:bCs/>
          <w:sz w:val="28"/>
          <w:szCs w:val="28"/>
          <w:shd w:val="clear" w:color="auto" w:fill="FFFFFF"/>
          <w:lang w:eastAsia="en-US"/>
        </w:rPr>
        <w:t>. Протягом вересня 2023 року житло надава</w:t>
      </w:r>
      <w:r w:rsidR="00317052">
        <w:rPr>
          <w:rFonts w:eastAsia="Calibri"/>
          <w:bCs/>
          <w:sz w:val="28"/>
          <w:szCs w:val="28"/>
          <w:shd w:val="clear" w:color="auto" w:fill="FFFFFF"/>
          <w:lang w:eastAsia="en-US"/>
        </w:rPr>
        <w:softHyphen/>
      </w:r>
      <w:r w:rsidRPr="008C5394">
        <w:rPr>
          <w:rFonts w:eastAsia="Calibri"/>
          <w:bCs/>
          <w:sz w:val="28"/>
          <w:szCs w:val="28"/>
          <w:shd w:val="clear" w:color="auto" w:fill="FFFFFF"/>
          <w:lang w:eastAsia="en-US"/>
        </w:rPr>
        <w:t>лось 2225 власниками для проживання 6383</w:t>
      </w:r>
      <w:r w:rsidRPr="008C5394">
        <w:rPr>
          <w:sz w:val="28"/>
          <w:szCs w:val="28"/>
          <w:lang w:eastAsia="uk-UA"/>
        </w:rPr>
        <w:t xml:space="preserve"> </w:t>
      </w:r>
      <w:r w:rsidRPr="008C5394">
        <w:rPr>
          <w:rFonts w:eastAsia="Calibri"/>
          <w:bCs/>
          <w:sz w:val="28"/>
          <w:szCs w:val="28"/>
          <w:shd w:val="clear" w:color="auto" w:fill="FFFFFF"/>
          <w:lang w:eastAsia="en-US"/>
        </w:rPr>
        <w:t>ВПО. Сума компенсації стано</w:t>
      </w:r>
      <w:r w:rsidR="00317052">
        <w:rPr>
          <w:rFonts w:eastAsia="Calibri"/>
          <w:bCs/>
          <w:sz w:val="28"/>
          <w:szCs w:val="28"/>
          <w:shd w:val="clear" w:color="auto" w:fill="FFFFFF"/>
          <w:lang w:eastAsia="en-US"/>
        </w:rPr>
        <w:softHyphen/>
      </w:r>
      <w:r w:rsidRPr="008C5394">
        <w:rPr>
          <w:rFonts w:eastAsia="Calibri"/>
          <w:bCs/>
          <w:sz w:val="28"/>
          <w:szCs w:val="28"/>
          <w:shd w:val="clear" w:color="auto" w:fill="FFFFFF"/>
          <w:lang w:eastAsia="en-US"/>
        </w:rPr>
        <w:t>вить 2,8 млн гр</w:t>
      </w:r>
      <w:r>
        <w:rPr>
          <w:rFonts w:eastAsia="Calibri"/>
          <w:bCs/>
          <w:sz w:val="28"/>
          <w:szCs w:val="28"/>
          <w:shd w:val="clear" w:color="auto" w:fill="FFFFFF"/>
          <w:lang w:eastAsia="en-US"/>
        </w:rPr>
        <w:t>иве</w:t>
      </w:r>
      <w:r w:rsidRPr="008C5394">
        <w:rPr>
          <w:rFonts w:eastAsia="Calibri"/>
          <w:bCs/>
          <w:sz w:val="28"/>
          <w:szCs w:val="28"/>
          <w:shd w:val="clear" w:color="auto" w:fill="FFFFFF"/>
          <w:lang w:eastAsia="en-US"/>
        </w:rPr>
        <w:t>н</w:t>
      </w:r>
      <w:r>
        <w:rPr>
          <w:rFonts w:eastAsia="Calibri"/>
          <w:bCs/>
          <w:sz w:val="28"/>
          <w:szCs w:val="28"/>
          <w:shd w:val="clear" w:color="auto" w:fill="FFFFFF"/>
          <w:lang w:eastAsia="en-US"/>
        </w:rPr>
        <w:t>ь</w:t>
      </w:r>
      <w:r w:rsidRPr="008C5394">
        <w:rPr>
          <w:rFonts w:eastAsia="Calibri"/>
          <w:bCs/>
          <w:sz w:val="28"/>
          <w:szCs w:val="28"/>
          <w:shd w:val="clear" w:color="auto" w:fill="FFFFFF"/>
          <w:lang w:eastAsia="en-US"/>
        </w:rPr>
        <w:t xml:space="preserve">. </w:t>
      </w:r>
    </w:p>
    <w:p w:rsidR="009F68BD" w:rsidRPr="008C5394" w:rsidRDefault="009F68BD" w:rsidP="009F68BD">
      <w:pPr>
        <w:spacing w:line="228" w:lineRule="auto"/>
        <w:rPr>
          <w:rFonts w:eastAsia="Calibri"/>
          <w:bCs/>
          <w:sz w:val="28"/>
          <w:szCs w:val="28"/>
          <w:shd w:val="clear" w:color="auto" w:fill="FFFFFF"/>
          <w:lang w:eastAsia="en-US"/>
        </w:rPr>
      </w:pPr>
      <w:r w:rsidRPr="008C5394">
        <w:rPr>
          <w:bCs/>
          <w:sz w:val="28"/>
          <w:szCs w:val="28"/>
          <w:lang w:eastAsia="ar-SA"/>
        </w:rPr>
        <w:t xml:space="preserve">Компенсацію місцевим та державному бюджетам на оплату комунальних послуг, що надається під час розміщення тимчасово переміщених осіб у період воєнного стану (постанова Кабінету Міністрів України від 11.03.2022 № 261), </w:t>
      </w:r>
      <w:r w:rsidRPr="008C5394">
        <w:rPr>
          <w:rFonts w:eastAsia="Calibri"/>
          <w:bCs/>
          <w:sz w:val="28"/>
          <w:szCs w:val="28"/>
          <w:shd w:val="clear" w:color="auto" w:fill="FFFFFF"/>
          <w:lang w:eastAsia="en-US"/>
        </w:rPr>
        <w:t xml:space="preserve">проведено станом в сумі 57,6 млн гривень. Сума невідшкодованої компенсації становить </w:t>
      </w:r>
      <w:r w:rsidRPr="008C5394">
        <w:rPr>
          <w:rFonts w:eastAsia="Calibri"/>
          <w:bCs/>
          <w:sz w:val="28"/>
          <w:szCs w:val="28"/>
          <w:shd w:val="clear" w:color="auto" w:fill="FFFFFF"/>
          <w:lang w:val="ru-RU" w:eastAsia="en-US"/>
        </w:rPr>
        <w:t xml:space="preserve">4,6 </w:t>
      </w:r>
      <w:r w:rsidRPr="008C5394">
        <w:rPr>
          <w:rFonts w:eastAsia="Calibri"/>
          <w:bCs/>
          <w:sz w:val="28"/>
          <w:szCs w:val="28"/>
          <w:shd w:val="clear" w:color="auto" w:fill="FFFFFF"/>
          <w:lang w:eastAsia="en-US"/>
        </w:rPr>
        <w:t>млн гривень. Остання виплата була здійснена у жовтні 2023 року за</w:t>
      </w:r>
      <w:r w:rsidRPr="008C5394">
        <w:rPr>
          <w:rFonts w:eastAsia="Calibri"/>
          <w:sz w:val="28"/>
          <w:szCs w:val="28"/>
          <w:lang w:eastAsia="en-US"/>
        </w:rPr>
        <w:t xml:space="preserve"> період січень</w:t>
      </w:r>
      <w:r>
        <w:rPr>
          <w:rFonts w:eastAsia="Calibri"/>
          <w:sz w:val="28"/>
          <w:szCs w:val="28"/>
          <w:lang w:eastAsia="en-US"/>
        </w:rPr>
        <w:t>-</w:t>
      </w:r>
      <w:r w:rsidRPr="008C5394">
        <w:rPr>
          <w:rFonts w:eastAsia="Calibri"/>
          <w:sz w:val="28"/>
          <w:szCs w:val="28"/>
          <w:lang w:eastAsia="en-US"/>
        </w:rPr>
        <w:t>квітень 2023 ро</w:t>
      </w:r>
      <w:r w:rsidR="00317052">
        <w:rPr>
          <w:rFonts w:eastAsia="Calibri"/>
          <w:sz w:val="28"/>
          <w:szCs w:val="28"/>
          <w:lang w:eastAsia="en-US"/>
        </w:rPr>
        <w:softHyphen/>
      </w:r>
      <w:r w:rsidRPr="008C5394">
        <w:rPr>
          <w:rFonts w:eastAsia="Calibri"/>
          <w:sz w:val="28"/>
          <w:szCs w:val="28"/>
          <w:lang w:eastAsia="en-US"/>
        </w:rPr>
        <w:t>ку</w:t>
      </w:r>
      <w:r w:rsidRPr="008C5394">
        <w:rPr>
          <w:rFonts w:eastAsia="Calibri"/>
          <w:bCs/>
          <w:sz w:val="28"/>
          <w:szCs w:val="28"/>
          <w:shd w:val="clear" w:color="auto" w:fill="FFFFFF"/>
          <w:lang w:eastAsia="en-US"/>
        </w:rPr>
        <w:t xml:space="preserve">. </w:t>
      </w:r>
    </w:p>
    <w:p w:rsidR="009F68BD" w:rsidRPr="008C5394" w:rsidRDefault="009F68BD" w:rsidP="009F68BD">
      <w:pPr>
        <w:suppressAutoHyphens/>
        <w:rPr>
          <w:color w:val="auto"/>
          <w:sz w:val="28"/>
          <w:szCs w:val="28"/>
          <w:lang w:eastAsia="zh-CN"/>
        </w:rPr>
      </w:pPr>
      <w:r w:rsidRPr="008C5394">
        <w:rPr>
          <w:color w:val="auto"/>
          <w:sz w:val="28"/>
          <w:szCs w:val="28"/>
          <w:lang w:eastAsia="zh-CN"/>
        </w:rPr>
        <w:t xml:space="preserve">Впродовж січня-жовтня 2023 року послуги служби зайнятості отримувала 1491 особа з числа ВПО. Із загальної чисельності осіб, які отримували послуги, 1236 осіб мали статус безробітного, із них </w:t>
      </w:r>
      <w:r w:rsidR="005830AD" w:rsidRPr="008C5394">
        <w:rPr>
          <w:rFonts w:eastAsia="Calibri"/>
          <w:bCs/>
          <w:sz w:val="28"/>
          <w:szCs w:val="28"/>
          <w:shd w:val="clear" w:color="auto" w:fill="FFFFFF"/>
          <w:lang w:eastAsia="en-US"/>
        </w:rPr>
        <w:t>–</w:t>
      </w:r>
      <w:r w:rsidR="005830AD">
        <w:rPr>
          <w:rFonts w:eastAsia="Calibri"/>
          <w:bCs/>
          <w:sz w:val="28"/>
          <w:szCs w:val="28"/>
          <w:shd w:val="clear" w:color="auto" w:fill="FFFFFF"/>
          <w:lang w:eastAsia="en-US"/>
        </w:rPr>
        <w:t xml:space="preserve"> </w:t>
      </w:r>
      <w:r w:rsidRPr="008C5394">
        <w:rPr>
          <w:color w:val="auto"/>
          <w:sz w:val="28"/>
          <w:szCs w:val="28"/>
          <w:lang w:eastAsia="zh-CN"/>
        </w:rPr>
        <w:t>917 осіб отримували допомогу по безробіттю. За сприяння служби зайнятості 481</w:t>
      </w:r>
      <w:r w:rsidR="00F04F8D">
        <w:rPr>
          <w:color w:val="auto"/>
          <w:sz w:val="28"/>
          <w:szCs w:val="28"/>
          <w:lang w:eastAsia="zh-CN"/>
        </w:rPr>
        <w:t> </w:t>
      </w:r>
      <w:r w:rsidRPr="008C5394">
        <w:rPr>
          <w:color w:val="auto"/>
          <w:sz w:val="28"/>
          <w:szCs w:val="28"/>
          <w:lang w:eastAsia="zh-CN"/>
        </w:rPr>
        <w:t xml:space="preserve">особа працевлаштована, 103 особи брали участь у суспільно-корисних роботах, 10 осіб виконували громадські та інші роботи тимчасового характеру.  </w:t>
      </w:r>
    </w:p>
    <w:p w:rsidR="007B7D15" w:rsidRDefault="009F68BD" w:rsidP="009F68BD">
      <w:pPr>
        <w:pStyle w:val="afffd"/>
        <w:ind w:firstLine="708"/>
        <w:rPr>
          <w:bCs/>
          <w:sz w:val="28"/>
          <w:szCs w:val="28"/>
          <w:lang w:eastAsia="ar-SA"/>
        </w:rPr>
      </w:pPr>
      <w:r w:rsidRPr="008C5394">
        <w:rPr>
          <w:bCs/>
          <w:sz w:val="28"/>
          <w:szCs w:val="28"/>
          <w:lang w:eastAsia="ar-SA"/>
        </w:rPr>
        <w:lastRenderedPageBreak/>
        <w:t xml:space="preserve">Соціальна сфера Івано-Франківщини працює у посиленому режимі, адже регіон став прихистком для людей, котрі постраждали від російських окупантів. Івано-Франківська область є надійним тилом для тимчасово переміщених осіб. </w:t>
      </w:r>
    </w:p>
    <w:p w:rsidR="009F68BD" w:rsidRDefault="009F68BD" w:rsidP="009F68BD">
      <w:pPr>
        <w:pStyle w:val="afffd"/>
        <w:ind w:firstLine="708"/>
        <w:rPr>
          <w:rFonts w:eastAsia="Calibri"/>
          <w:sz w:val="28"/>
          <w:szCs w:val="28"/>
        </w:rPr>
      </w:pPr>
      <w:r w:rsidRPr="008C5394">
        <w:rPr>
          <w:rFonts w:eastAsia="Calibri"/>
          <w:sz w:val="28"/>
          <w:szCs w:val="28"/>
        </w:rPr>
        <w:t xml:space="preserve">Розпорядженням Івано-Франківської </w:t>
      </w:r>
      <w:r w:rsidRPr="008C5394">
        <w:rPr>
          <w:bCs/>
          <w:sz w:val="28"/>
          <w:szCs w:val="28"/>
        </w:rPr>
        <w:t xml:space="preserve">обласної військової адміністрації </w:t>
      </w:r>
      <w:r w:rsidRPr="008C5394">
        <w:rPr>
          <w:rFonts w:eastAsia="Calibri"/>
          <w:sz w:val="28"/>
          <w:szCs w:val="28"/>
        </w:rPr>
        <w:t xml:space="preserve">від 31.10.2023 № 432 затверджено перелік місць тимчасового проживання ВПО Івано-Франківської області. У 47 місцях тимчасового проживання проживає 1251 ВПО, </w:t>
      </w:r>
      <w:r>
        <w:rPr>
          <w:rFonts w:eastAsia="Calibri"/>
          <w:sz w:val="28"/>
          <w:szCs w:val="28"/>
        </w:rPr>
        <w:t>з</w:t>
      </w:r>
      <w:r w:rsidRPr="008C5394">
        <w:rPr>
          <w:rFonts w:eastAsia="Calibri"/>
          <w:sz w:val="28"/>
          <w:szCs w:val="28"/>
        </w:rPr>
        <w:t xml:space="preserve"> </w:t>
      </w:r>
      <w:r>
        <w:rPr>
          <w:rFonts w:eastAsia="Calibri"/>
          <w:sz w:val="28"/>
          <w:szCs w:val="28"/>
        </w:rPr>
        <w:t xml:space="preserve">яких </w:t>
      </w:r>
      <w:r w:rsidRPr="008C5394">
        <w:rPr>
          <w:rFonts w:eastAsia="Calibri"/>
          <w:sz w:val="28"/>
          <w:szCs w:val="28"/>
        </w:rPr>
        <w:t>32 заклади – комунальна власність;</w:t>
      </w:r>
      <w:r>
        <w:rPr>
          <w:rFonts w:eastAsia="Calibri"/>
          <w:sz w:val="28"/>
          <w:szCs w:val="28"/>
        </w:rPr>
        <w:t xml:space="preserve"> </w:t>
      </w:r>
      <w:r w:rsidRPr="008C5394">
        <w:rPr>
          <w:rFonts w:eastAsia="Calibri"/>
          <w:sz w:val="28"/>
          <w:szCs w:val="28"/>
        </w:rPr>
        <w:t>3 заклади – державна власність;</w:t>
      </w:r>
      <w:r>
        <w:rPr>
          <w:rFonts w:eastAsia="Calibri"/>
          <w:sz w:val="28"/>
          <w:szCs w:val="28"/>
        </w:rPr>
        <w:t xml:space="preserve"> </w:t>
      </w:r>
      <w:r w:rsidRPr="008C5394">
        <w:rPr>
          <w:rFonts w:eastAsia="Calibri"/>
          <w:sz w:val="28"/>
          <w:szCs w:val="28"/>
        </w:rPr>
        <w:t>12 закладів – приватна власність.</w:t>
      </w:r>
    </w:p>
    <w:p w:rsidR="009F68BD" w:rsidRDefault="009F68BD" w:rsidP="009F68BD">
      <w:pPr>
        <w:pStyle w:val="afffd"/>
        <w:ind w:firstLine="708"/>
        <w:rPr>
          <w:rFonts w:eastAsia="Calibri"/>
          <w:sz w:val="28"/>
          <w:szCs w:val="28"/>
        </w:rPr>
      </w:pPr>
      <w:r>
        <w:rPr>
          <w:rFonts w:eastAsia="Calibri"/>
          <w:sz w:val="28"/>
          <w:szCs w:val="28"/>
        </w:rPr>
        <w:t xml:space="preserve">В області функціонують 8 інтернатних установ системи соціального захисту населення, в яких станом на 01.11.2023 проживають 1143 підопічні, з яких 143 – вихованці </w:t>
      </w:r>
      <w:proofErr w:type="spellStart"/>
      <w:r>
        <w:rPr>
          <w:rFonts w:eastAsia="Calibri"/>
          <w:sz w:val="28"/>
          <w:szCs w:val="28"/>
        </w:rPr>
        <w:t>Залучанського</w:t>
      </w:r>
      <w:proofErr w:type="spellEnd"/>
      <w:r>
        <w:rPr>
          <w:rFonts w:eastAsia="Calibri"/>
          <w:sz w:val="28"/>
          <w:szCs w:val="28"/>
        </w:rPr>
        <w:t xml:space="preserve"> дитячого будинку-інтернату.</w:t>
      </w:r>
    </w:p>
    <w:p w:rsidR="009F68BD" w:rsidRDefault="009F68BD" w:rsidP="009F68BD">
      <w:pPr>
        <w:pStyle w:val="afffd"/>
        <w:ind w:firstLine="708"/>
        <w:rPr>
          <w:rFonts w:eastAsia="Calibri"/>
          <w:sz w:val="28"/>
          <w:szCs w:val="28"/>
        </w:rPr>
      </w:pPr>
      <w:r>
        <w:rPr>
          <w:rFonts w:eastAsia="Calibri"/>
          <w:sz w:val="28"/>
          <w:szCs w:val="28"/>
        </w:rPr>
        <w:t>З початку збройної агресії російської федерації проти України інтернатними закладами прийнято та розміщено понад 150 ВПО з числа осіб похилого віку, осіб з інвалідністю та дітей з інвалідністю.</w:t>
      </w:r>
    </w:p>
    <w:p w:rsidR="009F68BD" w:rsidRDefault="009F68BD" w:rsidP="009F68BD">
      <w:pPr>
        <w:pStyle w:val="afffd"/>
        <w:ind w:firstLine="708"/>
        <w:rPr>
          <w:rFonts w:eastAsia="Calibri"/>
          <w:sz w:val="28"/>
          <w:szCs w:val="28"/>
        </w:rPr>
      </w:pPr>
      <w:r>
        <w:rPr>
          <w:rFonts w:eastAsia="Calibri"/>
          <w:sz w:val="28"/>
          <w:szCs w:val="28"/>
        </w:rPr>
        <w:t>Впродовж 2023 року до інтернатних установ влаштовано 128 осіб (в тому числі 39 ВПО), з них: 69 осіб – у психоневрологічні інтернати, 52</w:t>
      </w:r>
      <w:r w:rsidR="00656010">
        <w:rPr>
          <w:rFonts w:eastAsia="Calibri"/>
          <w:sz w:val="28"/>
          <w:szCs w:val="28"/>
        </w:rPr>
        <w:t> </w:t>
      </w:r>
      <w:r>
        <w:rPr>
          <w:rFonts w:eastAsia="Calibri"/>
          <w:sz w:val="28"/>
          <w:szCs w:val="28"/>
        </w:rPr>
        <w:t>особи</w:t>
      </w:r>
      <w:r w:rsidR="00F04F8D">
        <w:rPr>
          <w:rFonts w:eastAsia="Calibri"/>
          <w:sz w:val="28"/>
          <w:szCs w:val="28"/>
        </w:rPr>
        <w:t> </w:t>
      </w:r>
      <w:r>
        <w:rPr>
          <w:rFonts w:eastAsia="Calibri"/>
          <w:sz w:val="28"/>
          <w:szCs w:val="28"/>
        </w:rPr>
        <w:t>– у геріатричні пансіонати та 7 – у дитячий будинок-інтернат.</w:t>
      </w:r>
    </w:p>
    <w:p w:rsidR="009F68BD" w:rsidRDefault="009F68BD" w:rsidP="00F04F8D">
      <w:pPr>
        <w:pStyle w:val="afffd"/>
        <w:ind w:firstLine="708"/>
        <w:rPr>
          <w:rFonts w:eastAsia="Calibri"/>
          <w:sz w:val="28"/>
          <w:szCs w:val="28"/>
        </w:rPr>
      </w:pPr>
      <w:r>
        <w:rPr>
          <w:rFonts w:eastAsia="Calibri"/>
          <w:sz w:val="28"/>
          <w:szCs w:val="28"/>
        </w:rPr>
        <w:t>На сьогодні в закладах системи соціального</w:t>
      </w:r>
      <w:r w:rsidRPr="00D23DED">
        <w:rPr>
          <w:rFonts w:eastAsia="Calibri"/>
          <w:sz w:val="28"/>
          <w:szCs w:val="28"/>
        </w:rPr>
        <w:t xml:space="preserve"> </w:t>
      </w:r>
      <w:r>
        <w:rPr>
          <w:rFonts w:eastAsia="Calibri"/>
          <w:sz w:val="28"/>
          <w:szCs w:val="28"/>
        </w:rPr>
        <w:t>захисту проживають 92</w:t>
      </w:r>
      <w:r w:rsidR="00F04F8D">
        <w:rPr>
          <w:rFonts w:eastAsia="Calibri"/>
          <w:sz w:val="28"/>
          <w:szCs w:val="28"/>
        </w:rPr>
        <w:t> </w:t>
      </w:r>
      <w:r>
        <w:rPr>
          <w:rFonts w:eastAsia="Calibri"/>
          <w:sz w:val="28"/>
          <w:szCs w:val="28"/>
        </w:rPr>
        <w:t>особи</w:t>
      </w:r>
      <w:r w:rsidR="00F04F8D">
        <w:rPr>
          <w:rFonts w:eastAsia="Calibri"/>
          <w:sz w:val="28"/>
          <w:szCs w:val="28"/>
        </w:rPr>
        <w:t xml:space="preserve"> </w:t>
      </w:r>
      <w:r>
        <w:rPr>
          <w:rFonts w:eastAsia="Calibri"/>
          <w:sz w:val="28"/>
          <w:szCs w:val="28"/>
        </w:rPr>
        <w:t>з числа ВПО.</w:t>
      </w:r>
    </w:p>
    <w:p w:rsidR="009F68BD" w:rsidRDefault="009F68BD" w:rsidP="009F68BD">
      <w:pPr>
        <w:pStyle w:val="afffd"/>
        <w:ind w:firstLine="708"/>
        <w:rPr>
          <w:rFonts w:eastAsia="Calibri"/>
          <w:sz w:val="28"/>
          <w:szCs w:val="28"/>
        </w:rPr>
      </w:pPr>
      <w:r>
        <w:rPr>
          <w:rFonts w:eastAsia="Calibri"/>
          <w:sz w:val="28"/>
          <w:szCs w:val="28"/>
        </w:rPr>
        <w:t xml:space="preserve">Підопічним/вихованцям даних закладів забезпечено належні умови проживання, харчування та медичне обслуговування. За тісної співпраці з благодійними, громадськими та волонтерськими організаціями, такими як </w:t>
      </w:r>
      <w:r w:rsidR="00C54499">
        <w:rPr>
          <w:rFonts w:eastAsia="Calibri"/>
          <w:sz w:val="28"/>
          <w:szCs w:val="28"/>
        </w:rPr>
        <w:t>б</w:t>
      </w:r>
      <w:r w:rsidR="00F04F8D">
        <w:rPr>
          <w:rFonts w:eastAsia="Calibri"/>
          <w:sz w:val="28"/>
          <w:szCs w:val="28"/>
        </w:rPr>
        <w:t xml:space="preserve">лагодійний </w:t>
      </w:r>
      <w:r w:rsidR="00C54499">
        <w:rPr>
          <w:rFonts w:eastAsia="Calibri"/>
          <w:sz w:val="28"/>
          <w:szCs w:val="28"/>
        </w:rPr>
        <w:t>ф</w:t>
      </w:r>
      <w:r w:rsidR="00F04F8D">
        <w:rPr>
          <w:rFonts w:eastAsia="Calibri"/>
          <w:sz w:val="28"/>
          <w:szCs w:val="28"/>
        </w:rPr>
        <w:t>онд</w:t>
      </w:r>
      <w:r>
        <w:rPr>
          <w:rFonts w:eastAsia="Calibri"/>
          <w:sz w:val="28"/>
          <w:szCs w:val="28"/>
        </w:rPr>
        <w:t xml:space="preserve"> «Карітас</w:t>
      </w:r>
      <w:r w:rsidR="00F04F8D">
        <w:rPr>
          <w:rFonts w:eastAsia="Calibri"/>
          <w:sz w:val="28"/>
          <w:szCs w:val="28"/>
        </w:rPr>
        <w:t xml:space="preserve"> </w:t>
      </w:r>
      <w:r>
        <w:rPr>
          <w:rFonts w:eastAsia="Calibri"/>
          <w:sz w:val="28"/>
          <w:szCs w:val="28"/>
        </w:rPr>
        <w:t xml:space="preserve">Івано-Франківськ УГКЦ», </w:t>
      </w:r>
      <w:r w:rsidR="00C54499">
        <w:rPr>
          <w:rFonts w:eastAsia="Calibri"/>
          <w:sz w:val="28"/>
          <w:szCs w:val="28"/>
        </w:rPr>
        <w:t>б</w:t>
      </w:r>
      <w:r w:rsidR="00F04F8D">
        <w:rPr>
          <w:rFonts w:eastAsia="Calibri"/>
          <w:sz w:val="28"/>
          <w:szCs w:val="28"/>
        </w:rPr>
        <w:t>лагодійн</w:t>
      </w:r>
      <w:r w:rsidR="00C54499">
        <w:rPr>
          <w:rFonts w:eastAsia="Calibri"/>
          <w:sz w:val="28"/>
          <w:szCs w:val="28"/>
        </w:rPr>
        <w:t>ими</w:t>
      </w:r>
      <w:r w:rsidR="00F04F8D">
        <w:rPr>
          <w:rFonts w:eastAsia="Calibri"/>
          <w:sz w:val="28"/>
          <w:szCs w:val="28"/>
        </w:rPr>
        <w:t xml:space="preserve"> </w:t>
      </w:r>
      <w:r w:rsidR="00C54499">
        <w:rPr>
          <w:rFonts w:eastAsia="Calibri"/>
          <w:sz w:val="28"/>
          <w:szCs w:val="28"/>
        </w:rPr>
        <w:t>о</w:t>
      </w:r>
      <w:r w:rsidR="00F04F8D">
        <w:rPr>
          <w:rFonts w:eastAsia="Calibri"/>
          <w:sz w:val="28"/>
          <w:szCs w:val="28"/>
        </w:rPr>
        <w:t>рганізаці</w:t>
      </w:r>
      <w:r w:rsidR="00C54499">
        <w:rPr>
          <w:rFonts w:eastAsia="Calibri"/>
          <w:sz w:val="28"/>
          <w:szCs w:val="28"/>
        </w:rPr>
        <w:t>ями</w:t>
      </w:r>
      <w:r>
        <w:rPr>
          <w:rFonts w:eastAsia="Calibri"/>
          <w:sz w:val="28"/>
          <w:szCs w:val="28"/>
        </w:rPr>
        <w:t xml:space="preserve"> «МОМ»</w:t>
      </w:r>
      <w:r w:rsidR="00C54499">
        <w:rPr>
          <w:rFonts w:eastAsia="Calibri"/>
          <w:sz w:val="28"/>
          <w:szCs w:val="28"/>
        </w:rPr>
        <w:t xml:space="preserve"> та</w:t>
      </w:r>
      <w:r>
        <w:rPr>
          <w:rFonts w:eastAsia="Calibri"/>
          <w:sz w:val="28"/>
          <w:szCs w:val="28"/>
        </w:rPr>
        <w:t xml:space="preserve"> «Дотик ангела», а також управлінням охорони здоров</w:t>
      </w:r>
      <w:r w:rsidRPr="00614452">
        <w:rPr>
          <w:rFonts w:eastAsia="Calibri"/>
          <w:sz w:val="28"/>
          <w:szCs w:val="28"/>
        </w:rPr>
        <w:t>’</w:t>
      </w:r>
      <w:r>
        <w:rPr>
          <w:rFonts w:eastAsia="Calibri"/>
          <w:sz w:val="28"/>
          <w:szCs w:val="28"/>
        </w:rPr>
        <w:t>я Івано-Франківської міської ради, Івано-Франківською обласною державною (військовою) адміністрацією, та іншими меценатами дані заклади забезпечені у достатній кількості продуктами харчування довготривалого зберігання, засобами особистої гігієни, миючими засобами, одягом, постільною білизною, посудом, медикаментами, медичними матеріалами тощо.</w:t>
      </w:r>
    </w:p>
    <w:p w:rsidR="009F68BD" w:rsidRDefault="009F68BD" w:rsidP="009F68BD">
      <w:pPr>
        <w:pStyle w:val="afffd"/>
        <w:ind w:firstLine="708"/>
        <w:rPr>
          <w:rFonts w:eastAsia="Calibri"/>
          <w:sz w:val="28"/>
          <w:szCs w:val="28"/>
        </w:rPr>
      </w:pPr>
      <w:r>
        <w:rPr>
          <w:rFonts w:eastAsia="Calibri"/>
          <w:sz w:val="28"/>
          <w:szCs w:val="28"/>
        </w:rPr>
        <w:t>Одним із пріоритетних завдань у сфері соціального захисту населення є підвищення якості та рівня доступності соціальних послуг для вразливих верств населення.</w:t>
      </w:r>
    </w:p>
    <w:p w:rsidR="009F68BD" w:rsidRDefault="009F68BD" w:rsidP="009F68BD">
      <w:pPr>
        <w:pStyle w:val="afffd"/>
        <w:ind w:firstLine="708"/>
        <w:rPr>
          <w:rFonts w:eastAsia="Calibri"/>
          <w:sz w:val="28"/>
          <w:szCs w:val="28"/>
        </w:rPr>
      </w:pPr>
      <w:r>
        <w:rPr>
          <w:rFonts w:eastAsia="Calibri"/>
          <w:sz w:val="28"/>
          <w:szCs w:val="28"/>
        </w:rPr>
        <w:t>З метою забезпечення надання базових соціальних послуг у 62 міських, селищних, сільських радах утворено 35 комунальних закладів з надання соціальних послуг: територіальні центри соціального обслуговування (надання соціальних послуг), центри надання соціальних послуг, які внесені до Реєстру надавачів соціальних послуг та охопили соціальними послугами майже 17 тисяч людей похилого віку та осіб з інвалідністю, а також понад 400 ВПО.</w:t>
      </w:r>
    </w:p>
    <w:p w:rsidR="009F68BD" w:rsidRDefault="009F68BD" w:rsidP="009F68BD">
      <w:pPr>
        <w:pStyle w:val="afffd"/>
        <w:ind w:firstLine="708"/>
        <w:rPr>
          <w:rFonts w:eastAsia="Calibri"/>
          <w:sz w:val="28"/>
          <w:szCs w:val="28"/>
        </w:rPr>
      </w:pPr>
      <w:r>
        <w:rPr>
          <w:rFonts w:eastAsia="Calibri"/>
          <w:sz w:val="28"/>
          <w:szCs w:val="28"/>
        </w:rPr>
        <w:t>В</w:t>
      </w:r>
      <w:r w:rsidR="00B81BE9">
        <w:rPr>
          <w:rFonts w:eastAsia="Calibri"/>
          <w:sz w:val="28"/>
          <w:szCs w:val="28"/>
        </w:rPr>
        <w:t xml:space="preserve"> </w:t>
      </w:r>
      <w:r>
        <w:rPr>
          <w:rFonts w:eastAsia="Calibri"/>
          <w:sz w:val="28"/>
          <w:szCs w:val="28"/>
        </w:rPr>
        <w:t xml:space="preserve">області 7 територіальних громад забезпечують надання соціальних послуг жителям громади шляхом укладення договорів про </w:t>
      </w:r>
      <w:r>
        <w:rPr>
          <w:rFonts w:eastAsia="Calibri"/>
          <w:sz w:val="28"/>
          <w:szCs w:val="28"/>
        </w:rPr>
        <w:lastRenderedPageBreak/>
        <w:t>надання соціальних послуг з догляду вдома громадськими та благодійними організаціями.</w:t>
      </w:r>
    </w:p>
    <w:p w:rsidR="009F68BD" w:rsidRDefault="009F68BD" w:rsidP="009F68BD">
      <w:pPr>
        <w:pStyle w:val="afffd"/>
        <w:ind w:firstLine="708"/>
        <w:rPr>
          <w:rFonts w:eastAsia="Calibri"/>
          <w:sz w:val="28"/>
          <w:szCs w:val="28"/>
        </w:rPr>
      </w:pPr>
      <w:r>
        <w:rPr>
          <w:rFonts w:eastAsia="Calibri"/>
          <w:sz w:val="28"/>
          <w:szCs w:val="28"/>
        </w:rPr>
        <w:t>Також, в області функціонують 6 надавачів соціальних послуг недержавного сектору, які надають соціальні послуги зі стаціонарного догляду 173 особам з числа людей похилого віку та осіб з інвалідністю.</w:t>
      </w:r>
    </w:p>
    <w:p w:rsidR="009F68BD" w:rsidRDefault="009F68BD" w:rsidP="009F68BD">
      <w:pPr>
        <w:pStyle w:val="afffd"/>
        <w:ind w:firstLine="708"/>
        <w:rPr>
          <w:rFonts w:eastAsia="Calibri"/>
          <w:sz w:val="28"/>
          <w:szCs w:val="28"/>
        </w:rPr>
      </w:pPr>
      <w:r>
        <w:rPr>
          <w:rFonts w:eastAsia="Calibri"/>
          <w:sz w:val="28"/>
          <w:szCs w:val="28"/>
        </w:rPr>
        <w:t xml:space="preserve">З метою забезпечення </w:t>
      </w:r>
      <w:proofErr w:type="spellStart"/>
      <w:r w:rsidR="00B81BE9">
        <w:rPr>
          <w:rFonts w:eastAsia="Calibri"/>
          <w:sz w:val="28"/>
          <w:szCs w:val="28"/>
        </w:rPr>
        <w:t>безбар</w:t>
      </w:r>
      <w:r w:rsidR="00B81BE9" w:rsidRPr="00614452">
        <w:rPr>
          <w:rFonts w:eastAsia="Calibri"/>
          <w:sz w:val="28"/>
          <w:szCs w:val="28"/>
        </w:rPr>
        <w:t>’</w:t>
      </w:r>
      <w:r w:rsidR="00B81BE9">
        <w:rPr>
          <w:rFonts w:eastAsia="Calibri"/>
          <w:sz w:val="28"/>
          <w:szCs w:val="28"/>
        </w:rPr>
        <w:t>єрності</w:t>
      </w:r>
      <w:proofErr w:type="spellEnd"/>
      <w:r>
        <w:rPr>
          <w:rFonts w:eastAsia="Calibri"/>
          <w:sz w:val="28"/>
          <w:szCs w:val="28"/>
        </w:rPr>
        <w:t xml:space="preserve"> для </w:t>
      </w:r>
      <w:proofErr w:type="spellStart"/>
      <w:r>
        <w:rPr>
          <w:rFonts w:eastAsia="Calibri"/>
          <w:sz w:val="28"/>
          <w:szCs w:val="28"/>
        </w:rPr>
        <w:t>маломобільних</w:t>
      </w:r>
      <w:proofErr w:type="spellEnd"/>
      <w:r>
        <w:rPr>
          <w:rFonts w:eastAsia="Calibri"/>
          <w:sz w:val="28"/>
          <w:szCs w:val="28"/>
        </w:rPr>
        <w:t xml:space="preserve"> категорій населення в області прийнято розпорядження від 28.04.2023 № 154 «Про затвердження обласного плану заходів на 2023-2024 роки з реалізації в Івано-Франківській області Національної стратегії із створення </w:t>
      </w:r>
      <w:proofErr w:type="spellStart"/>
      <w:r w:rsidR="00B81BE9">
        <w:rPr>
          <w:rFonts w:eastAsia="Calibri"/>
          <w:sz w:val="28"/>
          <w:szCs w:val="28"/>
        </w:rPr>
        <w:t>безбар</w:t>
      </w:r>
      <w:r w:rsidR="00B81BE9" w:rsidRPr="00614452">
        <w:rPr>
          <w:rFonts w:eastAsia="Calibri"/>
          <w:sz w:val="28"/>
          <w:szCs w:val="28"/>
        </w:rPr>
        <w:t>’</w:t>
      </w:r>
      <w:r w:rsidR="00B81BE9">
        <w:rPr>
          <w:rFonts w:eastAsia="Calibri"/>
          <w:sz w:val="28"/>
          <w:szCs w:val="28"/>
        </w:rPr>
        <w:t>єрного</w:t>
      </w:r>
      <w:proofErr w:type="spellEnd"/>
      <w:r>
        <w:rPr>
          <w:rFonts w:eastAsia="Calibri"/>
          <w:sz w:val="28"/>
          <w:szCs w:val="28"/>
        </w:rPr>
        <w:t xml:space="preserve"> простору в Україні на період до 2030 року».</w:t>
      </w:r>
    </w:p>
    <w:p w:rsidR="009F68BD" w:rsidRDefault="009F68BD" w:rsidP="009F68BD">
      <w:pPr>
        <w:pStyle w:val="afffd"/>
        <w:ind w:firstLine="708"/>
        <w:rPr>
          <w:rFonts w:eastAsia="Calibri"/>
          <w:sz w:val="28"/>
          <w:szCs w:val="28"/>
        </w:rPr>
      </w:pPr>
      <w:r>
        <w:rPr>
          <w:rFonts w:eastAsia="Calibri"/>
          <w:sz w:val="28"/>
          <w:szCs w:val="28"/>
        </w:rPr>
        <w:t xml:space="preserve">В установах та закладах системи соціального захисту населення забезпечено безперешкодний доступ для осіб з інвалідністю та інших маломобільних груп населення. З метою забезпечення додержання в приміщеннях та санітарно-гігієнічних кімнатах вимог </w:t>
      </w:r>
      <w:proofErr w:type="spellStart"/>
      <w:r>
        <w:rPr>
          <w:rFonts w:eastAsia="Calibri"/>
          <w:sz w:val="28"/>
          <w:szCs w:val="28"/>
        </w:rPr>
        <w:t>безбар</w:t>
      </w:r>
      <w:r w:rsidRPr="00614452">
        <w:rPr>
          <w:rFonts w:eastAsia="Calibri"/>
          <w:sz w:val="28"/>
          <w:szCs w:val="28"/>
        </w:rPr>
        <w:t>’</w:t>
      </w:r>
      <w:r>
        <w:rPr>
          <w:rFonts w:eastAsia="Calibri"/>
          <w:sz w:val="28"/>
          <w:szCs w:val="28"/>
        </w:rPr>
        <w:t>єрності</w:t>
      </w:r>
      <w:proofErr w:type="spellEnd"/>
      <w:r>
        <w:rPr>
          <w:rFonts w:eastAsia="Calibri"/>
          <w:sz w:val="28"/>
          <w:szCs w:val="28"/>
        </w:rPr>
        <w:t>, передбачених ДБН В.2.2-40:2018 «Інклюзивність будівель і споруд» нанесено маркування першої та останньої сходинки сходових маршів. У коридорах та санітарно-гігієнічних кімнатах встановлено допоміжні поручні та пристосування, у двох закладах функціонують ліфти.</w:t>
      </w:r>
    </w:p>
    <w:p w:rsidR="009F68BD" w:rsidRDefault="009F68BD" w:rsidP="009F68BD">
      <w:pPr>
        <w:pStyle w:val="afffd"/>
        <w:ind w:firstLine="708"/>
        <w:rPr>
          <w:rFonts w:eastAsia="Calibri"/>
          <w:sz w:val="28"/>
          <w:szCs w:val="28"/>
        </w:rPr>
      </w:pPr>
      <w:r>
        <w:rPr>
          <w:rFonts w:eastAsia="Calibri"/>
          <w:sz w:val="28"/>
          <w:szCs w:val="28"/>
        </w:rPr>
        <w:t xml:space="preserve">На офіційному </w:t>
      </w:r>
      <w:proofErr w:type="spellStart"/>
      <w:r>
        <w:rPr>
          <w:rFonts w:eastAsia="Calibri"/>
          <w:sz w:val="28"/>
          <w:szCs w:val="28"/>
        </w:rPr>
        <w:t>вебсайті</w:t>
      </w:r>
      <w:proofErr w:type="spellEnd"/>
      <w:r>
        <w:rPr>
          <w:rFonts w:eastAsia="Calibri"/>
          <w:sz w:val="28"/>
          <w:szCs w:val="28"/>
        </w:rPr>
        <w:t xml:space="preserve"> Івано-Франківської обласної державної (військової) адміністрації частково забезпечено доступ до інформації користувачам з порушенням слуху (у </w:t>
      </w:r>
      <w:proofErr w:type="spellStart"/>
      <w:r>
        <w:rPr>
          <w:rFonts w:eastAsia="Calibri"/>
          <w:sz w:val="28"/>
          <w:szCs w:val="28"/>
        </w:rPr>
        <w:t>відеоновинах</w:t>
      </w:r>
      <w:proofErr w:type="spellEnd"/>
      <w:r>
        <w:rPr>
          <w:rFonts w:eastAsia="Calibri"/>
          <w:sz w:val="28"/>
          <w:szCs w:val="28"/>
        </w:rPr>
        <w:t xml:space="preserve"> наявне субтитрування), на сайті існує версія для людей з вадами зору.</w:t>
      </w:r>
    </w:p>
    <w:p w:rsidR="009F68BD" w:rsidRPr="003707EB" w:rsidRDefault="009F68BD" w:rsidP="00656010">
      <w:pPr>
        <w:pStyle w:val="afffd"/>
        <w:ind w:firstLine="708"/>
        <w:rPr>
          <w:rFonts w:eastAsia="Calibri"/>
          <w:sz w:val="28"/>
          <w:szCs w:val="28"/>
        </w:rPr>
      </w:pPr>
      <w:r>
        <w:rPr>
          <w:rFonts w:eastAsia="Calibri"/>
          <w:sz w:val="28"/>
          <w:szCs w:val="28"/>
        </w:rPr>
        <w:t>У рамках реалізації проєкту «Модернізація системи соціальної підтримки</w:t>
      </w:r>
      <w:r w:rsidR="00656010">
        <w:rPr>
          <w:rFonts w:eastAsia="Calibri"/>
          <w:sz w:val="28"/>
          <w:szCs w:val="28"/>
        </w:rPr>
        <w:t xml:space="preserve"> </w:t>
      </w:r>
      <w:r>
        <w:rPr>
          <w:rFonts w:eastAsia="Calibri"/>
          <w:sz w:val="28"/>
          <w:szCs w:val="28"/>
        </w:rPr>
        <w:t>населення України» та для покращення доступності для осіб з вадами зору в приміщенні департаменту соціальної політики Івано-Франківської обласної державної адміністрації встановлено тактильні інформаційні засоби (інформаційні стенди зі шрифтом Брайля).</w:t>
      </w:r>
    </w:p>
    <w:p w:rsidR="00482D0C" w:rsidRPr="00864707" w:rsidRDefault="00482D0C" w:rsidP="00482D0C">
      <w:pPr>
        <w:pStyle w:val="affff9"/>
        <w:ind w:firstLine="709"/>
        <w:jc w:val="both"/>
        <w:rPr>
          <w:i w:val="0"/>
          <w:sz w:val="28"/>
          <w:szCs w:val="28"/>
          <w:lang w:val="uk-UA"/>
        </w:rPr>
      </w:pPr>
      <w:r w:rsidRPr="00864707">
        <w:rPr>
          <w:b/>
          <w:i w:val="0"/>
          <w:sz w:val="28"/>
          <w:szCs w:val="28"/>
          <w:lang w:val="uk-UA"/>
        </w:rPr>
        <w:t>Захист дітей</w:t>
      </w:r>
      <w:r w:rsidRPr="00864707">
        <w:rPr>
          <w:b/>
          <w:i w:val="0"/>
          <w:sz w:val="28"/>
          <w:szCs w:val="28"/>
        </w:rPr>
        <w:t>.</w:t>
      </w:r>
      <w:r w:rsidRPr="00864707">
        <w:rPr>
          <w:i w:val="0"/>
          <w:sz w:val="28"/>
          <w:szCs w:val="28"/>
        </w:rPr>
        <w:t xml:space="preserve"> </w:t>
      </w:r>
      <w:bookmarkStart w:id="5" w:name="_Toc475957095"/>
      <w:r w:rsidRPr="00864707">
        <w:rPr>
          <w:i w:val="0"/>
          <w:sz w:val="28"/>
          <w:szCs w:val="28"/>
          <w:lang w:val="uk-UA"/>
        </w:rPr>
        <w:t>В області станом на 30.09.2023 року на обліку служб у справах дітей перебуває 1160 дітей, що мають статус дитини-сироти та дитини, позбавленої батьківського піклування. Функціонують 12 дитячих будинків сімейного типу, в яких виховуються 89 дітей, 75 прийомних сімей, в яких виховуються 135 дітей, 877 дітей влаштовано в сім’ї опікунів та піклувальників.</w:t>
      </w:r>
    </w:p>
    <w:p w:rsidR="00482D0C" w:rsidRPr="004134EC" w:rsidRDefault="00482D0C" w:rsidP="00482D0C">
      <w:pPr>
        <w:rPr>
          <w:sz w:val="28"/>
          <w:szCs w:val="28"/>
        </w:rPr>
      </w:pPr>
      <w:r>
        <w:rPr>
          <w:sz w:val="28"/>
          <w:szCs w:val="28"/>
        </w:rPr>
        <w:t xml:space="preserve">Загалом, сімейними формами виховання охоплено близько 92,4 відс. дітей відносно загальної кількості </w:t>
      </w:r>
      <w:r w:rsidRPr="00813E01">
        <w:rPr>
          <w:sz w:val="28"/>
          <w:szCs w:val="28"/>
        </w:rPr>
        <w:t>д</w:t>
      </w:r>
      <w:r>
        <w:rPr>
          <w:sz w:val="28"/>
          <w:szCs w:val="28"/>
        </w:rPr>
        <w:t>ітей</w:t>
      </w:r>
      <w:r w:rsidRPr="00813E01">
        <w:rPr>
          <w:sz w:val="28"/>
          <w:szCs w:val="28"/>
        </w:rPr>
        <w:t>-сир</w:t>
      </w:r>
      <w:r>
        <w:rPr>
          <w:sz w:val="28"/>
          <w:szCs w:val="28"/>
        </w:rPr>
        <w:t>іт</w:t>
      </w:r>
      <w:r w:rsidRPr="00813E01">
        <w:rPr>
          <w:sz w:val="28"/>
          <w:szCs w:val="28"/>
        </w:rPr>
        <w:t xml:space="preserve"> та д</w:t>
      </w:r>
      <w:r>
        <w:rPr>
          <w:sz w:val="28"/>
          <w:szCs w:val="28"/>
        </w:rPr>
        <w:t>ітей</w:t>
      </w:r>
      <w:r w:rsidRPr="00813E01">
        <w:rPr>
          <w:sz w:val="28"/>
          <w:szCs w:val="28"/>
        </w:rPr>
        <w:t>, позбавлен</w:t>
      </w:r>
      <w:r>
        <w:rPr>
          <w:sz w:val="28"/>
          <w:szCs w:val="28"/>
        </w:rPr>
        <w:t xml:space="preserve">их </w:t>
      </w:r>
      <w:r w:rsidRPr="00813E01">
        <w:rPr>
          <w:sz w:val="28"/>
          <w:szCs w:val="28"/>
        </w:rPr>
        <w:t xml:space="preserve"> батьківського піклування</w:t>
      </w:r>
    </w:p>
    <w:p w:rsidR="00482D0C" w:rsidRDefault="00482D0C" w:rsidP="00482D0C">
      <w:pPr>
        <w:rPr>
          <w:sz w:val="28"/>
          <w:szCs w:val="28"/>
        </w:rPr>
      </w:pPr>
      <w:r>
        <w:rPr>
          <w:sz w:val="28"/>
          <w:szCs w:val="28"/>
        </w:rPr>
        <w:t>З початку</w:t>
      </w:r>
      <w:r w:rsidRPr="00813E01">
        <w:rPr>
          <w:sz w:val="28"/>
          <w:szCs w:val="28"/>
        </w:rPr>
        <w:t xml:space="preserve"> 202</w:t>
      </w:r>
      <w:r>
        <w:rPr>
          <w:sz w:val="28"/>
          <w:szCs w:val="28"/>
        </w:rPr>
        <w:t>3</w:t>
      </w:r>
      <w:r w:rsidRPr="00813E01">
        <w:rPr>
          <w:sz w:val="28"/>
          <w:szCs w:val="28"/>
        </w:rPr>
        <w:t xml:space="preserve"> року в сім’ї громадян влаштовано під опіку</w:t>
      </w:r>
      <w:r>
        <w:rPr>
          <w:sz w:val="28"/>
          <w:szCs w:val="28"/>
        </w:rPr>
        <w:t xml:space="preserve"> чи</w:t>
      </w:r>
      <w:r w:rsidRPr="00813E01">
        <w:rPr>
          <w:sz w:val="28"/>
          <w:szCs w:val="28"/>
        </w:rPr>
        <w:t xml:space="preserve"> піклування </w:t>
      </w:r>
      <w:r>
        <w:rPr>
          <w:sz w:val="28"/>
          <w:szCs w:val="28"/>
        </w:rPr>
        <w:t>13</w:t>
      </w:r>
      <w:r w:rsidRPr="00813E01">
        <w:rPr>
          <w:sz w:val="28"/>
          <w:szCs w:val="28"/>
        </w:rPr>
        <w:t xml:space="preserve">4 дитини, створено </w:t>
      </w:r>
      <w:r>
        <w:rPr>
          <w:sz w:val="28"/>
          <w:szCs w:val="28"/>
        </w:rPr>
        <w:t>10</w:t>
      </w:r>
      <w:r w:rsidRPr="00813E01">
        <w:rPr>
          <w:sz w:val="28"/>
          <w:szCs w:val="28"/>
        </w:rPr>
        <w:t xml:space="preserve"> прийомн</w:t>
      </w:r>
      <w:r>
        <w:rPr>
          <w:sz w:val="28"/>
          <w:szCs w:val="28"/>
        </w:rPr>
        <w:t>их</w:t>
      </w:r>
      <w:r w:rsidRPr="00813E01">
        <w:rPr>
          <w:sz w:val="28"/>
          <w:szCs w:val="28"/>
        </w:rPr>
        <w:t xml:space="preserve"> сім</w:t>
      </w:r>
      <w:r>
        <w:rPr>
          <w:sz w:val="28"/>
          <w:szCs w:val="28"/>
        </w:rPr>
        <w:t>ей</w:t>
      </w:r>
      <w:r w:rsidRPr="00813E01">
        <w:rPr>
          <w:sz w:val="28"/>
          <w:szCs w:val="28"/>
        </w:rPr>
        <w:t xml:space="preserve"> (влаштовано </w:t>
      </w:r>
      <w:r>
        <w:rPr>
          <w:sz w:val="28"/>
          <w:szCs w:val="28"/>
        </w:rPr>
        <w:t>14</w:t>
      </w:r>
      <w:r w:rsidRPr="00813E01">
        <w:rPr>
          <w:sz w:val="28"/>
          <w:szCs w:val="28"/>
        </w:rPr>
        <w:t xml:space="preserve"> дітей), усиновлено </w:t>
      </w:r>
      <w:r>
        <w:rPr>
          <w:sz w:val="28"/>
          <w:szCs w:val="28"/>
        </w:rPr>
        <w:t xml:space="preserve">29 </w:t>
      </w:r>
      <w:r w:rsidRPr="00813E01">
        <w:rPr>
          <w:sz w:val="28"/>
          <w:szCs w:val="28"/>
        </w:rPr>
        <w:t>дітей та створено 1</w:t>
      </w:r>
      <w:r>
        <w:rPr>
          <w:sz w:val="28"/>
          <w:szCs w:val="28"/>
        </w:rPr>
        <w:t xml:space="preserve"> </w:t>
      </w:r>
      <w:r w:rsidRPr="00813E01">
        <w:rPr>
          <w:sz w:val="28"/>
          <w:szCs w:val="28"/>
        </w:rPr>
        <w:t xml:space="preserve">дитячий будинок сімейного типу </w:t>
      </w:r>
      <w:r>
        <w:rPr>
          <w:sz w:val="28"/>
          <w:szCs w:val="28"/>
        </w:rPr>
        <w:t>(3 вихованці),</w:t>
      </w:r>
      <w:r w:rsidRPr="00813E01">
        <w:rPr>
          <w:sz w:val="28"/>
          <w:szCs w:val="28"/>
        </w:rPr>
        <w:t xml:space="preserve"> </w:t>
      </w:r>
      <w:r>
        <w:rPr>
          <w:sz w:val="28"/>
          <w:szCs w:val="28"/>
        </w:rPr>
        <w:t xml:space="preserve">7 </w:t>
      </w:r>
      <w:r w:rsidRPr="00813E01">
        <w:rPr>
          <w:sz w:val="28"/>
          <w:szCs w:val="28"/>
        </w:rPr>
        <w:t xml:space="preserve">влаштовано у функціонуючі </w:t>
      </w:r>
      <w:r>
        <w:rPr>
          <w:sz w:val="28"/>
          <w:szCs w:val="28"/>
        </w:rPr>
        <w:t>дитячі будинки сімейного типу</w:t>
      </w:r>
      <w:r w:rsidRPr="00813E01">
        <w:rPr>
          <w:sz w:val="28"/>
          <w:szCs w:val="28"/>
        </w:rPr>
        <w:t>.</w:t>
      </w:r>
    </w:p>
    <w:p w:rsidR="00482D0C" w:rsidRPr="00554B77" w:rsidRDefault="00482D0C" w:rsidP="00482D0C">
      <w:pPr>
        <w:tabs>
          <w:tab w:val="left" w:pos="0"/>
        </w:tabs>
        <w:ind w:right="-1"/>
        <w:rPr>
          <w:sz w:val="28"/>
          <w:szCs w:val="28"/>
        </w:rPr>
      </w:pPr>
      <w:r>
        <w:rPr>
          <w:sz w:val="28"/>
          <w:szCs w:val="28"/>
        </w:rPr>
        <w:tab/>
      </w:r>
      <w:r w:rsidRPr="00554B77">
        <w:rPr>
          <w:sz w:val="28"/>
          <w:szCs w:val="28"/>
        </w:rPr>
        <w:t>Впродовж січня-вересня 2023 року надано статус дитини-сироти та дитини, позбавленої батьківського піклування 130</w:t>
      </w:r>
      <w:r w:rsidRPr="002D5C08">
        <w:rPr>
          <w:sz w:val="28"/>
          <w:szCs w:val="28"/>
        </w:rPr>
        <w:t xml:space="preserve"> </w:t>
      </w:r>
      <w:r w:rsidRPr="00554B77">
        <w:rPr>
          <w:sz w:val="28"/>
          <w:szCs w:val="28"/>
        </w:rPr>
        <w:t>дітям, які влаштовані в</w:t>
      </w:r>
      <w:r>
        <w:rPr>
          <w:sz w:val="28"/>
          <w:szCs w:val="28"/>
        </w:rPr>
        <w:t xml:space="preserve">: </w:t>
      </w:r>
      <w:r w:rsidRPr="00554B77">
        <w:rPr>
          <w:sz w:val="28"/>
          <w:szCs w:val="28"/>
        </w:rPr>
        <w:t>сім’ї опікунів, піклувальників – 83; центри соціально-психологічної реабілітації дітей – 3;</w:t>
      </w:r>
      <w:r w:rsidRPr="00DC4717">
        <w:rPr>
          <w:sz w:val="28"/>
          <w:szCs w:val="28"/>
        </w:rPr>
        <w:t xml:space="preserve"> </w:t>
      </w:r>
      <w:r w:rsidRPr="00554B77">
        <w:rPr>
          <w:sz w:val="28"/>
          <w:szCs w:val="28"/>
        </w:rPr>
        <w:t xml:space="preserve">будинок дитини – 6; лікувальний заклад – 1; прийомні сім’ї та дитячий будинок сімейного типу – 10; сім’ї </w:t>
      </w:r>
      <w:r w:rsidRPr="00554B77">
        <w:rPr>
          <w:sz w:val="28"/>
          <w:szCs w:val="28"/>
        </w:rPr>
        <w:lastRenderedPageBreak/>
        <w:t>усиновлювачів – 5; Міс</w:t>
      </w:r>
      <w:r w:rsidR="00DC4717">
        <w:rPr>
          <w:sz w:val="28"/>
          <w:szCs w:val="28"/>
        </w:rPr>
        <w:softHyphen/>
      </w:r>
      <w:r w:rsidRPr="00554B77">
        <w:rPr>
          <w:sz w:val="28"/>
          <w:szCs w:val="28"/>
        </w:rPr>
        <w:t>течко Милосердя – 2; Долинський обласний центр соціальної підтримки дітей та сімей «Теплий дім» Івано-Франківської обласної ради – 4; сім’ю родичів – 11, повернуто в рідну сім’ю – 5.</w:t>
      </w:r>
    </w:p>
    <w:p w:rsidR="00482D0C" w:rsidRPr="00813E01" w:rsidRDefault="00482D0C" w:rsidP="00482D0C">
      <w:pPr>
        <w:rPr>
          <w:sz w:val="28"/>
          <w:szCs w:val="28"/>
        </w:rPr>
      </w:pPr>
      <w:r>
        <w:rPr>
          <w:sz w:val="28"/>
          <w:szCs w:val="28"/>
        </w:rPr>
        <w:t>В області здійснюють діяльність 4 заклади соціального захисту дітей, які призначені для надання комплексу послуг дітям-сиротам та дітям, позбавленим батьківського піклування, дітям, сім</w:t>
      </w:r>
      <w:r w:rsidRPr="00FF6671">
        <w:rPr>
          <w:sz w:val="28"/>
          <w:szCs w:val="28"/>
        </w:rPr>
        <w:t>`</w:t>
      </w:r>
      <w:r>
        <w:rPr>
          <w:sz w:val="28"/>
          <w:szCs w:val="28"/>
        </w:rPr>
        <w:t>ям з дітьми, які опинилися в складних життєвих обставинах, дітям з обмеженням життєдіяльності та їх сім</w:t>
      </w:r>
      <w:r w:rsidRPr="00FF6671">
        <w:rPr>
          <w:sz w:val="28"/>
          <w:szCs w:val="28"/>
        </w:rPr>
        <w:t>`</w:t>
      </w:r>
      <w:r>
        <w:rPr>
          <w:sz w:val="28"/>
          <w:szCs w:val="28"/>
        </w:rPr>
        <w:t xml:space="preserve">ям: Івано-Франківський обласний </w:t>
      </w:r>
      <w:r w:rsidRPr="00813E01">
        <w:rPr>
          <w:sz w:val="28"/>
          <w:szCs w:val="28"/>
        </w:rPr>
        <w:t>центр соціально-психологічної реабілітації дітей</w:t>
      </w:r>
      <w:r>
        <w:rPr>
          <w:sz w:val="28"/>
          <w:szCs w:val="28"/>
        </w:rPr>
        <w:t>, Міжрегіональний центр</w:t>
      </w:r>
      <w:r w:rsidRPr="00813E01">
        <w:rPr>
          <w:sz w:val="28"/>
          <w:szCs w:val="28"/>
        </w:rPr>
        <w:t xml:space="preserve"> соціально-психологічної реабілітації дітей </w:t>
      </w:r>
      <w:r>
        <w:rPr>
          <w:sz w:val="28"/>
          <w:szCs w:val="28"/>
        </w:rPr>
        <w:t>в Івано-Франківській області, Івано-Франківський обласний центр соціальної підтримки дітей та сімей Івано-Франківської обласної ради, Долинський обласний центр соціальної підтримки дітей та сімей «Теплий дім» Івано-Франківської обласної ради.</w:t>
      </w:r>
      <w:r w:rsidRPr="00813E01">
        <w:rPr>
          <w:sz w:val="28"/>
          <w:szCs w:val="28"/>
        </w:rPr>
        <w:t xml:space="preserve"> В </w:t>
      </w:r>
      <w:r>
        <w:rPr>
          <w:sz w:val="28"/>
          <w:szCs w:val="28"/>
        </w:rPr>
        <w:t>цих</w:t>
      </w:r>
      <w:r w:rsidRPr="00813E01">
        <w:rPr>
          <w:sz w:val="28"/>
          <w:szCs w:val="28"/>
        </w:rPr>
        <w:t xml:space="preserve"> закладах за звітний період отримали допомогу</w:t>
      </w:r>
      <w:r>
        <w:rPr>
          <w:sz w:val="28"/>
          <w:szCs w:val="28"/>
        </w:rPr>
        <w:t xml:space="preserve"> 185 дітей, 5 осіб</w:t>
      </w:r>
      <w:r w:rsidRPr="00813E01">
        <w:rPr>
          <w:sz w:val="28"/>
          <w:szCs w:val="28"/>
        </w:rPr>
        <w:t>.</w:t>
      </w:r>
    </w:p>
    <w:p w:rsidR="00482D0C" w:rsidRDefault="00482D0C" w:rsidP="00482D0C">
      <w:pPr>
        <w:rPr>
          <w:sz w:val="28"/>
          <w:szCs w:val="28"/>
        </w:rPr>
      </w:pPr>
      <w:r>
        <w:rPr>
          <w:sz w:val="28"/>
          <w:szCs w:val="28"/>
        </w:rPr>
        <w:t>Діти-сироти та діти, позбавлені батьківського піклування, які досягли 16 років,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 піклування, влаштування в прийомні сім</w:t>
      </w:r>
      <w:r w:rsidRPr="00D16D17">
        <w:rPr>
          <w:sz w:val="28"/>
          <w:szCs w:val="28"/>
        </w:rPr>
        <w:t>`</w:t>
      </w:r>
      <w:r>
        <w:rPr>
          <w:sz w:val="28"/>
          <w:szCs w:val="28"/>
        </w:rPr>
        <w:t>ї,</w:t>
      </w:r>
      <w:r w:rsidRPr="00D16D17">
        <w:rPr>
          <w:sz w:val="28"/>
          <w:szCs w:val="28"/>
        </w:rPr>
        <w:t xml:space="preserve"> </w:t>
      </w:r>
      <w:r>
        <w:rPr>
          <w:sz w:val="28"/>
          <w:szCs w:val="28"/>
        </w:rPr>
        <w:t>дитячі будинки сімейного типу, заклади для дітей-сиріт та дітей, позбавлених батьківського піклування.</w:t>
      </w:r>
    </w:p>
    <w:p w:rsidR="00482D0C" w:rsidRDefault="00482D0C" w:rsidP="00482D0C">
      <w:pPr>
        <w:rPr>
          <w:sz w:val="28"/>
          <w:szCs w:val="28"/>
        </w:rPr>
      </w:pPr>
      <w:r>
        <w:rPr>
          <w:sz w:val="28"/>
          <w:szCs w:val="28"/>
        </w:rPr>
        <w:t>З метою захисту прав та інтересів дітей рішенням обласної ради від 23.04.2021 № 149-6/2021 затверджено регіональну цільову програму попередження дитячої бездоглядності та безпритульності серед дітей, соціального захисту і підтримки дітей-сиріт та дітей, позбавлених батьківського піклування, захисту їх житлових прав на 2021-2025 роки.</w:t>
      </w:r>
      <w:bookmarkEnd w:id="5"/>
    </w:p>
    <w:p w:rsidR="00D37E43" w:rsidRPr="00AF0AC2" w:rsidRDefault="00D37E43" w:rsidP="00761D38">
      <w:pPr>
        <w:rPr>
          <w:sz w:val="28"/>
          <w:szCs w:val="28"/>
        </w:rPr>
      </w:pPr>
      <w:r w:rsidRPr="00AF0AC2">
        <w:rPr>
          <w:b/>
          <w:bCs/>
          <w:sz w:val="28"/>
          <w:szCs w:val="28"/>
        </w:rPr>
        <w:t>Пенсійне забезпечення.</w:t>
      </w:r>
      <w:r w:rsidRPr="00AF0AC2">
        <w:rPr>
          <w:sz w:val="28"/>
          <w:szCs w:val="28"/>
        </w:rPr>
        <w:t xml:space="preserve"> </w:t>
      </w:r>
      <w:r>
        <w:rPr>
          <w:sz w:val="28"/>
          <w:szCs w:val="28"/>
        </w:rPr>
        <w:t>Станом на 01.1</w:t>
      </w:r>
      <w:r w:rsidRPr="00AF0AC2">
        <w:rPr>
          <w:sz w:val="28"/>
          <w:szCs w:val="28"/>
        </w:rPr>
        <w:t>1.202</w:t>
      </w:r>
      <w:r w:rsidR="00B61AB3">
        <w:rPr>
          <w:sz w:val="28"/>
          <w:szCs w:val="28"/>
        </w:rPr>
        <w:t>3</w:t>
      </w:r>
      <w:r w:rsidRPr="00AF0AC2">
        <w:rPr>
          <w:sz w:val="28"/>
          <w:szCs w:val="28"/>
        </w:rPr>
        <w:t xml:space="preserve"> на обліку в Івано-Франківській області перебуває 33</w:t>
      </w:r>
      <w:r w:rsidR="00B61AB3">
        <w:rPr>
          <w:sz w:val="28"/>
          <w:szCs w:val="28"/>
        </w:rPr>
        <w:t>6</w:t>
      </w:r>
      <w:r w:rsidRPr="00AF0AC2">
        <w:rPr>
          <w:sz w:val="28"/>
          <w:szCs w:val="28"/>
        </w:rPr>
        <w:t>,</w:t>
      </w:r>
      <w:r w:rsidR="00B61AB3">
        <w:rPr>
          <w:sz w:val="28"/>
          <w:szCs w:val="28"/>
        </w:rPr>
        <w:t>6</w:t>
      </w:r>
      <w:r w:rsidR="00D931F2">
        <w:rPr>
          <w:sz w:val="28"/>
          <w:szCs w:val="28"/>
        </w:rPr>
        <w:t xml:space="preserve"> </w:t>
      </w:r>
      <w:r w:rsidRPr="00AF0AC2">
        <w:rPr>
          <w:sz w:val="28"/>
          <w:szCs w:val="28"/>
        </w:rPr>
        <w:t>тис. одержувачів пенсій, в тому числі 1</w:t>
      </w:r>
      <w:r w:rsidR="00B61AB3">
        <w:rPr>
          <w:sz w:val="28"/>
          <w:szCs w:val="28"/>
        </w:rPr>
        <w:t>2</w:t>
      </w:r>
      <w:r w:rsidRPr="00AF0AC2">
        <w:rPr>
          <w:sz w:val="28"/>
          <w:szCs w:val="28"/>
        </w:rPr>
        <w:t>,</w:t>
      </w:r>
      <w:r w:rsidR="00B61AB3">
        <w:rPr>
          <w:sz w:val="28"/>
          <w:szCs w:val="28"/>
        </w:rPr>
        <w:t>7</w:t>
      </w:r>
      <w:r w:rsidRPr="00AF0AC2">
        <w:rPr>
          <w:sz w:val="28"/>
          <w:szCs w:val="28"/>
        </w:rPr>
        <w:t xml:space="preserve"> тис. пенсіонерів з числа військовослужбовців та деяких інших категорій громадян, яким забезпечено своєчасне проведення пенсійних виплат в повному обсязі.</w:t>
      </w:r>
    </w:p>
    <w:p w:rsidR="00D37E43" w:rsidRPr="00AF0AC2" w:rsidRDefault="00D37E43" w:rsidP="00DD5029">
      <w:pPr>
        <w:autoSpaceDE w:val="0"/>
        <w:autoSpaceDN w:val="0"/>
        <w:adjustRightInd w:val="0"/>
        <w:rPr>
          <w:color w:val="auto"/>
          <w:sz w:val="28"/>
          <w:szCs w:val="28"/>
        </w:rPr>
      </w:pPr>
      <w:r w:rsidRPr="00AF0AC2">
        <w:rPr>
          <w:color w:val="auto"/>
          <w:sz w:val="28"/>
          <w:szCs w:val="28"/>
        </w:rPr>
        <w:t>Серед</w:t>
      </w:r>
      <w:r>
        <w:rPr>
          <w:color w:val="auto"/>
          <w:sz w:val="28"/>
          <w:szCs w:val="28"/>
        </w:rPr>
        <w:t>ній розмір пенсій станом на 01.1</w:t>
      </w:r>
      <w:r w:rsidRPr="00AF0AC2">
        <w:rPr>
          <w:color w:val="auto"/>
          <w:sz w:val="28"/>
          <w:szCs w:val="28"/>
        </w:rPr>
        <w:t>1.202</w:t>
      </w:r>
      <w:r w:rsidR="00B61AB3">
        <w:rPr>
          <w:color w:val="auto"/>
          <w:sz w:val="28"/>
          <w:szCs w:val="28"/>
        </w:rPr>
        <w:t>3</w:t>
      </w:r>
      <w:r w:rsidRPr="00AF0AC2">
        <w:rPr>
          <w:color w:val="auto"/>
          <w:sz w:val="28"/>
          <w:szCs w:val="28"/>
        </w:rPr>
        <w:t xml:space="preserve"> скла</w:t>
      </w:r>
      <w:r w:rsidR="00B61AB3">
        <w:rPr>
          <w:color w:val="auto"/>
          <w:sz w:val="28"/>
          <w:szCs w:val="28"/>
        </w:rPr>
        <w:t>в</w:t>
      </w:r>
      <w:r w:rsidRPr="00AF0AC2">
        <w:rPr>
          <w:color w:val="auto"/>
          <w:sz w:val="28"/>
          <w:szCs w:val="28"/>
        </w:rPr>
        <w:t xml:space="preserve"> </w:t>
      </w:r>
      <w:r w:rsidR="00B61AB3">
        <w:rPr>
          <w:color w:val="auto"/>
          <w:sz w:val="28"/>
          <w:szCs w:val="28"/>
        </w:rPr>
        <w:t>4486,53</w:t>
      </w:r>
      <w:r w:rsidRPr="00AF0AC2">
        <w:rPr>
          <w:color w:val="auto"/>
          <w:sz w:val="28"/>
          <w:szCs w:val="28"/>
        </w:rPr>
        <w:t xml:space="preserve"> грн, що на </w:t>
      </w:r>
      <w:r w:rsidR="00B61AB3">
        <w:rPr>
          <w:color w:val="auto"/>
          <w:sz w:val="28"/>
          <w:szCs w:val="28"/>
        </w:rPr>
        <w:t>616,89</w:t>
      </w:r>
      <w:r w:rsidR="00F92E42">
        <w:rPr>
          <w:color w:val="auto"/>
          <w:sz w:val="28"/>
          <w:szCs w:val="28"/>
        </w:rPr>
        <w:t xml:space="preserve"> </w:t>
      </w:r>
      <w:r w:rsidRPr="00AF0AC2">
        <w:rPr>
          <w:color w:val="auto"/>
          <w:sz w:val="28"/>
          <w:szCs w:val="28"/>
        </w:rPr>
        <w:t xml:space="preserve">грн більше до відповідного періоду минулого року </w:t>
      </w:r>
      <w:r w:rsidRPr="00AF0AC2">
        <w:rPr>
          <w:iCs/>
          <w:color w:val="auto"/>
          <w:sz w:val="28"/>
          <w:szCs w:val="28"/>
        </w:rPr>
        <w:t>(станом на</w:t>
      </w:r>
      <w:r w:rsidRPr="00AF0AC2">
        <w:rPr>
          <w:color w:val="auto"/>
          <w:sz w:val="28"/>
          <w:szCs w:val="28"/>
        </w:rPr>
        <w:t xml:space="preserve"> </w:t>
      </w:r>
      <w:r>
        <w:rPr>
          <w:iCs/>
          <w:color w:val="auto"/>
          <w:sz w:val="28"/>
          <w:szCs w:val="28"/>
        </w:rPr>
        <w:t>01.1</w:t>
      </w:r>
      <w:r w:rsidRPr="00AF0AC2">
        <w:rPr>
          <w:iCs/>
          <w:color w:val="auto"/>
          <w:sz w:val="28"/>
          <w:szCs w:val="28"/>
        </w:rPr>
        <w:t>1.202</w:t>
      </w:r>
      <w:r w:rsidR="00B61AB3">
        <w:rPr>
          <w:iCs/>
          <w:color w:val="auto"/>
          <w:sz w:val="28"/>
          <w:szCs w:val="28"/>
        </w:rPr>
        <w:t>2</w:t>
      </w:r>
      <w:r w:rsidRPr="00AF0AC2">
        <w:rPr>
          <w:iCs/>
          <w:color w:val="auto"/>
          <w:sz w:val="28"/>
          <w:szCs w:val="28"/>
        </w:rPr>
        <w:t xml:space="preserve"> </w:t>
      </w:r>
      <w:r w:rsidRPr="00AF0AC2">
        <w:rPr>
          <w:color w:val="auto"/>
          <w:sz w:val="28"/>
          <w:szCs w:val="28"/>
        </w:rPr>
        <w:t>–</w:t>
      </w:r>
      <w:r w:rsidRPr="00AF0AC2">
        <w:rPr>
          <w:iCs/>
          <w:color w:val="auto"/>
          <w:sz w:val="28"/>
          <w:szCs w:val="28"/>
        </w:rPr>
        <w:t xml:space="preserve"> </w:t>
      </w:r>
      <w:r w:rsidR="00B61AB3" w:rsidRPr="00AF0AC2">
        <w:rPr>
          <w:color w:val="auto"/>
          <w:sz w:val="28"/>
          <w:szCs w:val="28"/>
        </w:rPr>
        <w:t>3</w:t>
      </w:r>
      <w:r w:rsidR="00B61AB3">
        <w:rPr>
          <w:color w:val="auto"/>
          <w:sz w:val="28"/>
          <w:szCs w:val="28"/>
        </w:rPr>
        <w:t>86</w:t>
      </w:r>
      <w:r w:rsidR="00B61AB3" w:rsidRPr="00AF0AC2">
        <w:rPr>
          <w:color w:val="auto"/>
          <w:sz w:val="28"/>
          <w:szCs w:val="28"/>
        </w:rPr>
        <w:t>9,</w:t>
      </w:r>
      <w:r w:rsidR="00B61AB3">
        <w:rPr>
          <w:color w:val="auto"/>
          <w:sz w:val="28"/>
          <w:szCs w:val="28"/>
        </w:rPr>
        <w:t>64</w:t>
      </w:r>
      <w:r w:rsidR="00B61AB3" w:rsidRPr="00AF0AC2">
        <w:rPr>
          <w:color w:val="auto"/>
          <w:sz w:val="28"/>
          <w:szCs w:val="28"/>
        </w:rPr>
        <w:t xml:space="preserve"> </w:t>
      </w:r>
      <w:r w:rsidRPr="00AF0AC2">
        <w:rPr>
          <w:iCs/>
          <w:color w:val="auto"/>
          <w:sz w:val="28"/>
          <w:szCs w:val="28"/>
        </w:rPr>
        <w:t>грн)</w:t>
      </w:r>
      <w:r w:rsidRPr="00AF0AC2">
        <w:rPr>
          <w:color w:val="auto"/>
          <w:sz w:val="28"/>
          <w:szCs w:val="28"/>
        </w:rPr>
        <w:t xml:space="preserve">. Середній розмір пенсій цивільних пенсіонерів – </w:t>
      </w:r>
      <w:r w:rsidR="00B61AB3">
        <w:rPr>
          <w:color w:val="auto"/>
          <w:sz w:val="28"/>
          <w:szCs w:val="28"/>
        </w:rPr>
        <w:t>4214,87</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1.202</w:t>
      </w:r>
      <w:r w:rsidR="00B61AB3">
        <w:rPr>
          <w:iCs/>
          <w:color w:val="auto"/>
          <w:sz w:val="28"/>
          <w:szCs w:val="28"/>
        </w:rPr>
        <w:t>2</w:t>
      </w:r>
      <w:r w:rsidRPr="00AF0AC2">
        <w:rPr>
          <w:iCs/>
          <w:color w:val="auto"/>
          <w:sz w:val="28"/>
          <w:szCs w:val="28"/>
        </w:rPr>
        <w:t xml:space="preserve"> </w:t>
      </w:r>
      <w:r w:rsidRPr="00AF0AC2">
        <w:rPr>
          <w:color w:val="auto"/>
          <w:sz w:val="28"/>
          <w:szCs w:val="28"/>
        </w:rPr>
        <w:t>–</w:t>
      </w:r>
      <w:r w:rsidRPr="00AF0AC2">
        <w:rPr>
          <w:iCs/>
          <w:color w:val="auto"/>
          <w:sz w:val="28"/>
          <w:szCs w:val="28"/>
        </w:rPr>
        <w:t xml:space="preserve"> </w:t>
      </w:r>
      <w:r>
        <w:rPr>
          <w:iCs/>
          <w:color w:val="auto"/>
          <w:sz w:val="28"/>
          <w:szCs w:val="28"/>
        </w:rPr>
        <w:t>3</w:t>
      </w:r>
      <w:r w:rsidR="00B61AB3">
        <w:rPr>
          <w:iCs/>
          <w:color w:val="auto"/>
          <w:sz w:val="28"/>
          <w:szCs w:val="28"/>
        </w:rPr>
        <w:t>363,07</w:t>
      </w:r>
      <w:r w:rsidRPr="00AF0AC2">
        <w:rPr>
          <w:iCs/>
          <w:color w:val="auto"/>
          <w:sz w:val="28"/>
          <w:szCs w:val="28"/>
        </w:rPr>
        <w:t xml:space="preserve"> грн)</w:t>
      </w:r>
      <w:r w:rsidRPr="00AF0AC2">
        <w:rPr>
          <w:color w:val="auto"/>
          <w:sz w:val="28"/>
          <w:szCs w:val="28"/>
        </w:rPr>
        <w:t>, пенсіонерів</w:t>
      </w:r>
      <w:r w:rsidR="00B929DF">
        <w:rPr>
          <w:color w:val="auto"/>
          <w:sz w:val="28"/>
          <w:szCs w:val="28"/>
        </w:rPr>
        <w:t>-</w:t>
      </w:r>
      <w:r w:rsidRPr="00AF0AC2">
        <w:rPr>
          <w:color w:val="auto"/>
          <w:sz w:val="28"/>
          <w:szCs w:val="28"/>
        </w:rPr>
        <w:t>військово</w:t>
      </w:r>
      <w:r w:rsidR="00B61AB3">
        <w:rPr>
          <w:color w:val="auto"/>
          <w:sz w:val="28"/>
          <w:szCs w:val="28"/>
        </w:rPr>
        <w:softHyphen/>
      </w:r>
      <w:r w:rsidRPr="00AF0AC2">
        <w:rPr>
          <w:color w:val="auto"/>
          <w:sz w:val="28"/>
          <w:szCs w:val="28"/>
        </w:rPr>
        <w:t xml:space="preserve">службовців – </w:t>
      </w:r>
      <w:r w:rsidR="00B61AB3">
        <w:rPr>
          <w:color w:val="auto"/>
          <w:sz w:val="28"/>
          <w:szCs w:val="28"/>
        </w:rPr>
        <w:t>11397,87</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1.202</w:t>
      </w:r>
      <w:r w:rsidR="00B61AB3">
        <w:rPr>
          <w:iCs/>
          <w:color w:val="auto"/>
          <w:sz w:val="28"/>
          <w:szCs w:val="28"/>
        </w:rPr>
        <w:t>2</w:t>
      </w:r>
      <w:r w:rsidRPr="00AF0AC2">
        <w:rPr>
          <w:iCs/>
          <w:color w:val="auto"/>
          <w:sz w:val="28"/>
          <w:szCs w:val="28"/>
        </w:rPr>
        <w:t xml:space="preserve"> </w:t>
      </w:r>
      <w:r w:rsidRPr="00AF0AC2">
        <w:rPr>
          <w:color w:val="auto"/>
          <w:sz w:val="28"/>
          <w:szCs w:val="28"/>
        </w:rPr>
        <w:t>–</w:t>
      </w:r>
      <w:r w:rsidRPr="00AF0AC2">
        <w:rPr>
          <w:iCs/>
          <w:color w:val="auto"/>
          <w:sz w:val="28"/>
          <w:szCs w:val="28"/>
        </w:rPr>
        <w:t xml:space="preserve"> </w:t>
      </w:r>
      <w:r w:rsidR="00B61AB3">
        <w:rPr>
          <w:iCs/>
          <w:color w:val="auto"/>
          <w:sz w:val="28"/>
          <w:szCs w:val="28"/>
        </w:rPr>
        <w:t>9702,09</w:t>
      </w:r>
      <w:r w:rsidRPr="00AF0AC2">
        <w:rPr>
          <w:iCs/>
          <w:color w:val="auto"/>
          <w:sz w:val="28"/>
          <w:szCs w:val="28"/>
        </w:rPr>
        <w:t xml:space="preserve"> грн)</w:t>
      </w:r>
      <w:r w:rsidRPr="00AF0AC2">
        <w:rPr>
          <w:color w:val="auto"/>
          <w:sz w:val="28"/>
          <w:szCs w:val="28"/>
        </w:rPr>
        <w:t>.</w:t>
      </w:r>
    </w:p>
    <w:p w:rsidR="00B61AB3" w:rsidRDefault="00B61AB3" w:rsidP="00DD5029">
      <w:pPr>
        <w:autoSpaceDE w:val="0"/>
        <w:autoSpaceDN w:val="0"/>
        <w:adjustRightInd w:val="0"/>
        <w:rPr>
          <w:color w:val="auto"/>
          <w:sz w:val="28"/>
          <w:szCs w:val="28"/>
        </w:rPr>
      </w:pPr>
      <w:r>
        <w:rPr>
          <w:color w:val="auto"/>
          <w:sz w:val="28"/>
          <w:szCs w:val="28"/>
        </w:rPr>
        <w:t>Також, станом на 01.11.2023 в області перебуває на обліку 92534 одер</w:t>
      </w:r>
      <w:r w:rsidR="00482D0C">
        <w:rPr>
          <w:color w:val="auto"/>
          <w:sz w:val="28"/>
          <w:szCs w:val="28"/>
        </w:rPr>
        <w:softHyphen/>
      </w:r>
      <w:r>
        <w:rPr>
          <w:color w:val="auto"/>
          <w:sz w:val="28"/>
          <w:szCs w:val="28"/>
        </w:rPr>
        <w:t xml:space="preserve">жувачі житлових субсидій та пільг (54437 </w:t>
      </w:r>
      <w:r w:rsidRPr="00AF0AC2">
        <w:rPr>
          <w:color w:val="auto"/>
          <w:sz w:val="28"/>
          <w:szCs w:val="28"/>
        </w:rPr>
        <w:t>–</w:t>
      </w:r>
      <w:r>
        <w:rPr>
          <w:color w:val="auto"/>
          <w:sz w:val="28"/>
          <w:szCs w:val="28"/>
        </w:rPr>
        <w:t xml:space="preserve"> субсидантів та 38097 </w:t>
      </w:r>
      <w:r w:rsidRPr="00AF0AC2">
        <w:rPr>
          <w:color w:val="auto"/>
          <w:sz w:val="28"/>
          <w:szCs w:val="28"/>
        </w:rPr>
        <w:t>–</w:t>
      </w:r>
      <w:r>
        <w:rPr>
          <w:color w:val="auto"/>
          <w:sz w:val="28"/>
          <w:szCs w:val="28"/>
        </w:rPr>
        <w:t xml:space="preserve"> пільговиків) та 2513 </w:t>
      </w:r>
      <w:r w:rsidRPr="00AF0AC2">
        <w:rPr>
          <w:color w:val="auto"/>
          <w:sz w:val="28"/>
          <w:szCs w:val="28"/>
        </w:rPr>
        <w:t>–</w:t>
      </w:r>
      <w:r>
        <w:rPr>
          <w:color w:val="auto"/>
          <w:sz w:val="28"/>
          <w:szCs w:val="28"/>
        </w:rPr>
        <w:t xml:space="preserve"> одержувачів страхових виплат (регреси).</w:t>
      </w:r>
    </w:p>
    <w:p w:rsidR="00B61AB3" w:rsidRDefault="00B61AB3" w:rsidP="00DD5029">
      <w:pPr>
        <w:autoSpaceDE w:val="0"/>
        <w:autoSpaceDN w:val="0"/>
        <w:adjustRightInd w:val="0"/>
        <w:rPr>
          <w:color w:val="auto"/>
          <w:sz w:val="28"/>
          <w:szCs w:val="28"/>
        </w:rPr>
      </w:pPr>
      <w:r>
        <w:rPr>
          <w:color w:val="auto"/>
          <w:sz w:val="28"/>
          <w:szCs w:val="28"/>
        </w:rPr>
        <w:t xml:space="preserve">Середній розмір житлових субсидій на 01.11.2023 складав </w:t>
      </w:r>
      <w:r w:rsidR="00035C10">
        <w:rPr>
          <w:color w:val="auto"/>
          <w:sz w:val="28"/>
          <w:szCs w:val="28"/>
        </w:rPr>
        <w:t>817,90 гри</w:t>
      </w:r>
      <w:r w:rsidR="00035C10">
        <w:rPr>
          <w:color w:val="auto"/>
          <w:sz w:val="28"/>
          <w:szCs w:val="28"/>
        </w:rPr>
        <w:softHyphen/>
        <w:t xml:space="preserve">вень. Середній розмір пільг на оплату житлово-комунальних послуг, твердого та рідкого пічного побутового палива і скрапленого газу склав 824,40 гривень. Середній розмір одержувачів страхових виплат (регреси) </w:t>
      </w:r>
      <w:r w:rsidR="00035C10" w:rsidRPr="00AF0AC2">
        <w:rPr>
          <w:color w:val="auto"/>
          <w:sz w:val="28"/>
          <w:szCs w:val="28"/>
        </w:rPr>
        <w:t>–</w:t>
      </w:r>
      <w:r w:rsidR="00035C10">
        <w:rPr>
          <w:color w:val="auto"/>
          <w:sz w:val="28"/>
          <w:szCs w:val="28"/>
        </w:rPr>
        <w:t xml:space="preserve"> 3989,30 гривень.</w:t>
      </w:r>
    </w:p>
    <w:p w:rsidR="00D37E43" w:rsidRPr="00AF0AC2" w:rsidRDefault="00D37E43" w:rsidP="00DD5029">
      <w:pPr>
        <w:autoSpaceDE w:val="0"/>
        <w:autoSpaceDN w:val="0"/>
        <w:adjustRightInd w:val="0"/>
        <w:rPr>
          <w:color w:val="auto"/>
          <w:sz w:val="28"/>
          <w:szCs w:val="28"/>
        </w:rPr>
      </w:pPr>
      <w:r w:rsidRPr="00AF0AC2">
        <w:rPr>
          <w:color w:val="auto"/>
          <w:sz w:val="28"/>
          <w:szCs w:val="28"/>
        </w:rPr>
        <w:t>Виплата пенсій проводиться своєчасно та у встановлені терміни.</w:t>
      </w:r>
    </w:p>
    <w:p w:rsidR="00D931F2" w:rsidRPr="00D931F2" w:rsidRDefault="00D37E43" w:rsidP="007B7D15">
      <w:pPr>
        <w:autoSpaceDE w:val="0"/>
        <w:autoSpaceDN w:val="0"/>
        <w:adjustRightInd w:val="0"/>
        <w:rPr>
          <w:sz w:val="28"/>
          <w:szCs w:val="28"/>
        </w:rPr>
      </w:pPr>
      <w:r w:rsidRPr="00C87844">
        <w:rPr>
          <w:b/>
          <w:bCs/>
          <w:sz w:val="28"/>
          <w:szCs w:val="28"/>
        </w:rPr>
        <w:lastRenderedPageBreak/>
        <w:t xml:space="preserve">Охорона навколишнього природного середовища та екологічна безпека. </w:t>
      </w:r>
      <w:r w:rsidR="007B7D15">
        <w:rPr>
          <w:sz w:val="28"/>
          <w:szCs w:val="28"/>
        </w:rPr>
        <w:t>Р</w:t>
      </w:r>
      <w:r w:rsidR="00D931F2" w:rsidRPr="00D931F2">
        <w:rPr>
          <w:sz w:val="28"/>
          <w:szCs w:val="28"/>
        </w:rPr>
        <w:t>озвиток Івано-Франківської області, який спрямований на підвищення якості життя та добробуту населення, зростання конкурентоспроможності економіки не можливий без впровадження екологічної складової.</w:t>
      </w:r>
    </w:p>
    <w:p w:rsidR="00D931F2" w:rsidRPr="0066331A" w:rsidRDefault="00D931F2" w:rsidP="00D931F2">
      <w:pPr>
        <w:ind w:firstLine="708"/>
        <w:rPr>
          <w:sz w:val="28"/>
          <w:szCs w:val="28"/>
        </w:rPr>
      </w:pPr>
      <w:r w:rsidRPr="0066331A">
        <w:rPr>
          <w:sz w:val="28"/>
          <w:szCs w:val="28"/>
        </w:rPr>
        <w:t>З метою забезпечення належного поводження з твердими п</w:t>
      </w:r>
      <w:r w:rsidR="007B7D15">
        <w:rPr>
          <w:sz w:val="28"/>
          <w:szCs w:val="28"/>
        </w:rPr>
        <w:t>обутовими відходами, здійснювали</w:t>
      </w:r>
      <w:r w:rsidRPr="0066331A">
        <w:rPr>
          <w:sz w:val="28"/>
          <w:szCs w:val="28"/>
        </w:rPr>
        <w:t xml:space="preserve">сь </w:t>
      </w:r>
      <w:r w:rsidR="007B7D15">
        <w:rPr>
          <w:sz w:val="28"/>
          <w:szCs w:val="28"/>
        </w:rPr>
        <w:t>заходи</w:t>
      </w:r>
      <w:r w:rsidRPr="0066331A">
        <w:rPr>
          <w:sz w:val="28"/>
          <w:szCs w:val="28"/>
        </w:rPr>
        <w:t xml:space="preserve"> з виявлення та ліквідації стихійних та несанкціонованих сміттєзвалищ. Протягом </w:t>
      </w:r>
      <w:r>
        <w:rPr>
          <w:sz w:val="28"/>
          <w:szCs w:val="28"/>
        </w:rPr>
        <w:t>9 місяців</w:t>
      </w:r>
      <w:r w:rsidRPr="0066331A">
        <w:rPr>
          <w:sz w:val="28"/>
          <w:szCs w:val="28"/>
        </w:rPr>
        <w:t xml:space="preserve"> 2023 року на території області </w:t>
      </w:r>
      <w:r w:rsidR="007B7D15">
        <w:rPr>
          <w:sz w:val="28"/>
          <w:szCs w:val="28"/>
        </w:rPr>
        <w:t>ліквідовано</w:t>
      </w:r>
      <w:r w:rsidRPr="0066331A">
        <w:rPr>
          <w:sz w:val="28"/>
          <w:szCs w:val="28"/>
        </w:rPr>
        <w:t xml:space="preserve"> </w:t>
      </w:r>
      <w:r>
        <w:rPr>
          <w:sz w:val="28"/>
          <w:szCs w:val="28"/>
        </w:rPr>
        <w:t>152</w:t>
      </w:r>
      <w:r w:rsidRPr="0066331A">
        <w:rPr>
          <w:sz w:val="28"/>
          <w:szCs w:val="28"/>
        </w:rPr>
        <w:t xml:space="preserve"> несанкціонованих сміттєзвалищ, площею </w:t>
      </w:r>
      <w:r>
        <w:rPr>
          <w:sz w:val="28"/>
          <w:szCs w:val="28"/>
        </w:rPr>
        <w:t>3877,4</w:t>
      </w:r>
      <w:r w:rsidRPr="0066331A">
        <w:rPr>
          <w:sz w:val="28"/>
          <w:szCs w:val="28"/>
        </w:rPr>
        <w:t xml:space="preserve"> м</w:t>
      </w:r>
      <w:r w:rsidRPr="0066331A">
        <w:rPr>
          <w:sz w:val="28"/>
          <w:szCs w:val="28"/>
          <w:vertAlign w:val="superscript"/>
        </w:rPr>
        <w:t>2</w:t>
      </w:r>
      <w:r w:rsidRPr="0066331A">
        <w:rPr>
          <w:sz w:val="28"/>
          <w:szCs w:val="28"/>
        </w:rPr>
        <w:t>.</w:t>
      </w:r>
    </w:p>
    <w:p w:rsidR="00D931F2" w:rsidRDefault="00D931F2" w:rsidP="00D931F2">
      <w:pPr>
        <w:ind w:firstLine="708"/>
        <w:rPr>
          <w:sz w:val="28"/>
          <w:szCs w:val="28"/>
        </w:rPr>
      </w:pPr>
      <w:r w:rsidRPr="0066331A">
        <w:rPr>
          <w:sz w:val="28"/>
          <w:szCs w:val="28"/>
        </w:rPr>
        <w:t>В 2023 році з обласного фонду охорони навколишнього природного середовища на раціональне використання і зберігання відходів виробництва і побутових відходів передбачено 1189,8</w:t>
      </w:r>
      <w:r w:rsidRPr="0066331A">
        <w:rPr>
          <w:bCs/>
          <w:sz w:val="28"/>
          <w:szCs w:val="28"/>
        </w:rPr>
        <w:t xml:space="preserve"> </w:t>
      </w:r>
      <w:r w:rsidRPr="0066331A">
        <w:rPr>
          <w:sz w:val="28"/>
          <w:szCs w:val="28"/>
        </w:rPr>
        <w:t xml:space="preserve">тис. гривень, які станом на 01.11.2023 профінансовано </w:t>
      </w:r>
      <w:r w:rsidRPr="0066331A">
        <w:rPr>
          <w:bCs/>
          <w:sz w:val="28"/>
          <w:szCs w:val="28"/>
        </w:rPr>
        <w:t>в повному обсязі</w:t>
      </w:r>
      <w:r w:rsidR="007B7D15">
        <w:rPr>
          <w:bCs/>
          <w:sz w:val="28"/>
          <w:szCs w:val="28"/>
        </w:rPr>
        <w:t xml:space="preserve">. </w:t>
      </w:r>
      <w:r w:rsidRPr="0066331A">
        <w:rPr>
          <w:sz w:val="28"/>
          <w:szCs w:val="28"/>
        </w:rPr>
        <w:t xml:space="preserve"> </w:t>
      </w:r>
    </w:p>
    <w:p w:rsidR="007B7D15" w:rsidRDefault="00D931F2" w:rsidP="00D931F2">
      <w:pPr>
        <w:rPr>
          <w:sz w:val="28"/>
          <w:szCs w:val="28"/>
        </w:rPr>
      </w:pPr>
      <w:r w:rsidRPr="00F22E49">
        <w:rPr>
          <w:sz w:val="28"/>
          <w:szCs w:val="28"/>
        </w:rPr>
        <w:t xml:space="preserve">Відповідно до розпорядження Кабінету Міністрів України від 20.02.2019 № 117-р «Про затвердження Національного плану управління відходами до 2030 року» розроблено проєкт Регіонального плану управління відходами в Івано-Франківській області до 2030 року. </w:t>
      </w:r>
    </w:p>
    <w:p w:rsidR="00D931F2" w:rsidRPr="00F22E49" w:rsidRDefault="00D931F2" w:rsidP="00D931F2">
      <w:pPr>
        <w:rPr>
          <w:rFonts w:ascii="Calibri" w:hAnsi="Calibri" w:cs="Calibri"/>
          <w:sz w:val="22"/>
          <w:szCs w:val="22"/>
        </w:rPr>
      </w:pPr>
      <w:r w:rsidRPr="00F22E49">
        <w:rPr>
          <w:sz w:val="28"/>
          <w:szCs w:val="28"/>
        </w:rPr>
        <w:t xml:space="preserve">Метою Регіонального плану управління відходами в Івано-Франківській області є створення ефективної та рентабельної системи управління відходами. Регіональним планом передбачається поділ області на кластери, а у кожному із кластерів будівництво об’єктів поводження з відходами. Запропонована модель для Івано-Франківської області передбачає будівництво одного центрального об’єкта поводження з відходами, у якому передбачається: компостування, сортування та захоронення, а також 4 малих об’єкти, на яких буде </w:t>
      </w:r>
      <w:r w:rsidR="00B068C5" w:rsidRPr="00F22E49">
        <w:rPr>
          <w:sz w:val="28"/>
          <w:szCs w:val="28"/>
        </w:rPr>
        <w:t>здійснюватися</w:t>
      </w:r>
      <w:r w:rsidRPr="00F22E49">
        <w:rPr>
          <w:sz w:val="28"/>
          <w:szCs w:val="28"/>
        </w:rPr>
        <w:t xml:space="preserve"> сортування та захоронення відходів.</w:t>
      </w:r>
    </w:p>
    <w:p w:rsidR="00D931F2" w:rsidRPr="0066331A" w:rsidRDefault="00D931F2" w:rsidP="00D931F2">
      <w:pPr>
        <w:rPr>
          <w:rFonts w:ascii="Calibri" w:hAnsi="Calibri" w:cs="Calibri"/>
          <w:sz w:val="22"/>
          <w:szCs w:val="22"/>
        </w:rPr>
      </w:pPr>
      <w:r w:rsidRPr="00F22E49">
        <w:rPr>
          <w:sz w:val="28"/>
          <w:szCs w:val="28"/>
        </w:rPr>
        <w:t>Такі об’єкти планується розмістити на території Бурштинської, Городенківської, Калуської, Косівської, Надвірнянської міських рад.</w:t>
      </w:r>
    </w:p>
    <w:p w:rsidR="00D931F2" w:rsidRPr="0066331A" w:rsidRDefault="00D931F2" w:rsidP="00D931F2">
      <w:pPr>
        <w:ind w:firstLine="708"/>
        <w:rPr>
          <w:iCs/>
          <w:sz w:val="28"/>
          <w:szCs w:val="28"/>
        </w:rPr>
      </w:pPr>
      <w:r w:rsidRPr="0066331A">
        <w:rPr>
          <w:b/>
          <w:bCs/>
          <w:sz w:val="28"/>
          <w:szCs w:val="28"/>
        </w:rPr>
        <w:t>Захист населених пунктів та територій, в тому числі сільськогоспо</w:t>
      </w:r>
      <w:r>
        <w:rPr>
          <w:b/>
          <w:bCs/>
          <w:sz w:val="28"/>
          <w:szCs w:val="28"/>
        </w:rPr>
        <w:softHyphen/>
      </w:r>
      <w:r w:rsidRPr="0066331A">
        <w:rPr>
          <w:b/>
          <w:bCs/>
          <w:sz w:val="28"/>
          <w:szCs w:val="28"/>
        </w:rPr>
        <w:t>дарських угідь та об</w:t>
      </w:r>
      <w:r w:rsidRPr="00E02BAA">
        <w:rPr>
          <w:b/>
          <w:bCs/>
          <w:sz w:val="28"/>
          <w:szCs w:val="28"/>
          <w:lang w:val="ru-RU"/>
        </w:rPr>
        <w:t>’</w:t>
      </w:r>
      <w:r w:rsidRPr="0066331A">
        <w:rPr>
          <w:b/>
          <w:bCs/>
          <w:sz w:val="28"/>
          <w:szCs w:val="28"/>
        </w:rPr>
        <w:t>єктів виробничої сфери від повеней та паводків</w:t>
      </w:r>
      <w:r w:rsidR="004845B6">
        <w:rPr>
          <w:b/>
          <w:bCs/>
          <w:sz w:val="28"/>
          <w:szCs w:val="28"/>
        </w:rPr>
        <w:t xml:space="preserve">. </w:t>
      </w:r>
      <w:r w:rsidRPr="0066331A">
        <w:rPr>
          <w:sz w:val="28"/>
          <w:szCs w:val="28"/>
        </w:rPr>
        <w:t xml:space="preserve">Для забезпечення захисту від шкідливої дії вод шляхом будівництва захисних дамб, берегозакріплювальних споруд у 2023 році з обласного фонду охорони навколишнього природного середовища передбачені видатки на суму </w:t>
      </w:r>
      <w:r w:rsidRPr="0066331A">
        <w:rPr>
          <w:bCs/>
          <w:sz w:val="28"/>
          <w:szCs w:val="28"/>
        </w:rPr>
        <w:t>50200,60</w:t>
      </w:r>
      <w:r w:rsidRPr="0066331A">
        <w:rPr>
          <w:sz w:val="28"/>
          <w:szCs w:val="28"/>
        </w:rPr>
        <w:t xml:space="preserve"> тис.</w:t>
      </w:r>
      <w:r w:rsidR="00B068C5">
        <w:rPr>
          <w:sz w:val="28"/>
          <w:szCs w:val="28"/>
        </w:rPr>
        <w:t xml:space="preserve"> </w:t>
      </w:r>
      <w:r w:rsidRPr="0066331A">
        <w:rPr>
          <w:sz w:val="28"/>
          <w:szCs w:val="28"/>
        </w:rPr>
        <w:t>грн, з них станом на 01.1</w:t>
      </w:r>
      <w:r>
        <w:rPr>
          <w:sz w:val="28"/>
          <w:szCs w:val="28"/>
        </w:rPr>
        <w:t>1</w:t>
      </w:r>
      <w:r w:rsidRPr="0066331A">
        <w:rPr>
          <w:sz w:val="28"/>
          <w:szCs w:val="28"/>
        </w:rPr>
        <w:t>.2023</w:t>
      </w:r>
      <w:r w:rsidR="00B068C5">
        <w:rPr>
          <w:sz w:val="28"/>
          <w:szCs w:val="28"/>
        </w:rPr>
        <w:t xml:space="preserve"> </w:t>
      </w:r>
      <w:r w:rsidRPr="0066331A">
        <w:rPr>
          <w:sz w:val="28"/>
          <w:szCs w:val="28"/>
        </w:rPr>
        <w:t xml:space="preserve">профінансовано </w:t>
      </w:r>
      <w:r w:rsidRPr="0066331A">
        <w:rPr>
          <w:bCs/>
          <w:sz w:val="28"/>
          <w:szCs w:val="28"/>
        </w:rPr>
        <w:t>14656,8</w:t>
      </w:r>
      <w:r>
        <w:rPr>
          <w:bCs/>
          <w:sz w:val="28"/>
          <w:szCs w:val="28"/>
        </w:rPr>
        <w:t>8</w:t>
      </w:r>
      <w:r w:rsidRPr="0066331A">
        <w:rPr>
          <w:sz w:val="28"/>
          <w:szCs w:val="28"/>
        </w:rPr>
        <w:t> тис. гривень</w:t>
      </w:r>
      <w:r w:rsidRPr="0066331A">
        <w:rPr>
          <w:iCs/>
          <w:sz w:val="28"/>
          <w:szCs w:val="28"/>
        </w:rPr>
        <w:t>.</w:t>
      </w:r>
    </w:p>
    <w:p w:rsidR="00D931F2" w:rsidRPr="00C41B48" w:rsidRDefault="00D931F2" w:rsidP="00D931F2">
      <w:pPr>
        <w:ind w:firstLine="708"/>
        <w:rPr>
          <w:color w:val="auto"/>
          <w:sz w:val="28"/>
          <w:szCs w:val="28"/>
        </w:rPr>
      </w:pPr>
      <w:r w:rsidRPr="0066331A">
        <w:rPr>
          <w:b/>
          <w:bCs/>
          <w:sz w:val="28"/>
          <w:szCs w:val="28"/>
        </w:rPr>
        <w:t>Зменшення обсягів скиду забруднених стічних вод</w:t>
      </w:r>
      <w:r w:rsidR="00C41B48">
        <w:rPr>
          <w:b/>
          <w:bCs/>
          <w:sz w:val="28"/>
          <w:szCs w:val="28"/>
        </w:rPr>
        <w:t xml:space="preserve">. </w:t>
      </w:r>
      <w:r w:rsidRPr="0066331A">
        <w:rPr>
          <w:sz w:val="28"/>
          <w:szCs w:val="28"/>
        </w:rPr>
        <w:t>На охорону і раціональне використання водних ресурсів на 2023 рік з обласного фонду охорони навколишнього природного середовища передбачено фінансування на суму 7876,16 тис. грн, з яких станом на 01.1</w:t>
      </w:r>
      <w:r>
        <w:rPr>
          <w:sz w:val="28"/>
          <w:szCs w:val="28"/>
        </w:rPr>
        <w:t>1</w:t>
      </w:r>
      <w:r w:rsidRPr="0066331A">
        <w:rPr>
          <w:sz w:val="28"/>
          <w:szCs w:val="28"/>
        </w:rPr>
        <w:t>.2023 профінансовано 3709,1</w:t>
      </w:r>
      <w:r>
        <w:rPr>
          <w:sz w:val="28"/>
          <w:szCs w:val="28"/>
        </w:rPr>
        <w:t>3</w:t>
      </w:r>
      <w:r w:rsidR="00C41B48">
        <w:rPr>
          <w:sz w:val="28"/>
          <w:szCs w:val="28"/>
        </w:rPr>
        <w:t> </w:t>
      </w:r>
      <w:r w:rsidRPr="0066331A">
        <w:rPr>
          <w:sz w:val="28"/>
          <w:szCs w:val="28"/>
        </w:rPr>
        <w:t>тис. грн на реконструкцію очисних споруд та каналізаційних мереж в м.</w:t>
      </w:r>
      <w:r w:rsidR="00C41B48">
        <w:rPr>
          <w:sz w:val="28"/>
          <w:szCs w:val="28"/>
        </w:rPr>
        <w:t> </w:t>
      </w:r>
      <w:r w:rsidRPr="0066331A">
        <w:rPr>
          <w:sz w:val="28"/>
          <w:szCs w:val="28"/>
        </w:rPr>
        <w:t>Долина Долинської міської територіальної громади, м.</w:t>
      </w:r>
      <w:r w:rsidR="00C41B48">
        <w:rPr>
          <w:sz w:val="28"/>
          <w:szCs w:val="28"/>
        </w:rPr>
        <w:t> </w:t>
      </w:r>
      <w:r w:rsidRPr="0066331A">
        <w:rPr>
          <w:sz w:val="28"/>
          <w:szCs w:val="28"/>
        </w:rPr>
        <w:t>Яремче Яремчанської міської територіальної громади, с.</w:t>
      </w:r>
      <w:r w:rsidR="00C41B48">
        <w:rPr>
          <w:sz w:val="28"/>
          <w:szCs w:val="28"/>
        </w:rPr>
        <w:t> </w:t>
      </w:r>
      <w:r w:rsidRPr="0066331A">
        <w:rPr>
          <w:sz w:val="28"/>
          <w:szCs w:val="28"/>
        </w:rPr>
        <w:t xml:space="preserve">Угринів Угринівської сільської територіальної громади, </w:t>
      </w:r>
      <w:r w:rsidRPr="00C41B48">
        <w:rPr>
          <w:color w:val="auto"/>
          <w:sz w:val="28"/>
          <w:szCs w:val="28"/>
        </w:rPr>
        <w:t>в закладі освіти та закладі соціальної сфери.</w:t>
      </w:r>
    </w:p>
    <w:p w:rsidR="00D931F2" w:rsidRPr="00E02BAA" w:rsidRDefault="00D931F2" w:rsidP="00C41B48">
      <w:pPr>
        <w:ind w:firstLine="708"/>
        <w:rPr>
          <w:sz w:val="28"/>
          <w:szCs w:val="28"/>
        </w:rPr>
      </w:pPr>
      <w:r w:rsidRPr="00E02BAA">
        <w:rPr>
          <w:b/>
          <w:sz w:val="28"/>
          <w:szCs w:val="28"/>
        </w:rPr>
        <w:lastRenderedPageBreak/>
        <w:t>Розвиток екомережі та збереження біорізноманіття</w:t>
      </w:r>
      <w:r w:rsidR="00C41B48">
        <w:rPr>
          <w:b/>
          <w:sz w:val="28"/>
          <w:szCs w:val="28"/>
        </w:rPr>
        <w:t xml:space="preserve">. </w:t>
      </w:r>
      <w:r>
        <w:rPr>
          <w:sz w:val="28"/>
          <w:szCs w:val="28"/>
        </w:rPr>
        <w:t>Івано-Франківською обласною державною (військовою) адміністрацією</w:t>
      </w:r>
      <w:r w:rsidRPr="00E02BAA">
        <w:rPr>
          <w:sz w:val="28"/>
          <w:szCs w:val="28"/>
        </w:rPr>
        <w:t xml:space="preserve"> розроблено проєкт схеми регіональної екологічної мережі Івано-Франківської області. В результаті проведеної роботи визначено об’єкти і структурні елементи екомережі області. Загальна площа регіональної екомережі Івано-Франківської області становитиме орієнтовно 806,3 тис. га, у тому числі: </w:t>
      </w:r>
      <w:proofErr w:type="spellStart"/>
      <w:r w:rsidRPr="00E02BAA">
        <w:rPr>
          <w:sz w:val="28"/>
          <w:szCs w:val="28"/>
        </w:rPr>
        <w:t>макроекокоридори</w:t>
      </w:r>
      <w:proofErr w:type="spellEnd"/>
      <w:r w:rsidRPr="00E02BAA">
        <w:rPr>
          <w:sz w:val="28"/>
          <w:szCs w:val="28"/>
        </w:rPr>
        <w:t xml:space="preserve"> –</w:t>
      </w:r>
      <w:r>
        <w:rPr>
          <w:sz w:val="28"/>
          <w:szCs w:val="28"/>
        </w:rPr>
        <w:t xml:space="preserve"> </w:t>
      </w:r>
      <w:r w:rsidRPr="00E02BAA">
        <w:rPr>
          <w:sz w:val="28"/>
          <w:szCs w:val="28"/>
        </w:rPr>
        <w:t>502,1 тис. га, базові ключові території національного значення в їх складі – 280,5 тис. г</w:t>
      </w:r>
      <w:r>
        <w:rPr>
          <w:sz w:val="28"/>
          <w:szCs w:val="28"/>
        </w:rPr>
        <w:t>ектарів</w:t>
      </w:r>
      <w:r w:rsidRPr="00E02BAA">
        <w:rPr>
          <w:sz w:val="28"/>
          <w:szCs w:val="28"/>
        </w:rPr>
        <w:t xml:space="preserve">. Решта територій буде представлена природними ядрами та </w:t>
      </w:r>
      <w:proofErr w:type="spellStart"/>
      <w:r w:rsidRPr="00E02BAA">
        <w:rPr>
          <w:sz w:val="28"/>
          <w:szCs w:val="28"/>
        </w:rPr>
        <w:t>екокоридорами</w:t>
      </w:r>
      <w:proofErr w:type="spellEnd"/>
      <w:r w:rsidRPr="00E02BAA">
        <w:rPr>
          <w:sz w:val="28"/>
          <w:szCs w:val="28"/>
        </w:rPr>
        <w:t xml:space="preserve"> регіонального та локального значення, буферними та відновними територіями.</w:t>
      </w:r>
    </w:p>
    <w:p w:rsidR="00D931F2" w:rsidRPr="00E02BAA" w:rsidRDefault="00D931F2" w:rsidP="00D931F2">
      <w:pPr>
        <w:rPr>
          <w:sz w:val="28"/>
          <w:szCs w:val="28"/>
        </w:rPr>
      </w:pPr>
      <w:r>
        <w:rPr>
          <w:sz w:val="28"/>
          <w:szCs w:val="28"/>
        </w:rPr>
        <w:t>У 2023 році</w:t>
      </w:r>
      <w:r w:rsidRPr="00E02BAA">
        <w:rPr>
          <w:sz w:val="28"/>
          <w:szCs w:val="28"/>
        </w:rPr>
        <w:t xml:space="preserve"> виготовлено про</w:t>
      </w:r>
      <w:r>
        <w:rPr>
          <w:sz w:val="28"/>
          <w:szCs w:val="28"/>
        </w:rPr>
        <w:t>є</w:t>
      </w:r>
      <w:r w:rsidRPr="00E02BAA">
        <w:rPr>
          <w:sz w:val="28"/>
          <w:szCs w:val="28"/>
        </w:rPr>
        <w:t xml:space="preserve">кт землеустрою щодо організації та встановлення меж території природно-заповідного фонду Дністровського регіонального ландшафтного парку площею 688,7753 га на території Олешанської сільської територіальної громади (с. </w:t>
      </w:r>
      <w:proofErr w:type="spellStart"/>
      <w:r w:rsidRPr="00E02BAA">
        <w:rPr>
          <w:sz w:val="28"/>
          <w:szCs w:val="28"/>
        </w:rPr>
        <w:t>Делева</w:t>
      </w:r>
      <w:proofErr w:type="spellEnd"/>
      <w:r w:rsidRPr="00E02BAA">
        <w:rPr>
          <w:sz w:val="28"/>
          <w:szCs w:val="28"/>
        </w:rPr>
        <w:t>, с. Долина, с. Луг) Івано-Франківського району, яким у встановленому законодавством порядку встановлено межі частини території Дністровського регіонального природного парку.</w:t>
      </w:r>
    </w:p>
    <w:p w:rsidR="00D931F2" w:rsidRPr="00E02BAA" w:rsidRDefault="00D931F2" w:rsidP="00D931F2">
      <w:pPr>
        <w:ind w:firstLine="708"/>
        <w:rPr>
          <w:sz w:val="28"/>
          <w:szCs w:val="28"/>
        </w:rPr>
      </w:pPr>
      <w:r w:rsidRPr="00E02BAA">
        <w:rPr>
          <w:b/>
          <w:sz w:val="28"/>
          <w:szCs w:val="28"/>
        </w:rPr>
        <w:t>Відновлення порушених земель та родючості ґрунтів.</w:t>
      </w:r>
      <w:r w:rsidRPr="00F6693F">
        <w:rPr>
          <w:sz w:val="28"/>
          <w:szCs w:val="28"/>
        </w:rPr>
        <w:t xml:space="preserve"> </w:t>
      </w:r>
      <w:r w:rsidRPr="00E02BAA">
        <w:rPr>
          <w:sz w:val="28"/>
          <w:szCs w:val="28"/>
        </w:rPr>
        <w:t>В області діє Регіональна програма розвитку земельних відносин в Івано-Франківській області на 2021-2025 роки, яка затверджена рішенням Івано-Франківської обласної ради від 23.04.2021 № 148-6/2021, якою передбачена розробка про</w:t>
      </w:r>
      <w:r w:rsidR="00953E15">
        <w:rPr>
          <w:sz w:val="28"/>
          <w:szCs w:val="28"/>
        </w:rPr>
        <w:t>є</w:t>
      </w:r>
      <w:r w:rsidRPr="00E02BAA">
        <w:rPr>
          <w:sz w:val="28"/>
          <w:szCs w:val="28"/>
        </w:rPr>
        <w:t xml:space="preserve">ктів землеустрою з консервації деградованих та малопродуктивних земель шляхом залуження і заліснення. Проведення таких робіт дасть можливість визначити деградовані, порушені землі та провести рекультивацію, заліснення і залуження деградованих та малопродуктивних земель, консервацію порушених земель, що забезпечить захист земель від виснаження, засмічення та буде запобігати негативному і </w:t>
      </w:r>
      <w:proofErr w:type="spellStart"/>
      <w:r w:rsidRPr="00E02BAA">
        <w:rPr>
          <w:sz w:val="28"/>
          <w:szCs w:val="28"/>
        </w:rPr>
        <w:t>еколого-небезпечному</w:t>
      </w:r>
      <w:proofErr w:type="spellEnd"/>
      <w:r w:rsidRPr="00E02BAA">
        <w:rPr>
          <w:sz w:val="28"/>
          <w:szCs w:val="28"/>
        </w:rPr>
        <w:t xml:space="preserve"> впливу на земельні ділянки, ліквідує наслідки такого впливу.</w:t>
      </w:r>
    </w:p>
    <w:p w:rsidR="00BD5379" w:rsidRDefault="00BD5379" w:rsidP="00D931F2">
      <w:pPr>
        <w:ind w:firstLine="708"/>
        <w:rPr>
          <w:sz w:val="28"/>
          <w:szCs w:val="28"/>
        </w:rPr>
      </w:pPr>
    </w:p>
    <w:p w:rsidR="00BD5379" w:rsidRDefault="00BD5379" w:rsidP="00D931F2">
      <w:pPr>
        <w:ind w:firstLine="708"/>
        <w:rPr>
          <w:sz w:val="28"/>
          <w:szCs w:val="28"/>
        </w:rPr>
      </w:pPr>
    </w:p>
    <w:p w:rsidR="00A4681B" w:rsidRDefault="00A4681B">
      <w:pPr>
        <w:rPr>
          <w:sz w:val="28"/>
          <w:szCs w:val="28"/>
          <w:lang w:eastAsia="en-US"/>
        </w:rPr>
      </w:pPr>
      <w:r>
        <w:rPr>
          <w:sz w:val="28"/>
          <w:szCs w:val="28"/>
          <w:lang w:eastAsia="en-US"/>
        </w:rPr>
        <w:br w:type="page"/>
      </w:r>
    </w:p>
    <w:p w:rsidR="00D37E43" w:rsidRPr="00665AE8" w:rsidRDefault="00D37E43" w:rsidP="00A803F1">
      <w:pPr>
        <w:widowControl w:val="0"/>
        <w:outlineLvl w:val="2"/>
        <w:rPr>
          <w:b/>
          <w:bCs/>
          <w:sz w:val="28"/>
          <w:szCs w:val="28"/>
        </w:rPr>
      </w:pPr>
      <w:r w:rsidRPr="00665AE8">
        <w:rPr>
          <w:b/>
          <w:bCs/>
          <w:sz w:val="28"/>
          <w:szCs w:val="28"/>
        </w:rPr>
        <w:lastRenderedPageBreak/>
        <w:t>1.2. Проблеми розвитку економіки і соціальної сфери</w:t>
      </w:r>
      <w:r w:rsidR="003E7BA4" w:rsidRPr="00665AE8">
        <w:rPr>
          <w:b/>
          <w:bCs/>
          <w:sz w:val="28"/>
          <w:szCs w:val="28"/>
        </w:rPr>
        <w:t>.</w:t>
      </w:r>
    </w:p>
    <w:p w:rsidR="00D37E43" w:rsidRDefault="00856FA5" w:rsidP="00643814">
      <w:pPr>
        <w:rPr>
          <w:rFonts w:eastAsia="Calibri"/>
          <w:sz w:val="28"/>
          <w:szCs w:val="28"/>
        </w:rPr>
      </w:pPr>
      <w:r>
        <w:rPr>
          <w:rFonts w:eastAsia="Calibri"/>
          <w:sz w:val="28"/>
          <w:szCs w:val="28"/>
        </w:rPr>
        <w:t xml:space="preserve">Проведений аналіз  </w:t>
      </w:r>
      <w:r w:rsidR="00D37E43" w:rsidRPr="00665AE8">
        <w:rPr>
          <w:rFonts w:eastAsia="Calibri"/>
          <w:sz w:val="28"/>
          <w:szCs w:val="28"/>
        </w:rPr>
        <w:t xml:space="preserve">стану соціально-економічного розвитку області дозволив виділити низку </w:t>
      </w:r>
      <w:r>
        <w:rPr>
          <w:rFonts w:eastAsia="Calibri"/>
          <w:sz w:val="28"/>
          <w:szCs w:val="28"/>
        </w:rPr>
        <w:t>викликів</w:t>
      </w:r>
      <w:r w:rsidR="00D37E43" w:rsidRPr="00665AE8">
        <w:rPr>
          <w:rFonts w:eastAsia="Calibri"/>
          <w:sz w:val="28"/>
          <w:szCs w:val="28"/>
        </w:rPr>
        <w:t>, основними з яких є:</w:t>
      </w:r>
      <w:r w:rsidR="00D37E43" w:rsidRPr="000D4B11">
        <w:rPr>
          <w:rFonts w:eastAsia="Calibri"/>
          <w:sz w:val="28"/>
          <w:szCs w:val="28"/>
        </w:rPr>
        <w:t xml:space="preserve"> </w:t>
      </w:r>
    </w:p>
    <w:p w:rsidR="00007DAD" w:rsidRDefault="00007DAD" w:rsidP="00007DAD">
      <w:pPr>
        <w:rPr>
          <w:rFonts w:eastAsia="Calibri"/>
          <w:sz w:val="28"/>
          <w:szCs w:val="28"/>
        </w:rPr>
      </w:pPr>
      <w:r w:rsidRPr="00007DAD">
        <w:rPr>
          <w:rFonts w:eastAsia="Calibri"/>
          <w:sz w:val="28"/>
          <w:szCs w:val="28"/>
        </w:rPr>
        <w:t>невизначеність і неможливість передбачити тривалість війни;</w:t>
      </w:r>
    </w:p>
    <w:p w:rsidR="009A3614" w:rsidRDefault="009A3614" w:rsidP="009A3614">
      <w:pPr>
        <w:rPr>
          <w:rFonts w:eastAsia="Calibri"/>
          <w:sz w:val="28"/>
          <w:szCs w:val="28"/>
        </w:rPr>
      </w:pPr>
      <w:r w:rsidRPr="00834C62">
        <w:rPr>
          <w:rFonts w:eastAsia="Calibri"/>
          <w:sz w:val="28"/>
          <w:szCs w:val="28"/>
        </w:rPr>
        <w:t>висока трудова міграція населення, відтік працездатного населення та кваліфікованих кадрів за межі області, скорочення чисельності населення області;</w:t>
      </w:r>
    </w:p>
    <w:p w:rsidR="009A3614" w:rsidRDefault="00293EE6" w:rsidP="009A3614">
      <w:pPr>
        <w:rPr>
          <w:rFonts w:eastAsia="Calibri"/>
          <w:sz w:val="28"/>
          <w:szCs w:val="28"/>
        </w:rPr>
      </w:pPr>
      <w:r>
        <w:rPr>
          <w:rFonts w:eastAsia="Calibri"/>
          <w:sz w:val="28"/>
          <w:szCs w:val="28"/>
        </w:rPr>
        <w:t>значна</w:t>
      </w:r>
      <w:r w:rsidR="009A3614" w:rsidRPr="00834C62">
        <w:rPr>
          <w:rFonts w:eastAsia="Calibri"/>
          <w:sz w:val="28"/>
          <w:szCs w:val="28"/>
        </w:rPr>
        <w:t xml:space="preserve"> кількість внутрішньо переміщених осіб;</w:t>
      </w:r>
    </w:p>
    <w:p w:rsidR="00293EE6" w:rsidRPr="00834C62" w:rsidRDefault="00293EE6" w:rsidP="009A3614">
      <w:pPr>
        <w:rPr>
          <w:rFonts w:eastAsia="Calibri"/>
          <w:sz w:val="28"/>
          <w:szCs w:val="28"/>
        </w:rPr>
      </w:pPr>
      <w:r w:rsidRPr="00293EE6">
        <w:rPr>
          <w:rFonts w:eastAsia="Calibri"/>
          <w:bCs/>
          <w:sz w:val="28"/>
          <w:szCs w:val="28"/>
        </w:rPr>
        <w:t>наявність значної кількості ветеранів російсько-української війни, які потребують реабілітації, реадаптації та реінтеграції</w:t>
      </w:r>
      <w:r>
        <w:rPr>
          <w:rFonts w:eastAsia="Calibri"/>
          <w:bCs/>
          <w:sz w:val="28"/>
          <w:szCs w:val="28"/>
        </w:rPr>
        <w:t>;</w:t>
      </w:r>
    </w:p>
    <w:p w:rsidR="009A3614" w:rsidRDefault="009A3614" w:rsidP="00007DAD">
      <w:pPr>
        <w:rPr>
          <w:rFonts w:eastAsia="Calibri"/>
          <w:sz w:val="28"/>
          <w:szCs w:val="28"/>
        </w:rPr>
      </w:pPr>
      <w:r w:rsidRPr="00007DAD">
        <w:rPr>
          <w:rFonts w:eastAsia="Calibri"/>
          <w:sz w:val="28"/>
          <w:szCs w:val="28"/>
        </w:rPr>
        <w:t>низька ефективність виробництва, в основі якої лежить технічна застарілість та високий рівень зношеності основних засобів та недосконалі технології;</w:t>
      </w:r>
    </w:p>
    <w:p w:rsidR="009A3614" w:rsidRPr="00007DAD" w:rsidRDefault="009A3614" w:rsidP="009A3614">
      <w:pPr>
        <w:rPr>
          <w:rFonts w:eastAsia="Calibri"/>
          <w:sz w:val="28"/>
          <w:szCs w:val="28"/>
        </w:rPr>
      </w:pPr>
      <w:r w:rsidRPr="00007DAD">
        <w:rPr>
          <w:rFonts w:eastAsia="Calibri"/>
          <w:sz w:val="28"/>
          <w:szCs w:val="28"/>
        </w:rPr>
        <w:t>низький рівень впровадження заходів з енергоефективності;</w:t>
      </w:r>
    </w:p>
    <w:p w:rsidR="009A3614" w:rsidRPr="00007DAD" w:rsidRDefault="009A3614" w:rsidP="009A3614">
      <w:pPr>
        <w:rPr>
          <w:rFonts w:eastAsia="Calibri"/>
          <w:sz w:val="28"/>
          <w:szCs w:val="28"/>
        </w:rPr>
      </w:pPr>
      <w:r w:rsidRPr="00007DAD">
        <w:rPr>
          <w:rFonts w:eastAsia="Calibri"/>
          <w:sz w:val="28"/>
          <w:szCs w:val="28"/>
        </w:rPr>
        <w:t>застарілі електромережі та відчутний дефіцит потужностей, особливо в гірській місцевості;</w:t>
      </w:r>
    </w:p>
    <w:p w:rsidR="009A3614" w:rsidRPr="00007DAD" w:rsidRDefault="009A3614" w:rsidP="009A3614">
      <w:pPr>
        <w:rPr>
          <w:rFonts w:eastAsia="Calibri"/>
          <w:sz w:val="28"/>
          <w:szCs w:val="28"/>
        </w:rPr>
      </w:pPr>
      <w:r w:rsidRPr="00007DAD">
        <w:rPr>
          <w:rFonts w:eastAsia="Calibri"/>
          <w:sz w:val="28"/>
          <w:szCs w:val="28"/>
        </w:rPr>
        <w:t>неповна завантаженість виробничих потужностей;</w:t>
      </w:r>
    </w:p>
    <w:p w:rsidR="009A3614" w:rsidRPr="00007DAD" w:rsidRDefault="009A3614" w:rsidP="009A3614">
      <w:pPr>
        <w:rPr>
          <w:rFonts w:eastAsia="Calibri"/>
          <w:sz w:val="28"/>
          <w:szCs w:val="28"/>
        </w:rPr>
      </w:pPr>
      <w:r w:rsidRPr="00007DAD">
        <w:rPr>
          <w:rFonts w:eastAsia="Calibri"/>
          <w:sz w:val="28"/>
          <w:szCs w:val="28"/>
        </w:rPr>
        <w:t>зменшення рівня інноваційної та інвестиційної активності суб’єктів господарської діяльності;</w:t>
      </w:r>
    </w:p>
    <w:p w:rsidR="00007DAD" w:rsidRDefault="00007DAD" w:rsidP="00007DAD">
      <w:pPr>
        <w:rPr>
          <w:rFonts w:eastAsia="Calibri"/>
          <w:sz w:val="28"/>
          <w:szCs w:val="28"/>
        </w:rPr>
      </w:pPr>
      <w:r>
        <w:rPr>
          <w:rFonts w:eastAsia="Calibri"/>
          <w:sz w:val="28"/>
          <w:szCs w:val="28"/>
        </w:rPr>
        <w:t>порушені ланцюги постачання;</w:t>
      </w:r>
      <w:r w:rsidRPr="00007DAD">
        <w:rPr>
          <w:rFonts w:eastAsia="Calibri"/>
          <w:sz w:val="28"/>
          <w:szCs w:val="28"/>
        </w:rPr>
        <w:t xml:space="preserve"> </w:t>
      </w:r>
    </w:p>
    <w:p w:rsidR="00834C62" w:rsidRPr="00834C62" w:rsidRDefault="00834C62" w:rsidP="00834C62">
      <w:pPr>
        <w:rPr>
          <w:rFonts w:eastAsia="Calibri"/>
          <w:sz w:val="28"/>
          <w:szCs w:val="28"/>
        </w:rPr>
      </w:pPr>
      <w:r w:rsidRPr="00834C62">
        <w:rPr>
          <w:rFonts w:eastAsia="Calibri"/>
          <w:sz w:val="28"/>
          <w:szCs w:val="28"/>
        </w:rPr>
        <w:t>низький рівень офіційної зайнятості, брак робочих місць у сільській, в тому числі в гірській місцевості;</w:t>
      </w:r>
    </w:p>
    <w:p w:rsidR="00007DAD" w:rsidRPr="00007DAD" w:rsidRDefault="00007DAD" w:rsidP="00007DAD">
      <w:pPr>
        <w:rPr>
          <w:rFonts w:eastAsia="Calibri"/>
          <w:sz w:val="28"/>
          <w:szCs w:val="28"/>
        </w:rPr>
      </w:pPr>
      <w:r w:rsidRPr="00007DAD">
        <w:rPr>
          <w:rFonts w:eastAsia="Calibri"/>
          <w:sz w:val="28"/>
          <w:szCs w:val="28"/>
        </w:rPr>
        <w:t>погіршення стану зовнішньоекономічної діяльності (експорт-імпорт);</w:t>
      </w:r>
    </w:p>
    <w:p w:rsidR="00007DAD" w:rsidRPr="00007DAD" w:rsidRDefault="00007DAD" w:rsidP="00007DAD">
      <w:pPr>
        <w:rPr>
          <w:rFonts w:eastAsia="Calibri"/>
          <w:sz w:val="28"/>
          <w:szCs w:val="28"/>
        </w:rPr>
      </w:pPr>
      <w:r w:rsidRPr="00007DAD">
        <w:rPr>
          <w:rFonts w:eastAsia="Calibri"/>
          <w:sz w:val="28"/>
          <w:szCs w:val="28"/>
        </w:rPr>
        <w:t>відсутність реальних обсягів державної підтримки системи страхування сільськогосподарських ризиків, що зменшує мотивацію виробників сільськогосподарської продукції до страхового захисту;</w:t>
      </w:r>
    </w:p>
    <w:p w:rsidR="00007DAD" w:rsidRPr="00007DAD" w:rsidRDefault="00007DAD" w:rsidP="00007DAD">
      <w:pPr>
        <w:rPr>
          <w:rFonts w:eastAsia="Calibri"/>
          <w:sz w:val="28"/>
          <w:szCs w:val="28"/>
        </w:rPr>
      </w:pPr>
      <w:r w:rsidRPr="00007DAD">
        <w:rPr>
          <w:rFonts w:eastAsia="Calibri"/>
          <w:sz w:val="28"/>
          <w:szCs w:val="28"/>
        </w:rPr>
        <w:t>втрати продукції внаслідок недосконалості системи логістики її зберігання та інфраструктури аграрного ринку в цілому, зокрема в частині будівництва холодильників, сховищ та потужностей з переробки сільськогосподарських культур, у тому числі і плодово-ягідної продукції;</w:t>
      </w:r>
    </w:p>
    <w:p w:rsidR="00007DAD" w:rsidRPr="00007DAD" w:rsidRDefault="00007DAD" w:rsidP="00007DAD">
      <w:pPr>
        <w:rPr>
          <w:rFonts w:eastAsia="Calibri"/>
          <w:sz w:val="28"/>
          <w:szCs w:val="28"/>
        </w:rPr>
      </w:pPr>
      <w:r w:rsidRPr="00007DAD">
        <w:rPr>
          <w:rFonts w:eastAsia="Calibri"/>
          <w:sz w:val="28"/>
          <w:szCs w:val="28"/>
        </w:rPr>
        <w:t>недостатня ефективність функціонування ринку сільськогосподарської продукції, складність у виробленні сільськогосподарськими товаровиробниками консолідованої позиції щодо захисту своїх інтересів;</w:t>
      </w:r>
    </w:p>
    <w:p w:rsidR="00007DAD" w:rsidRPr="00007DAD" w:rsidRDefault="00007DAD" w:rsidP="00007DAD">
      <w:pPr>
        <w:rPr>
          <w:rFonts w:eastAsia="Calibri"/>
          <w:sz w:val="28"/>
          <w:szCs w:val="28"/>
        </w:rPr>
      </w:pPr>
      <w:r w:rsidRPr="00007DAD">
        <w:rPr>
          <w:rFonts w:eastAsia="Calibri"/>
          <w:sz w:val="28"/>
          <w:szCs w:val="28"/>
        </w:rPr>
        <w:t>низький рівень експорту продукції з високою доданою вартістю;</w:t>
      </w:r>
    </w:p>
    <w:p w:rsidR="00007DAD" w:rsidRPr="00007DAD" w:rsidRDefault="00007DAD" w:rsidP="00007DAD">
      <w:pPr>
        <w:rPr>
          <w:rFonts w:eastAsia="Calibri"/>
          <w:sz w:val="28"/>
          <w:szCs w:val="28"/>
        </w:rPr>
      </w:pPr>
      <w:r w:rsidRPr="00007DAD">
        <w:rPr>
          <w:rFonts w:eastAsia="Calibri"/>
          <w:sz w:val="28"/>
          <w:szCs w:val="28"/>
        </w:rPr>
        <w:t>обмеженість ринків збуту та споживання;</w:t>
      </w:r>
    </w:p>
    <w:p w:rsidR="00007DAD" w:rsidRDefault="00007DAD" w:rsidP="00007DAD">
      <w:pPr>
        <w:rPr>
          <w:rFonts w:eastAsia="Calibri"/>
          <w:sz w:val="28"/>
          <w:szCs w:val="28"/>
        </w:rPr>
      </w:pPr>
      <w:r w:rsidRPr="00007DAD">
        <w:rPr>
          <w:rFonts w:eastAsia="Calibri"/>
          <w:sz w:val="28"/>
          <w:szCs w:val="28"/>
        </w:rPr>
        <w:t>скорочення внутрішнього ринку і споживчого попиту</w:t>
      </w:r>
      <w:r>
        <w:rPr>
          <w:rFonts w:eastAsia="Calibri"/>
          <w:sz w:val="28"/>
          <w:szCs w:val="28"/>
        </w:rPr>
        <w:t>;</w:t>
      </w:r>
    </w:p>
    <w:p w:rsidR="00007DAD" w:rsidRPr="00007DAD" w:rsidRDefault="00007DAD" w:rsidP="00007DAD">
      <w:pPr>
        <w:rPr>
          <w:rFonts w:eastAsia="Calibri"/>
          <w:sz w:val="28"/>
          <w:szCs w:val="28"/>
        </w:rPr>
      </w:pPr>
      <w:r w:rsidRPr="00007DAD">
        <w:rPr>
          <w:rFonts w:eastAsia="Calibri"/>
          <w:sz w:val="28"/>
          <w:szCs w:val="28"/>
        </w:rPr>
        <w:t>вимоги щодо</w:t>
      </w:r>
      <w:r>
        <w:rPr>
          <w:rFonts w:eastAsia="Calibri"/>
          <w:sz w:val="28"/>
          <w:szCs w:val="28"/>
        </w:rPr>
        <w:t xml:space="preserve"> інтеграції в Єдиний ринок ЄС;</w:t>
      </w:r>
    </w:p>
    <w:p w:rsidR="00007DAD" w:rsidRPr="00007DAD" w:rsidRDefault="00007DAD" w:rsidP="00007DAD">
      <w:pPr>
        <w:rPr>
          <w:rFonts w:eastAsia="Calibri"/>
          <w:b/>
          <w:sz w:val="28"/>
          <w:szCs w:val="28"/>
        </w:rPr>
      </w:pPr>
      <w:r w:rsidRPr="00007DAD">
        <w:rPr>
          <w:rFonts w:eastAsia="Calibri"/>
          <w:sz w:val="28"/>
          <w:szCs w:val="28"/>
        </w:rPr>
        <w:t>відповідність продукції європейським нормам</w:t>
      </w:r>
      <w:r>
        <w:rPr>
          <w:rFonts w:eastAsia="Calibri"/>
          <w:b/>
          <w:sz w:val="28"/>
          <w:szCs w:val="28"/>
        </w:rPr>
        <w:t>;</w:t>
      </w:r>
    </w:p>
    <w:p w:rsidR="00D37E43" w:rsidRPr="002F65CC" w:rsidRDefault="00D37E43" w:rsidP="00643814">
      <w:pPr>
        <w:rPr>
          <w:sz w:val="28"/>
          <w:szCs w:val="28"/>
        </w:rPr>
      </w:pPr>
      <w:r>
        <w:rPr>
          <w:sz w:val="28"/>
          <w:szCs w:val="28"/>
        </w:rPr>
        <w:t>н</w:t>
      </w:r>
      <w:r w:rsidRPr="002F65CC">
        <w:rPr>
          <w:sz w:val="28"/>
          <w:szCs w:val="28"/>
        </w:rPr>
        <w:t>аявність прихованого безробіття;</w:t>
      </w:r>
    </w:p>
    <w:p w:rsidR="00D37E43" w:rsidRPr="002F65CC" w:rsidRDefault="00D37E43" w:rsidP="00643814">
      <w:pPr>
        <w:rPr>
          <w:sz w:val="28"/>
          <w:szCs w:val="28"/>
        </w:rPr>
      </w:pPr>
      <w:r>
        <w:rPr>
          <w:sz w:val="28"/>
          <w:szCs w:val="28"/>
        </w:rPr>
        <w:t>н</w:t>
      </w:r>
      <w:r w:rsidRPr="002F65CC">
        <w:rPr>
          <w:sz w:val="28"/>
          <w:szCs w:val="28"/>
        </w:rPr>
        <w:t>аявність податкового боргу, ріст заборгованості із виплати заробітної плати;</w:t>
      </w:r>
    </w:p>
    <w:p w:rsidR="00D37E43" w:rsidRPr="002F65CC" w:rsidRDefault="00D37E43" w:rsidP="00643814">
      <w:pPr>
        <w:rPr>
          <w:sz w:val="28"/>
          <w:szCs w:val="28"/>
        </w:rPr>
      </w:pPr>
      <w:r>
        <w:rPr>
          <w:sz w:val="28"/>
          <w:szCs w:val="28"/>
        </w:rPr>
        <w:t>д</w:t>
      </w:r>
      <w:r w:rsidRPr="002F65CC">
        <w:rPr>
          <w:sz w:val="28"/>
          <w:szCs w:val="28"/>
        </w:rPr>
        <w:t>инаміка росту соціальних виплат;</w:t>
      </w:r>
    </w:p>
    <w:p w:rsidR="00D37E43" w:rsidRDefault="00D37E43" w:rsidP="00643814">
      <w:pPr>
        <w:rPr>
          <w:sz w:val="28"/>
          <w:szCs w:val="28"/>
        </w:rPr>
      </w:pPr>
      <w:r w:rsidRPr="000D4B11">
        <w:rPr>
          <w:sz w:val="28"/>
          <w:szCs w:val="28"/>
        </w:rPr>
        <w:t>диспропорції соціально-економічного розвитку окремих територій, у тому чис</w:t>
      </w:r>
      <w:r>
        <w:rPr>
          <w:sz w:val="28"/>
          <w:szCs w:val="28"/>
        </w:rPr>
        <w:t>лі – гірських населених пунктів;</w:t>
      </w:r>
    </w:p>
    <w:p w:rsidR="009F43E6" w:rsidRDefault="009F43E6" w:rsidP="00643814">
      <w:pPr>
        <w:rPr>
          <w:sz w:val="28"/>
          <w:szCs w:val="28"/>
        </w:rPr>
      </w:pPr>
      <w:r>
        <w:rPr>
          <w:sz w:val="28"/>
          <w:szCs w:val="28"/>
        </w:rPr>
        <w:lastRenderedPageBreak/>
        <w:t>довезення дітей до місць навчання;</w:t>
      </w:r>
    </w:p>
    <w:p w:rsidR="00D37E43" w:rsidRPr="000D4B11" w:rsidRDefault="00D37E43" w:rsidP="00643814">
      <w:pPr>
        <w:rPr>
          <w:sz w:val="28"/>
          <w:szCs w:val="28"/>
        </w:rPr>
      </w:pPr>
      <w:r w:rsidRPr="000D4B11">
        <w:rPr>
          <w:sz w:val="28"/>
          <w:szCs w:val="28"/>
        </w:rPr>
        <w:t>відсутність містобудівної документації</w:t>
      </w:r>
      <w:r>
        <w:rPr>
          <w:sz w:val="28"/>
          <w:szCs w:val="28"/>
        </w:rPr>
        <w:t xml:space="preserve"> </w:t>
      </w:r>
      <w:r w:rsidRPr="000D4B11">
        <w:rPr>
          <w:sz w:val="28"/>
          <w:szCs w:val="28"/>
        </w:rPr>
        <w:t>та застарілість схем планування територій більшості</w:t>
      </w:r>
      <w:r>
        <w:rPr>
          <w:sz w:val="28"/>
          <w:szCs w:val="28"/>
        </w:rPr>
        <w:t xml:space="preserve"> </w:t>
      </w:r>
      <w:r w:rsidRPr="000D4B11">
        <w:rPr>
          <w:sz w:val="28"/>
          <w:szCs w:val="28"/>
        </w:rPr>
        <w:t>громад області;</w:t>
      </w:r>
    </w:p>
    <w:p w:rsidR="00D37E43" w:rsidRPr="000D4B11" w:rsidRDefault="00D37E43" w:rsidP="00643814">
      <w:pPr>
        <w:rPr>
          <w:sz w:val="28"/>
          <w:szCs w:val="28"/>
        </w:rPr>
      </w:pPr>
      <w:r>
        <w:rPr>
          <w:sz w:val="28"/>
          <w:szCs w:val="28"/>
        </w:rPr>
        <w:t>не</w:t>
      </w:r>
      <w:r w:rsidRPr="000D4B11">
        <w:rPr>
          <w:sz w:val="28"/>
          <w:szCs w:val="28"/>
        </w:rPr>
        <w:t>достатн</w:t>
      </w:r>
      <w:r>
        <w:rPr>
          <w:sz w:val="28"/>
          <w:szCs w:val="28"/>
        </w:rPr>
        <w:t>є</w:t>
      </w:r>
      <w:r w:rsidRPr="000D4B11">
        <w:rPr>
          <w:sz w:val="28"/>
          <w:szCs w:val="28"/>
        </w:rPr>
        <w:t xml:space="preserve"> забезпечення водо</w:t>
      </w:r>
      <w:r>
        <w:rPr>
          <w:sz w:val="28"/>
          <w:szCs w:val="28"/>
        </w:rPr>
        <w:t>постачанням</w:t>
      </w:r>
      <w:r w:rsidRPr="000D4B11">
        <w:rPr>
          <w:sz w:val="28"/>
          <w:szCs w:val="28"/>
        </w:rPr>
        <w:t>, водовідведенням та якісною питною водою окремих територій;</w:t>
      </w:r>
    </w:p>
    <w:p w:rsidR="00D37E43" w:rsidRPr="000D4B11" w:rsidRDefault="00D37E43" w:rsidP="00643814">
      <w:pPr>
        <w:rPr>
          <w:sz w:val="28"/>
          <w:szCs w:val="28"/>
        </w:rPr>
      </w:pPr>
      <w:r w:rsidRPr="000D4B11">
        <w:rPr>
          <w:sz w:val="28"/>
          <w:szCs w:val="28"/>
        </w:rPr>
        <w:t>висока енергоємність та ступінь зносу об’єктів бюджетної сфери;</w:t>
      </w:r>
    </w:p>
    <w:p w:rsidR="00D37E43" w:rsidRPr="00476EEF" w:rsidRDefault="00D37E43" w:rsidP="00643814">
      <w:pPr>
        <w:rPr>
          <w:color w:val="auto"/>
          <w:sz w:val="28"/>
          <w:szCs w:val="28"/>
        </w:rPr>
      </w:pPr>
      <w:r w:rsidRPr="000D4B11">
        <w:rPr>
          <w:sz w:val="28"/>
          <w:szCs w:val="28"/>
        </w:rPr>
        <w:t xml:space="preserve">недостатній рівень </w:t>
      </w:r>
      <w:r w:rsidRPr="00476EEF">
        <w:rPr>
          <w:color w:val="auto"/>
          <w:sz w:val="28"/>
          <w:szCs w:val="28"/>
        </w:rPr>
        <w:t>доступності осіб</w:t>
      </w:r>
      <w:r w:rsidRPr="009C2AC8">
        <w:rPr>
          <w:color w:val="0070C0"/>
          <w:sz w:val="28"/>
          <w:szCs w:val="28"/>
        </w:rPr>
        <w:t xml:space="preserve"> </w:t>
      </w:r>
      <w:r w:rsidRPr="00476EEF">
        <w:rPr>
          <w:color w:val="auto"/>
          <w:sz w:val="28"/>
          <w:szCs w:val="28"/>
        </w:rPr>
        <w:t>з обмеженими можливостями</w:t>
      </w:r>
      <w:r>
        <w:rPr>
          <w:sz w:val="28"/>
          <w:szCs w:val="28"/>
        </w:rPr>
        <w:t xml:space="preserve"> </w:t>
      </w:r>
      <w:r w:rsidRPr="000D4B11">
        <w:rPr>
          <w:sz w:val="28"/>
          <w:szCs w:val="28"/>
        </w:rPr>
        <w:t xml:space="preserve">до об’єктів соціально-культурного призначення </w:t>
      </w:r>
      <w:r w:rsidRPr="00476EEF">
        <w:rPr>
          <w:color w:val="auto"/>
          <w:sz w:val="28"/>
          <w:szCs w:val="28"/>
        </w:rPr>
        <w:t>для людей з інвалідністю;</w:t>
      </w:r>
    </w:p>
    <w:p w:rsidR="006140C7" w:rsidRPr="00665AE8" w:rsidRDefault="006140C7" w:rsidP="00AD7F1D">
      <w:pPr>
        <w:rPr>
          <w:sz w:val="28"/>
          <w:szCs w:val="28"/>
        </w:rPr>
      </w:pPr>
      <w:r w:rsidRPr="00665AE8">
        <w:rPr>
          <w:sz w:val="28"/>
          <w:szCs w:val="28"/>
        </w:rPr>
        <w:t>значний рівень</w:t>
      </w:r>
      <w:r w:rsidRPr="00665AE8">
        <w:rPr>
          <w:color w:val="FF0000"/>
          <w:sz w:val="28"/>
          <w:szCs w:val="28"/>
        </w:rPr>
        <w:t xml:space="preserve"> </w:t>
      </w:r>
      <w:r w:rsidRPr="00665AE8">
        <w:rPr>
          <w:sz w:val="28"/>
          <w:szCs w:val="28"/>
        </w:rPr>
        <w:t>екологічного навантаження на довкілля;</w:t>
      </w:r>
    </w:p>
    <w:p w:rsidR="00D37E43" w:rsidRDefault="00D37E43" w:rsidP="00643814">
      <w:pPr>
        <w:rPr>
          <w:sz w:val="28"/>
          <w:szCs w:val="28"/>
        </w:rPr>
      </w:pPr>
      <w:r w:rsidRPr="000D4B11">
        <w:rPr>
          <w:sz w:val="28"/>
          <w:szCs w:val="28"/>
        </w:rPr>
        <w:t>наявність на території області об’єктів підвищеної екологічної небезпеки гірничодобувної галузі;</w:t>
      </w:r>
    </w:p>
    <w:p w:rsidR="00293EE6" w:rsidRPr="000D4B11" w:rsidRDefault="00293EE6" w:rsidP="00643814">
      <w:pPr>
        <w:rPr>
          <w:sz w:val="28"/>
          <w:szCs w:val="28"/>
        </w:rPr>
      </w:pPr>
      <w:r>
        <w:rPr>
          <w:sz w:val="28"/>
          <w:szCs w:val="28"/>
        </w:rPr>
        <w:t>облаштування укриттів;</w:t>
      </w:r>
    </w:p>
    <w:p w:rsidR="00D37E43" w:rsidRDefault="00D37E43" w:rsidP="00643814">
      <w:pPr>
        <w:rPr>
          <w:sz w:val="28"/>
          <w:szCs w:val="28"/>
        </w:rPr>
      </w:pPr>
      <w:r w:rsidRPr="000D4B11">
        <w:rPr>
          <w:sz w:val="28"/>
          <w:szCs w:val="28"/>
        </w:rPr>
        <w:t xml:space="preserve">ліквідація наслідків стихії </w:t>
      </w:r>
      <w:r>
        <w:rPr>
          <w:sz w:val="28"/>
          <w:szCs w:val="28"/>
        </w:rPr>
        <w:t>минулих років</w:t>
      </w:r>
      <w:r w:rsidRPr="000D4B11">
        <w:rPr>
          <w:sz w:val="28"/>
          <w:szCs w:val="28"/>
        </w:rPr>
        <w:t>;</w:t>
      </w:r>
    </w:p>
    <w:p w:rsidR="00D37E43" w:rsidRDefault="00D37E43" w:rsidP="00643814">
      <w:pPr>
        <w:rPr>
          <w:sz w:val="28"/>
          <w:szCs w:val="28"/>
        </w:rPr>
      </w:pPr>
      <w:r>
        <w:rPr>
          <w:sz w:val="28"/>
          <w:szCs w:val="28"/>
        </w:rPr>
        <w:t>н</w:t>
      </w:r>
      <w:r w:rsidRPr="002F65CC">
        <w:rPr>
          <w:sz w:val="28"/>
          <w:szCs w:val="28"/>
        </w:rPr>
        <w:t xml:space="preserve">едостатній рівень або відсутність </w:t>
      </w:r>
      <w:proofErr w:type="spellStart"/>
      <w:r w:rsidRPr="002F65CC">
        <w:rPr>
          <w:sz w:val="28"/>
          <w:szCs w:val="28"/>
        </w:rPr>
        <w:t>берегоукріплюючих</w:t>
      </w:r>
      <w:proofErr w:type="spellEnd"/>
      <w:r w:rsidRPr="002F65CC">
        <w:rPr>
          <w:sz w:val="28"/>
          <w:szCs w:val="28"/>
        </w:rPr>
        <w:t xml:space="preserve"> споруд;</w:t>
      </w:r>
    </w:p>
    <w:p w:rsidR="00D37E43" w:rsidRPr="00C9753E" w:rsidRDefault="00D37E43" w:rsidP="00643814">
      <w:pPr>
        <w:rPr>
          <w:sz w:val="28"/>
          <w:szCs w:val="28"/>
        </w:rPr>
      </w:pPr>
      <w:r>
        <w:rPr>
          <w:sz w:val="28"/>
          <w:szCs w:val="28"/>
        </w:rPr>
        <w:t>в</w:t>
      </w:r>
      <w:r w:rsidRPr="00C9753E">
        <w:rPr>
          <w:sz w:val="28"/>
          <w:szCs w:val="28"/>
        </w:rPr>
        <w:t>ідновлення захисних споруд</w:t>
      </w:r>
      <w:r w:rsidR="00E62EA1">
        <w:rPr>
          <w:sz w:val="28"/>
          <w:szCs w:val="28"/>
        </w:rPr>
        <w:t>.</w:t>
      </w:r>
    </w:p>
    <w:p w:rsidR="00D37E43" w:rsidRPr="000D4B11" w:rsidRDefault="00D37E43" w:rsidP="00253E12">
      <w:pPr>
        <w:rPr>
          <w:i/>
          <w:iCs/>
          <w:caps/>
          <w:sz w:val="28"/>
          <w:szCs w:val="28"/>
        </w:rPr>
      </w:pPr>
      <w:r w:rsidRPr="000D4B11">
        <w:rPr>
          <w:sz w:val="28"/>
          <w:szCs w:val="28"/>
        </w:rPr>
        <w:t xml:space="preserve">Зазначені </w:t>
      </w:r>
      <w:r w:rsidR="00293EE6">
        <w:rPr>
          <w:sz w:val="28"/>
          <w:szCs w:val="28"/>
        </w:rPr>
        <w:t>виклики</w:t>
      </w:r>
      <w:r w:rsidRPr="000D4B11">
        <w:rPr>
          <w:sz w:val="28"/>
          <w:szCs w:val="28"/>
        </w:rPr>
        <w:t xml:space="preserve"> негативно впливають на розвиток основних галузей економіки регіону та територій, створення робочих місць, зростання добробуту та комфортного життя населення області та є важливими для вирішення у 202</w:t>
      </w:r>
      <w:r w:rsidR="00007DAD">
        <w:rPr>
          <w:sz w:val="28"/>
          <w:szCs w:val="28"/>
        </w:rPr>
        <w:t>4</w:t>
      </w:r>
      <w:r w:rsidRPr="000D4B11">
        <w:rPr>
          <w:sz w:val="28"/>
          <w:szCs w:val="28"/>
        </w:rPr>
        <w:t xml:space="preserve"> ро</w:t>
      </w:r>
      <w:r w:rsidR="008E58AD">
        <w:rPr>
          <w:sz w:val="28"/>
          <w:szCs w:val="28"/>
        </w:rPr>
        <w:t>ці</w:t>
      </w:r>
      <w:r w:rsidRPr="000D4B11">
        <w:rPr>
          <w:sz w:val="28"/>
          <w:szCs w:val="28"/>
        </w:rPr>
        <w:t>.</w:t>
      </w:r>
    </w:p>
    <w:p w:rsidR="00D37E43" w:rsidRPr="000D4B11" w:rsidRDefault="00D37E43" w:rsidP="00643814">
      <w:pPr>
        <w:rPr>
          <w:rFonts w:eastAsia="Calibri"/>
          <w:sz w:val="28"/>
          <w:szCs w:val="28"/>
        </w:rPr>
      </w:pPr>
      <w:r w:rsidRPr="000D4B11">
        <w:rPr>
          <w:rFonts w:eastAsia="Calibri"/>
          <w:sz w:val="28"/>
          <w:szCs w:val="28"/>
        </w:rPr>
        <w:t xml:space="preserve">Вирішення даних проблем, а також пріоритетні завдання </w:t>
      </w:r>
      <w:r w:rsidRPr="00322333">
        <w:rPr>
          <w:rFonts w:eastAsia="Calibri"/>
          <w:sz w:val="28"/>
          <w:szCs w:val="28"/>
        </w:rPr>
        <w:t>і</w:t>
      </w:r>
      <w:r w:rsidRPr="000D4B11">
        <w:rPr>
          <w:rFonts w:eastAsia="Calibri"/>
          <w:sz w:val="28"/>
          <w:szCs w:val="28"/>
        </w:rPr>
        <w:t>з забезпе</w:t>
      </w:r>
      <w:r w:rsidRPr="000D4B11">
        <w:rPr>
          <w:rFonts w:eastAsia="Calibri"/>
          <w:sz w:val="28"/>
          <w:szCs w:val="28"/>
        </w:rPr>
        <w:softHyphen/>
        <w:t xml:space="preserve">чення </w:t>
      </w:r>
      <w:r w:rsidRPr="00322333">
        <w:rPr>
          <w:rFonts w:eastAsia="Calibri"/>
          <w:sz w:val="28"/>
          <w:szCs w:val="28"/>
        </w:rPr>
        <w:t>стабілі</w:t>
      </w:r>
      <w:r w:rsidRPr="000D4B11">
        <w:rPr>
          <w:rFonts w:eastAsia="Calibri"/>
          <w:sz w:val="28"/>
          <w:szCs w:val="28"/>
        </w:rPr>
        <w:t xml:space="preserve">зації </w:t>
      </w:r>
      <w:r w:rsidRPr="00322333">
        <w:rPr>
          <w:rFonts w:eastAsia="Calibri"/>
          <w:sz w:val="28"/>
          <w:szCs w:val="28"/>
        </w:rPr>
        <w:t xml:space="preserve">роботи </w:t>
      </w:r>
      <w:r w:rsidRPr="000D4B11">
        <w:rPr>
          <w:rFonts w:eastAsia="Calibri"/>
          <w:sz w:val="28"/>
          <w:szCs w:val="28"/>
        </w:rPr>
        <w:t>регіоноформуючих галузей області визначи</w:t>
      </w:r>
      <w:r w:rsidRPr="00322333">
        <w:rPr>
          <w:rFonts w:eastAsia="Calibri"/>
          <w:sz w:val="28"/>
          <w:szCs w:val="28"/>
        </w:rPr>
        <w:t>ть</w:t>
      </w:r>
      <w:r w:rsidRPr="000D4B11">
        <w:rPr>
          <w:rFonts w:eastAsia="Calibri"/>
          <w:sz w:val="28"/>
          <w:szCs w:val="28"/>
        </w:rPr>
        <w:t xml:space="preserve"> </w:t>
      </w:r>
      <w:r w:rsidRPr="00322333">
        <w:rPr>
          <w:rFonts w:eastAsia="Calibri"/>
          <w:sz w:val="28"/>
          <w:szCs w:val="28"/>
        </w:rPr>
        <w:t>основні</w:t>
      </w:r>
      <w:r w:rsidRPr="000D4B11">
        <w:rPr>
          <w:rFonts w:eastAsia="Calibri"/>
          <w:sz w:val="28"/>
          <w:szCs w:val="28"/>
        </w:rPr>
        <w:t xml:space="preserve"> напрями розвитку Івано-Франківської області. </w:t>
      </w:r>
    </w:p>
    <w:p w:rsidR="00D37E43" w:rsidRDefault="00D37E43" w:rsidP="00643814"/>
    <w:p w:rsidR="00B1149E" w:rsidRDefault="00B1149E" w:rsidP="00643814"/>
    <w:p w:rsidR="00B1149E" w:rsidRDefault="00B1149E" w:rsidP="00643814"/>
    <w:p w:rsidR="00D37E43" w:rsidRPr="00AF0AC2" w:rsidRDefault="00D37E43" w:rsidP="00643814">
      <w:pPr>
        <w:rPr>
          <w:b/>
          <w:bCs/>
          <w:sz w:val="28"/>
          <w:szCs w:val="28"/>
        </w:rPr>
      </w:pPr>
      <w:r w:rsidRPr="00AF0AC2">
        <w:rPr>
          <w:b/>
          <w:bCs/>
          <w:sz w:val="28"/>
          <w:szCs w:val="28"/>
        </w:rPr>
        <w:br w:type="page"/>
      </w:r>
    </w:p>
    <w:p w:rsidR="005D2D60" w:rsidRDefault="005D2D60" w:rsidP="00AA6825">
      <w:pPr>
        <w:rPr>
          <w:b/>
          <w:bCs/>
          <w:color w:val="auto"/>
          <w:sz w:val="28"/>
          <w:szCs w:val="28"/>
        </w:rPr>
      </w:pPr>
      <w:bookmarkStart w:id="6" w:name="_Toc475957061"/>
      <w:bookmarkEnd w:id="2"/>
    </w:p>
    <w:p w:rsidR="00AA6825" w:rsidRPr="00F3240E" w:rsidRDefault="00AA6825" w:rsidP="00AA6825">
      <w:pPr>
        <w:rPr>
          <w:b/>
          <w:bCs/>
          <w:i/>
          <w:iCs/>
          <w:color w:val="auto"/>
          <w:sz w:val="28"/>
          <w:szCs w:val="28"/>
        </w:rPr>
      </w:pPr>
      <w:r w:rsidRPr="00F3240E">
        <w:rPr>
          <w:b/>
          <w:bCs/>
          <w:color w:val="auto"/>
          <w:sz w:val="28"/>
          <w:szCs w:val="28"/>
        </w:rPr>
        <w:t>ІІ. ПРІОРИТЕТНІ НАПРЯМИ РОЗВИТКУ В КОНТЕКСТІ РЕАЛІЗАЦІЇ СТРАТЕГІЇ РОЗВИТКУ ІВАНО-ФРАНКІВСЬКОЇ ОБЛАСТІ</w:t>
      </w:r>
    </w:p>
    <w:p w:rsidR="005D2D60" w:rsidRDefault="005D2D60" w:rsidP="00AA6825">
      <w:pPr>
        <w:rPr>
          <w:color w:val="auto"/>
          <w:sz w:val="28"/>
          <w:szCs w:val="28"/>
        </w:rPr>
      </w:pPr>
    </w:p>
    <w:p w:rsidR="00AA6825" w:rsidRPr="00F3240E" w:rsidRDefault="00AA6825" w:rsidP="00AA6825">
      <w:pPr>
        <w:rPr>
          <w:color w:val="auto"/>
          <w:sz w:val="28"/>
          <w:szCs w:val="28"/>
        </w:rPr>
      </w:pPr>
      <w:r w:rsidRPr="00F3240E">
        <w:rPr>
          <w:color w:val="auto"/>
          <w:sz w:val="28"/>
          <w:szCs w:val="28"/>
        </w:rPr>
        <w:t xml:space="preserve">Цілі і завдання програми </w:t>
      </w:r>
      <w:r w:rsidR="00790969" w:rsidRPr="00F3240E">
        <w:rPr>
          <w:color w:val="auto"/>
          <w:sz w:val="28"/>
          <w:szCs w:val="28"/>
        </w:rPr>
        <w:t>економічного</w:t>
      </w:r>
      <w:r w:rsidR="00790969">
        <w:rPr>
          <w:color w:val="auto"/>
          <w:sz w:val="28"/>
          <w:szCs w:val="28"/>
        </w:rPr>
        <w:t xml:space="preserve"> </w:t>
      </w:r>
      <w:r w:rsidR="00447418">
        <w:rPr>
          <w:color w:val="auto"/>
          <w:sz w:val="28"/>
          <w:szCs w:val="28"/>
        </w:rPr>
        <w:t xml:space="preserve">і </w:t>
      </w:r>
      <w:r w:rsidRPr="00F3240E">
        <w:rPr>
          <w:color w:val="auto"/>
          <w:sz w:val="28"/>
          <w:szCs w:val="28"/>
        </w:rPr>
        <w:t xml:space="preserve">соціального розвитку </w:t>
      </w:r>
      <w:r w:rsidR="00790969">
        <w:rPr>
          <w:color w:val="auto"/>
          <w:sz w:val="28"/>
          <w:szCs w:val="28"/>
        </w:rPr>
        <w:t xml:space="preserve">Івано-Франківської </w:t>
      </w:r>
      <w:r w:rsidRPr="00F3240E">
        <w:rPr>
          <w:color w:val="auto"/>
          <w:sz w:val="28"/>
          <w:szCs w:val="28"/>
        </w:rPr>
        <w:t>області на 202</w:t>
      </w:r>
      <w:r w:rsidR="00A14BF6" w:rsidRPr="00F3240E">
        <w:rPr>
          <w:color w:val="auto"/>
          <w:sz w:val="28"/>
          <w:szCs w:val="28"/>
        </w:rPr>
        <w:t>4</w:t>
      </w:r>
      <w:r w:rsidRPr="00F3240E">
        <w:rPr>
          <w:color w:val="auto"/>
          <w:sz w:val="28"/>
          <w:szCs w:val="28"/>
        </w:rPr>
        <w:t xml:space="preserve"> рік спрямовані на реалізацію </w:t>
      </w:r>
      <w:r w:rsidR="009C4533" w:rsidRPr="00F3240E">
        <w:rPr>
          <w:color w:val="auto"/>
          <w:sz w:val="28"/>
          <w:szCs w:val="28"/>
        </w:rPr>
        <w:t>пріори</w:t>
      </w:r>
      <w:r w:rsidR="009C4533">
        <w:rPr>
          <w:color w:val="auto"/>
          <w:sz w:val="28"/>
          <w:szCs w:val="28"/>
        </w:rPr>
        <w:softHyphen/>
      </w:r>
      <w:r w:rsidR="009C4533" w:rsidRPr="00F3240E">
        <w:rPr>
          <w:color w:val="auto"/>
          <w:sz w:val="28"/>
          <w:szCs w:val="28"/>
        </w:rPr>
        <w:t>тетних стратегічних напрямків</w:t>
      </w:r>
      <w:r w:rsidR="009C4533">
        <w:rPr>
          <w:color w:val="auto"/>
          <w:sz w:val="28"/>
          <w:szCs w:val="28"/>
        </w:rPr>
        <w:t>,</w:t>
      </w:r>
      <w:r w:rsidR="009C4533" w:rsidRPr="00F3240E">
        <w:rPr>
          <w:color w:val="auto"/>
          <w:sz w:val="28"/>
          <w:szCs w:val="28"/>
        </w:rPr>
        <w:t xml:space="preserve"> </w:t>
      </w:r>
      <w:r w:rsidRPr="00F3240E">
        <w:rPr>
          <w:color w:val="auto"/>
          <w:sz w:val="28"/>
          <w:szCs w:val="28"/>
        </w:rPr>
        <w:t xml:space="preserve">визначених Стратегією розвитку Івано-Франківської області на 2021-2027 роки та створення умов для забезпечення </w:t>
      </w:r>
      <w:r w:rsidRPr="00F3240E">
        <w:rPr>
          <w:bCs/>
          <w:color w:val="auto"/>
          <w:sz w:val="28"/>
          <w:szCs w:val="28"/>
        </w:rPr>
        <w:t>відновлення економіки. А саме</w:t>
      </w:r>
      <w:r w:rsidRPr="00F3240E">
        <w:rPr>
          <w:color w:val="auto"/>
          <w:sz w:val="28"/>
          <w:szCs w:val="28"/>
        </w:rPr>
        <w:t xml:space="preserve"> через: </w:t>
      </w:r>
    </w:p>
    <w:p w:rsidR="00AA6825" w:rsidRPr="00DB4C74" w:rsidRDefault="00AA6825" w:rsidP="00AA6825">
      <w:pPr>
        <w:rPr>
          <w:b/>
          <w:bCs/>
          <w:color w:val="auto"/>
          <w:sz w:val="28"/>
          <w:szCs w:val="28"/>
        </w:rPr>
      </w:pPr>
      <w:r w:rsidRPr="00F3240E">
        <w:rPr>
          <w:b/>
          <w:bCs/>
          <w:color w:val="auto"/>
          <w:sz w:val="28"/>
          <w:szCs w:val="28"/>
        </w:rPr>
        <w:t>Конкурентоспроможну економіку на засадах смарт-</w:t>
      </w:r>
      <w:r w:rsidRPr="00DB4C74">
        <w:rPr>
          <w:b/>
          <w:bCs/>
          <w:color w:val="auto"/>
          <w:sz w:val="28"/>
          <w:szCs w:val="28"/>
        </w:rPr>
        <w:t>спеціалізації:</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супровід та підтримка релокованого бізнесу на території області;</w:t>
      </w:r>
    </w:p>
    <w:p w:rsidR="00AA6825" w:rsidRPr="00DB4C74" w:rsidRDefault="00AA6825" w:rsidP="00AA6825">
      <w:pPr>
        <w:shd w:val="clear" w:color="auto" w:fill="FFFFFF"/>
        <w:outlineLvl w:val="0"/>
        <w:rPr>
          <w:color w:val="auto"/>
          <w:kern w:val="32"/>
          <w:sz w:val="28"/>
          <w:szCs w:val="28"/>
        </w:rPr>
      </w:pPr>
      <w:r w:rsidRPr="00DB4C74">
        <w:rPr>
          <w:color w:val="auto"/>
          <w:kern w:val="32"/>
          <w:sz w:val="28"/>
          <w:szCs w:val="28"/>
        </w:rPr>
        <w:t>залучення інвестицій з метою стабілізації обсягів промислового виробництва на існуючих та запуск нових виробництв;</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 xml:space="preserve">розвиток інженерно-транспортної інфраструктури та запровадження фінансово-інвестиційних стимулів на територіях індустріальних парків, які зареєстровані, зокрема, </w:t>
      </w:r>
      <w:r w:rsidR="005E4D2F" w:rsidRPr="00FA2AA5">
        <w:rPr>
          <w:rFonts w:eastAsia="Calibri"/>
          <w:sz w:val="28"/>
          <w:szCs w:val="28"/>
        </w:rPr>
        <w:t>«</w:t>
      </w:r>
      <w:r w:rsidR="005E4D2F" w:rsidRPr="00FA2AA5">
        <w:rPr>
          <w:color w:val="050505"/>
          <w:sz w:val="28"/>
          <w:szCs w:val="28"/>
          <w:lang w:eastAsia="uk-UA"/>
        </w:rPr>
        <w:t xml:space="preserve">Перший </w:t>
      </w:r>
      <w:proofErr w:type="spellStart"/>
      <w:r w:rsidR="005E4D2F" w:rsidRPr="00FA2AA5">
        <w:rPr>
          <w:color w:val="050505"/>
          <w:sz w:val="28"/>
          <w:szCs w:val="28"/>
          <w:lang w:eastAsia="uk-UA"/>
        </w:rPr>
        <w:t>еко-індустріальний</w:t>
      </w:r>
      <w:proofErr w:type="spellEnd"/>
      <w:r w:rsidR="005E4D2F" w:rsidRPr="00FA2AA5">
        <w:rPr>
          <w:color w:val="050505"/>
          <w:sz w:val="28"/>
          <w:szCs w:val="28"/>
          <w:lang w:eastAsia="uk-UA"/>
        </w:rPr>
        <w:t xml:space="preserve"> парк»</w:t>
      </w:r>
      <w:r w:rsidR="00447418">
        <w:rPr>
          <w:bCs/>
          <w:sz w:val="28"/>
          <w:szCs w:val="28"/>
        </w:rPr>
        <w:t xml:space="preserve"> (м. </w:t>
      </w:r>
      <w:r w:rsidR="005E4D2F" w:rsidRPr="00075773">
        <w:rPr>
          <w:bCs/>
          <w:sz w:val="28"/>
          <w:szCs w:val="28"/>
        </w:rPr>
        <w:t>Долина)</w:t>
      </w:r>
      <w:r w:rsidR="005E4D2F">
        <w:rPr>
          <w:bCs/>
          <w:sz w:val="28"/>
          <w:szCs w:val="28"/>
        </w:rPr>
        <w:t>,</w:t>
      </w:r>
      <w:r w:rsidR="005E4D2F" w:rsidRPr="00075773">
        <w:rPr>
          <w:bCs/>
          <w:sz w:val="28"/>
          <w:szCs w:val="28"/>
        </w:rPr>
        <w:t xml:space="preserve"> «</w:t>
      </w:r>
      <w:proofErr w:type="spellStart"/>
      <w:r w:rsidR="005E4D2F" w:rsidRPr="00075773">
        <w:rPr>
          <w:bCs/>
          <w:sz w:val="28"/>
          <w:szCs w:val="28"/>
        </w:rPr>
        <w:t>Kalush</w:t>
      </w:r>
      <w:proofErr w:type="spellEnd"/>
      <w:r w:rsidR="005E4D2F">
        <w:rPr>
          <w:bCs/>
          <w:sz w:val="28"/>
          <w:szCs w:val="28"/>
        </w:rPr>
        <w:t xml:space="preserve"> </w:t>
      </w:r>
      <w:proofErr w:type="spellStart"/>
      <w:r w:rsidR="005E4D2F" w:rsidRPr="00075773">
        <w:rPr>
          <w:bCs/>
          <w:sz w:val="28"/>
          <w:szCs w:val="28"/>
        </w:rPr>
        <w:t>Industrial</w:t>
      </w:r>
      <w:proofErr w:type="spellEnd"/>
      <w:r w:rsidR="005E4D2F" w:rsidRPr="00075773">
        <w:rPr>
          <w:bCs/>
          <w:sz w:val="28"/>
          <w:szCs w:val="28"/>
        </w:rPr>
        <w:t xml:space="preserve"> HUB» (м. Калуш)</w:t>
      </w:r>
      <w:r w:rsidR="005E4D2F">
        <w:rPr>
          <w:bCs/>
          <w:sz w:val="28"/>
          <w:szCs w:val="28"/>
        </w:rPr>
        <w:t xml:space="preserve"> та </w:t>
      </w:r>
      <w:r w:rsidR="005E4D2F" w:rsidRPr="00075773">
        <w:rPr>
          <w:sz w:val="28"/>
          <w:szCs w:val="28"/>
        </w:rPr>
        <w:t>«ІСКРА»</w:t>
      </w:r>
      <w:r w:rsidR="005E4D2F">
        <w:rPr>
          <w:sz w:val="28"/>
          <w:szCs w:val="28"/>
        </w:rPr>
        <w:t xml:space="preserve"> </w:t>
      </w:r>
      <w:r w:rsidR="005E4D2F" w:rsidRPr="00075773">
        <w:rPr>
          <w:sz w:val="28"/>
          <w:szCs w:val="28"/>
        </w:rPr>
        <w:t>(</w:t>
      </w:r>
      <w:proofErr w:type="spellStart"/>
      <w:r w:rsidR="005E4D2F" w:rsidRPr="00075773">
        <w:rPr>
          <w:sz w:val="28"/>
          <w:szCs w:val="28"/>
        </w:rPr>
        <w:t>с</w:t>
      </w:r>
      <w:r w:rsidR="00447418">
        <w:rPr>
          <w:sz w:val="28"/>
          <w:szCs w:val="28"/>
        </w:rPr>
        <w:t>. </w:t>
      </w:r>
      <w:r w:rsidR="005E4D2F">
        <w:rPr>
          <w:sz w:val="28"/>
          <w:szCs w:val="28"/>
        </w:rPr>
        <w:t>Підгайч</w:t>
      </w:r>
      <w:proofErr w:type="spellEnd"/>
      <w:r w:rsidR="005E4D2F">
        <w:rPr>
          <w:sz w:val="28"/>
          <w:szCs w:val="28"/>
        </w:rPr>
        <w:t>ики),</w:t>
      </w:r>
      <w:r w:rsidR="005E4D2F">
        <w:rPr>
          <w:bCs/>
          <w:sz w:val="28"/>
          <w:szCs w:val="28"/>
        </w:rPr>
        <w:t xml:space="preserve"> </w:t>
      </w:r>
      <w:r w:rsidRPr="00DB4C74">
        <w:rPr>
          <w:color w:val="auto"/>
          <w:kern w:val="32"/>
          <w:sz w:val="28"/>
          <w:szCs w:val="28"/>
        </w:rPr>
        <w:t xml:space="preserve">підготовка </w:t>
      </w:r>
      <w:r w:rsidR="00AF3D55">
        <w:rPr>
          <w:color w:val="auto"/>
          <w:kern w:val="32"/>
          <w:sz w:val="28"/>
          <w:szCs w:val="28"/>
        </w:rPr>
        <w:t>п</w:t>
      </w:r>
      <w:r w:rsidR="00447418">
        <w:rPr>
          <w:color w:val="auto"/>
          <w:kern w:val="32"/>
          <w:sz w:val="28"/>
          <w:szCs w:val="28"/>
        </w:rPr>
        <w:t>роекту</w:t>
      </w:r>
      <w:r w:rsidR="00447418">
        <w:rPr>
          <w:color w:val="auto"/>
          <w:kern w:val="32"/>
          <w:sz w:val="28"/>
          <w:szCs w:val="28"/>
        </w:rPr>
        <w:pgNum/>
      </w:r>
      <w:r w:rsidRPr="00DB4C74">
        <w:rPr>
          <w:color w:val="auto"/>
          <w:kern w:val="32"/>
          <w:sz w:val="28"/>
          <w:szCs w:val="28"/>
        </w:rPr>
        <w:t>документації;</w:t>
      </w:r>
    </w:p>
    <w:p w:rsidR="00AA6825" w:rsidRPr="00DB4C74" w:rsidRDefault="00AA6825" w:rsidP="00AA6825">
      <w:pPr>
        <w:rPr>
          <w:color w:val="auto"/>
          <w:sz w:val="28"/>
          <w:szCs w:val="28"/>
        </w:rPr>
      </w:pPr>
      <w:r w:rsidRPr="00DB4C74">
        <w:rPr>
          <w:color w:val="auto"/>
          <w:sz w:val="28"/>
          <w:szCs w:val="28"/>
        </w:rPr>
        <w:t xml:space="preserve">розбудова екосистеми інновацій Івано-Франківська шляхом запуску її компонентів на базі центру «Промприлад. Реновація», а саме організація роботи відкритої майстерні найбільшого інноваційного центру Західної України «Промприлад. Реновація», реалізація </w:t>
      </w:r>
      <w:proofErr w:type="spellStart"/>
      <w:r w:rsidR="009C4533">
        <w:rPr>
          <w:color w:val="auto"/>
          <w:sz w:val="28"/>
          <w:szCs w:val="28"/>
        </w:rPr>
        <w:t>проєкту</w:t>
      </w:r>
      <w:proofErr w:type="spellEnd"/>
      <w:r w:rsidRPr="00DB4C74">
        <w:rPr>
          <w:color w:val="auto"/>
          <w:sz w:val="28"/>
          <w:szCs w:val="28"/>
        </w:rPr>
        <w:t xml:space="preserve">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організація роботи </w:t>
      </w:r>
      <w:r w:rsidRPr="00DB4C74">
        <w:rPr>
          <w:color w:val="auto"/>
          <w:sz w:val="28"/>
          <w:szCs w:val="28"/>
          <w:shd w:val="clear" w:color="auto" w:fill="FFFFFF"/>
        </w:rPr>
        <w:t xml:space="preserve">Центру підтримки бізнесу та </w:t>
      </w:r>
      <w:proofErr w:type="spellStart"/>
      <w:r w:rsidRPr="00DB4C74">
        <w:rPr>
          <w:color w:val="auto"/>
          <w:sz w:val="28"/>
          <w:szCs w:val="28"/>
          <w:shd w:val="clear" w:color="auto" w:fill="FFFFFF"/>
        </w:rPr>
        <w:t>коворкінгу</w:t>
      </w:r>
      <w:proofErr w:type="spellEnd"/>
      <w:r w:rsidRPr="00DB4C74">
        <w:rPr>
          <w:color w:val="auto"/>
          <w:sz w:val="28"/>
          <w:szCs w:val="28"/>
          <w:shd w:val="clear" w:color="auto" w:fill="FFFFFF"/>
        </w:rPr>
        <w:t xml:space="preserve"> в сучасно</w:t>
      </w:r>
      <w:r w:rsidR="00FF19DD">
        <w:rPr>
          <w:color w:val="auto"/>
          <w:sz w:val="28"/>
          <w:szCs w:val="28"/>
          <w:shd w:val="clear" w:color="auto" w:fill="FFFFFF"/>
        </w:rPr>
        <w:softHyphen/>
      </w:r>
      <w:r w:rsidRPr="00DB4C74">
        <w:rPr>
          <w:color w:val="auto"/>
          <w:sz w:val="28"/>
          <w:szCs w:val="28"/>
          <w:shd w:val="clear" w:color="auto" w:fill="FFFFFF"/>
        </w:rPr>
        <w:t>му інноваційному центрі «Промприлад. Реновація»;</w:t>
      </w:r>
    </w:p>
    <w:p w:rsidR="00AA6825" w:rsidRPr="00DB4C74" w:rsidRDefault="00AA6825" w:rsidP="00AA6825">
      <w:pPr>
        <w:rPr>
          <w:color w:val="auto"/>
          <w:sz w:val="28"/>
          <w:szCs w:val="28"/>
          <w:lang w:eastAsia="uk-UA"/>
        </w:rPr>
      </w:pPr>
      <w:r w:rsidRPr="00DB4C74">
        <w:rPr>
          <w:color w:val="auto"/>
          <w:sz w:val="28"/>
          <w:szCs w:val="28"/>
          <w:lang w:eastAsia="uk-UA"/>
        </w:rPr>
        <w:t xml:space="preserve">розробка нових інвестиційних </w:t>
      </w:r>
      <w:proofErr w:type="spellStart"/>
      <w:r w:rsidR="002D521E">
        <w:rPr>
          <w:color w:val="auto"/>
          <w:sz w:val="28"/>
          <w:szCs w:val="28"/>
          <w:lang w:eastAsia="uk-UA"/>
        </w:rPr>
        <w:t>проє</w:t>
      </w:r>
      <w:r w:rsidR="00154E7E">
        <w:rPr>
          <w:color w:val="auto"/>
          <w:sz w:val="28"/>
          <w:szCs w:val="28"/>
          <w:lang w:eastAsia="uk-UA"/>
        </w:rPr>
        <w:t>ктів</w:t>
      </w:r>
      <w:proofErr w:type="spellEnd"/>
      <w:r w:rsidR="00154E7E">
        <w:rPr>
          <w:color w:val="auto"/>
          <w:sz w:val="28"/>
          <w:szCs w:val="28"/>
          <w:lang w:eastAsia="uk-UA"/>
        </w:rPr>
        <w:t xml:space="preserve"> громад</w:t>
      </w:r>
      <w:r w:rsidRPr="00DB4C74">
        <w:rPr>
          <w:color w:val="auto"/>
          <w:sz w:val="28"/>
          <w:szCs w:val="28"/>
          <w:lang w:eastAsia="uk-UA"/>
        </w:rPr>
        <w:t xml:space="preserve">, реалізація </w:t>
      </w:r>
      <w:proofErr w:type="spellStart"/>
      <w:r w:rsidR="00AF3D55">
        <w:rPr>
          <w:color w:val="auto"/>
          <w:sz w:val="28"/>
          <w:szCs w:val="28"/>
          <w:lang w:eastAsia="uk-UA"/>
        </w:rPr>
        <w:t>п</w:t>
      </w:r>
      <w:r w:rsidR="002D521E">
        <w:rPr>
          <w:color w:val="auto"/>
          <w:sz w:val="28"/>
          <w:szCs w:val="28"/>
          <w:lang w:eastAsia="uk-UA"/>
        </w:rPr>
        <w:t>роє</w:t>
      </w:r>
      <w:r w:rsidR="00447418">
        <w:rPr>
          <w:color w:val="auto"/>
          <w:sz w:val="28"/>
          <w:szCs w:val="28"/>
          <w:lang w:eastAsia="uk-UA"/>
        </w:rPr>
        <w:t>кту</w:t>
      </w:r>
      <w:proofErr w:type="spellEnd"/>
      <w:r w:rsidRPr="00DB4C74">
        <w:rPr>
          <w:color w:val="auto"/>
          <w:sz w:val="28"/>
          <w:szCs w:val="28"/>
          <w:lang w:eastAsia="uk-UA"/>
        </w:rPr>
        <w:t xml:space="preserve"> ПРООН </w:t>
      </w:r>
      <w:r w:rsidRPr="00DB4C74">
        <w:rPr>
          <w:color w:val="auto"/>
          <w:sz w:val="28"/>
          <w:szCs w:val="28"/>
        </w:rPr>
        <w:t>«Посилення стійкості громад в регіонах України»</w:t>
      </w:r>
      <w:r w:rsidRPr="00DB4C74">
        <w:rPr>
          <w:color w:val="auto"/>
          <w:sz w:val="28"/>
          <w:szCs w:val="28"/>
          <w:lang w:eastAsia="uk-UA"/>
        </w:rPr>
        <w:t>;</w:t>
      </w:r>
    </w:p>
    <w:p w:rsidR="00AA6825" w:rsidRPr="00DB4C74" w:rsidRDefault="00AA6825" w:rsidP="00AA6825">
      <w:pPr>
        <w:rPr>
          <w:bCs/>
          <w:color w:val="auto"/>
          <w:sz w:val="28"/>
          <w:szCs w:val="28"/>
        </w:rPr>
      </w:pPr>
      <w:r w:rsidRPr="00DB4C74">
        <w:rPr>
          <w:bCs/>
          <w:color w:val="auto"/>
          <w:sz w:val="28"/>
          <w:szCs w:val="28"/>
        </w:rPr>
        <w:t>впровадження механізмів реалізації інноваційних галузевих та міжгалузевих пріоритетів, у тому числі через систему п</w:t>
      </w:r>
      <w:r w:rsidR="00154E7E">
        <w:rPr>
          <w:bCs/>
          <w:color w:val="auto"/>
          <w:sz w:val="28"/>
          <w:szCs w:val="28"/>
        </w:rPr>
        <w:t xml:space="preserve">ромоції, зокрема, на платформі </w:t>
      </w:r>
      <w:r w:rsidRPr="00DB4C74">
        <w:rPr>
          <w:bCs/>
          <w:color w:val="auto"/>
          <w:sz w:val="28"/>
          <w:szCs w:val="28"/>
        </w:rPr>
        <w:t>S</w:t>
      </w:r>
      <w:r w:rsidR="00154E7E">
        <w:rPr>
          <w:bCs/>
          <w:color w:val="auto"/>
          <w:sz w:val="28"/>
          <w:szCs w:val="28"/>
        </w:rPr>
        <w:t>3</w:t>
      </w:r>
      <w:r w:rsidRPr="00DB4C74">
        <w:rPr>
          <w:bCs/>
          <w:color w:val="auto"/>
          <w:sz w:val="28"/>
          <w:szCs w:val="28"/>
        </w:rPr>
        <w:t>, та створення відповідних стимулів;</w:t>
      </w:r>
    </w:p>
    <w:p w:rsidR="00AA6825" w:rsidRPr="00DB4C74" w:rsidRDefault="00AA6825" w:rsidP="00AA6825">
      <w:pPr>
        <w:rPr>
          <w:color w:val="auto"/>
          <w:sz w:val="28"/>
          <w:szCs w:val="28"/>
          <w:lang w:eastAsia="uk-UA"/>
        </w:rPr>
      </w:pPr>
      <w:r w:rsidRPr="00DB4C74">
        <w:rPr>
          <w:color w:val="auto"/>
          <w:sz w:val="28"/>
          <w:szCs w:val="28"/>
          <w:lang w:eastAsia="uk-UA"/>
        </w:rPr>
        <w:t>дослідження та активна промоція інвестиційних можливостей регіону (інформаційне наповнення і підтримка інвестиційного сайту, промо-матеріа</w:t>
      </w:r>
      <w:r w:rsidR="00FF19DD">
        <w:rPr>
          <w:color w:val="auto"/>
          <w:sz w:val="28"/>
          <w:szCs w:val="28"/>
          <w:lang w:eastAsia="uk-UA"/>
        </w:rPr>
        <w:softHyphen/>
      </w:r>
      <w:r w:rsidRPr="00DB4C74">
        <w:rPr>
          <w:color w:val="auto"/>
          <w:sz w:val="28"/>
          <w:szCs w:val="28"/>
          <w:lang w:eastAsia="uk-UA"/>
        </w:rPr>
        <w:t>ли) як в Україні, так і за кордоном;</w:t>
      </w:r>
    </w:p>
    <w:p w:rsidR="00AA6825" w:rsidRPr="00DB4C74" w:rsidRDefault="00AA6825" w:rsidP="00AA6825">
      <w:pPr>
        <w:rPr>
          <w:color w:val="auto"/>
          <w:sz w:val="28"/>
          <w:szCs w:val="28"/>
          <w:lang w:eastAsia="uk-UA"/>
        </w:rPr>
      </w:pPr>
      <w:r w:rsidRPr="00DB4C74">
        <w:rPr>
          <w:color w:val="auto"/>
          <w:sz w:val="28"/>
          <w:szCs w:val="28"/>
          <w:lang w:eastAsia="uk-UA"/>
        </w:rPr>
        <w:t xml:space="preserve">реалізація заходів </w:t>
      </w:r>
      <w:r w:rsidRPr="00DB4C74">
        <w:rPr>
          <w:color w:val="auto"/>
          <w:sz w:val="28"/>
          <w:szCs w:val="28"/>
        </w:rPr>
        <w:t>Концепції енергетичної ефективності Івано-Франківської області на 2023-2027 роки</w:t>
      </w:r>
      <w:r w:rsidRPr="00DB4C74">
        <w:rPr>
          <w:color w:val="auto"/>
          <w:sz w:val="28"/>
          <w:szCs w:val="28"/>
          <w:lang w:eastAsia="uk-UA"/>
        </w:rPr>
        <w:t>;</w:t>
      </w:r>
    </w:p>
    <w:p w:rsidR="00AA6825" w:rsidRPr="00DB4C74" w:rsidRDefault="00AA6825" w:rsidP="00AA6825">
      <w:pPr>
        <w:rPr>
          <w:color w:val="auto"/>
          <w:sz w:val="28"/>
          <w:szCs w:val="28"/>
          <w:lang w:eastAsia="uk-UA"/>
        </w:rPr>
      </w:pPr>
      <w:r w:rsidRPr="00DB4C74">
        <w:rPr>
          <w:color w:val="auto"/>
          <w:sz w:val="28"/>
          <w:szCs w:val="28"/>
          <w:lang w:eastAsia="uk-UA"/>
        </w:rPr>
        <w:t>створення центрів підтримки бізнесу, мережі інформаційно-консульта</w:t>
      </w:r>
      <w:r w:rsidR="004845B6">
        <w:rPr>
          <w:color w:val="auto"/>
          <w:sz w:val="28"/>
          <w:szCs w:val="28"/>
          <w:lang w:eastAsia="uk-UA"/>
        </w:rPr>
        <w:softHyphen/>
      </w:r>
      <w:r w:rsidRPr="00DB4C74">
        <w:rPr>
          <w:color w:val="auto"/>
          <w:sz w:val="28"/>
          <w:szCs w:val="28"/>
          <w:lang w:eastAsia="uk-UA"/>
        </w:rPr>
        <w:t xml:space="preserve">ційних пунктів на базі центрів надання адміністративних послуг та інших об’єктів інфраструктури; </w:t>
      </w:r>
    </w:p>
    <w:p w:rsidR="00AA6825" w:rsidRDefault="00AA6825" w:rsidP="00AA6825">
      <w:pPr>
        <w:rPr>
          <w:color w:val="auto"/>
          <w:sz w:val="28"/>
          <w:szCs w:val="28"/>
          <w:lang w:eastAsia="uk-UA"/>
        </w:rPr>
      </w:pPr>
      <w:r w:rsidRPr="00DB4C74">
        <w:rPr>
          <w:color w:val="auto"/>
          <w:sz w:val="28"/>
          <w:szCs w:val="28"/>
          <w:lang w:eastAsia="uk-UA"/>
        </w:rPr>
        <w:t xml:space="preserve">надання мікрокредитів суб’єктам малого підприємництва для ведення власної справи, зокрема, реалізація державних </w:t>
      </w:r>
      <w:r w:rsidR="005D2D60">
        <w:rPr>
          <w:color w:val="auto"/>
          <w:sz w:val="28"/>
          <w:szCs w:val="28"/>
          <w:lang w:eastAsia="uk-UA"/>
        </w:rPr>
        <w:t xml:space="preserve">проектів </w:t>
      </w:r>
      <w:r w:rsidRPr="00DB4C74">
        <w:rPr>
          <w:color w:val="auto"/>
          <w:sz w:val="28"/>
          <w:szCs w:val="28"/>
          <w:lang w:eastAsia="uk-UA"/>
        </w:rPr>
        <w:t>«</w:t>
      </w:r>
      <w:proofErr w:type="spellStart"/>
      <w:r w:rsidRPr="00DB4C74">
        <w:rPr>
          <w:color w:val="auto"/>
          <w:sz w:val="28"/>
          <w:szCs w:val="28"/>
          <w:lang w:eastAsia="uk-UA"/>
        </w:rPr>
        <w:t>єРобота</w:t>
      </w:r>
      <w:proofErr w:type="spellEnd"/>
      <w:r w:rsidRPr="00DB4C74">
        <w:rPr>
          <w:color w:val="auto"/>
          <w:sz w:val="28"/>
          <w:szCs w:val="28"/>
          <w:lang w:eastAsia="uk-UA"/>
        </w:rPr>
        <w:t xml:space="preserve">», </w:t>
      </w:r>
      <w:r w:rsidRPr="00DB4C74">
        <w:rPr>
          <w:bCs/>
          <w:color w:val="auto"/>
          <w:sz w:val="28"/>
          <w:szCs w:val="28"/>
          <w:lang w:eastAsia="uk-UA"/>
        </w:rPr>
        <w:t>Доступні кредити 5-7-9%</w:t>
      </w:r>
      <w:r w:rsidRPr="00DB4C74">
        <w:rPr>
          <w:color w:val="auto"/>
          <w:sz w:val="28"/>
          <w:szCs w:val="28"/>
          <w:lang w:eastAsia="uk-UA"/>
        </w:rPr>
        <w:t>;</w:t>
      </w:r>
    </w:p>
    <w:p w:rsidR="00154E7E" w:rsidRPr="00DB4C74" w:rsidRDefault="00154E7E" w:rsidP="00AA6825">
      <w:pPr>
        <w:rPr>
          <w:color w:val="auto"/>
          <w:sz w:val="28"/>
          <w:szCs w:val="28"/>
          <w:lang w:eastAsia="uk-UA"/>
        </w:rPr>
      </w:pPr>
    </w:p>
    <w:p w:rsidR="00AA6825" w:rsidRPr="00DB4C74" w:rsidRDefault="00AA6825" w:rsidP="00AA6825">
      <w:pPr>
        <w:rPr>
          <w:color w:val="auto"/>
          <w:sz w:val="28"/>
          <w:szCs w:val="28"/>
          <w:lang w:eastAsia="uk-UA"/>
        </w:rPr>
      </w:pPr>
      <w:r w:rsidRPr="00DB4C74">
        <w:rPr>
          <w:color w:val="auto"/>
          <w:sz w:val="28"/>
          <w:szCs w:val="28"/>
          <w:lang w:eastAsia="uk-UA"/>
        </w:rPr>
        <w:lastRenderedPageBreak/>
        <w:t>поглиблення співпраці з вищими навчальними закладами, науковими організаціями, науково-дослідними інститутами тощо з питань впровадження перспективних науково-технічних розробок у виробництві;</w:t>
      </w:r>
    </w:p>
    <w:p w:rsidR="00AA6825" w:rsidRPr="00DB4C74" w:rsidRDefault="00AA6825" w:rsidP="00AA6825">
      <w:pPr>
        <w:rPr>
          <w:color w:val="auto"/>
          <w:sz w:val="28"/>
          <w:szCs w:val="28"/>
          <w:lang w:eastAsia="uk-UA"/>
        </w:rPr>
      </w:pPr>
      <w:r w:rsidRPr="00DB4C74">
        <w:rPr>
          <w:color w:val="auto"/>
          <w:sz w:val="28"/>
          <w:szCs w:val="28"/>
          <w:lang w:eastAsia="uk-UA"/>
        </w:rPr>
        <w:t>підвищення інституційної спроможності органів місцевого самовряду</w:t>
      </w:r>
      <w:r w:rsidRPr="00DB4C74">
        <w:rPr>
          <w:color w:val="auto"/>
          <w:sz w:val="28"/>
          <w:szCs w:val="28"/>
          <w:lang w:eastAsia="uk-UA"/>
        </w:rPr>
        <w:softHyphen/>
        <w:t>вання у питаннях інвестиційного супроводу;</w:t>
      </w:r>
    </w:p>
    <w:p w:rsidR="00AA6825" w:rsidRPr="00DB4C74" w:rsidRDefault="00AA6825" w:rsidP="00AA6825">
      <w:pPr>
        <w:rPr>
          <w:color w:val="auto"/>
          <w:sz w:val="28"/>
          <w:szCs w:val="28"/>
          <w:lang w:eastAsia="uk-UA"/>
        </w:rPr>
      </w:pPr>
      <w:r w:rsidRPr="00DB4C74">
        <w:rPr>
          <w:color w:val="auto"/>
          <w:sz w:val="28"/>
          <w:szCs w:val="28"/>
          <w:lang w:eastAsia="uk-UA"/>
        </w:rPr>
        <w:t>залучення експортерів до участі у програмі фінансування банківськими установами та через механізм Експортно-кредитного агентства;</w:t>
      </w:r>
    </w:p>
    <w:p w:rsidR="00AA6825" w:rsidRPr="00DB4C74" w:rsidRDefault="00AA6825" w:rsidP="00AA6825">
      <w:pPr>
        <w:rPr>
          <w:color w:val="auto"/>
          <w:sz w:val="28"/>
          <w:szCs w:val="28"/>
          <w:lang w:eastAsia="uk-UA"/>
        </w:rPr>
      </w:pPr>
      <w:r w:rsidRPr="00DB4C74">
        <w:rPr>
          <w:color w:val="auto"/>
          <w:sz w:val="28"/>
          <w:szCs w:val="28"/>
          <w:lang w:eastAsia="uk-UA"/>
        </w:rPr>
        <w:t>налагодження співпраці з</w:t>
      </w:r>
      <w:r w:rsidR="00154E7E" w:rsidRPr="00154E7E">
        <w:rPr>
          <w:color w:val="auto"/>
          <w:sz w:val="28"/>
          <w:szCs w:val="28"/>
          <w:lang w:eastAsia="uk-UA"/>
        </w:rPr>
        <w:t xml:space="preserve"> </w:t>
      </w:r>
      <w:r w:rsidR="00154E7E" w:rsidRPr="00DB4C74">
        <w:rPr>
          <w:color w:val="auto"/>
          <w:sz w:val="28"/>
          <w:szCs w:val="28"/>
          <w:lang w:eastAsia="uk-UA"/>
        </w:rPr>
        <w:t>ДУ «Офіс з розвитку підприємництва та експорту»</w:t>
      </w:r>
      <w:r w:rsidRPr="00DB4C74">
        <w:rPr>
          <w:color w:val="auto"/>
          <w:sz w:val="28"/>
          <w:szCs w:val="28"/>
          <w:lang w:eastAsia="uk-UA"/>
        </w:rPr>
        <w:t xml:space="preserve"> </w:t>
      </w:r>
      <w:r w:rsidR="00154E7E">
        <w:rPr>
          <w:color w:val="auto"/>
          <w:sz w:val="28"/>
          <w:szCs w:val="28"/>
          <w:lang w:eastAsia="uk-UA"/>
        </w:rPr>
        <w:t>щодо</w:t>
      </w:r>
      <w:r w:rsidRPr="00DB4C74">
        <w:rPr>
          <w:color w:val="auto"/>
          <w:sz w:val="28"/>
          <w:szCs w:val="28"/>
          <w:lang w:eastAsia="uk-UA"/>
        </w:rPr>
        <w:t xml:space="preserve"> просування експорту для українських виробників</w:t>
      </w:r>
      <w:r w:rsidR="00154E7E">
        <w:rPr>
          <w:color w:val="auto"/>
          <w:sz w:val="28"/>
          <w:szCs w:val="28"/>
          <w:lang w:eastAsia="uk-UA"/>
        </w:rPr>
        <w:t>,</w:t>
      </w:r>
      <w:r w:rsidRPr="00DB4C74">
        <w:rPr>
          <w:color w:val="auto"/>
          <w:sz w:val="28"/>
          <w:szCs w:val="28"/>
          <w:lang w:eastAsia="uk-UA"/>
        </w:rPr>
        <w:t xml:space="preserve"> проведення оцінювання </w:t>
      </w:r>
      <w:r w:rsidR="00154E7E">
        <w:rPr>
          <w:color w:val="auto"/>
          <w:sz w:val="28"/>
          <w:szCs w:val="28"/>
          <w:lang w:eastAsia="uk-UA"/>
        </w:rPr>
        <w:t xml:space="preserve">їх </w:t>
      </w:r>
      <w:r w:rsidRPr="00DB4C74">
        <w:rPr>
          <w:color w:val="auto"/>
          <w:sz w:val="28"/>
          <w:szCs w:val="28"/>
          <w:lang w:eastAsia="uk-UA"/>
        </w:rPr>
        <w:t>готовності до експорту;</w:t>
      </w:r>
    </w:p>
    <w:p w:rsidR="00AA6825" w:rsidRPr="00DB4C74" w:rsidRDefault="00AA6825" w:rsidP="00AA6825">
      <w:pPr>
        <w:rPr>
          <w:color w:val="auto"/>
          <w:sz w:val="28"/>
          <w:szCs w:val="28"/>
          <w:lang w:eastAsia="uk-UA"/>
        </w:rPr>
      </w:pPr>
      <w:r w:rsidRPr="00DB4C74">
        <w:rPr>
          <w:color w:val="auto"/>
          <w:sz w:val="28"/>
          <w:szCs w:val="28"/>
          <w:lang w:eastAsia="uk-UA"/>
        </w:rPr>
        <w:t>організація ярмарків, бізнес-зустрічей, ярмарків-контрактів для пошуку міжрегіо</w:t>
      </w:r>
      <w:r w:rsidR="00DC5199">
        <w:rPr>
          <w:color w:val="auto"/>
          <w:sz w:val="28"/>
          <w:szCs w:val="28"/>
          <w:lang w:eastAsia="uk-UA"/>
        </w:rPr>
        <w:t>нальних та зарубіжних партнерів;</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ремонтних робіт на об’єкті «Центр Карпатської культури»;</w:t>
      </w:r>
    </w:p>
    <w:p w:rsidR="00AA6825" w:rsidRPr="00DB4C74" w:rsidRDefault="00AA6825" w:rsidP="00AA6825">
      <w:pPr>
        <w:autoSpaceDE w:val="0"/>
        <w:autoSpaceDN w:val="0"/>
        <w:adjustRightInd w:val="0"/>
        <w:rPr>
          <w:color w:val="auto"/>
          <w:sz w:val="28"/>
          <w:szCs w:val="28"/>
        </w:rPr>
      </w:pPr>
      <w:r w:rsidRPr="00DB4C74">
        <w:rPr>
          <w:color w:val="auto"/>
          <w:sz w:val="28"/>
          <w:szCs w:val="28"/>
        </w:rPr>
        <w:t xml:space="preserve">реалізація </w:t>
      </w:r>
      <w:proofErr w:type="spellStart"/>
      <w:r w:rsidR="0013447B">
        <w:rPr>
          <w:color w:val="auto"/>
          <w:sz w:val="28"/>
          <w:szCs w:val="28"/>
        </w:rPr>
        <w:t>п</w:t>
      </w:r>
      <w:r w:rsidR="002D521E">
        <w:rPr>
          <w:color w:val="auto"/>
          <w:sz w:val="28"/>
          <w:szCs w:val="28"/>
        </w:rPr>
        <w:t>роє</w:t>
      </w:r>
      <w:r w:rsidR="00447418">
        <w:rPr>
          <w:color w:val="auto"/>
          <w:sz w:val="28"/>
          <w:szCs w:val="28"/>
        </w:rPr>
        <w:t>кту</w:t>
      </w:r>
      <w:proofErr w:type="spellEnd"/>
      <w:r w:rsidRPr="00DB4C74">
        <w:rPr>
          <w:color w:val="auto"/>
          <w:sz w:val="28"/>
          <w:szCs w:val="28"/>
        </w:rPr>
        <w:t xml:space="preserve"> «Створення комунікаційної Платформи «ідеальних» міст для переорієнтації туризму в Івано-Франківсь</w:t>
      </w:r>
      <w:r w:rsidRPr="00DB4C74">
        <w:rPr>
          <w:color w:val="auto"/>
          <w:sz w:val="28"/>
          <w:szCs w:val="28"/>
        </w:rPr>
        <w:softHyphen/>
        <w:t>кій області»;</w:t>
      </w:r>
    </w:p>
    <w:p w:rsidR="00AA6825" w:rsidRPr="00DB4C74" w:rsidRDefault="00AA6825" w:rsidP="00AA6825">
      <w:pPr>
        <w:autoSpaceDE w:val="0"/>
        <w:autoSpaceDN w:val="0"/>
        <w:adjustRightInd w:val="0"/>
        <w:rPr>
          <w:color w:val="auto"/>
          <w:sz w:val="28"/>
          <w:szCs w:val="28"/>
        </w:rPr>
      </w:pPr>
      <w:r w:rsidRPr="00DB4C74">
        <w:rPr>
          <w:color w:val="auto"/>
          <w:sz w:val="28"/>
          <w:szCs w:val="28"/>
        </w:rPr>
        <w:t>підтримка створення та інфраструктурного облаштування інтерпре</w:t>
      </w:r>
      <w:r w:rsidRPr="00DB4C74">
        <w:rPr>
          <w:color w:val="auto"/>
          <w:sz w:val="28"/>
          <w:szCs w:val="28"/>
        </w:rPr>
        <w:softHyphen/>
        <w:t>таційних візит-центрів спадщини, інтерактивних музеїв, скансенів, центрів етнотуризму;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сприяння розвитку туристичної привабливості місць військового туризму (ремонт та облаштування криївок, тематичних об’єктів і атракцій);</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конкурсу студентських туристичних стартапів;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умов для забезпечення безпеки туристів і екскурсантів. Забезпечення функціонування системи GPS-моніторингу «Порятунок в го</w:t>
      </w:r>
      <w:r w:rsidRPr="00DB4C74">
        <w:rPr>
          <w:color w:val="auto"/>
          <w:sz w:val="28"/>
          <w:szCs w:val="28"/>
        </w:rPr>
        <w:softHyphen/>
        <w:t>рах»;</w:t>
      </w:r>
    </w:p>
    <w:p w:rsidR="00AA6825" w:rsidRPr="00DB4C74" w:rsidRDefault="00AA6825" w:rsidP="00AA6825">
      <w:pPr>
        <w:autoSpaceDE w:val="0"/>
        <w:autoSpaceDN w:val="0"/>
        <w:adjustRightInd w:val="0"/>
        <w:rPr>
          <w:color w:val="auto"/>
          <w:sz w:val="28"/>
          <w:szCs w:val="28"/>
        </w:rPr>
      </w:pPr>
      <w:r w:rsidRPr="00DB4C74">
        <w:rPr>
          <w:color w:val="auto"/>
          <w:sz w:val="28"/>
          <w:szCs w:val="28"/>
        </w:rPr>
        <w:t xml:space="preserve">реалізація транскордонних </w:t>
      </w:r>
      <w:proofErr w:type="spellStart"/>
      <w:r w:rsidR="002D521E">
        <w:rPr>
          <w:color w:val="auto"/>
          <w:sz w:val="28"/>
          <w:szCs w:val="28"/>
        </w:rPr>
        <w:t>проє</w:t>
      </w:r>
      <w:r w:rsidR="00462FF7">
        <w:rPr>
          <w:color w:val="auto"/>
          <w:sz w:val="28"/>
          <w:szCs w:val="28"/>
        </w:rPr>
        <w:t>ктів</w:t>
      </w:r>
      <w:proofErr w:type="spellEnd"/>
      <w:r w:rsidR="00462FF7">
        <w:rPr>
          <w:color w:val="auto"/>
          <w:sz w:val="28"/>
          <w:szCs w:val="28"/>
        </w:rPr>
        <w:t xml:space="preserve"> </w:t>
      </w:r>
      <w:r w:rsidRPr="00DB4C74">
        <w:rPr>
          <w:color w:val="auto"/>
          <w:sz w:val="28"/>
          <w:szCs w:val="28"/>
        </w:rPr>
        <w:t>у сфері 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 xml:space="preserve">розвиток мережі туристичних маршрутів (шляхів), у тому числі доступних для людей з інвалідністю; </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туристичних та екскурсійних продуктів і турів;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Центру добровільної категоризації садиб сільського туризму;</w:t>
      </w:r>
    </w:p>
    <w:p w:rsidR="00AA6825" w:rsidRDefault="00AA6825" w:rsidP="00AA6825">
      <w:pPr>
        <w:autoSpaceDE w:val="0"/>
        <w:autoSpaceDN w:val="0"/>
        <w:adjustRightInd w:val="0"/>
        <w:rPr>
          <w:color w:val="auto"/>
          <w:sz w:val="28"/>
          <w:szCs w:val="28"/>
          <w:lang w:eastAsia="uk-UA"/>
        </w:rPr>
      </w:pPr>
      <w:r w:rsidRPr="00DB4C74">
        <w:rPr>
          <w:color w:val="auto"/>
          <w:sz w:val="28"/>
          <w:szCs w:val="28"/>
          <w:lang w:eastAsia="uk-UA"/>
        </w:rPr>
        <w:t>організація та проведення ознайомлювальних турів для представників туристичних фірм, засобів масової інформації з України і з-за кордону;</w:t>
      </w:r>
    </w:p>
    <w:p w:rsidR="00181A42" w:rsidRPr="00DB4C74" w:rsidRDefault="00181A42" w:rsidP="00181A42">
      <w:pPr>
        <w:rPr>
          <w:color w:val="auto"/>
          <w:sz w:val="28"/>
          <w:szCs w:val="28"/>
          <w:lang w:eastAsia="uk-UA"/>
        </w:rPr>
      </w:pPr>
      <w:r w:rsidRPr="00DB4C74">
        <w:rPr>
          <w:color w:val="auto"/>
          <w:sz w:val="28"/>
          <w:szCs w:val="28"/>
          <w:lang w:eastAsia="uk-UA"/>
        </w:rPr>
        <w:t>промоція нематеріальної культурної спадщини (популяризація народ</w:t>
      </w:r>
      <w:r w:rsidRPr="00DB4C74">
        <w:rPr>
          <w:color w:val="auto"/>
          <w:sz w:val="28"/>
          <w:szCs w:val="28"/>
          <w:lang w:eastAsia="uk-UA"/>
        </w:rPr>
        <w:softHyphen/>
        <w:t>них традицій, ремесел, фольклору, художніх промислів шляхом проведення фестивалів, ярмарок, майстер класів, фольклорно-етнографічних експедицій;</w:t>
      </w:r>
    </w:p>
    <w:p w:rsidR="00181A42" w:rsidRPr="00DB4C74" w:rsidRDefault="00181A42" w:rsidP="00181A42">
      <w:pPr>
        <w:rPr>
          <w:color w:val="auto"/>
          <w:sz w:val="28"/>
          <w:szCs w:val="28"/>
          <w:lang w:eastAsia="uk-UA"/>
        </w:rPr>
      </w:pPr>
      <w:r w:rsidRPr="00DB4C74">
        <w:rPr>
          <w:color w:val="auto"/>
          <w:sz w:val="28"/>
          <w:szCs w:val="28"/>
          <w:lang w:eastAsia="uk-UA"/>
        </w:rPr>
        <w:t xml:space="preserve">діджиталізація елементів нематеріальної культурної спадщини регіону; </w:t>
      </w:r>
    </w:p>
    <w:p w:rsidR="00181A42" w:rsidRPr="00DB4C74" w:rsidRDefault="00181A42" w:rsidP="00181A42">
      <w:pPr>
        <w:rPr>
          <w:color w:val="auto"/>
          <w:sz w:val="28"/>
          <w:szCs w:val="28"/>
          <w:lang w:eastAsia="uk-UA"/>
        </w:rPr>
      </w:pPr>
      <w:r w:rsidRPr="00DB4C74">
        <w:rPr>
          <w:color w:val="auto"/>
          <w:sz w:val="28"/>
          <w:szCs w:val="28"/>
          <w:lang w:eastAsia="uk-UA"/>
        </w:rPr>
        <w:t xml:space="preserve">створення нових туристичних маршрутів з врахуванням історико-культурної спадщини; </w:t>
      </w:r>
    </w:p>
    <w:p w:rsidR="00181A42" w:rsidRPr="00DB4C74" w:rsidRDefault="00181A42" w:rsidP="00181A42">
      <w:pPr>
        <w:rPr>
          <w:color w:val="auto"/>
          <w:sz w:val="28"/>
          <w:szCs w:val="28"/>
        </w:rPr>
      </w:pPr>
      <w:r w:rsidRPr="00DB4C74">
        <w:rPr>
          <w:color w:val="auto"/>
          <w:sz w:val="28"/>
          <w:szCs w:val="28"/>
          <w:lang w:eastAsia="uk-UA"/>
        </w:rPr>
        <w:lastRenderedPageBreak/>
        <w:t>залучення майстрів декоративно-прикладного мистецтва та національ</w:t>
      </w:r>
      <w:r w:rsidR="004845B6">
        <w:rPr>
          <w:color w:val="auto"/>
          <w:sz w:val="28"/>
          <w:szCs w:val="28"/>
          <w:lang w:eastAsia="uk-UA"/>
        </w:rPr>
        <w:softHyphen/>
      </w:r>
      <w:r w:rsidRPr="00DB4C74">
        <w:rPr>
          <w:color w:val="auto"/>
          <w:sz w:val="28"/>
          <w:szCs w:val="28"/>
          <w:lang w:eastAsia="uk-UA"/>
        </w:rPr>
        <w:t>но-культурних товариств до популяризації</w:t>
      </w:r>
      <w:r w:rsidR="002D521E">
        <w:rPr>
          <w:color w:val="auto"/>
          <w:sz w:val="28"/>
          <w:szCs w:val="28"/>
          <w:lang w:eastAsia="uk-UA"/>
        </w:rPr>
        <w:t xml:space="preserve"> туристичних </w:t>
      </w:r>
      <w:proofErr w:type="spellStart"/>
      <w:r w:rsidR="002D521E">
        <w:rPr>
          <w:color w:val="auto"/>
          <w:sz w:val="28"/>
          <w:szCs w:val="28"/>
          <w:lang w:eastAsia="uk-UA"/>
        </w:rPr>
        <w:t>локацій</w:t>
      </w:r>
      <w:proofErr w:type="spellEnd"/>
      <w:r>
        <w:rPr>
          <w:color w:val="auto"/>
          <w:sz w:val="28"/>
          <w:szCs w:val="28"/>
          <w:lang w:eastAsia="uk-UA"/>
        </w:rPr>
        <w:t>;</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реалізація заходів регіональної цільової програми розвитку туризму в Івано-Франківській області на 2022-2027 роки;</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участь у всеукраїнських і міжнародних виставках, форумах, конфе</w:t>
      </w:r>
      <w:r w:rsidRPr="00DB4C74">
        <w:rPr>
          <w:color w:val="auto"/>
          <w:sz w:val="28"/>
          <w:szCs w:val="28"/>
          <w:lang w:eastAsia="uk-UA"/>
        </w:rPr>
        <w:softHyphen/>
        <w:t xml:space="preserve">ренціях, тренінгах тощо. </w:t>
      </w:r>
    </w:p>
    <w:p w:rsidR="00AA6825" w:rsidRDefault="00AA6825" w:rsidP="00AA6825">
      <w:pPr>
        <w:rPr>
          <w:b/>
          <w:bCs/>
          <w:color w:val="auto"/>
          <w:sz w:val="28"/>
          <w:szCs w:val="28"/>
        </w:rPr>
      </w:pPr>
      <w:r w:rsidRPr="00DB4C74">
        <w:rPr>
          <w:b/>
          <w:bCs/>
          <w:color w:val="auto"/>
          <w:sz w:val="28"/>
          <w:szCs w:val="28"/>
        </w:rPr>
        <w:t>Розвиток інфраструктури області:</w:t>
      </w:r>
    </w:p>
    <w:p w:rsidR="00DF182C" w:rsidRPr="00DF182C" w:rsidRDefault="00DF182C" w:rsidP="00AA6825">
      <w:pPr>
        <w:rPr>
          <w:bCs/>
          <w:color w:val="auto"/>
          <w:sz w:val="28"/>
          <w:szCs w:val="28"/>
        </w:rPr>
      </w:pPr>
      <w:r w:rsidRPr="00DF182C">
        <w:rPr>
          <w:bCs/>
          <w:color w:val="auto"/>
          <w:sz w:val="28"/>
          <w:szCs w:val="28"/>
        </w:rPr>
        <w:t>поточний дрібний ремонт та експлуатаційне утримання автомобільних доріг загального користування державного та місцевого значення області</w:t>
      </w:r>
      <w:r>
        <w:rPr>
          <w:bCs/>
          <w:color w:val="auto"/>
          <w:sz w:val="28"/>
          <w:szCs w:val="28"/>
        </w:rPr>
        <w:t>;</w:t>
      </w:r>
    </w:p>
    <w:p w:rsidR="00AA6825" w:rsidRPr="00DB4C74" w:rsidRDefault="00AA6825" w:rsidP="00AA6825">
      <w:pPr>
        <w:rPr>
          <w:color w:val="auto"/>
          <w:sz w:val="28"/>
          <w:szCs w:val="28"/>
        </w:rPr>
      </w:pPr>
      <w:r w:rsidRPr="00DB4C74">
        <w:rPr>
          <w:color w:val="auto"/>
          <w:sz w:val="28"/>
          <w:szCs w:val="28"/>
        </w:rPr>
        <w:t xml:space="preserve">реалізація </w:t>
      </w:r>
      <w:proofErr w:type="spellStart"/>
      <w:r w:rsidR="00462FF7">
        <w:rPr>
          <w:color w:val="auto"/>
          <w:sz w:val="28"/>
          <w:szCs w:val="28"/>
        </w:rPr>
        <w:t>проє</w:t>
      </w:r>
      <w:r w:rsidR="00447418">
        <w:rPr>
          <w:color w:val="auto"/>
          <w:sz w:val="28"/>
          <w:szCs w:val="28"/>
        </w:rPr>
        <w:t>кт</w:t>
      </w:r>
      <w:r w:rsidR="00462FF7">
        <w:rPr>
          <w:color w:val="auto"/>
          <w:sz w:val="28"/>
          <w:szCs w:val="28"/>
        </w:rPr>
        <w:t>ів</w:t>
      </w:r>
      <w:proofErr w:type="spellEnd"/>
      <w:r w:rsidRPr="00DB4C74">
        <w:rPr>
          <w:color w:val="auto"/>
          <w:sz w:val="28"/>
          <w:szCs w:val="28"/>
        </w:rPr>
        <w:t xml:space="preserve"> у співпраці з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 «Посилення стійкості громад в регіонах України»;</w:t>
      </w:r>
    </w:p>
    <w:p w:rsidR="00AA6825" w:rsidRPr="00DB4C74" w:rsidRDefault="00AA6825" w:rsidP="00AA6825">
      <w:pPr>
        <w:rPr>
          <w:color w:val="auto"/>
          <w:sz w:val="28"/>
          <w:szCs w:val="28"/>
        </w:rPr>
      </w:pPr>
      <w:r w:rsidRPr="00DB4C74">
        <w:rPr>
          <w:color w:val="auto"/>
          <w:sz w:val="28"/>
          <w:szCs w:val="28"/>
        </w:rPr>
        <w:t xml:space="preserve">реалізація </w:t>
      </w:r>
      <w:r w:rsidR="00462FF7">
        <w:rPr>
          <w:color w:val="auto"/>
          <w:sz w:val="28"/>
          <w:szCs w:val="28"/>
        </w:rPr>
        <w:t>проє</w:t>
      </w:r>
      <w:r w:rsidR="00447418">
        <w:rPr>
          <w:color w:val="auto"/>
          <w:sz w:val="28"/>
          <w:szCs w:val="28"/>
        </w:rPr>
        <w:t>кту</w:t>
      </w:r>
      <w:r w:rsidRPr="00DB4C74">
        <w:rPr>
          <w:color w:val="auto"/>
          <w:sz w:val="28"/>
          <w:szCs w:val="28"/>
        </w:rPr>
        <w:t xml:space="preserve"> технічної допомоги ЄС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надання інституційної підтримки з розроблення стратегій розвитку громад області; </w:t>
      </w:r>
    </w:p>
    <w:p w:rsidR="00AA6825" w:rsidRPr="00DB4C74" w:rsidRDefault="00AA6825" w:rsidP="00AA6825">
      <w:pPr>
        <w:rPr>
          <w:color w:val="auto"/>
          <w:sz w:val="28"/>
          <w:szCs w:val="28"/>
        </w:rPr>
      </w:pPr>
      <w:r w:rsidRPr="00DB4C74">
        <w:rPr>
          <w:color w:val="auto"/>
          <w:sz w:val="28"/>
          <w:szCs w:val="28"/>
          <w:shd w:val="clear" w:color="auto" w:fill="FFFFFF"/>
        </w:rPr>
        <w:t>надання</w:t>
      </w:r>
      <w:r w:rsidRPr="00DB4C74">
        <w:rPr>
          <w:color w:val="auto"/>
          <w:sz w:val="28"/>
          <w:szCs w:val="28"/>
        </w:rPr>
        <w:t xml:space="preserve"> </w:t>
      </w:r>
      <w:r w:rsidRPr="00DB4C74">
        <w:rPr>
          <w:color w:val="auto"/>
          <w:sz w:val="28"/>
          <w:szCs w:val="28"/>
          <w:shd w:val="clear" w:color="auto" w:fill="FFFFFF"/>
        </w:rPr>
        <w:t xml:space="preserve">методичної та методологічної допомоги територіальним громадам, налагодження належної комунікації та партнерства, супроводу інвестиційних </w:t>
      </w:r>
      <w:proofErr w:type="spellStart"/>
      <w:r w:rsidR="0084066C">
        <w:rPr>
          <w:color w:val="auto"/>
          <w:sz w:val="28"/>
          <w:szCs w:val="28"/>
          <w:shd w:val="clear" w:color="auto" w:fill="FFFFFF"/>
        </w:rPr>
        <w:t>проє</w:t>
      </w:r>
      <w:r w:rsidR="00447418">
        <w:rPr>
          <w:color w:val="auto"/>
          <w:sz w:val="28"/>
          <w:szCs w:val="28"/>
          <w:shd w:val="clear" w:color="auto" w:fill="FFFFFF"/>
        </w:rPr>
        <w:t>кт</w:t>
      </w:r>
      <w:r w:rsidR="0084066C">
        <w:rPr>
          <w:color w:val="auto"/>
          <w:sz w:val="28"/>
          <w:szCs w:val="28"/>
          <w:shd w:val="clear" w:color="auto" w:fill="FFFFFF"/>
        </w:rPr>
        <w:t>ів</w:t>
      </w:r>
      <w:proofErr w:type="spellEnd"/>
      <w:r w:rsidRPr="00DB4C74">
        <w:rPr>
          <w:color w:val="auto"/>
          <w:sz w:val="28"/>
          <w:szCs w:val="28"/>
        </w:rPr>
        <w:t>;</w:t>
      </w:r>
    </w:p>
    <w:p w:rsidR="00AA6825" w:rsidRPr="00DB4C74" w:rsidRDefault="00AA6825" w:rsidP="00AA6825">
      <w:pPr>
        <w:rPr>
          <w:color w:val="auto"/>
          <w:sz w:val="28"/>
          <w:szCs w:val="28"/>
        </w:rPr>
      </w:pPr>
      <w:r w:rsidRPr="00DB4C74">
        <w:rPr>
          <w:color w:val="auto"/>
          <w:sz w:val="28"/>
          <w:szCs w:val="28"/>
        </w:rPr>
        <w:t>реалізація заходів програми місцевого самоврядування;</w:t>
      </w:r>
    </w:p>
    <w:p w:rsidR="00AA6825" w:rsidRPr="00DB4C74" w:rsidRDefault="00AA6825" w:rsidP="00AA6825">
      <w:pPr>
        <w:rPr>
          <w:color w:val="auto"/>
          <w:sz w:val="28"/>
          <w:szCs w:val="28"/>
        </w:rPr>
      </w:pPr>
      <w:r w:rsidRPr="00DB4C74">
        <w:rPr>
          <w:color w:val="auto"/>
          <w:sz w:val="28"/>
          <w:szCs w:val="28"/>
        </w:rPr>
        <w:t>розроблення комплексних планів просторового розвитку територій громад;</w:t>
      </w:r>
    </w:p>
    <w:p w:rsidR="00AA6825" w:rsidRPr="00DB4C74" w:rsidRDefault="00AA6825" w:rsidP="00AA6825">
      <w:pPr>
        <w:rPr>
          <w:color w:val="auto"/>
          <w:sz w:val="28"/>
          <w:szCs w:val="28"/>
        </w:rPr>
      </w:pPr>
      <w:r w:rsidRPr="00DB4C74">
        <w:rPr>
          <w:color w:val="auto"/>
          <w:sz w:val="28"/>
          <w:szCs w:val="28"/>
        </w:rPr>
        <w:t>розширення мобільного та фіксованого широкосмугового доступу до Інтернету у сільській місцевості; створення міжрегіональних та внутрішньо регіональних інформаційних і комунікативних мереж;</w:t>
      </w:r>
    </w:p>
    <w:p w:rsidR="00AA6825" w:rsidRPr="00DB4C74" w:rsidRDefault="00AA6825" w:rsidP="00AA6825">
      <w:pPr>
        <w:rPr>
          <w:color w:val="auto"/>
          <w:sz w:val="28"/>
          <w:szCs w:val="28"/>
        </w:rPr>
      </w:pPr>
      <w:r w:rsidRPr="00DB4C74">
        <w:rPr>
          <w:color w:val="auto"/>
          <w:sz w:val="28"/>
          <w:szCs w:val="28"/>
        </w:rPr>
        <w:t>створення сільськогосподарських обслуговуючих кооперативів та сільськогосподарських виробничих кооперативів;</w:t>
      </w:r>
    </w:p>
    <w:p w:rsidR="00AA6825" w:rsidRPr="00DB4C74" w:rsidRDefault="00AA6825" w:rsidP="00AA6825">
      <w:pPr>
        <w:rPr>
          <w:color w:val="auto"/>
          <w:sz w:val="28"/>
          <w:szCs w:val="28"/>
        </w:rPr>
      </w:pPr>
      <w:r w:rsidRPr="00DB4C74">
        <w:rPr>
          <w:color w:val="auto"/>
          <w:sz w:val="28"/>
          <w:szCs w:val="28"/>
        </w:rPr>
        <w:t>промоція місцевих виробників товарів і послуг, локальних брендів, маркування продукції місцевих товаровиробників, розширення ринків збуту продукції та послуг місцевих виробників</w:t>
      </w:r>
      <w:r w:rsidR="00EF5B02">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розширення спектру надання адміністративних послуг через центри надання адміністративних послуг, в тому числі – електронних;  </w:t>
      </w:r>
    </w:p>
    <w:p w:rsidR="00AA6825" w:rsidRPr="00DB4C74" w:rsidRDefault="00AA6825" w:rsidP="00AA6825">
      <w:pPr>
        <w:rPr>
          <w:color w:val="auto"/>
          <w:sz w:val="28"/>
          <w:szCs w:val="28"/>
        </w:rPr>
      </w:pPr>
      <w:r w:rsidRPr="00DB4C74">
        <w:rPr>
          <w:color w:val="auto"/>
          <w:sz w:val="28"/>
          <w:szCs w:val="28"/>
        </w:rPr>
        <w:t>модернізація існуючої та розширення мереж житлово-комунальної інфраструктури (Регіональна цільова програма зовнішнього освітлення селищних та сільських населених пунктів області до 2025 року);</w:t>
      </w:r>
    </w:p>
    <w:p w:rsidR="00AA6825" w:rsidRPr="00DB4C74" w:rsidRDefault="00AA6825" w:rsidP="00AA6825">
      <w:pPr>
        <w:rPr>
          <w:color w:val="auto"/>
          <w:sz w:val="28"/>
          <w:szCs w:val="28"/>
        </w:rPr>
      </w:pPr>
      <w:r w:rsidRPr="00DB4C74">
        <w:rPr>
          <w:color w:val="auto"/>
          <w:sz w:val="28"/>
          <w:szCs w:val="28"/>
        </w:rPr>
        <w:t>підтримка індивідуального житлового будівництва на селі (Регіональна цільова програма підтримки індивідуального житлового будівництва на селі та поліпшення житлово-побутових умов сільського населення «Власний дім» на 2021-2025 роки);</w:t>
      </w:r>
    </w:p>
    <w:p w:rsidR="00AA6825" w:rsidRPr="00DB4C74" w:rsidRDefault="00AA6825" w:rsidP="00AA6825">
      <w:pPr>
        <w:rPr>
          <w:color w:val="auto"/>
          <w:sz w:val="28"/>
          <w:szCs w:val="28"/>
        </w:rPr>
      </w:pPr>
      <w:r w:rsidRPr="00DB4C74">
        <w:rPr>
          <w:color w:val="auto"/>
          <w:sz w:val="28"/>
          <w:szCs w:val="28"/>
        </w:rPr>
        <w:t>реалізація державної програми доступного кредитування для українців «</w:t>
      </w:r>
      <w:proofErr w:type="spellStart"/>
      <w:r w:rsidRPr="00DB4C74">
        <w:rPr>
          <w:color w:val="auto"/>
          <w:sz w:val="28"/>
          <w:szCs w:val="28"/>
        </w:rPr>
        <w:t>єОселя</w:t>
      </w:r>
      <w:proofErr w:type="spellEnd"/>
      <w:r w:rsidRPr="00DB4C74">
        <w:rPr>
          <w:color w:val="auto"/>
          <w:sz w:val="28"/>
          <w:szCs w:val="28"/>
        </w:rPr>
        <w:t>»</w:t>
      </w:r>
      <w:r w:rsidR="004678BE">
        <w:rPr>
          <w:color w:val="auto"/>
          <w:sz w:val="28"/>
          <w:szCs w:val="28"/>
        </w:rPr>
        <w:t>,</w:t>
      </w:r>
      <w:r w:rsidRPr="00DB4C74">
        <w:rPr>
          <w:color w:val="auto"/>
          <w:sz w:val="28"/>
          <w:szCs w:val="28"/>
        </w:rPr>
        <w:t xml:space="preserve"> у тому числі для стимулювання повернення </w:t>
      </w:r>
      <w:r w:rsidR="00DF182C">
        <w:rPr>
          <w:color w:val="auto"/>
          <w:sz w:val="28"/>
          <w:szCs w:val="28"/>
        </w:rPr>
        <w:t>наших громадян</w:t>
      </w:r>
      <w:r w:rsidRPr="00DB4C74">
        <w:rPr>
          <w:color w:val="auto"/>
          <w:sz w:val="28"/>
          <w:szCs w:val="28"/>
        </w:rPr>
        <w:t>;</w:t>
      </w:r>
    </w:p>
    <w:p w:rsidR="00AA6825" w:rsidRPr="00DB4C74" w:rsidRDefault="00AA6825" w:rsidP="00AA6825">
      <w:pPr>
        <w:rPr>
          <w:color w:val="auto"/>
          <w:sz w:val="28"/>
          <w:szCs w:val="28"/>
        </w:rPr>
      </w:pPr>
      <w:r w:rsidRPr="00DB4C74">
        <w:rPr>
          <w:color w:val="auto"/>
          <w:sz w:val="28"/>
          <w:szCs w:val="28"/>
        </w:rPr>
        <w:lastRenderedPageBreak/>
        <w:t>розвиток інфраструктури безпеки, в тому числі утворення центрів безпеки у територіальних громадах;</w:t>
      </w:r>
    </w:p>
    <w:p w:rsidR="00AA6825" w:rsidRPr="00DB4C74" w:rsidRDefault="00AA6825" w:rsidP="00AA6825">
      <w:pPr>
        <w:rPr>
          <w:color w:val="auto"/>
          <w:sz w:val="28"/>
          <w:szCs w:val="28"/>
        </w:rPr>
      </w:pPr>
      <w:r w:rsidRPr="00DB4C74">
        <w:rPr>
          <w:color w:val="auto"/>
          <w:sz w:val="28"/>
          <w:szCs w:val="28"/>
        </w:rPr>
        <w:t>запровадження новітніх цифрових технологій та швидкісного Інтернету.</w:t>
      </w:r>
    </w:p>
    <w:p w:rsidR="00AA6825" w:rsidRPr="00DB4C74" w:rsidRDefault="00AA6825" w:rsidP="00AA6825">
      <w:pPr>
        <w:rPr>
          <w:b/>
          <w:bCs/>
          <w:color w:val="auto"/>
          <w:sz w:val="28"/>
          <w:szCs w:val="28"/>
        </w:rPr>
      </w:pPr>
      <w:r w:rsidRPr="00DB4C74">
        <w:rPr>
          <w:b/>
          <w:bCs/>
          <w:color w:val="auto"/>
          <w:sz w:val="28"/>
          <w:szCs w:val="28"/>
        </w:rPr>
        <w:t>Створення комфортних та безпечних умов проживання на території Івано-Франківської області:</w:t>
      </w:r>
    </w:p>
    <w:p w:rsidR="00AA6825" w:rsidRPr="00DB4C74" w:rsidRDefault="00AA6825" w:rsidP="00AA6825">
      <w:pPr>
        <w:rPr>
          <w:bCs/>
          <w:color w:val="auto"/>
          <w:sz w:val="28"/>
          <w:szCs w:val="28"/>
        </w:rPr>
      </w:pPr>
      <w:r w:rsidRPr="00DB4C74">
        <w:rPr>
          <w:bCs/>
          <w:color w:val="auto"/>
          <w:sz w:val="28"/>
          <w:szCs w:val="28"/>
        </w:rPr>
        <w:t>забезпечення відповідних умов проживання та підтримка внутрішньо переміщених осіб;</w:t>
      </w:r>
    </w:p>
    <w:p w:rsidR="00AA6825" w:rsidRPr="00DB4C74" w:rsidRDefault="00AA6825" w:rsidP="00AA6825">
      <w:pPr>
        <w:rPr>
          <w:bCs/>
          <w:color w:val="auto"/>
          <w:sz w:val="28"/>
          <w:szCs w:val="28"/>
        </w:rPr>
      </w:pPr>
      <w:r w:rsidRPr="00DB4C74">
        <w:rPr>
          <w:bCs/>
          <w:color w:val="auto"/>
          <w:sz w:val="28"/>
          <w:szCs w:val="28"/>
        </w:rPr>
        <w:t>соціальна інтеграція та допомога з працевлаштування внутрішньо переміщених осіб</w:t>
      </w:r>
      <w:r w:rsidR="00DF182C">
        <w:rPr>
          <w:bCs/>
          <w:color w:val="auto"/>
          <w:sz w:val="28"/>
          <w:szCs w:val="28"/>
        </w:rPr>
        <w:t>, ветеранів, військовослужбовців</w:t>
      </w:r>
      <w:r w:rsidRPr="00DB4C74">
        <w:rPr>
          <w:bCs/>
          <w:color w:val="auto"/>
          <w:sz w:val="28"/>
          <w:szCs w:val="28"/>
        </w:rPr>
        <w:t>;</w:t>
      </w:r>
    </w:p>
    <w:p w:rsidR="00AA6825" w:rsidRPr="00DB4C74" w:rsidRDefault="00AA6825" w:rsidP="00AA6825">
      <w:pPr>
        <w:rPr>
          <w:bCs/>
          <w:color w:val="auto"/>
          <w:sz w:val="28"/>
          <w:szCs w:val="28"/>
        </w:rPr>
      </w:pPr>
      <w:r w:rsidRPr="00DB4C74">
        <w:rPr>
          <w:bCs/>
          <w:color w:val="auto"/>
          <w:sz w:val="28"/>
          <w:szCs w:val="28"/>
        </w:rPr>
        <w:t>матеріально-технічне забезпечення укриттів в громадах області;</w:t>
      </w:r>
    </w:p>
    <w:p w:rsidR="00AA6825" w:rsidRPr="00DB4C74" w:rsidRDefault="00AA6825" w:rsidP="00AA6825">
      <w:pPr>
        <w:rPr>
          <w:color w:val="auto"/>
          <w:sz w:val="28"/>
          <w:szCs w:val="28"/>
        </w:rPr>
      </w:pPr>
      <w:r w:rsidRPr="00DB4C74">
        <w:rPr>
          <w:color w:val="auto"/>
          <w:sz w:val="28"/>
          <w:szCs w:val="28"/>
        </w:rPr>
        <w:t>забезпечення рівного доступу, підвищення якості медичних, освітніх послуг та розвиток спорту в громадах, в тому числі охорона материнства та дитинства;</w:t>
      </w:r>
    </w:p>
    <w:p w:rsidR="00AA6825" w:rsidRPr="00DB4C74" w:rsidRDefault="00AA6825" w:rsidP="00AA6825">
      <w:pPr>
        <w:rPr>
          <w:color w:val="auto"/>
          <w:sz w:val="28"/>
          <w:szCs w:val="28"/>
        </w:rPr>
      </w:pPr>
      <w:r w:rsidRPr="00DB4C74">
        <w:rPr>
          <w:color w:val="auto"/>
          <w:sz w:val="28"/>
          <w:szCs w:val="28"/>
        </w:rPr>
        <w:t xml:space="preserve">модернізація закладів охорони здоров’я, що надають медичну допомогу (у тому числі матеріально-технічне забезпечення, впровадження електронних та телемедичних сервісів, оптимізація покриття мережею Інтернет тощо); </w:t>
      </w:r>
    </w:p>
    <w:p w:rsidR="00AA6825" w:rsidRPr="00DB4C74" w:rsidRDefault="00AA6825" w:rsidP="00AA6825">
      <w:pPr>
        <w:rPr>
          <w:color w:val="auto"/>
          <w:sz w:val="28"/>
          <w:szCs w:val="28"/>
        </w:rPr>
      </w:pPr>
      <w:r w:rsidRPr="00DB4C74">
        <w:rPr>
          <w:color w:val="auto"/>
          <w:sz w:val="28"/>
          <w:szCs w:val="28"/>
        </w:rPr>
        <w:t xml:space="preserve">розширення та розвиток спеціалізованих та високоспеціалізованих медичних послуг, покращення якості їх надання; </w:t>
      </w:r>
    </w:p>
    <w:p w:rsidR="00AA6825" w:rsidRPr="00DB4C74" w:rsidRDefault="00AA6825" w:rsidP="00AA6825">
      <w:pPr>
        <w:rPr>
          <w:color w:val="auto"/>
          <w:sz w:val="28"/>
          <w:szCs w:val="28"/>
        </w:rPr>
      </w:pPr>
      <w:r w:rsidRPr="00DB4C74">
        <w:rPr>
          <w:color w:val="auto"/>
          <w:sz w:val="28"/>
          <w:szCs w:val="28"/>
        </w:rPr>
        <w:t>реалізація заходів щодо профілактики, виявлення на ранніх стадіях та лікування найбільш поширених в регіоні соціально-небезпечних хвороб (Комплексна програма «Здоров’я населення Прикарпаття 2021-2025 роки»);</w:t>
      </w:r>
    </w:p>
    <w:p w:rsidR="00AA6825" w:rsidRPr="00DB4C74" w:rsidRDefault="00AA6825" w:rsidP="00AA6825">
      <w:pPr>
        <w:rPr>
          <w:color w:val="auto"/>
          <w:sz w:val="28"/>
          <w:szCs w:val="28"/>
        </w:rPr>
      </w:pPr>
      <w:r w:rsidRPr="00DB4C74">
        <w:rPr>
          <w:color w:val="auto"/>
          <w:sz w:val="28"/>
          <w:szCs w:val="28"/>
        </w:rPr>
        <w:t>модернізація мережі закладів освіти (Програма розвитку освіти Івано-Франківщини на 20</w:t>
      </w:r>
      <w:r w:rsidR="005F705C">
        <w:rPr>
          <w:color w:val="auto"/>
          <w:sz w:val="28"/>
          <w:szCs w:val="28"/>
        </w:rPr>
        <w:t>24</w:t>
      </w:r>
      <w:r w:rsidRPr="00DB4C74">
        <w:rPr>
          <w:color w:val="auto"/>
          <w:sz w:val="28"/>
          <w:szCs w:val="28"/>
        </w:rPr>
        <w:t>-203</w:t>
      </w:r>
      <w:r w:rsidR="005F705C">
        <w:rPr>
          <w:color w:val="auto"/>
          <w:sz w:val="28"/>
          <w:szCs w:val="28"/>
        </w:rPr>
        <w:t>0</w:t>
      </w:r>
      <w:r w:rsidRPr="00DB4C74">
        <w:rPr>
          <w:color w:val="auto"/>
          <w:sz w:val="28"/>
          <w:szCs w:val="28"/>
        </w:rPr>
        <w:t xml:space="preserve"> роки);</w:t>
      </w:r>
    </w:p>
    <w:p w:rsidR="00AA6825" w:rsidRPr="00DB4C74" w:rsidRDefault="00AA6825" w:rsidP="00AA6825">
      <w:pPr>
        <w:rPr>
          <w:color w:val="auto"/>
          <w:sz w:val="28"/>
          <w:szCs w:val="28"/>
        </w:rPr>
      </w:pPr>
      <w:r w:rsidRPr="00DB4C74">
        <w:rPr>
          <w:color w:val="auto"/>
          <w:sz w:val="28"/>
          <w:szCs w:val="28"/>
        </w:rPr>
        <w:t xml:space="preserve">діджиталізація освіти, її матеріально-технічне та фахове забезпечення; </w:t>
      </w:r>
    </w:p>
    <w:p w:rsidR="00AA6825" w:rsidRPr="00DB4C74" w:rsidRDefault="00AA6825" w:rsidP="00AA6825">
      <w:pPr>
        <w:rPr>
          <w:color w:val="auto"/>
          <w:sz w:val="28"/>
          <w:szCs w:val="28"/>
        </w:rPr>
      </w:pPr>
      <w:r w:rsidRPr="00DB4C74">
        <w:rPr>
          <w:color w:val="auto"/>
          <w:sz w:val="28"/>
          <w:szCs w:val="28"/>
        </w:rPr>
        <w:t>розвиток мережі закладів позашкільної освіти для забезпечення рівного доступу дітей з урахуванням їх особистісних потреб;</w:t>
      </w:r>
    </w:p>
    <w:p w:rsidR="00AA6825" w:rsidRPr="009F266C" w:rsidRDefault="00AA6825" w:rsidP="00AA6825">
      <w:pPr>
        <w:rPr>
          <w:color w:val="auto"/>
          <w:sz w:val="28"/>
          <w:szCs w:val="28"/>
        </w:rPr>
      </w:pPr>
      <w:r w:rsidRPr="00DB4C74">
        <w:rPr>
          <w:color w:val="auto"/>
          <w:sz w:val="28"/>
          <w:szCs w:val="28"/>
        </w:rPr>
        <w:t xml:space="preserve">забезпечення організованим та безпечним </w:t>
      </w:r>
      <w:r w:rsidR="000A31BA">
        <w:rPr>
          <w:color w:val="auto"/>
          <w:sz w:val="28"/>
          <w:szCs w:val="28"/>
        </w:rPr>
        <w:t>підвезенням</w:t>
      </w:r>
      <w:r w:rsidRPr="00DB4C74">
        <w:rPr>
          <w:color w:val="auto"/>
          <w:sz w:val="28"/>
          <w:szCs w:val="28"/>
        </w:rPr>
        <w:t xml:space="preserve"> учнів і педаго</w:t>
      </w:r>
      <w:r w:rsidRPr="00DB4C74">
        <w:rPr>
          <w:color w:val="auto"/>
          <w:sz w:val="28"/>
          <w:szCs w:val="28"/>
        </w:rPr>
        <w:softHyphen/>
        <w:t>гічних працівників до місць навчання та роботи, придбання шкільних автобусів;</w:t>
      </w:r>
    </w:p>
    <w:p w:rsidR="00A35E7C" w:rsidRPr="00A35E7C" w:rsidRDefault="00A35E7C" w:rsidP="00AA6825">
      <w:pPr>
        <w:rPr>
          <w:color w:val="auto"/>
          <w:sz w:val="28"/>
          <w:szCs w:val="28"/>
        </w:rPr>
      </w:pPr>
      <w:r>
        <w:rPr>
          <w:color w:val="auto"/>
          <w:sz w:val="28"/>
          <w:szCs w:val="28"/>
        </w:rPr>
        <w:t>створення безпечних умов під час навчання для учнів та працівників;</w:t>
      </w:r>
    </w:p>
    <w:p w:rsidR="00AA6825" w:rsidRPr="00DB4C74" w:rsidRDefault="00AA6825" w:rsidP="00AA6825">
      <w:pPr>
        <w:rPr>
          <w:color w:val="auto"/>
          <w:sz w:val="28"/>
          <w:szCs w:val="28"/>
        </w:rPr>
      </w:pPr>
      <w:r w:rsidRPr="00DB4C74">
        <w:rPr>
          <w:color w:val="auto"/>
          <w:sz w:val="28"/>
          <w:szCs w:val="28"/>
        </w:rPr>
        <w:t>створення умов для інтеграції системи закладів вищої освіти у європейський освітній простір, підтримка міжнародних обмінів студентами, аспірантами, викладачами</w:t>
      </w:r>
      <w:r w:rsidR="00DC5199">
        <w:rPr>
          <w:color w:val="auto"/>
          <w:sz w:val="28"/>
          <w:szCs w:val="28"/>
        </w:rPr>
        <w:t>;</w:t>
      </w:r>
    </w:p>
    <w:p w:rsidR="00AA6825" w:rsidRPr="00DB4C74" w:rsidRDefault="00AA6825" w:rsidP="00AA6825">
      <w:pPr>
        <w:rPr>
          <w:color w:val="auto"/>
          <w:sz w:val="28"/>
          <w:szCs w:val="28"/>
        </w:rPr>
      </w:pPr>
      <w:r w:rsidRPr="00DB4C74">
        <w:rPr>
          <w:color w:val="auto"/>
          <w:sz w:val="28"/>
          <w:szCs w:val="28"/>
        </w:rPr>
        <w:t>розвиток інноваційних соціальних послуг з метою забезпечення можливості проживання громадян похилого віку у громаді;</w:t>
      </w:r>
    </w:p>
    <w:p w:rsidR="00AA6825" w:rsidRPr="00DB4C74" w:rsidRDefault="00AA6825" w:rsidP="00AA6825">
      <w:pPr>
        <w:rPr>
          <w:color w:val="auto"/>
          <w:sz w:val="28"/>
          <w:szCs w:val="28"/>
        </w:rPr>
      </w:pPr>
      <w:r w:rsidRPr="00DB4C74">
        <w:rPr>
          <w:color w:val="auto"/>
          <w:sz w:val="28"/>
          <w:szCs w:val="28"/>
        </w:rPr>
        <w:t>удосконалення системи соціального захисту населення в частині надання підтримки індивідуальної життєздатності та незалежності громадян похилого віку;</w:t>
      </w:r>
    </w:p>
    <w:p w:rsidR="00AA6825" w:rsidRPr="00DB4C74" w:rsidRDefault="00AA6825" w:rsidP="00AA6825">
      <w:pPr>
        <w:rPr>
          <w:color w:val="auto"/>
          <w:sz w:val="28"/>
          <w:szCs w:val="28"/>
          <w:lang w:eastAsia="uk-UA"/>
        </w:rPr>
      </w:pPr>
      <w:r w:rsidRPr="00DB4C74">
        <w:rPr>
          <w:color w:val="auto"/>
          <w:sz w:val="28"/>
          <w:szCs w:val="28"/>
          <w:lang w:eastAsia="uk-UA"/>
        </w:rPr>
        <w:t>обладнання спеціальними і допоміжними засобами у населених пунктах існуючих об’єктів житлово-комунального та громадського призна</w:t>
      </w:r>
      <w:r w:rsidR="00DC4717">
        <w:rPr>
          <w:color w:val="auto"/>
          <w:sz w:val="28"/>
          <w:szCs w:val="28"/>
          <w:lang w:eastAsia="uk-UA"/>
        </w:rPr>
        <w:softHyphen/>
      </w:r>
      <w:r w:rsidRPr="00DB4C74">
        <w:rPr>
          <w:color w:val="auto"/>
          <w:sz w:val="28"/>
          <w:szCs w:val="28"/>
          <w:lang w:eastAsia="uk-UA"/>
        </w:rPr>
        <w:t xml:space="preserve">чення, транспортної інфраструктури, вулично-дорожньої мережі та </w:t>
      </w:r>
      <w:r w:rsidRPr="00DB4C74">
        <w:rPr>
          <w:color w:val="auto"/>
          <w:sz w:val="28"/>
          <w:szCs w:val="28"/>
          <w:lang w:eastAsia="uk-UA"/>
        </w:rPr>
        <w:lastRenderedPageBreak/>
        <w:t xml:space="preserve">елементів благоустрою населених пунктів, що не пристосовані для осіб з інвалідністю; </w:t>
      </w:r>
    </w:p>
    <w:p w:rsidR="00AA6825" w:rsidRPr="00DB4C74" w:rsidRDefault="00AA6825" w:rsidP="00AA6825">
      <w:pPr>
        <w:rPr>
          <w:color w:val="auto"/>
          <w:sz w:val="28"/>
          <w:szCs w:val="28"/>
          <w:lang w:eastAsia="uk-UA"/>
        </w:rPr>
      </w:pPr>
      <w:r w:rsidRPr="00DB4C74">
        <w:rPr>
          <w:color w:val="auto"/>
          <w:sz w:val="28"/>
          <w:szCs w:val="28"/>
          <w:lang w:eastAsia="uk-UA"/>
        </w:rPr>
        <w:t>збільшення парку транспортних засобів громадського користування з урахуванням потреб осіб з інвалідністю;</w:t>
      </w:r>
    </w:p>
    <w:p w:rsidR="00AA6825" w:rsidRPr="00DB4C74" w:rsidRDefault="00AA6825" w:rsidP="00AA6825">
      <w:pPr>
        <w:rPr>
          <w:color w:val="auto"/>
          <w:sz w:val="28"/>
          <w:szCs w:val="28"/>
        </w:rPr>
      </w:pPr>
      <w:r w:rsidRPr="00DB4C74">
        <w:rPr>
          <w:color w:val="auto"/>
          <w:sz w:val="28"/>
          <w:szCs w:val="28"/>
          <w:lang w:eastAsia="uk-UA"/>
        </w:rPr>
        <w:t>створення реабілітаційних центрів різних форм власності для підтримки військових</w:t>
      </w:r>
      <w:r w:rsidR="00785CD8">
        <w:rPr>
          <w:color w:val="auto"/>
          <w:sz w:val="28"/>
          <w:szCs w:val="28"/>
          <w:lang w:eastAsia="uk-UA"/>
        </w:rPr>
        <w:t>;</w:t>
      </w:r>
    </w:p>
    <w:p w:rsidR="00AA6825" w:rsidRPr="00DB4C74" w:rsidRDefault="00AA6825" w:rsidP="00AA6825">
      <w:pPr>
        <w:rPr>
          <w:color w:val="auto"/>
          <w:sz w:val="28"/>
          <w:szCs w:val="28"/>
        </w:rPr>
      </w:pPr>
      <w:r w:rsidRPr="00DB4C74">
        <w:rPr>
          <w:color w:val="auto"/>
          <w:sz w:val="28"/>
          <w:szCs w:val="28"/>
        </w:rPr>
        <w:t>створення системи поводження з твердими побутовими відходами (затвердження Регіонального плану управління відходами в Івано-Франківській області до 2030 року);</w:t>
      </w:r>
    </w:p>
    <w:p w:rsidR="00AA6825" w:rsidRPr="00DB4C74" w:rsidRDefault="00AA6825" w:rsidP="00AA6825">
      <w:pPr>
        <w:rPr>
          <w:color w:val="auto"/>
          <w:sz w:val="28"/>
          <w:szCs w:val="28"/>
        </w:rPr>
      </w:pPr>
      <w:r w:rsidRPr="00DB4C74">
        <w:rPr>
          <w:color w:val="auto"/>
          <w:sz w:val="28"/>
          <w:szCs w:val="28"/>
        </w:rPr>
        <w:t>запобігання виникненню екологічної катастрофи на території Калусь</w:t>
      </w:r>
      <w:r w:rsidRPr="00DB4C74">
        <w:rPr>
          <w:color w:val="auto"/>
          <w:sz w:val="28"/>
          <w:szCs w:val="28"/>
        </w:rPr>
        <w:softHyphen/>
        <w:t>кого гірничопромислового району, а саме запровадження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w:t>
      </w:r>
      <w:r w:rsidR="00785CD8">
        <w:rPr>
          <w:color w:val="auto"/>
          <w:sz w:val="28"/>
          <w:szCs w:val="28"/>
        </w:rPr>
        <w:t>а</w:t>
      </w:r>
      <w:r w:rsidRPr="00DB4C74">
        <w:rPr>
          <w:color w:val="auto"/>
          <w:sz w:val="28"/>
          <w:szCs w:val="28"/>
        </w:rPr>
        <w:t xml:space="preserve"> та сіл Сівка-Калуська і Кропивник; </w:t>
      </w:r>
    </w:p>
    <w:p w:rsidR="00AA6825" w:rsidRPr="00DB4C74" w:rsidRDefault="00AA6825" w:rsidP="00AA6825">
      <w:pPr>
        <w:rPr>
          <w:color w:val="auto"/>
          <w:sz w:val="28"/>
          <w:szCs w:val="28"/>
        </w:rPr>
      </w:pPr>
      <w:r w:rsidRPr="00DB4C74">
        <w:rPr>
          <w:color w:val="auto"/>
          <w:sz w:val="28"/>
          <w:szCs w:val="28"/>
        </w:rPr>
        <w:t>здійснення заходів з адаптації до зміни клімату (</w:t>
      </w:r>
      <w:proofErr w:type="spellStart"/>
      <w:r w:rsidRPr="00DB4C74">
        <w:rPr>
          <w:color w:val="auto"/>
          <w:sz w:val="28"/>
          <w:szCs w:val="28"/>
        </w:rPr>
        <w:t>Проєкт</w:t>
      </w:r>
      <w:proofErr w:type="spellEnd"/>
      <w:r w:rsidRPr="00DB4C74">
        <w:rPr>
          <w:color w:val="auto"/>
          <w:sz w:val="28"/>
          <w:szCs w:val="28"/>
        </w:rPr>
        <w:t xml:space="preserve"> «Посилення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w:t>
      </w:r>
      <w:r w:rsidRPr="00DB4C74">
        <w:rPr>
          <w:color w:val="auto"/>
          <w:sz w:val="28"/>
          <w:szCs w:val="28"/>
        </w:rPr>
        <w:softHyphen/>
        <w:t>вища, протидії зміні клімату та розвитку інфраструктурних</w:t>
      </w:r>
      <w:r w:rsidR="000A31BA">
        <w:rPr>
          <w:color w:val="auto"/>
          <w:sz w:val="28"/>
          <w:szCs w:val="28"/>
        </w:rPr>
        <w:t xml:space="preserve"> </w:t>
      </w:r>
      <w:proofErr w:type="spellStart"/>
      <w:r w:rsidR="000A31BA">
        <w:rPr>
          <w:color w:val="auto"/>
          <w:sz w:val="28"/>
          <w:szCs w:val="28"/>
        </w:rPr>
        <w:t>проєктів</w:t>
      </w:r>
      <w:proofErr w:type="spellEnd"/>
      <w:r w:rsidRPr="00DB4C74">
        <w:rPr>
          <w:color w:val="auto"/>
          <w:sz w:val="28"/>
          <w:szCs w:val="28"/>
        </w:rPr>
        <w:t>» (</w:t>
      </w:r>
      <w:proofErr w:type="spellStart"/>
      <w:r w:rsidRPr="00DB4C74">
        <w:rPr>
          <w:color w:val="auto"/>
          <w:sz w:val="28"/>
          <w:szCs w:val="28"/>
          <w:lang w:val="en-US"/>
        </w:rPr>
        <w:t>Apena</w:t>
      </w:r>
      <w:proofErr w:type="spellEnd"/>
      <w:r w:rsidRPr="00DB4C74">
        <w:rPr>
          <w:color w:val="auto"/>
          <w:sz w:val="28"/>
          <w:szCs w:val="28"/>
        </w:rPr>
        <w:t xml:space="preserve"> 3);</w:t>
      </w:r>
    </w:p>
    <w:p w:rsidR="00AA6825" w:rsidRPr="00DB4C74" w:rsidRDefault="00AA6825" w:rsidP="00AA6825">
      <w:pPr>
        <w:rPr>
          <w:color w:val="auto"/>
          <w:sz w:val="28"/>
          <w:szCs w:val="28"/>
        </w:rPr>
      </w:pPr>
      <w:r w:rsidRPr="00DB4C74">
        <w:rPr>
          <w:color w:val="auto"/>
          <w:sz w:val="28"/>
          <w:szCs w:val="28"/>
        </w:rPr>
        <w:t>забезпечення захисту від шкідливої дії вод (шляхом будівництва захисних дамб, берегоукріплень), відновлення і підтримання сприятливого гідрологічного режиму та санітарного стану річок</w:t>
      </w:r>
      <w:r w:rsidR="00785CD8">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зменшення забруднення водних об’єктів та ґрунтів, покращення санітарного та екологічного стану населених пунктів; </w:t>
      </w:r>
    </w:p>
    <w:p w:rsidR="00AA6825" w:rsidRPr="00DB4C74" w:rsidRDefault="00AA6825" w:rsidP="00AA6825">
      <w:pPr>
        <w:rPr>
          <w:color w:val="auto"/>
          <w:sz w:val="28"/>
          <w:szCs w:val="28"/>
        </w:rPr>
      </w:pPr>
      <w:r w:rsidRPr="00DB4C74">
        <w:rPr>
          <w:color w:val="auto"/>
          <w:sz w:val="28"/>
          <w:szCs w:val="28"/>
          <w:lang w:eastAsia="uk-UA"/>
        </w:rPr>
        <w:t>будівництво нових (реконструкція існуючих) систем централізованого водопостачання населених пунктів області</w:t>
      </w:r>
      <w:r w:rsidRPr="00DB4C74">
        <w:rPr>
          <w:color w:val="auto"/>
          <w:sz w:val="28"/>
          <w:szCs w:val="28"/>
        </w:rPr>
        <w:t xml:space="preserve">; </w:t>
      </w:r>
    </w:p>
    <w:p w:rsidR="00AA6825" w:rsidRPr="00DB4C74" w:rsidRDefault="00AA6825" w:rsidP="00AA6825">
      <w:pPr>
        <w:rPr>
          <w:color w:val="auto"/>
          <w:sz w:val="28"/>
          <w:szCs w:val="28"/>
        </w:rPr>
      </w:pPr>
      <w:r w:rsidRPr="00DB4C74">
        <w:rPr>
          <w:color w:val="auto"/>
          <w:sz w:val="28"/>
          <w:szCs w:val="28"/>
        </w:rPr>
        <w:t>забезпечення належного цивільного захисту населення області;</w:t>
      </w:r>
    </w:p>
    <w:p w:rsidR="00AA6825" w:rsidRPr="00DB4C74" w:rsidRDefault="00AA6825" w:rsidP="00AA6825">
      <w:pPr>
        <w:rPr>
          <w:color w:val="auto"/>
          <w:sz w:val="28"/>
          <w:szCs w:val="28"/>
        </w:rPr>
      </w:pPr>
      <w:r w:rsidRPr="00DB4C74">
        <w:rPr>
          <w:color w:val="auto"/>
          <w:sz w:val="28"/>
          <w:szCs w:val="28"/>
        </w:rPr>
        <w:t>збереження та розширення природних територій та об’єктів природно-заповідного фонду, відновлення лісів.</w:t>
      </w:r>
    </w:p>
    <w:p w:rsidR="00AA6825" w:rsidRPr="00BD6073" w:rsidRDefault="00AA6825" w:rsidP="00AA6825">
      <w:pPr>
        <w:rPr>
          <w:color w:val="FF0000"/>
          <w:sz w:val="28"/>
          <w:szCs w:val="28"/>
        </w:rPr>
      </w:pPr>
    </w:p>
    <w:p w:rsidR="00AA6825" w:rsidRDefault="00AA6825" w:rsidP="00AA6825"/>
    <w:p w:rsidR="00AA6825" w:rsidRDefault="00AA6825">
      <w:pPr>
        <w:rPr>
          <w:sz w:val="28"/>
          <w:szCs w:val="28"/>
          <w:highlight w:val="yellow"/>
        </w:rPr>
      </w:pPr>
      <w:r>
        <w:rPr>
          <w:sz w:val="28"/>
          <w:szCs w:val="28"/>
          <w:highlight w:val="yellow"/>
        </w:rPr>
        <w:br w:type="page"/>
      </w:r>
    </w:p>
    <w:p w:rsidR="001F2EE3" w:rsidRPr="00305B8C" w:rsidRDefault="00305B8C" w:rsidP="00305B8C">
      <w:pPr>
        <w:rPr>
          <w:b/>
          <w:bCs/>
          <w:sz w:val="28"/>
          <w:szCs w:val="28"/>
        </w:rPr>
      </w:pPr>
      <w:r>
        <w:rPr>
          <w:b/>
          <w:bCs/>
          <w:sz w:val="28"/>
          <w:szCs w:val="28"/>
        </w:rPr>
        <w:lastRenderedPageBreak/>
        <w:t xml:space="preserve">2.1. </w:t>
      </w:r>
      <w:r w:rsidR="001F2EE3" w:rsidRPr="00305B8C">
        <w:rPr>
          <w:b/>
          <w:bCs/>
          <w:sz w:val="28"/>
          <w:szCs w:val="28"/>
        </w:rPr>
        <w:t xml:space="preserve">Конкурентоспроможна економіка на засадах смарт-спеціалізації </w:t>
      </w:r>
      <w:bookmarkEnd w:id="6"/>
    </w:p>
    <w:p w:rsidR="001F2EE3" w:rsidRPr="00305B8C" w:rsidRDefault="00305B8C" w:rsidP="00305B8C">
      <w:pPr>
        <w:rPr>
          <w:b/>
          <w:bCs/>
          <w:sz w:val="28"/>
          <w:szCs w:val="28"/>
        </w:rPr>
      </w:pPr>
      <w:bookmarkStart w:id="7" w:name="_Toc475957063"/>
      <w:r>
        <w:rPr>
          <w:b/>
          <w:bCs/>
          <w:sz w:val="28"/>
          <w:szCs w:val="28"/>
        </w:rPr>
        <w:t xml:space="preserve">1. </w:t>
      </w:r>
      <w:r w:rsidR="001F2EE3" w:rsidRPr="00305B8C">
        <w:rPr>
          <w:b/>
          <w:bCs/>
          <w:sz w:val="28"/>
          <w:szCs w:val="28"/>
        </w:rPr>
        <w:t>Промислов</w:t>
      </w:r>
      <w:r w:rsidR="005F705C" w:rsidRPr="00305B8C">
        <w:rPr>
          <w:b/>
          <w:bCs/>
          <w:sz w:val="28"/>
          <w:szCs w:val="28"/>
        </w:rPr>
        <w:t xml:space="preserve">ість. </w:t>
      </w:r>
      <w:proofErr w:type="spellStart"/>
      <w:r w:rsidR="005F705C" w:rsidRPr="00305B8C">
        <w:rPr>
          <w:b/>
          <w:bCs/>
          <w:sz w:val="28"/>
          <w:szCs w:val="28"/>
        </w:rPr>
        <w:t>Релокація</w:t>
      </w:r>
      <w:proofErr w:type="spellEnd"/>
      <w:r w:rsidR="005F705C" w:rsidRPr="00305B8C">
        <w:rPr>
          <w:b/>
          <w:bCs/>
          <w:sz w:val="28"/>
          <w:szCs w:val="28"/>
        </w:rPr>
        <w:t xml:space="preserve"> бізнесу. Розвиток малого та середньо</w:t>
      </w:r>
      <w:r w:rsidR="005F705C" w:rsidRPr="00305B8C">
        <w:rPr>
          <w:b/>
          <w:bCs/>
          <w:sz w:val="28"/>
          <w:szCs w:val="28"/>
        </w:rPr>
        <w:softHyphen/>
        <w:t>го підприємництва</w:t>
      </w:r>
    </w:p>
    <w:p w:rsidR="00A14BF6" w:rsidRPr="00AA3FC8" w:rsidRDefault="00A14BF6" w:rsidP="00A14BF6">
      <w:pPr>
        <w:rPr>
          <w:b/>
          <w:sz w:val="28"/>
          <w:szCs w:val="28"/>
        </w:rPr>
      </w:pPr>
      <w:r w:rsidRPr="00AA3FC8">
        <w:rPr>
          <w:b/>
          <w:sz w:val="28"/>
          <w:szCs w:val="28"/>
        </w:rPr>
        <w:t>Головні цілі на 202</w:t>
      </w:r>
      <w:r>
        <w:rPr>
          <w:b/>
          <w:sz w:val="28"/>
          <w:szCs w:val="28"/>
        </w:rPr>
        <w:t>4</w:t>
      </w:r>
      <w:r w:rsidRPr="00AA3FC8">
        <w:rPr>
          <w:b/>
          <w:sz w:val="28"/>
          <w:szCs w:val="28"/>
        </w:rPr>
        <w:t xml:space="preserve"> рік</w:t>
      </w:r>
    </w:p>
    <w:p w:rsidR="00A14BF6" w:rsidRPr="00F6257D" w:rsidRDefault="00A14BF6" w:rsidP="00A14BF6">
      <w:pPr>
        <w:rPr>
          <w:sz w:val="28"/>
          <w:szCs w:val="28"/>
        </w:rPr>
      </w:pPr>
      <w:r w:rsidRPr="00F6257D">
        <w:rPr>
          <w:sz w:val="28"/>
          <w:szCs w:val="28"/>
        </w:rPr>
        <w:t xml:space="preserve">Стабілізація роботи підприємств стратегічних галузей промисловості за рахунок створення сприятливих умов для </w:t>
      </w:r>
      <w:r>
        <w:rPr>
          <w:sz w:val="28"/>
          <w:szCs w:val="28"/>
        </w:rPr>
        <w:t>підтримки підприємницької активності</w:t>
      </w:r>
      <w:r w:rsidRPr="00F6257D">
        <w:rPr>
          <w:sz w:val="28"/>
          <w:szCs w:val="28"/>
        </w:rPr>
        <w:t xml:space="preserve">, </w:t>
      </w:r>
      <w:r w:rsidR="00FD19FA">
        <w:rPr>
          <w:sz w:val="28"/>
          <w:szCs w:val="28"/>
        </w:rPr>
        <w:t>масштабування</w:t>
      </w:r>
      <w:r w:rsidRPr="00F6257D">
        <w:rPr>
          <w:sz w:val="28"/>
          <w:szCs w:val="28"/>
        </w:rPr>
        <w:t xml:space="preserve"> </w:t>
      </w:r>
      <w:r>
        <w:rPr>
          <w:sz w:val="28"/>
          <w:szCs w:val="28"/>
        </w:rPr>
        <w:t>діяльності релокованого бізнесу</w:t>
      </w:r>
      <w:r w:rsidRPr="00F6257D">
        <w:rPr>
          <w:sz w:val="28"/>
          <w:szCs w:val="28"/>
        </w:rPr>
        <w:t>, працевлаштування населення</w:t>
      </w:r>
      <w:r>
        <w:rPr>
          <w:sz w:val="28"/>
          <w:szCs w:val="28"/>
        </w:rPr>
        <w:t xml:space="preserve">, концентрації підприємницьких ініціатив щодо розміщення ресурсоефективних виробництв в межах індустріальних парків, виконання завдань і підтримка взаємодії у питаннях посилення стійкості об’єктів критичної інфраструктури </w:t>
      </w:r>
    </w:p>
    <w:p w:rsidR="00A14BF6" w:rsidRPr="007E3089" w:rsidRDefault="00A14BF6" w:rsidP="00A14BF6">
      <w:pPr>
        <w:rPr>
          <w:b/>
          <w:sz w:val="28"/>
          <w:szCs w:val="28"/>
        </w:rPr>
      </w:pPr>
    </w:p>
    <w:p w:rsidR="00A14BF6" w:rsidRPr="00AA3FC8" w:rsidRDefault="00A14BF6" w:rsidP="00A14BF6">
      <w:pPr>
        <w:contextualSpacing/>
        <w:rPr>
          <w:rFonts w:eastAsia="Calibri"/>
          <w:b/>
          <w:sz w:val="28"/>
          <w:szCs w:val="28"/>
        </w:rPr>
      </w:pPr>
      <w:r w:rsidRPr="00AA3FC8">
        <w:rPr>
          <w:rFonts w:eastAsia="Calibri"/>
          <w:b/>
          <w:sz w:val="28"/>
          <w:szCs w:val="28"/>
        </w:rPr>
        <w:t xml:space="preserve">Основні заходи та завдання на </w:t>
      </w:r>
      <w:r w:rsidRPr="00AA3FC8">
        <w:rPr>
          <w:b/>
          <w:sz w:val="28"/>
          <w:szCs w:val="28"/>
        </w:rPr>
        <w:t>202</w:t>
      </w:r>
      <w:r>
        <w:rPr>
          <w:b/>
          <w:sz w:val="28"/>
          <w:szCs w:val="28"/>
        </w:rPr>
        <w:t>4</w:t>
      </w:r>
      <w:r w:rsidRPr="00AA3FC8">
        <w:rPr>
          <w:b/>
          <w:sz w:val="28"/>
          <w:szCs w:val="28"/>
        </w:rPr>
        <w:t xml:space="preserve"> рік</w:t>
      </w:r>
      <w:r w:rsidRPr="00AA3FC8">
        <w:rPr>
          <w:rFonts w:eastAsia="Calibri"/>
          <w:b/>
          <w:sz w:val="28"/>
          <w:szCs w:val="28"/>
        </w:rPr>
        <w:t>:</w:t>
      </w:r>
    </w:p>
    <w:p w:rsidR="00A14BF6" w:rsidRDefault="00A14BF6" w:rsidP="00A14BF6">
      <w:pPr>
        <w:contextualSpacing/>
        <w:rPr>
          <w:sz w:val="28"/>
          <w:szCs w:val="28"/>
        </w:rPr>
      </w:pPr>
      <w:r>
        <w:rPr>
          <w:sz w:val="28"/>
          <w:szCs w:val="28"/>
        </w:rPr>
        <w:t xml:space="preserve">забезпечення </w:t>
      </w:r>
      <w:r w:rsidRPr="007E273A">
        <w:rPr>
          <w:sz w:val="28"/>
          <w:szCs w:val="28"/>
        </w:rPr>
        <w:t xml:space="preserve">розвитку </w:t>
      </w:r>
      <w:r>
        <w:rPr>
          <w:sz w:val="28"/>
          <w:szCs w:val="28"/>
        </w:rPr>
        <w:t xml:space="preserve">промислових підприємств області, в тому числі </w:t>
      </w:r>
      <w:r w:rsidRPr="00C34A69">
        <w:rPr>
          <w:sz w:val="28"/>
          <w:szCs w:val="28"/>
        </w:rPr>
        <w:t xml:space="preserve">впровадження у виробництво нових видів </w:t>
      </w:r>
      <w:r>
        <w:rPr>
          <w:sz w:val="28"/>
          <w:szCs w:val="28"/>
        </w:rPr>
        <w:t>промислов</w:t>
      </w:r>
      <w:r w:rsidRPr="00C34A69">
        <w:rPr>
          <w:sz w:val="28"/>
          <w:szCs w:val="28"/>
        </w:rPr>
        <w:t>ої продукції</w:t>
      </w:r>
      <w:r>
        <w:rPr>
          <w:sz w:val="28"/>
          <w:szCs w:val="28"/>
        </w:rPr>
        <w:t>,</w:t>
      </w:r>
      <w:r w:rsidRPr="00C34A69">
        <w:rPr>
          <w:sz w:val="28"/>
          <w:szCs w:val="28"/>
        </w:rPr>
        <w:t xml:space="preserve"> модерні</w:t>
      </w:r>
      <w:r w:rsidR="005F3EE9">
        <w:rPr>
          <w:sz w:val="28"/>
          <w:szCs w:val="28"/>
        </w:rPr>
        <w:softHyphen/>
      </w:r>
      <w:r w:rsidRPr="00C34A69">
        <w:rPr>
          <w:sz w:val="28"/>
          <w:szCs w:val="28"/>
        </w:rPr>
        <w:t>заці</w:t>
      </w:r>
      <w:r>
        <w:rPr>
          <w:sz w:val="28"/>
          <w:szCs w:val="28"/>
        </w:rPr>
        <w:t>ї</w:t>
      </w:r>
      <w:r w:rsidRPr="00C34A69">
        <w:rPr>
          <w:sz w:val="28"/>
          <w:szCs w:val="28"/>
        </w:rPr>
        <w:t xml:space="preserve"> технологічних процесів</w:t>
      </w:r>
      <w:r>
        <w:rPr>
          <w:sz w:val="28"/>
          <w:szCs w:val="28"/>
        </w:rPr>
        <w:t xml:space="preserve">; </w:t>
      </w:r>
    </w:p>
    <w:p w:rsidR="00A14BF6" w:rsidRDefault="00A14BF6" w:rsidP="00A14BF6">
      <w:pPr>
        <w:contextualSpacing/>
        <w:rPr>
          <w:sz w:val="28"/>
          <w:szCs w:val="28"/>
        </w:rPr>
      </w:pPr>
      <w:r>
        <w:rPr>
          <w:sz w:val="28"/>
          <w:szCs w:val="28"/>
        </w:rPr>
        <w:t>залучення інвестиційних ресурсів у створення виробничих потуж</w:t>
      </w:r>
      <w:r w:rsidR="005F3EE9">
        <w:rPr>
          <w:sz w:val="28"/>
          <w:szCs w:val="28"/>
        </w:rPr>
        <w:softHyphen/>
      </w:r>
      <w:r>
        <w:rPr>
          <w:sz w:val="28"/>
          <w:szCs w:val="28"/>
        </w:rPr>
        <w:t>ностей та розширення діяльності релокованого бізнесу;</w:t>
      </w:r>
      <w:r w:rsidRPr="00C34A69">
        <w:rPr>
          <w:sz w:val="28"/>
          <w:szCs w:val="28"/>
        </w:rPr>
        <w:t xml:space="preserve"> </w:t>
      </w:r>
    </w:p>
    <w:p w:rsidR="00A14BF6" w:rsidRPr="00AA3FC8" w:rsidRDefault="00A14BF6" w:rsidP="00A14BF6">
      <w:pPr>
        <w:contextualSpacing/>
        <w:rPr>
          <w:rFonts w:eastAsia="Calibri"/>
          <w:i/>
          <w:sz w:val="28"/>
          <w:szCs w:val="28"/>
        </w:rPr>
      </w:pPr>
      <w:r w:rsidRPr="00AA3FC8">
        <w:rPr>
          <w:rFonts w:eastAsia="Calibri"/>
          <w:sz w:val="28"/>
          <w:szCs w:val="28"/>
        </w:rPr>
        <w:t>за</w:t>
      </w:r>
      <w:r>
        <w:rPr>
          <w:rFonts w:eastAsia="Calibri"/>
          <w:sz w:val="28"/>
          <w:szCs w:val="28"/>
        </w:rPr>
        <w:t>луче</w:t>
      </w:r>
      <w:r w:rsidRPr="00AA3FC8">
        <w:rPr>
          <w:rFonts w:eastAsia="Calibri"/>
          <w:sz w:val="28"/>
          <w:szCs w:val="28"/>
        </w:rPr>
        <w:t>ння релокованих підприємств д</w:t>
      </w:r>
      <w:r>
        <w:rPr>
          <w:rFonts w:eastAsia="Calibri"/>
          <w:sz w:val="28"/>
          <w:szCs w:val="28"/>
        </w:rPr>
        <w:t xml:space="preserve">о реалізації </w:t>
      </w:r>
      <w:proofErr w:type="spellStart"/>
      <w:r w:rsidR="000A31BA">
        <w:rPr>
          <w:rFonts w:eastAsia="Calibri"/>
          <w:sz w:val="28"/>
          <w:szCs w:val="28"/>
        </w:rPr>
        <w:t>проєктів</w:t>
      </w:r>
      <w:proofErr w:type="spellEnd"/>
      <w:r>
        <w:rPr>
          <w:rFonts w:eastAsia="Calibri"/>
          <w:sz w:val="28"/>
          <w:szCs w:val="28"/>
        </w:rPr>
        <w:t xml:space="preserve"> з місцевим бізнесом, участі у грантових конкурсах шляхом проведення</w:t>
      </w:r>
      <w:r w:rsidRPr="00AA3FC8">
        <w:rPr>
          <w:rFonts w:eastAsia="Calibri"/>
          <w:sz w:val="28"/>
          <w:szCs w:val="28"/>
        </w:rPr>
        <w:t xml:space="preserve"> </w:t>
      </w:r>
      <w:r>
        <w:rPr>
          <w:rFonts w:eastAsia="Calibri"/>
          <w:sz w:val="28"/>
          <w:szCs w:val="28"/>
        </w:rPr>
        <w:t>спільних заходів (вебінарів, круглих столів, форумів, конференцій, тощо);</w:t>
      </w:r>
      <w:r w:rsidRPr="00AA3FC8">
        <w:rPr>
          <w:rFonts w:eastAsia="Calibri"/>
          <w:sz w:val="28"/>
          <w:szCs w:val="28"/>
        </w:rPr>
        <w:t xml:space="preserve"> </w:t>
      </w:r>
    </w:p>
    <w:p w:rsidR="00A14BF6" w:rsidRDefault="00A14BF6" w:rsidP="00A14BF6">
      <w:pPr>
        <w:contextualSpacing/>
        <w:rPr>
          <w:rFonts w:eastAsia="Calibri"/>
          <w:sz w:val="28"/>
          <w:szCs w:val="28"/>
        </w:rPr>
      </w:pPr>
      <w:r>
        <w:rPr>
          <w:rFonts w:eastAsia="Calibri"/>
          <w:sz w:val="28"/>
          <w:szCs w:val="28"/>
        </w:rPr>
        <w:t xml:space="preserve">координація роботи щодо розвитку індустріальних парків області, здійснення заходів ініціаторами для їх </w:t>
      </w:r>
      <w:r w:rsidRPr="00B611F7">
        <w:rPr>
          <w:rFonts w:eastAsia="Calibri"/>
          <w:sz w:val="28"/>
          <w:szCs w:val="28"/>
        </w:rPr>
        <w:t xml:space="preserve">облаштування; </w:t>
      </w:r>
    </w:p>
    <w:p w:rsidR="00A14BF6" w:rsidRDefault="00A14BF6" w:rsidP="00A14BF6">
      <w:pPr>
        <w:tabs>
          <w:tab w:val="left" w:pos="993"/>
          <w:tab w:val="left" w:pos="1260"/>
        </w:tabs>
        <w:rPr>
          <w:rFonts w:eastAsia="Calibri"/>
          <w:sz w:val="28"/>
          <w:szCs w:val="28"/>
        </w:rPr>
      </w:pPr>
      <w:r>
        <w:rPr>
          <w:sz w:val="28"/>
          <w:szCs w:val="28"/>
        </w:rPr>
        <w:t>розвиток інноваційного потенціалу виробників промислової продукції</w:t>
      </w:r>
      <w:r>
        <w:rPr>
          <w:rFonts w:eastAsia="Calibri"/>
          <w:sz w:val="28"/>
          <w:szCs w:val="28"/>
        </w:rPr>
        <w:t>;</w:t>
      </w:r>
    </w:p>
    <w:p w:rsidR="00A14BF6" w:rsidRPr="00B611F7" w:rsidRDefault="00A14BF6" w:rsidP="00A14BF6">
      <w:pPr>
        <w:contextualSpacing/>
        <w:rPr>
          <w:rFonts w:eastAsia="Calibri"/>
          <w:sz w:val="28"/>
          <w:szCs w:val="28"/>
        </w:rPr>
      </w:pPr>
      <w:r>
        <w:rPr>
          <w:rFonts w:eastAsia="Calibri"/>
          <w:sz w:val="28"/>
          <w:szCs w:val="28"/>
        </w:rPr>
        <w:t>участь у заходах, спрямованих на розширення співробітництва між науковими установами, бізнесом, владою та бізнес-асоціаціями;</w:t>
      </w:r>
    </w:p>
    <w:p w:rsidR="00A14BF6" w:rsidRDefault="00A14BF6" w:rsidP="00A14BF6">
      <w:pPr>
        <w:contextualSpacing/>
        <w:rPr>
          <w:rFonts w:eastAsia="Calibri"/>
          <w:sz w:val="28"/>
          <w:szCs w:val="28"/>
        </w:rPr>
      </w:pPr>
      <w:r>
        <w:rPr>
          <w:rFonts w:eastAsia="Calibri"/>
          <w:sz w:val="28"/>
          <w:szCs w:val="28"/>
        </w:rPr>
        <w:t>сприяння залученню виробничих потужностей області до виконання завдань із забезпечення обороноздатності;</w:t>
      </w:r>
    </w:p>
    <w:p w:rsidR="00A14BF6" w:rsidRDefault="00A14BF6" w:rsidP="00A14BF6">
      <w:pPr>
        <w:contextualSpacing/>
        <w:rPr>
          <w:rFonts w:eastAsia="Calibri"/>
          <w:sz w:val="28"/>
          <w:szCs w:val="28"/>
        </w:rPr>
      </w:pPr>
      <w:r w:rsidRPr="00240411">
        <w:rPr>
          <w:snapToGrid w:val="0"/>
          <w:sz w:val="28"/>
          <w:szCs w:val="28"/>
        </w:rPr>
        <w:t>супровід питань у сфері захисту критичної інфраструктури, відновлення функціонування об</w:t>
      </w:r>
      <w:r w:rsidRPr="00A14BF6">
        <w:rPr>
          <w:snapToGrid w:val="0"/>
          <w:sz w:val="28"/>
          <w:szCs w:val="28"/>
        </w:rPr>
        <w:t>’</w:t>
      </w:r>
      <w:r w:rsidRPr="00240411">
        <w:rPr>
          <w:snapToGrid w:val="0"/>
          <w:sz w:val="28"/>
          <w:szCs w:val="28"/>
        </w:rPr>
        <w:t>єктів, які забезпечують життєдіяльність населення</w:t>
      </w:r>
      <w:r w:rsidRPr="00240411">
        <w:rPr>
          <w:rFonts w:eastAsia="Calibri"/>
          <w:sz w:val="28"/>
          <w:szCs w:val="28"/>
        </w:rPr>
        <w:t xml:space="preserve"> </w:t>
      </w:r>
    </w:p>
    <w:p w:rsidR="00CD4751" w:rsidRPr="00CD4751" w:rsidRDefault="00CD4751" w:rsidP="00A14BF6">
      <w:pPr>
        <w:contextualSpacing/>
        <w:rPr>
          <w:rFonts w:eastAsia="Calibri"/>
          <w:sz w:val="16"/>
          <w:szCs w:val="16"/>
        </w:rPr>
      </w:pPr>
    </w:p>
    <w:p w:rsidR="00A14BF6" w:rsidRPr="00A86845" w:rsidRDefault="00A14BF6" w:rsidP="00A14BF6">
      <w:pPr>
        <w:ind w:left="2835" w:firstLine="0"/>
        <w:contextualSpacing/>
        <w:rPr>
          <w:rFonts w:eastAsia="Calibri"/>
          <w:i/>
        </w:rPr>
      </w:pPr>
      <w:r w:rsidRPr="00A86845">
        <w:rPr>
          <w:rFonts w:eastAsia="Calibri"/>
          <w:i/>
        </w:rPr>
        <w:t xml:space="preserve">Департамент економічного розвитку, промисловості та інфраструктури </w:t>
      </w:r>
      <w:r w:rsidR="00CD4751" w:rsidRPr="00A86845">
        <w:rPr>
          <w:i/>
          <w:iCs/>
        </w:rPr>
        <w:t>Івано-Франківської обласної державної адміністрації,</w:t>
      </w:r>
      <w:r w:rsidRPr="00A86845">
        <w:rPr>
          <w:rFonts w:eastAsia="Calibri"/>
          <w:i/>
        </w:rPr>
        <w:t xml:space="preserve"> </w:t>
      </w:r>
      <w:r w:rsidR="00FD19FA" w:rsidRPr="00FD19FA">
        <w:rPr>
          <w:rFonts w:eastAsia="Calibri"/>
          <w:i/>
          <w:iCs/>
        </w:rPr>
        <w:t>районні державні (військові) адміністра</w:t>
      </w:r>
      <w:r w:rsidR="00FD19FA" w:rsidRPr="00FD19FA">
        <w:rPr>
          <w:rFonts w:eastAsia="Calibri"/>
          <w:i/>
          <w:iCs/>
        </w:rPr>
        <w:softHyphen/>
        <w:t>ції</w:t>
      </w:r>
      <w:r w:rsidR="00FD19FA">
        <w:rPr>
          <w:rFonts w:eastAsia="Calibri"/>
          <w:i/>
          <w:iCs/>
        </w:rPr>
        <w:t xml:space="preserve">, </w:t>
      </w:r>
      <w:r w:rsidR="00A86845" w:rsidRPr="00A86845">
        <w:rPr>
          <w:i/>
        </w:rPr>
        <w:t>виконавчі комітети міських, селищних, сільських рад</w:t>
      </w:r>
      <w:r w:rsidRPr="00A86845">
        <w:rPr>
          <w:rFonts w:eastAsia="Calibri"/>
          <w:i/>
        </w:rPr>
        <w:t>, промислові підприємства</w:t>
      </w:r>
    </w:p>
    <w:p w:rsidR="00A14BF6" w:rsidRPr="007E3089" w:rsidRDefault="00A14BF6" w:rsidP="00A14BF6">
      <w:pPr>
        <w:ind w:firstLine="2977"/>
        <w:contextualSpacing/>
        <w:rPr>
          <w:rFonts w:eastAsia="Calibri"/>
          <w:sz w:val="20"/>
          <w:szCs w:val="20"/>
        </w:rPr>
      </w:pPr>
    </w:p>
    <w:p w:rsidR="00A14BF6" w:rsidRDefault="00A14BF6" w:rsidP="00A14BF6">
      <w:pPr>
        <w:contextualSpacing/>
        <w:rPr>
          <w:rFonts w:eastAsia="Calibri"/>
          <w:b/>
          <w:sz w:val="28"/>
          <w:szCs w:val="28"/>
        </w:rPr>
      </w:pPr>
      <w:r w:rsidRPr="00AA3FC8">
        <w:rPr>
          <w:rFonts w:eastAsia="Calibri"/>
          <w:b/>
          <w:sz w:val="28"/>
          <w:szCs w:val="28"/>
        </w:rPr>
        <w:t>Очікувані результати у 202</w:t>
      </w:r>
      <w:r>
        <w:rPr>
          <w:rFonts w:eastAsia="Calibri"/>
          <w:b/>
          <w:sz w:val="28"/>
          <w:szCs w:val="28"/>
        </w:rPr>
        <w:t>4</w:t>
      </w:r>
      <w:r w:rsidRPr="00AA3FC8">
        <w:rPr>
          <w:rFonts w:eastAsia="Calibri"/>
          <w:b/>
          <w:sz w:val="28"/>
          <w:szCs w:val="28"/>
        </w:rPr>
        <w:t xml:space="preserve"> році:</w:t>
      </w:r>
    </w:p>
    <w:p w:rsidR="00A14BF6" w:rsidRPr="001339C2" w:rsidRDefault="00A14BF6" w:rsidP="00A14BF6">
      <w:pPr>
        <w:contextualSpacing/>
        <w:rPr>
          <w:rFonts w:eastAsia="Calibri"/>
          <w:sz w:val="28"/>
          <w:szCs w:val="28"/>
        </w:rPr>
      </w:pPr>
      <w:r w:rsidRPr="001339C2">
        <w:rPr>
          <w:rFonts w:eastAsia="Calibri"/>
          <w:sz w:val="28"/>
          <w:szCs w:val="28"/>
        </w:rPr>
        <w:t>досягнення позитивного індексу промислового виробництва;</w:t>
      </w:r>
    </w:p>
    <w:p w:rsidR="00A14BF6" w:rsidRPr="00AA3FC8" w:rsidRDefault="00A14BF6" w:rsidP="00A14BF6">
      <w:pPr>
        <w:rPr>
          <w:sz w:val="28"/>
          <w:szCs w:val="28"/>
        </w:rPr>
      </w:pPr>
      <w:r w:rsidRPr="00AA3FC8">
        <w:rPr>
          <w:sz w:val="28"/>
          <w:szCs w:val="28"/>
        </w:rPr>
        <w:t>створення нових робочих місць</w:t>
      </w:r>
      <w:r>
        <w:rPr>
          <w:sz w:val="28"/>
          <w:szCs w:val="28"/>
        </w:rPr>
        <w:t>;</w:t>
      </w:r>
    </w:p>
    <w:p w:rsidR="00A14BF6" w:rsidRDefault="00A14BF6" w:rsidP="00A14BF6">
      <w:pPr>
        <w:rPr>
          <w:sz w:val="28"/>
          <w:szCs w:val="28"/>
        </w:rPr>
      </w:pPr>
      <w:r w:rsidRPr="00A54452">
        <w:rPr>
          <w:sz w:val="28"/>
          <w:szCs w:val="28"/>
        </w:rPr>
        <w:t>забезпеч</w:t>
      </w:r>
      <w:r>
        <w:rPr>
          <w:sz w:val="28"/>
          <w:szCs w:val="28"/>
        </w:rPr>
        <w:t>ення обміну інформацією</w:t>
      </w:r>
      <w:r w:rsidRPr="00A54452">
        <w:rPr>
          <w:sz w:val="28"/>
          <w:szCs w:val="28"/>
        </w:rPr>
        <w:t xml:space="preserve"> між учасниками інноваційних процесів на </w:t>
      </w:r>
      <w:r>
        <w:rPr>
          <w:sz w:val="28"/>
          <w:szCs w:val="28"/>
        </w:rPr>
        <w:t>місцевому</w:t>
      </w:r>
      <w:r w:rsidRPr="00A54452">
        <w:rPr>
          <w:sz w:val="28"/>
          <w:szCs w:val="28"/>
        </w:rPr>
        <w:t xml:space="preserve"> рівн</w:t>
      </w:r>
      <w:r>
        <w:rPr>
          <w:sz w:val="28"/>
          <w:szCs w:val="28"/>
        </w:rPr>
        <w:t>і;</w:t>
      </w:r>
    </w:p>
    <w:p w:rsidR="00A14BF6" w:rsidRDefault="00A14BF6" w:rsidP="00A14BF6">
      <w:pPr>
        <w:rPr>
          <w:rFonts w:ascii="Arial" w:eastAsia="Calibri" w:hAnsi="Arial" w:cs="Arial"/>
          <w:b/>
          <w:sz w:val="24"/>
          <w:szCs w:val="24"/>
        </w:rPr>
      </w:pPr>
      <w:r w:rsidRPr="00AA3FC8">
        <w:rPr>
          <w:sz w:val="28"/>
          <w:szCs w:val="28"/>
        </w:rPr>
        <w:t>забезпечення податкових надходжень до бюджету</w:t>
      </w:r>
      <w:r>
        <w:rPr>
          <w:sz w:val="28"/>
          <w:szCs w:val="28"/>
        </w:rPr>
        <w:t>.</w:t>
      </w:r>
    </w:p>
    <w:p w:rsidR="001F2EE3" w:rsidRPr="00536AC1" w:rsidRDefault="00536AC1" w:rsidP="00536AC1">
      <w:pPr>
        <w:ind w:left="709" w:firstLine="0"/>
        <w:rPr>
          <w:b/>
          <w:bCs/>
          <w:sz w:val="28"/>
          <w:szCs w:val="28"/>
        </w:rPr>
      </w:pPr>
      <w:bookmarkStart w:id="8" w:name="_Toc475957065"/>
      <w:bookmarkEnd w:id="7"/>
      <w:r>
        <w:rPr>
          <w:b/>
          <w:bCs/>
          <w:sz w:val="28"/>
          <w:szCs w:val="28"/>
        </w:rPr>
        <w:lastRenderedPageBreak/>
        <w:t xml:space="preserve">2. </w:t>
      </w:r>
      <w:r w:rsidR="001F2EE3" w:rsidRPr="00536AC1">
        <w:rPr>
          <w:b/>
          <w:bCs/>
          <w:sz w:val="28"/>
          <w:szCs w:val="28"/>
        </w:rPr>
        <w:t>Енергетична самодостатність</w:t>
      </w:r>
    </w:p>
    <w:p w:rsidR="008E73EC" w:rsidRPr="00057AB1" w:rsidRDefault="008E73EC" w:rsidP="008E73EC">
      <w:pPr>
        <w:autoSpaceDE w:val="0"/>
        <w:autoSpaceDN w:val="0"/>
        <w:adjustRightInd w:val="0"/>
        <w:rPr>
          <w:b/>
          <w:bCs/>
          <w:sz w:val="28"/>
          <w:szCs w:val="28"/>
        </w:rPr>
      </w:pPr>
      <w:r>
        <w:rPr>
          <w:b/>
          <w:bCs/>
          <w:sz w:val="28"/>
          <w:szCs w:val="28"/>
        </w:rPr>
        <w:t>Головні цілі на 2024</w:t>
      </w:r>
      <w:r w:rsidRPr="00C74889">
        <w:rPr>
          <w:b/>
          <w:bCs/>
          <w:sz w:val="28"/>
          <w:szCs w:val="28"/>
        </w:rPr>
        <w:t xml:space="preserve"> рік</w:t>
      </w:r>
    </w:p>
    <w:p w:rsidR="008E73EC" w:rsidRPr="00DC4717" w:rsidRDefault="008E73EC" w:rsidP="008E73EC">
      <w:pPr>
        <w:shd w:val="clear" w:color="auto" w:fill="FFFFFF"/>
        <w:rPr>
          <w:color w:val="auto"/>
          <w:sz w:val="28"/>
          <w:szCs w:val="28"/>
          <w:lang w:eastAsia="uk-UA"/>
        </w:rPr>
      </w:pPr>
      <w:r>
        <w:rPr>
          <w:color w:val="auto"/>
          <w:sz w:val="28"/>
          <w:szCs w:val="28"/>
          <w:lang w:eastAsia="uk-UA"/>
        </w:rPr>
        <w:tab/>
      </w:r>
      <w:r w:rsidRPr="00DC4717">
        <w:rPr>
          <w:color w:val="auto"/>
          <w:sz w:val="28"/>
          <w:szCs w:val="28"/>
          <w:lang w:eastAsia="uk-UA"/>
        </w:rPr>
        <w:t>З</w:t>
      </w:r>
      <w:r w:rsidR="00FD19FA">
        <w:rPr>
          <w:color w:val="auto"/>
          <w:sz w:val="28"/>
          <w:szCs w:val="28"/>
          <w:lang w:eastAsia="uk-UA"/>
        </w:rPr>
        <w:t>дійснення</w:t>
      </w:r>
      <w:r w:rsidRPr="00DC4717">
        <w:rPr>
          <w:color w:val="auto"/>
          <w:sz w:val="28"/>
          <w:szCs w:val="28"/>
          <w:lang w:eastAsia="uk-UA"/>
        </w:rPr>
        <w:t xml:space="preserve"> основних заходів із забезпечення облікованого, регульованого та ощадливого споживання енергетичних ресурсів у бюджетній сфері, житлово-комунальному господарстві та житловому секторі області шляхом застосування нових підходів до реалізації державної політики щодо фінансування заходів з енергозбереження та енергоефективності із залученням коштів міжнародних фінансових організацій та донорів, а також визначення та запровадження ефективного видобування та виробництва енергоресурсів, притаманних для регіону.</w:t>
      </w:r>
    </w:p>
    <w:p w:rsidR="00B14070" w:rsidRDefault="00B14070" w:rsidP="008E73EC">
      <w:pPr>
        <w:autoSpaceDE w:val="0"/>
        <w:autoSpaceDN w:val="0"/>
        <w:adjustRightInd w:val="0"/>
        <w:rPr>
          <w:b/>
          <w:bCs/>
          <w:sz w:val="28"/>
          <w:szCs w:val="28"/>
        </w:rPr>
      </w:pPr>
    </w:p>
    <w:p w:rsidR="008E73EC" w:rsidRDefault="008E73EC" w:rsidP="008E73EC">
      <w:pPr>
        <w:autoSpaceDE w:val="0"/>
        <w:autoSpaceDN w:val="0"/>
        <w:adjustRightInd w:val="0"/>
        <w:rPr>
          <w:b/>
          <w:bCs/>
          <w:sz w:val="28"/>
          <w:szCs w:val="28"/>
        </w:rPr>
      </w:pPr>
      <w:r w:rsidRPr="00A812FA">
        <w:rPr>
          <w:b/>
          <w:bCs/>
          <w:sz w:val="28"/>
          <w:szCs w:val="28"/>
        </w:rPr>
        <w:t>Ос</w:t>
      </w:r>
      <w:r>
        <w:rPr>
          <w:b/>
          <w:bCs/>
          <w:sz w:val="28"/>
          <w:szCs w:val="28"/>
        </w:rPr>
        <w:t>новні завдання та заходи на 2024</w:t>
      </w:r>
      <w:r w:rsidRPr="00A812FA">
        <w:rPr>
          <w:b/>
          <w:bCs/>
          <w:sz w:val="28"/>
          <w:szCs w:val="28"/>
        </w:rPr>
        <w:t xml:space="preserve"> рік:</w:t>
      </w:r>
    </w:p>
    <w:p w:rsidR="008E73EC" w:rsidRPr="0044505D" w:rsidRDefault="008E73EC" w:rsidP="008E73EC">
      <w:pPr>
        <w:overflowPunct w:val="0"/>
        <w:autoSpaceDE w:val="0"/>
        <w:autoSpaceDN w:val="0"/>
        <w:adjustRightInd w:val="0"/>
        <w:rPr>
          <w:rFonts w:eastAsia="SimSun"/>
          <w:sz w:val="28"/>
          <w:szCs w:val="28"/>
        </w:rPr>
      </w:pPr>
      <w:r w:rsidRPr="0044505D">
        <w:rPr>
          <w:rFonts w:eastAsia="SimSun"/>
          <w:sz w:val="28"/>
          <w:szCs w:val="28"/>
        </w:rPr>
        <w:t>формування ощадливого стилю життя – перехід на енергоощадні технології та матеріали;</w:t>
      </w:r>
    </w:p>
    <w:p w:rsidR="008E73EC" w:rsidRPr="0044505D" w:rsidRDefault="008E73EC" w:rsidP="008E73EC">
      <w:pPr>
        <w:overflowPunct w:val="0"/>
        <w:autoSpaceDE w:val="0"/>
        <w:autoSpaceDN w:val="0"/>
        <w:adjustRightInd w:val="0"/>
        <w:rPr>
          <w:rFonts w:eastAsia="SimSun"/>
          <w:sz w:val="28"/>
          <w:szCs w:val="28"/>
        </w:rPr>
      </w:pPr>
      <w:r w:rsidRPr="0044505D">
        <w:rPr>
          <w:rFonts w:eastAsia="SimSun"/>
          <w:sz w:val="28"/>
          <w:szCs w:val="28"/>
        </w:rPr>
        <w:t>забезпечення удосконалення автоматизованої системи енергетичного менеджменту, моніторингу енергоспоживання, розробка енергетичних бюдже</w:t>
      </w:r>
      <w:r>
        <w:rPr>
          <w:rFonts w:eastAsia="SimSun"/>
          <w:sz w:val="28"/>
          <w:szCs w:val="28"/>
        </w:rPr>
        <w:t>тів, аналіз існуючих показників</w:t>
      </w:r>
      <w:r w:rsidRPr="0044505D">
        <w:rPr>
          <w:rFonts w:eastAsia="SimSun"/>
          <w:sz w:val="28"/>
          <w:szCs w:val="28"/>
        </w:rPr>
        <w:t xml:space="preserve"> як основи складання нових бюджетів, розроблення енергетичної політики, планування нових енергозберігаючих заходів згідно </w:t>
      </w:r>
      <w:r>
        <w:rPr>
          <w:rFonts w:eastAsia="SimSun"/>
          <w:sz w:val="28"/>
          <w:szCs w:val="28"/>
        </w:rPr>
        <w:t xml:space="preserve">з </w:t>
      </w:r>
      <w:r w:rsidRPr="0044505D">
        <w:rPr>
          <w:rFonts w:eastAsia="SimSun"/>
          <w:sz w:val="28"/>
          <w:szCs w:val="28"/>
        </w:rPr>
        <w:t>вимог</w:t>
      </w:r>
      <w:r>
        <w:rPr>
          <w:rFonts w:eastAsia="SimSun"/>
          <w:sz w:val="28"/>
          <w:szCs w:val="28"/>
        </w:rPr>
        <w:t>ами</w:t>
      </w:r>
      <w:r w:rsidRPr="0044505D">
        <w:rPr>
          <w:rFonts w:eastAsia="SimSun"/>
          <w:sz w:val="28"/>
          <w:szCs w:val="28"/>
        </w:rPr>
        <w:t xml:space="preserve"> серії стандартів ISO50001;</w:t>
      </w:r>
    </w:p>
    <w:p w:rsidR="008E73EC" w:rsidRPr="0044505D" w:rsidRDefault="008E73EC" w:rsidP="008E73EC">
      <w:pPr>
        <w:overflowPunct w:val="0"/>
        <w:autoSpaceDE w:val="0"/>
        <w:autoSpaceDN w:val="0"/>
        <w:adjustRightInd w:val="0"/>
        <w:rPr>
          <w:rFonts w:eastAsia="SimSun"/>
          <w:sz w:val="28"/>
          <w:szCs w:val="28"/>
        </w:rPr>
      </w:pPr>
      <w:r w:rsidRPr="0044505D">
        <w:rPr>
          <w:rFonts w:eastAsia="SimSun"/>
          <w:sz w:val="28"/>
          <w:szCs w:val="28"/>
        </w:rPr>
        <w:t xml:space="preserve">визначення реального енергетичного балансу області шляхом проведення енергетичного обстеження об’єктів, який покаже реальний потенціал економії енергетичних ресурсів; </w:t>
      </w:r>
    </w:p>
    <w:p w:rsidR="008E73EC" w:rsidRPr="0044505D" w:rsidRDefault="008E73EC" w:rsidP="008E73EC">
      <w:pPr>
        <w:overflowPunct w:val="0"/>
        <w:autoSpaceDE w:val="0"/>
        <w:autoSpaceDN w:val="0"/>
        <w:adjustRightInd w:val="0"/>
        <w:rPr>
          <w:rFonts w:eastAsia="SimSun"/>
          <w:sz w:val="28"/>
          <w:szCs w:val="28"/>
        </w:rPr>
      </w:pPr>
      <w:r w:rsidRPr="0044505D">
        <w:rPr>
          <w:rFonts w:eastAsia="SimSun"/>
          <w:sz w:val="28"/>
          <w:szCs w:val="28"/>
        </w:rPr>
        <w:t>створення платформи навчально-освітнього забезпечення, інформа</w:t>
      </w:r>
      <w:r w:rsidR="007E3089">
        <w:rPr>
          <w:rFonts w:eastAsia="SimSun"/>
          <w:sz w:val="28"/>
          <w:szCs w:val="28"/>
        </w:rPr>
        <w:softHyphen/>
      </w:r>
      <w:r w:rsidRPr="0044505D">
        <w:rPr>
          <w:rFonts w:eastAsia="SimSun"/>
          <w:sz w:val="28"/>
          <w:szCs w:val="28"/>
        </w:rPr>
        <w:t>ційно-консультаційної підтримки у сфері енергоефективності та екологічної безпеки;</w:t>
      </w:r>
    </w:p>
    <w:p w:rsidR="008E73EC" w:rsidRPr="0044505D" w:rsidRDefault="008E73EC" w:rsidP="008E73EC">
      <w:pPr>
        <w:overflowPunct w:val="0"/>
        <w:autoSpaceDE w:val="0"/>
        <w:autoSpaceDN w:val="0"/>
        <w:adjustRightInd w:val="0"/>
        <w:rPr>
          <w:rFonts w:eastAsia="SimSun"/>
          <w:sz w:val="28"/>
          <w:szCs w:val="28"/>
          <w:lang w:val="hr-HR"/>
        </w:rPr>
      </w:pPr>
      <w:r w:rsidRPr="0044505D">
        <w:rPr>
          <w:rFonts w:eastAsia="SimSun"/>
          <w:sz w:val="28"/>
          <w:szCs w:val="28"/>
          <w:lang w:val="hr-HR"/>
        </w:rPr>
        <w:t>популяризаці</w:t>
      </w:r>
      <w:r w:rsidRPr="0044505D">
        <w:rPr>
          <w:rFonts w:eastAsia="SimSun"/>
          <w:sz w:val="28"/>
          <w:szCs w:val="28"/>
        </w:rPr>
        <w:t>я</w:t>
      </w:r>
      <w:r w:rsidRPr="0044505D">
        <w:rPr>
          <w:rFonts w:eastAsia="SimSun"/>
          <w:sz w:val="28"/>
          <w:szCs w:val="28"/>
          <w:lang w:val="hr-HR"/>
        </w:rPr>
        <w:t xml:space="preserve"> економічних, екологічних і соціальних переваг енергозбереження та відновлюваних джерел енергії, підвищення громадського освітнього рівня у цих сферах;</w:t>
      </w:r>
    </w:p>
    <w:p w:rsidR="008E73EC" w:rsidRPr="00790414" w:rsidRDefault="008E73EC" w:rsidP="008E73EC">
      <w:pPr>
        <w:overflowPunct w:val="0"/>
        <w:autoSpaceDE w:val="0"/>
        <w:autoSpaceDN w:val="0"/>
        <w:adjustRightInd w:val="0"/>
        <w:rPr>
          <w:rFonts w:eastAsia="SimSun"/>
          <w:sz w:val="28"/>
          <w:szCs w:val="28"/>
        </w:rPr>
      </w:pPr>
      <w:r w:rsidRPr="0044505D">
        <w:rPr>
          <w:rFonts w:eastAsia="SimSun"/>
          <w:sz w:val="28"/>
          <w:szCs w:val="28"/>
          <w:lang w:val="hr-HR"/>
        </w:rPr>
        <w:t>підтримк</w:t>
      </w:r>
      <w:r w:rsidRPr="0044505D">
        <w:rPr>
          <w:rFonts w:eastAsia="SimSun"/>
          <w:sz w:val="28"/>
          <w:szCs w:val="28"/>
        </w:rPr>
        <w:t>а</w:t>
      </w:r>
      <w:r w:rsidRPr="0044505D">
        <w:rPr>
          <w:rFonts w:eastAsia="SimSun"/>
          <w:sz w:val="28"/>
          <w:szCs w:val="28"/>
          <w:lang w:val="hr-HR"/>
        </w:rPr>
        <w:t xml:space="preserve"> місцевих органів виконавчої влади і органів місцевого самоврядування області щодо організації та координації дій, спрямованих на підвищення енергоефективності й розвитку відновлюваної енергетики</w:t>
      </w:r>
      <w:r>
        <w:rPr>
          <w:rFonts w:eastAsia="SimSun"/>
          <w:sz w:val="28"/>
          <w:szCs w:val="28"/>
        </w:rPr>
        <w:t>.</w:t>
      </w:r>
    </w:p>
    <w:p w:rsidR="008E73EC" w:rsidRPr="00D6410D" w:rsidRDefault="00447418" w:rsidP="008E73EC">
      <w:pPr>
        <w:widowControl w:val="0"/>
        <w:rPr>
          <w:sz w:val="28"/>
          <w:szCs w:val="28"/>
        </w:rPr>
      </w:pPr>
      <w:r w:rsidRPr="00D6410D">
        <w:rPr>
          <w:sz w:val="28"/>
          <w:szCs w:val="28"/>
        </w:rPr>
        <w:t>С</w:t>
      </w:r>
      <w:r w:rsidR="008E73EC" w:rsidRPr="00D6410D">
        <w:rPr>
          <w:sz w:val="28"/>
          <w:szCs w:val="28"/>
        </w:rPr>
        <w:t>творення сприятливих умов для залучення вітчизняних та іноземних інвестицій у сферу енергоефективності та енергозбереження з метою оптимізації структури енергетичного балансу, зменшення обсягу викидів забруднюючих речовин</w:t>
      </w:r>
      <w:r w:rsidR="00FD19FA">
        <w:rPr>
          <w:sz w:val="28"/>
          <w:szCs w:val="28"/>
        </w:rPr>
        <w:t>, парникових газів</w:t>
      </w:r>
      <w:r w:rsidR="008E73EC" w:rsidRPr="00D6410D">
        <w:rPr>
          <w:sz w:val="28"/>
          <w:szCs w:val="28"/>
        </w:rPr>
        <w:t>;</w:t>
      </w:r>
    </w:p>
    <w:p w:rsidR="008E73EC" w:rsidRPr="00F300CA" w:rsidRDefault="008E73EC" w:rsidP="008E73EC">
      <w:pPr>
        <w:shd w:val="clear" w:color="auto" w:fill="FFFFFF"/>
        <w:rPr>
          <w:color w:val="auto"/>
          <w:sz w:val="28"/>
          <w:szCs w:val="28"/>
          <w:lang w:eastAsia="uk-UA"/>
        </w:rPr>
      </w:pPr>
      <w:bookmarkStart w:id="9" w:name="n35"/>
      <w:bookmarkStart w:id="10" w:name="n36"/>
      <w:bookmarkStart w:id="11" w:name="n37"/>
      <w:bookmarkStart w:id="12" w:name="n38"/>
      <w:bookmarkStart w:id="13" w:name="n39"/>
      <w:bookmarkStart w:id="14" w:name="n40"/>
      <w:bookmarkStart w:id="15" w:name="n41"/>
      <w:bookmarkStart w:id="16" w:name="n42"/>
      <w:bookmarkStart w:id="17" w:name="n43"/>
      <w:bookmarkStart w:id="18" w:name="n44"/>
      <w:bookmarkStart w:id="19" w:name="n45"/>
      <w:bookmarkStart w:id="20" w:name="n46"/>
      <w:bookmarkEnd w:id="9"/>
      <w:bookmarkEnd w:id="10"/>
      <w:bookmarkEnd w:id="11"/>
      <w:bookmarkEnd w:id="12"/>
      <w:bookmarkEnd w:id="13"/>
      <w:bookmarkEnd w:id="14"/>
      <w:bookmarkEnd w:id="15"/>
      <w:bookmarkEnd w:id="16"/>
      <w:bookmarkEnd w:id="17"/>
      <w:bookmarkEnd w:id="18"/>
      <w:bookmarkEnd w:id="19"/>
      <w:bookmarkEnd w:id="20"/>
      <w:r w:rsidRPr="00D6410D">
        <w:rPr>
          <w:sz w:val="28"/>
          <w:szCs w:val="28"/>
        </w:rPr>
        <w:t>впровадження новітніх технологій виробництва та споживання енергетичних ресурсів, а також технологій, що передбачають використання енергозберігаючих та енергоефективних матеріалів та обладнання;</w:t>
      </w:r>
    </w:p>
    <w:p w:rsidR="008E73EC" w:rsidRPr="00D6410D" w:rsidRDefault="008E73EC" w:rsidP="008E73EC">
      <w:pPr>
        <w:widowControl w:val="0"/>
        <w:rPr>
          <w:sz w:val="28"/>
          <w:szCs w:val="28"/>
        </w:rPr>
      </w:pPr>
      <w:r w:rsidRPr="00D6410D">
        <w:rPr>
          <w:sz w:val="28"/>
          <w:szCs w:val="28"/>
        </w:rPr>
        <w:t xml:space="preserve">залучення до розробки регіональних програм </w:t>
      </w:r>
      <w:r w:rsidR="00FD19FA">
        <w:rPr>
          <w:sz w:val="28"/>
          <w:szCs w:val="28"/>
        </w:rPr>
        <w:t xml:space="preserve">з питань енергетичної ефективності </w:t>
      </w:r>
      <w:r w:rsidRPr="00D6410D">
        <w:rPr>
          <w:sz w:val="28"/>
          <w:szCs w:val="28"/>
        </w:rPr>
        <w:t>всіх зацікавлених сторін, зокрема органів держаної влади, місцевого самоврядування, науковців, представників бізнесу та громадськості;</w:t>
      </w:r>
    </w:p>
    <w:p w:rsidR="008E73EC" w:rsidRDefault="008E73EC" w:rsidP="008E73EC">
      <w:pPr>
        <w:widowControl w:val="0"/>
        <w:rPr>
          <w:sz w:val="28"/>
          <w:szCs w:val="28"/>
        </w:rPr>
      </w:pPr>
      <w:r w:rsidRPr="00D6410D">
        <w:rPr>
          <w:sz w:val="28"/>
          <w:szCs w:val="28"/>
        </w:rPr>
        <w:t>розвит</w:t>
      </w:r>
      <w:r>
        <w:rPr>
          <w:sz w:val="28"/>
          <w:szCs w:val="28"/>
        </w:rPr>
        <w:t>о</w:t>
      </w:r>
      <w:r w:rsidRPr="00D6410D">
        <w:rPr>
          <w:sz w:val="28"/>
          <w:szCs w:val="28"/>
        </w:rPr>
        <w:t>к альтернативної енергетики;</w:t>
      </w:r>
      <w:r w:rsidRPr="00D6410D">
        <w:rPr>
          <w:sz w:val="28"/>
          <w:szCs w:val="28"/>
        </w:rPr>
        <w:tab/>
      </w:r>
    </w:p>
    <w:p w:rsidR="008E73EC" w:rsidRDefault="008E73EC" w:rsidP="008E73EC">
      <w:pPr>
        <w:pStyle w:val="afffd"/>
        <w:ind w:firstLine="709"/>
        <w:rPr>
          <w:sz w:val="28"/>
          <w:szCs w:val="28"/>
        </w:rPr>
      </w:pPr>
      <w:r>
        <w:rPr>
          <w:sz w:val="28"/>
          <w:szCs w:val="28"/>
        </w:rPr>
        <w:lastRenderedPageBreak/>
        <w:t>виконання заходів регіональної цільової програми забезпечення енергетичної ефективності Івано-Франківської області на 2023-2027 роки.</w:t>
      </w:r>
    </w:p>
    <w:p w:rsidR="008E73EC" w:rsidRPr="0064746E" w:rsidRDefault="008E73EC" w:rsidP="008E73EC">
      <w:pPr>
        <w:pStyle w:val="afffd"/>
        <w:ind w:firstLine="567"/>
        <w:rPr>
          <w:sz w:val="16"/>
          <w:szCs w:val="16"/>
        </w:rPr>
      </w:pPr>
    </w:p>
    <w:p w:rsidR="008E73EC" w:rsidRPr="006E5A98" w:rsidRDefault="008E73EC" w:rsidP="008E73EC">
      <w:pPr>
        <w:autoSpaceDE w:val="0"/>
        <w:autoSpaceDN w:val="0"/>
        <w:adjustRightInd w:val="0"/>
        <w:ind w:left="2835" w:firstLine="0"/>
        <w:rPr>
          <w:i/>
          <w:iCs/>
        </w:rPr>
      </w:pPr>
      <w:r w:rsidRPr="006E5A98">
        <w:rPr>
          <w:i/>
          <w:iCs/>
        </w:rPr>
        <w:t xml:space="preserve">Департамент економічного розвитку, промисловості та інфраструктури Івано-Франківської </w:t>
      </w:r>
      <w:r w:rsidRPr="00B34F6C">
        <w:rPr>
          <w:i/>
          <w:iCs/>
        </w:rPr>
        <w:t>обласної державної адміністрації</w:t>
      </w:r>
      <w:r w:rsidRPr="006E5A98">
        <w:rPr>
          <w:i/>
          <w:iCs/>
        </w:rPr>
        <w:t>, районні державні (військові) адміністра</w:t>
      </w:r>
      <w:r w:rsidR="007E3089">
        <w:rPr>
          <w:i/>
          <w:iCs/>
        </w:rPr>
        <w:softHyphen/>
      </w:r>
      <w:r w:rsidRPr="006E5A98">
        <w:rPr>
          <w:i/>
          <w:iCs/>
        </w:rPr>
        <w:t xml:space="preserve">ції, </w:t>
      </w:r>
      <w:r w:rsidRPr="00937AB6">
        <w:rPr>
          <w:i/>
        </w:rPr>
        <w:t>виконавчі комітети міських, селищних, сільських рад</w:t>
      </w:r>
      <w:r w:rsidRPr="006E5A98">
        <w:rPr>
          <w:i/>
          <w:iCs/>
        </w:rPr>
        <w:t>,</w:t>
      </w:r>
      <w:r w:rsidRPr="006E5A98">
        <w:rPr>
          <w:i/>
        </w:rPr>
        <w:t xml:space="preserve"> ОСББ Івано-Франківської області</w:t>
      </w:r>
    </w:p>
    <w:p w:rsidR="008E73EC" w:rsidRPr="0064746E" w:rsidRDefault="008E73EC" w:rsidP="008E73EC">
      <w:pPr>
        <w:ind w:left="2835"/>
        <w:rPr>
          <w:i/>
          <w:sz w:val="16"/>
          <w:szCs w:val="16"/>
          <w:highlight w:val="yellow"/>
        </w:rPr>
      </w:pPr>
    </w:p>
    <w:p w:rsidR="008E73EC" w:rsidRDefault="008E73EC" w:rsidP="008E73EC">
      <w:pPr>
        <w:rPr>
          <w:b/>
          <w:bCs/>
          <w:sz w:val="28"/>
          <w:szCs w:val="28"/>
        </w:rPr>
      </w:pPr>
      <w:r w:rsidRPr="00FE2C7B">
        <w:rPr>
          <w:b/>
          <w:bCs/>
          <w:sz w:val="28"/>
          <w:szCs w:val="28"/>
        </w:rPr>
        <w:t>Очікувані результати у 202</w:t>
      </w:r>
      <w:r>
        <w:rPr>
          <w:b/>
          <w:bCs/>
          <w:sz w:val="28"/>
          <w:szCs w:val="28"/>
        </w:rPr>
        <w:t>4</w:t>
      </w:r>
      <w:r w:rsidRPr="00FE2C7B">
        <w:rPr>
          <w:b/>
          <w:bCs/>
          <w:sz w:val="28"/>
          <w:szCs w:val="28"/>
        </w:rPr>
        <w:t xml:space="preserve"> році:</w:t>
      </w:r>
    </w:p>
    <w:p w:rsidR="008E73EC" w:rsidRPr="0044505D" w:rsidRDefault="008E73EC" w:rsidP="008E73EC">
      <w:pPr>
        <w:widowControl w:val="0"/>
        <w:shd w:val="clear" w:color="auto" w:fill="FFFFFF"/>
        <w:autoSpaceDE w:val="0"/>
        <w:autoSpaceDN w:val="0"/>
        <w:adjustRightInd w:val="0"/>
        <w:ind w:firstLine="708"/>
        <w:rPr>
          <w:sz w:val="28"/>
          <w:szCs w:val="28"/>
        </w:rPr>
      </w:pPr>
      <w:r w:rsidRPr="0044505D">
        <w:rPr>
          <w:sz w:val="28"/>
          <w:szCs w:val="28"/>
        </w:rPr>
        <w:t xml:space="preserve">створення регіональної системи енергомоніторингу і контролю за ефективним використанням </w:t>
      </w:r>
      <w:r>
        <w:rPr>
          <w:sz w:val="28"/>
          <w:szCs w:val="28"/>
        </w:rPr>
        <w:t>енергетичних ресурсів</w:t>
      </w:r>
      <w:r w:rsidRPr="0044505D">
        <w:rPr>
          <w:sz w:val="28"/>
          <w:szCs w:val="28"/>
        </w:rPr>
        <w:t xml:space="preserve"> у бюджетній сфері області;</w:t>
      </w:r>
    </w:p>
    <w:p w:rsidR="008E73EC" w:rsidRPr="0044505D" w:rsidRDefault="008E73EC" w:rsidP="008E73EC">
      <w:pPr>
        <w:widowControl w:val="0"/>
        <w:shd w:val="clear" w:color="auto" w:fill="FFFFFF"/>
        <w:autoSpaceDE w:val="0"/>
        <w:autoSpaceDN w:val="0"/>
        <w:adjustRightInd w:val="0"/>
        <w:ind w:firstLine="708"/>
        <w:rPr>
          <w:sz w:val="28"/>
          <w:szCs w:val="28"/>
        </w:rPr>
      </w:pPr>
      <w:r w:rsidRPr="0044505D">
        <w:rPr>
          <w:sz w:val="28"/>
          <w:szCs w:val="28"/>
        </w:rPr>
        <w:t xml:space="preserve">скорочення </w:t>
      </w:r>
      <w:r w:rsidR="00FD19FA">
        <w:rPr>
          <w:sz w:val="28"/>
          <w:szCs w:val="28"/>
        </w:rPr>
        <w:t xml:space="preserve">витрат </w:t>
      </w:r>
      <w:r>
        <w:rPr>
          <w:sz w:val="28"/>
          <w:szCs w:val="28"/>
        </w:rPr>
        <w:t xml:space="preserve">енергетичних </w:t>
      </w:r>
      <w:r w:rsidRPr="0044505D">
        <w:rPr>
          <w:sz w:val="28"/>
          <w:szCs w:val="28"/>
        </w:rPr>
        <w:t>ресурсів в бюджетних установах та, відповідно</w:t>
      </w:r>
      <w:r>
        <w:rPr>
          <w:sz w:val="28"/>
          <w:szCs w:val="28"/>
        </w:rPr>
        <w:t>,</w:t>
      </w:r>
      <w:r w:rsidRPr="0044505D">
        <w:rPr>
          <w:sz w:val="28"/>
          <w:szCs w:val="28"/>
        </w:rPr>
        <w:t xml:space="preserve"> видатків на їх оплату;</w:t>
      </w:r>
    </w:p>
    <w:p w:rsidR="008E73EC" w:rsidRPr="0044505D" w:rsidRDefault="008E73EC" w:rsidP="008E73EC">
      <w:pPr>
        <w:widowControl w:val="0"/>
        <w:shd w:val="clear" w:color="auto" w:fill="FFFFFF"/>
        <w:autoSpaceDE w:val="0"/>
        <w:autoSpaceDN w:val="0"/>
        <w:adjustRightInd w:val="0"/>
        <w:ind w:firstLine="708"/>
        <w:rPr>
          <w:sz w:val="28"/>
          <w:szCs w:val="28"/>
        </w:rPr>
      </w:pPr>
      <w:r w:rsidRPr="0044505D">
        <w:rPr>
          <w:sz w:val="28"/>
          <w:szCs w:val="28"/>
        </w:rPr>
        <w:t>формування інформаційного та нормативно-методичного забезпечення поширення енергоменеджменту та енергомоніторингу, підготовка та навчання енергоменеджерів;</w:t>
      </w:r>
    </w:p>
    <w:p w:rsidR="008E73EC" w:rsidRPr="0044505D" w:rsidRDefault="008E73EC" w:rsidP="008E73EC">
      <w:pPr>
        <w:widowControl w:val="0"/>
        <w:shd w:val="clear" w:color="auto" w:fill="FFFFFF"/>
        <w:autoSpaceDE w:val="0"/>
        <w:autoSpaceDN w:val="0"/>
        <w:adjustRightInd w:val="0"/>
        <w:ind w:firstLine="708"/>
        <w:rPr>
          <w:sz w:val="28"/>
          <w:szCs w:val="28"/>
        </w:rPr>
      </w:pPr>
      <w:r w:rsidRPr="0044505D">
        <w:rPr>
          <w:sz w:val="28"/>
          <w:szCs w:val="28"/>
        </w:rPr>
        <w:t xml:space="preserve">проведення інформаційно-освітніх заходів, спрямованих на формування у суспільстві енергоощадного світогляду та навчання </w:t>
      </w:r>
      <w:r>
        <w:rPr>
          <w:sz w:val="28"/>
          <w:szCs w:val="28"/>
        </w:rPr>
        <w:t xml:space="preserve">з питань енергоефективності та </w:t>
      </w:r>
      <w:r w:rsidRPr="0044505D">
        <w:rPr>
          <w:sz w:val="28"/>
          <w:szCs w:val="28"/>
        </w:rPr>
        <w:t>е</w:t>
      </w:r>
      <w:r>
        <w:rPr>
          <w:sz w:val="28"/>
          <w:szCs w:val="28"/>
        </w:rPr>
        <w:t>не</w:t>
      </w:r>
      <w:r w:rsidRPr="0044505D">
        <w:rPr>
          <w:sz w:val="28"/>
          <w:szCs w:val="28"/>
        </w:rPr>
        <w:t>ргозбереження;</w:t>
      </w:r>
    </w:p>
    <w:p w:rsidR="008E73EC" w:rsidRPr="0044505D" w:rsidRDefault="008E73EC" w:rsidP="008E73EC">
      <w:pPr>
        <w:rPr>
          <w:sz w:val="28"/>
          <w:szCs w:val="28"/>
        </w:rPr>
      </w:pPr>
      <w:r w:rsidRPr="0044505D">
        <w:rPr>
          <w:sz w:val="28"/>
          <w:szCs w:val="28"/>
        </w:rPr>
        <w:t>здійснення ефективної оцінки потенціалу та освоєння  характерних для області енергетичних ресурсів.</w:t>
      </w:r>
    </w:p>
    <w:p w:rsidR="008E73EC" w:rsidRPr="00D6410D" w:rsidRDefault="00447418" w:rsidP="008E73EC">
      <w:pPr>
        <w:tabs>
          <w:tab w:val="left" w:pos="709"/>
        </w:tabs>
        <w:overflowPunct w:val="0"/>
        <w:autoSpaceDE w:val="0"/>
        <w:autoSpaceDN w:val="0"/>
        <w:adjustRightInd w:val="0"/>
        <w:rPr>
          <w:rFonts w:eastAsia="SimSun"/>
          <w:bCs/>
          <w:sz w:val="28"/>
          <w:szCs w:val="28"/>
          <w:lang w:val="sl-SI"/>
        </w:rPr>
      </w:pPr>
      <w:r w:rsidRPr="00D6410D">
        <w:rPr>
          <w:rFonts w:eastAsia="SimSun"/>
          <w:bCs/>
          <w:sz w:val="28"/>
          <w:szCs w:val="28"/>
          <w:lang w:val="sl-SI"/>
        </w:rPr>
        <w:t>З</w:t>
      </w:r>
      <w:r w:rsidR="008E73EC" w:rsidRPr="00D6410D">
        <w:rPr>
          <w:rFonts w:eastAsia="SimSun"/>
          <w:bCs/>
          <w:sz w:val="28"/>
          <w:szCs w:val="28"/>
          <w:lang w:val="sl-SI"/>
        </w:rPr>
        <w:t>більшення частки ві</w:t>
      </w:r>
      <w:r w:rsidR="008E73EC">
        <w:rPr>
          <w:rFonts w:eastAsia="SimSun"/>
          <w:bCs/>
          <w:sz w:val="28"/>
          <w:szCs w:val="28"/>
          <w:lang w:val="sl-SI"/>
        </w:rPr>
        <w:t xml:space="preserve">дновлюваних джерел енергії до </w:t>
      </w:r>
      <w:r w:rsidR="008E73EC" w:rsidRPr="00D6410D">
        <w:rPr>
          <w:rFonts w:eastAsia="SimSun"/>
          <w:bCs/>
          <w:sz w:val="28"/>
          <w:szCs w:val="28"/>
          <w:lang w:val="sl-SI"/>
        </w:rPr>
        <w:t>30</w:t>
      </w:r>
      <w:r w:rsidR="008E73EC">
        <w:rPr>
          <w:rFonts w:eastAsia="SimSun"/>
          <w:bCs/>
          <w:sz w:val="28"/>
          <w:szCs w:val="28"/>
        </w:rPr>
        <w:t>,0 відс.</w:t>
      </w:r>
      <w:r w:rsidR="008E73EC" w:rsidRPr="00D6410D">
        <w:rPr>
          <w:rFonts w:eastAsia="SimSun"/>
          <w:bCs/>
          <w:sz w:val="28"/>
          <w:szCs w:val="28"/>
          <w:lang w:val="sl-SI"/>
        </w:rPr>
        <w:t>;</w:t>
      </w:r>
    </w:p>
    <w:p w:rsidR="008E73EC" w:rsidRPr="00D6410D" w:rsidRDefault="008E73EC" w:rsidP="008E73EC">
      <w:pPr>
        <w:tabs>
          <w:tab w:val="left" w:pos="709"/>
        </w:tabs>
        <w:overflowPunct w:val="0"/>
        <w:autoSpaceDE w:val="0"/>
        <w:autoSpaceDN w:val="0"/>
        <w:adjustRightInd w:val="0"/>
        <w:rPr>
          <w:sz w:val="28"/>
          <w:szCs w:val="28"/>
        </w:rPr>
      </w:pPr>
      <w:r w:rsidRPr="00D6410D">
        <w:rPr>
          <w:rFonts w:eastAsia="SimSun"/>
          <w:sz w:val="28"/>
          <w:szCs w:val="28"/>
        </w:rPr>
        <w:t>забезпечення економії основними споживачами області обсягів паливно-енергетичних ресурсів до 30</w:t>
      </w:r>
      <w:r>
        <w:rPr>
          <w:rFonts w:eastAsia="SimSun"/>
          <w:sz w:val="28"/>
          <w:szCs w:val="28"/>
        </w:rPr>
        <w:t>,0 відс.</w:t>
      </w:r>
      <w:r w:rsidRPr="00D6410D">
        <w:rPr>
          <w:rFonts w:eastAsia="SimSun"/>
          <w:sz w:val="28"/>
          <w:szCs w:val="28"/>
        </w:rPr>
        <w:t xml:space="preserve"> за рахунок запровадження відпо</w:t>
      </w:r>
      <w:r w:rsidR="00F8379B">
        <w:rPr>
          <w:rFonts w:eastAsia="SimSun"/>
          <w:sz w:val="28"/>
          <w:szCs w:val="28"/>
        </w:rPr>
        <w:softHyphen/>
      </w:r>
      <w:r w:rsidRPr="00D6410D">
        <w:rPr>
          <w:rFonts w:eastAsia="SimSun"/>
          <w:sz w:val="28"/>
          <w:szCs w:val="28"/>
        </w:rPr>
        <w:t>від</w:t>
      </w:r>
      <w:r w:rsidR="00F8379B">
        <w:rPr>
          <w:rFonts w:eastAsia="SimSun"/>
          <w:sz w:val="28"/>
          <w:szCs w:val="28"/>
        </w:rPr>
        <w:softHyphen/>
      </w:r>
      <w:r w:rsidRPr="00D6410D">
        <w:rPr>
          <w:rFonts w:eastAsia="SimSun"/>
          <w:sz w:val="28"/>
          <w:szCs w:val="28"/>
        </w:rPr>
        <w:t xml:space="preserve">них заходів та </w:t>
      </w:r>
      <w:proofErr w:type="spellStart"/>
      <w:r w:rsidR="000B4A92">
        <w:rPr>
          <w:rFonts w:eastAsia="SimSun"/>
          <w:sz w:val="28"/>
          <w:szCs w:val="28"/>
        </w:rPr>
        <w:t>проє</w:t>
      </w:r>
      <w:r w:rsidR="00447418">
        <w:rPr>
          <w:rFonts w:eastAsia="SimSun"/>
          <w:sz w:val="28"/>
          <w:szCs w:val="28"/>
        </w:rPr>
        <w:t>кт</w:t>
      </w:r>
      <w:r w:rsidR="000B4A92">
        <w:rPr>
          <w:rFonts w:eastAsia="SimSun"/>
          <w:sz w:val="28"/>
          <w:szCs w:val="28"/>
        </w:rPr>
        <w:t>ів</w:t>
      </w:r>
      <w:proofErr w:type="spellEnd"/>
      <w:r w:rsidRPr="00D6410D">
        <w:rPr>
          <w:rFonts w:eastAsia="SimSun"/>
          <w:sz w:val="28"/>
          <w:szCs w:val="28"/>
        </w:rPr>
        <w:t>;</w:t>
      </w:r>
      <w:r w:rsidRPr="00D6410D">
        <w:rPr>
          <w:sz w:val="28"/>
          <w:szCs w:val="28"/>
        </w:rPr>
        <w:t xml:space="preserve"> </w:t>
      </w:r>
    </w:p>
    <w:p w:rsidR="008E73EC" w:rsidRPr="00F300CA" w:rsidRDefault="008E73EC" w:rsidP="008E73EC">
      <w:pPr>
        <w:tabs>
          <w:tab w:val="left" w:pos="709"/>
        </w:tabs>
        <w:overflowPunct w:val="0"/>
        <w:autoSpaceDE w:val="0"/>
        <w:autoSpaceDN w:val="0"/>
        <w:adjustRightInd w:val="0"/>
        <w:rPr>
          <w:sz w:val="28"/>
          <w:szCs w:val="28"/>
        </w:rPr>
      </w:pPr>
      <w:r w:rsidRPr="0064746E">
        <w:rPr>
          <w:spacing w:val="-4"/>
          <w:sz w:val="28"/>
          <w:szCs w:val="28"/>
        </w:rPr>
        <w:t>зменшення до 2027 року обсягу викидів забруднювальних речовин СО</w:t>
      </w:r>
      <w:r w:rsidRPr="0064746E">
        <w:rPr>
          <w:spacing w:val="-4"/>
          <w:sz w:val="28"/>
          <w:szCs w:val="28"/>
          <w:vertAlign w:val="superscript"/>
        </w:rPr>
        <w:t>2</w:t>
      </w:r>
      <w:r w:rsidRPr="0064746E">
        <w:rPr>
          <w:spacing w:val="-4"/>
          <w:sz w:val="28"/>
          <w:szCs w:val="28"/>
        </w:rPr>
        <w:t>;</w:t>
      </w:r>
    </w:p>
    <w:p w:rsidR="008E73EC" w:rsidRPr="00D6410D" w:rsidRDefault="008E73EC" w:rsidP="008E73EC">
      <w:pPr>
        <w:tabs>
          <w:tab w:val="left" w:pos="709"/>
        </w:tabs>
        <w:overflowPunct w:val="0"/>
        <w:autoSpaceDE w:val="0"/>
        <w:autoSpaceDN w:val="0"/>
        <w:adjustRightInd w:val="0"/>
        <w:rPr>
          <w:rFonts w:eastAsia="SimSun"/>
          <w:sz w:val="28"/>
          <w:szCs w:val="28"/>
        </w:rPr>
      </w:pPr>
      <w:bookmarkStart w:id="21" w:name="n50"/>
      <w:bookmarkStart w:id="22" w:name="n53"/>
      <w:bookmarkEnd w:id="21"/>
      <w:bookmarkEnd w:id="22"/>
      <w:r w:rsidRPr="00D6410D">
        <w:rPr>
          <w:rFonts w:eastAsia="SimSun"/>
          <w:sz w:val="28"/>
          <w:szCs w:val="28"/>
        </w:rPr>
        <w:t xml:space="preserve">залучення зовнішнього фінансування та європейського досвіду </w:t>
      </w:r>
      <w:r>
        <w:rPr>
          <w:rFonts w:eastAsia="SimSun"/>
          <w:sz w:val="28"/>
          <w:szCs w:val="28"/>
        </w:rPr>
        <w:t xml:space="preserve">для </w:t>
      </w:r>
      <w:r w:rsidRPr="00D6410D">
        <w:rPr>
          <w:rFonts w:eastAsia="SimSun"/>
          <w:sz w:val="28"/>
          <w:szCs w:val="28"/>
        </w:rPr>
        <w:t>здійснення енергоефективних заходів;</w:t>
      </w:r>
    </w:p>
    <w:p w:rsidR="008E73EC" w:rsidRPr="00F300CA" w:rsidRDefault="008E73EC" w:rsidP="008E73EC">
      <w:pPr>
        <w:autoSpaceDE w:val="0"/>
        <w:autoSpaceDN w:val="0"/>
        <w:adjustRightInd w:val="0"/>
        <w:rPr>
          <w:bCs/>
          <w:sz w:val="28"/>
          <w:szCs w:val="28"/>
        </w:rPr>
      </w:pPr>
      <w:r w:rsidRPr="00D6410D">
        <w:rPr>
          <w:sz w:val="28"/>
          <w:szCs w:val="28"/>
        </w:rPr>
        <w:t>покращення фізичного стану багатоповерхових будинків та умов проживання в них, зменшення споживання паливно-енергетичних ресурсів населенням через стимулювання впровадження енергозберігаючих заходів</w:t>
      </w:r>
      <w:r w:rsidRPr="00AF0AC2">
        <w:rPr>
          <w:sz w:val="28"/>
          <w:szCs w:val="28"/>
        </w:rPr>
        <w:t xml:space="preserve"> та економії витрат населення, пов’язаних з оплатою за спожиті енергоносії до 70,0</w:t>
      </w:r>
      <w:r w:rsidRPr="00AF0AC2">
        <w:rPr>
          <w:sz w:val="28"/>
          <w:szCs w:val="28"/>
          <w:lang w:val="en-US"/>
        </w:rPr>
        <w:t> </w:t>
      </w:r>
      <w:r w:rsidRPr="00AF0AC2">
        <w:rPr>
          <w:sz w:val="28"/>
          <w:szCs w:val="28"/>
        </w:rPr>
        <w:t>відс. в будинках, що впроваджують енергоефективні заходи.</w:t>
      </w:r>
    </w:p>
    <w:p w:rsidR="008E73EC" w:rsidRPr="000A31BA" w:rsidRDefault="008E73EC" w:rsidP="008E73EC">
      <w:pPr>
        <w:rPr>
          <w:sz w:val="28"/>
          <w:szCs w:val="28"/>
        </w:rPr>
      </w:pPr>
    </w:p>
    <w:p w:rsidR="001F2EE3" w:rsidRPr="0045088C" w:rsidRDefault="0045088C" w:rsidP="0045088C">
      <w:pPr>
        <w:ind w:left="709" w:firstLine="0"/>
        <w:rPr>
          <w:b/>
          <w:bCs/>
          <w:sz w:val="28"/>
          <w:szCs w:val="28"/>
        </w:rPr>
      </w:pPr>
      <w:r>
        <w:rPr>
          <w:b/>
          <w:bCs/>
          <w:sz w:val="28"/>
          <w:szCs w:val="28"/>
        </w:rPr>
        <w:t xml:space="preserve">3. </w:t>
      </w:r>
      <w:r w:rsidR="001F2EE3" w:rsidRPr="0045088C">
        <w:rPr>
          <w:b/>
          <w:bCs/>
          <w:sz w:val="28"/>
          <w:szCs w:val="28"/>
        </w:rPr>
        <w:t>Розвиток туристично-рекреаційної сфер</w:t>
      </w:r>
      <w:r w:rsidR="00D360C2" w:rsidRPr="0045088C">
        <w:rPr>
          <w:b/>
          <w:bCs/>
          <w:sz w:val="28"/>
          <w:szCs w:val="28"/>
        </w:rPr>
        <w:t>и</w:t>
      </w:r>
    </w:p>
    <w:p w:rsidR="001B3E0E" w:rsidRPr="00E36D87" w:rsidRDefault="001B3E0E" w:rsidP="001B3E0E">
      <w:pPr>
        <w:autoSpaceDE w:val="0"/>
        <w:autoSpaceDN w:val="0"/>
        <w:adjustRightInd w:val="0"/>
        <w:rPr>
          <w:b/>
          <w:bCs/>
          <w:sz w:val="28"/>
          <w:szCs w:val="28"/>
        </w:rPr>
      </w:pPr>
      <w:r w:rsidRPr="00E36D87">
        <w:rPr>
          <w:b/>
          <w:bCs/>
          <w:sz w:val="28"/>
          <w:szCs w:val="28"/>
        </w:rPr>
        <w:t>Головні цілі на 2024 рік</w:t>
      </w:r>
    </w:p>
    <w:p w:rsidR="001B3E0E" w:rsidRPr="00E36D87" w:rsidRDefault="001B3E0E" w:rsidP="001B3E0E">
      <w:pPr>
        <w:autoSpaceDE w:val="0"/>
        <w:autoSpaceDN w:val="0"/>
        <w:adjustRightInd w:val="0"/>
        <w:rPr>
          <w:sz w:val="28"/>
          <w:szCs w:val="28"/>
        </w:rPr>
      </w:pPr>
      <w:r w:rsidRPr="00E36D87">
        <w:rPr>
          <w:sz w:val="28"/>
          <w:szCs w:val="28"/>
        </w:rPr>
        <w:t xml:space="preserve">Створення умов для розвитку внутрішнього туризму, підтримка реалізації туристичних </w:t>
      </w:r>
      <w:proofErr w:type="spellStart"/>
      <w:r w:rsidR="000B4A92">
        <w:rPr>
          <w:sz w:val="28"/>
          <w:szCs w:val="28"/>
        </w:rPr>
        <w:t>проє</w:t>
      </w:r>
      <w:r w:rsidR="00447418">
        <w:rPr>
          <w:sz w:val="28"/>
          <w:szCs w:val="28"/>
        </w:rPr>
        <w:t>кт</w:t>
      </w:r>
      <w:r w:rsidR="000B4A92">
        <w:rPr>
          <w:sz w:val="28"/>
          <w:szCs w:val="28"/>
        </w:rPr>
        <w:t>ів</w:t>
      </w:r>
      <w:proofErr w:type="spellEnd"/>
      <w:r w:rsidRPr="00E36D87">
        <w:rPr>
          <w:sz w:val="28"/>
          <w:szCs w:val="28"/>
        </w:rPr>
        <w:t xml:space="preserve"> органів місцевого самоврядування області та інших зацікавлених сторін сфери туризму.</w:t>
      </w:r>
    </w:p>
    <w:p w:rsidR="000A31BA" w:rsidRPr="000A31BA" w:rsidRDefault="000A31BA" w:rsidP="001B3E0E">
      <w:pPr>
        <w:autoSpaceDE w:val="0"/>
        <w:autoSpaceDN w:val="0"/>
        <w:adjustRightInd w:val="0"/>
        <w:rPr>
          <w:sz w:val="28"/>
          <w:szCs w:val="28"/>
        </w:rPr>
      </w:pPr>
    </w:p>
    <w:p w:rsidR="000A31BA" w:rsidRDefault="000A31BA" w:rsidP="001B3E0E">
      <w:pPr>
        <w:autoSpaceDE w:val="0"/>
        <w:autoSpaceDN w:val="0"/>
        <w:adjustRightInd w:val="0"/>
        <w:rPr>
          <w:b/>
          <w:bCs/>
          <w:sz w:val="28"/>
          <w:szCs w:val="28"/>
        </w:rPr>
      </w:pPr>
    </w:p>
    <w:p w:rsidR="000A31BA" w:rsidRDefault="000A31BA" w:rsidP="001B3E0E">
      <w:pPr>
        <w:autoSpaceDE w:val="0"/>
        <w:autoSpaceDN w:val="0"/>
        <w:adjustRightInd w:val="0"/>
        <w:rPr>
          <w:b/>
          <w:bCs/>
          <w:sz w:val="28"/>
          <w:szCs w:val="28"/>
        </w:rPr>
      </w:pPr>
    </w:p>
    <w:p w:rsidR="001B3E0E" w:rsidRPr="00E36D87" w:rsidRDefault="001B3E0E" w:rsidP="001B3E0E">
      <w:pPr>
        <w:autoSpaceDE w:val="0"/>
        <w:autoSpaceDN w:val="0"/>
        <w:adjustRightInd w:val="0"/>
        <w:rPr>
          <w:b/>
          <w:bCs/>
          <w:sz w:val="28"/>
          <w:szCs w:val="28"/>
        </w:rPr>
      </w:pPr>
      <w:r w:rsidRPr="00E36D87">
        <w:rPr>
          <w:b/>
          <w:bCs/>
          <w:sz w:val="28"/>
          <w:szCs w:val="28"/>
        </w:rPr>
        <w:lastRenderedPageBreak/>
        <w:t>Основні завдання та заходи на 2024 рік:</w:t>
      </w:r>
    </w:p>
    <w:p w:rsidR="001B3E0E" w:rsidRPr="00E36D87" w:rsidRDefault="001B3E0E" w:rsidP="00F8379B">
      <w:pPr>
        <w:pStyle w:val="affd"/>
        <w:autoSpaceDE w:val="0"/>
        <w:autoSpaceDN w:val="0"/>
        <w:adjustRightInd w:val="0"/>
        <w:spacing w:after="0" w:line="240" w:lineRule="auto"/>
        <w:ind w:left="0"/>
        <w:contextualSpacing/>
        <w:jc w:val="both"/>
        <w:rPr>
          <w:color w:val="000000"/>
          <w:sz w:val="28"/>
          <w:szCs w:val="28"/>
          <w:lang w:eastAsia="ru-RU"/>
        </w:rPr>
      </w:pPr>
      <w:r w:rsidRPr="00E36D87">
        <w:rPr>
          <w:color w:val="000000"/>
          <w:sz w:val="28"/>
          <w:szCs w:val="28"/>
          <w:lang w:eastAsia="ru-RU"/>
        </w:rPr>
        <w:t xml:space="preserve">організація та сприяння проведенню заходів, пов’язаних із реабілітацією родин загиблих (померлих) військовослужбовців ЗСУ, етнокультурною інтеграцією внутрішньо переміщених осіб; </w:t>
      </w:r>
    </w:p>
    <w:p w:rsidR="001B3E0E" w:rsidRPr="00E36D87" w:rsidRDefault="001B3E0E" w:rsidP="00F8379B">
      <w:pPr>
        <w:pStyle w:val="affd"/>
        <w:autoSpaceDE w:val="0"/>
        <w:autoSpaceDN w:val="0"/>
        <w:adjustRightInd w:val="0"/>
        <w:spacing w:after="0" w:line="240" w:lineRule="auto"/>
        <w:ind w:left="0"/>
        <w:contextualSpacing/>
        <w:jc w:val="both"/>
        <w:rPr>
          <w:color w:val="000000"/>
          <w:sz w:val="28"/>
          <w:szCs w:val="28"/>
          <w:lang w:eastAsia="ru-RU"/>
        </w:rPr>
      </w:pPr>
      <w:r w:rsidRPr="00E36D87">
        <w:rPr>
          <w:color w:val="000000"/>
          <w:sz w:val="28"/>
          <w:szCs w:val="28"/>
          <w:lang w:eastAsia="ru-RU"/>
        </w:rPr>
        <w:t xml:space="preserve">проведення Конкурсу студентських туристичних </w:t>
      </w:r>
      <w:proofErr w:type="spellStart"/>
      <w:r w:rsidR="000B4A92">
        <w:rPr>
          <w:color w:val="000000"/>
          <w:sz w:val="28"/>
          <w:szCs w:val="28"/>
          <w:lang w:eastAsia="ru-RU"/>
        </w:rPr>
        <w:t>проє</w:t>
      </w:r>
      <w:r w:rsidR="00447418">
        <w:rPr>
          <w:color w:val="000000"/>
          <w:sz w:val="28"/>
          <w:szCs w:val="28"/>
          <w:lang w:eastAsia="ru-RU"/>
        </w:rPr>
        <w:t>кт</w:t>
      </w:r>
      <w:r w:rsidR="000B4A92">
        <w:rPr>
          <w:color w:val="000000"/>
          <w:sz w:val="28"/>
          <w:szCs w:val="28"/>
          <w:lang w:eastAsia="ru-RU"/>
        </w:rPr>
        <w:t>ів</w:t>
      </w:r>
      <w:proofErr w:type="spellEnd"/>
      <w:r w:rsidRPr="00E36D87">
        <w:rPr>
          <w:color w:val="000000"/>
          <w:sz w:val="28"/>
          <w:szCs w:val="28"/>
          <w:lang w:eastAsia="ru-RU"/>
        </w:rPr>
        <w:t xml:space="preserve"> і </w:t>
      </w:r>
      <w:proofErr w:type="spellStart"/>
      <w:r w:rsidRPr="00E36D87">
        <w:rPr>
          <w:color w:val="000000"/>
          <w:sz w:val="28"/>
          <w:szCs w:val="28"/>
          <w:lang w:eastAsia="ru-RU"/>
        </w:rPr>
        <w:t>стартапів</w:t>
      </w:r>
      <w:proofErr w:type="spellEnd"/>
      <w:r w:rsidRPr="00E36D87">
        <w:rPr>
          <w:color w:val="000000"/>
          <w:sz w:val="28"/>
          <w:szCs w:val="28"/>
          <w:lang w:eastAsia="ru-RU"/>
        </w:rPr>
        <w:t>;</w:t>
      </w:r>
    </w:p>
    <w:p w:rsidR="001B3E0E" w:rsidRPr="00F8379B" w:rsidRDefault="001B3E0E" w:rsidP="00F8379B">
      <w:pPr>
        <w:autoSpaceDE w:val="0"/>
        <w:autoSpaceDN w:val="0"/>
        <w:adjustRightInd w:val="0"/>
        <w:contextualSpacing/>
        <w:rPr>
          <w:sz w:val="28"/>
          <w:szCs w:val="28"/>
        </w:rPr>
      </w:pPr>
      <w:r w:rsidRPr="00F8379B">
        <w:rPr>
          <w:sz w:val="28"/>
          <w:szCs w:val="28"/>
        </w:rPr>
        <w:t xml:space="preserve">видання і придбання промоційної, науково-методичної, сувенірної продукції; </w:t>
      </w:r>
    </w:p>
    <w:p w:rsidR="001B3E0E" w:rsidRPr="00E36D87" w:rsidRDefault="001B3E0E" w:rsidP="00F8379B">
      <w:pPr>
        <w:pStyle w:val="affd"/>
        <w:autoSpaceDE w:val="0"/>
        <w:autoSpaceDN w:val="0"/>
        <w:adjustRightInd w:val="0"/>
        <w:spacing w:after="0" w:line="240" w:lineRule="auto"/>
        <w:ind w:left="0"/>
        <w:contextualSpacing/>
        <w:jc w:val="both"/>
        <w:rPr>
          <w:color w:val="000000"/>
          <w:sz w:val="28"/>
          <w:szCs w:val="28"/>
          <w:lang w:eastAsia="ru-RU"/>
        </w:rPr>
      </w:pPr>
      <w:r w:rsidRPr="00E36D87">
        <w:rPr>
          <w:color w:val="000000"/>
          <w:sz w:val="28"/>
          <w:szCs w:val="28"/>
          <w:lang w:eastAsia="ru-RU"/>
        </w:rPr>
        <w:t>організація та сприяння проведенню навчальних і просвітницьких заходів у сфері туризму;</w:t>
      </w:r>
    </w:p>
    <w:p w:rsidR="001B3E0E" w:rsidRPr="00F8379B" w:rsidRDefault="001B3E0E" w:rsidP="00F8379B">
      <w:pPr>
        <w:autoSpaceDE w:val="0"/>
        <w:autoSpaceDN w:val="0"/>
        <w:adjustRightInd w:val="0"/>
        <w:contextualSpacing/>
        <w:rPr>
          <w:sz w:val="28"/>
          <w:szCs w:val="28"/>
        </w:rPr>
      </w:pPr>
      <w:r w:rsidRPr="00F8379B">
        <w:rPr>
          <w:sz w:val="28"/>
          <w:szCs w:val="28"/>
        </w:rPr>
        <w:t xml:space="preserve">просування нових туристсько-екскурсійних продуктів та промоція туристичного потенціалу області; </w:t>
      </w:r>
    </w:p>
    <w:p w:rsidR="001B3E0E" w:rsidRDefault="001B3E0E" w:rsidP="00F8379B">
      <w:pPr>
        <w:pStyle w:val="affd"/>
        <w:autoSpaceDE w:val="0"/>
        <w:autoSpaceDN w:val="0"/>
        <w:adjustRightInd w:val="0"/>
        <w:spacing w:after="0" w:line="240" w:lineRule="auto"/>
        <w:ind w:left="0"/>
        <w:contextualSpacing/>
        <w:jc w:val="both"/>
        <w:rPr>
          <w:color w:val="000000"/>
          <w:sz w:val="28"/>
          <w:szCs w:val="28"/>
          <w:lang w:eastAsia="ru-RU"/>
        </w:rPr>
      </w:pPr>
      <w:r w:rsidRPr="00E36D87">
        <w:rPr>
          <w:color w:val="000000"/>
          <w:sz w:val="28"/>
          <w:szCs w:val="28"/>
          <w:lang w:eastAsia="ru-RU"/>
        </w:rPr>
        <w:t xml:space="preserve">реалізація туристичних </w:t>
      </w:r>
      <w:proofErr w:type="spellStart"/>
      <w:r w:rsidRPr="00E36D87">
        <w:rPr>
          <w:color w:val="000000"/>
          <w:sz w:val="28"/>
          <w:szCs w:val="28"/>
          <w:lang w:eastAsia="ru-RU"/>
        </w:rPr>
        <w:t>ґрантових</w:t>
      </w:r>
      <w:proofErr w:type="spellEnd"/>
      <w:r w:rsidRPr="00E36D87">
        <w:rPr>
          <w:color w:val="000000"/>
          <w:sz w:val="28"/>
          <w:szCs w:val="28"/>
          <w:lang w:eastAsia="ru-RU"/>
        </w:rPr>
        <w:t xml:space="preserve"> </w:t>
      </w:r>
      <w:proofErr w:type="spellStart"/>
      <w:r w:rsidR="00153F90">
        <w:rPr>
          <w:color w:val="000000"/>
          <w:sz w:val="28"/>
          <w:szCs w:val="28"/>
          <w:lang w:eastAsia="ru-RU"/>
        </w:rPr>
        <w:t>проє</w:t>
      </w:r>
      <w:r w:rsidR="00447418">
        <w:rPr>
          <w:color w:val="000000"/>
          <w:sz w:val="28"/>
          <w:szCs w:val="28"/>
          <w:lang w:eastAsia="ru-RU"/>
        </w:rPr>
        <w:t>кт</w:t>
      </w:r>
      <w:r w:rsidR="00153F90">
        <w:rPr>
          <w:color w:val="000000"/>
          <w:sz w:val="28"/>
          <w:szCs w:val="28"/>
          <w:lang w:eastAsia="ru-RU"/>
        </w:rPr>
        <w:t>ів</w:t>
      </w:r>
      <w:proofErr w:type="spellEnd"/>
      <w:r w:rsidR="00153F90">
        <w:rPr>
          <w:color w:val="000000"/>
          <w:sz w:val="28"/>
          <w:szCs w:val="28"/>
          <w:lang w:eastAsia="ru-RU"/>
        </w:rPr>
        <w:t xml:space="preserve"> </w:t>
      </w:r>
      <w:r w:rsidRPr="00E36D87">
        <w:rPr>
          <w:color w:val="000000"/>
          <w:sz w:val="28"/>
          <w:szCs w:val="28"/>
          <w:lang w:eastAsia="ru-RU"/>
        </w:rPr>
        <w:t xml:space="preserve"> (у т</w:t>
      </w:r>
      <w:r w:rsidR="00D64C2B">
        <w:rPr>
          <w:color w:val="000000"/>
          <w:sz w:val="28"/>
          <w:szCs w:val="28"/>
          <w:lang w:eastAsia="ru-RU"/>
        </w:rPr>
        <w:t xml:space="preserve">ому </w:t>
      </w:r>
      <w:r w:rsidRPr="00E36D87">
        <w:rPr>
          <w:color w:val="000000"/>
          <w:sz w:val="28"/>
          <w:szCs w:val="28"/>
          <w:lang w:eastAsia="ru-RU"/>
        </w:rPr>
        <w:t>ч</w:t>
      </w:r>
      <w:r w:rsidR="00D64C2B">
        <w:rPr>
          <w:color w:val="000000"/>
          <w:sz w:val="28"/>
          <w:szCs w:val="28"/>
          <w:lang w:eastAsia="ru-RU"/>
        </w:rPr>
        <w:t>ислі</w:t>
      </w:r>
      <w:r w:rsidRPr="00E36D87">
        <w:rPr>
          <w:color w:val="000000"/>
          <w:sz w:val="28"/>
          <w:szCs w:val="28"/>
          <w:lang w:eastAsia="ru-RU"/>
        </w:rPr>
        <w:t xml:space="preserve"> </w:t>
      </w:r>
      <w:r w:rsidR="00153F90">
        <w:rPr>
          <w:color w:val="000000"/>
          <w:sz w:val="28"/>
          <w:szCs w:val="28"/>
          <w:lang w:eastAsia="ru-RU"/>
        </w:rPr>
        <w:t>п</w:t>
      </w:r>
      <w:r w:rsidR="00447418">
        <w:rPr>
          <w:color w:val="000000"/>
          <w:sz w:val="28"/>
          <w:szCs w:val="28"/>
          <w:lang w:eastAsia="ru-RU"/>
        </w:rPr>
        <w:t>роект</w:t>
      </w:r>
      <w:r w:rsidR="00153F90">
        <w:rPr>
          <w:color w:val="000000"/>
          <w:sz w:val="28"/>
          <w:szCs w:val="28"/>
          <w:lang w:eastAsia="ru-RU"/>
        </w:rPr>
        <w:t xml:space="preserve">ів </w:t>
      </w:r>
      <w:r w:rsidR="00FD19FA">
        <w:rPr>
          <w:color w:val="000000"/>
          <w:sz w:val="28"/>
          <w:szCs w:val="28"/>
          <w:lang w:eastAsia="ru-RU"/>
        </w:rPr>
        <w:t>міжнародної технічної допомоги);</w:t>
      </w:r>
    </w:p>
    <w:p w:rsidR="00FD19FA" w:rsidRPr="00E36D87" w:rsidRDefault="00FD19FA" w:rsidP="00F8379B">
      <w:pPr>
        <w:pStyle w:val="affd"/>
        <w:autoSpaceDE w:val="0"/>
        <w:autoSpaceDN w:val="0"/>
        <w:adjustRightInd w:val="0"/>
        <w:spacing w:after="0" w:line="240" w:lineRule="auto"/>
        <w:ind w:left="0"/>
        <w:contextualSpacing/>
        <w:jc w:val="both"/>
        <w:rPr>
          <w:color w:val="000000"/>
          <w:sz w:val="28"/>
          <w:szCs w:val="28"/>
          <w:lang w:eastAsia="ru-RU"/>
        </w:rPr>
      </w:pPr>
      <w:r>
        <w:rPr>
          <w:color w:val="000000"/>
          <w:sz w:val="28"/>
          <w:szCs w:val="28"/>
          <w:lang w:eastAsia="ru-RU"/>
        </w:rPr>
        <w:t>реалізація заходів регіональної цільової програми розвитку туризму в Івано-Франківській області на 2022-2024 роки.</w:t>
      </w:r>
    </w:p>
    <w:p w:rsidR="001B3E0E" w:rsidRPr="00BA43E2" w:rsidRDefault="001B3E0E" w:rsidP="001B3E0E">
      <w:pPr>
        <w:pStyle w:val="affd"/>
        <w:autoSpaceDE w:val="0"/>
        <w:autoSpaceDN w:val="0"/>
        <w:adjustRightInd w:val="0"/>
        <w:spacing w:after="0" w:line="240" w:lineRule="auto"/>
        <w:ind w:left="284"/>
        <w:jc w:val="both"/>
        <w:rPr>
          <w:color w:val="000000"/>
          <w:sz w:val="24"/>
          <w:szCs w:val="24"/>
          <w:lang w:eastAsia="ru-RU"/>
        </w:rPr>
      </w:pPr>
    </w:p>
    <w:p w:rsidR="00E87BDC" w:rsidRDefault="001B3E0E" w:rsidP="00937AB6">
      <w:pPr>
        <w:autoSpaceDE w:val="0"/>
        <w:autoSpaceDN w:val="0"/>
        <w:adjustRightInd w:val="0"/>
        <w:ind w:left="2835" w:firstLine="0"/>
        <w:rPr>
          <w:i/>
        </w:rPr>
      </w:pPr>
      <w:r w:rsidRPr="00FC66DA">
        <w:rPr>
          <w:i/>
        </w:rPr>
        <w:t xml:space="preserve">Департамент </w:t>
      </w:r>
      <w:r w:rsidR="00DD5302">
        <w:rPr>
          <w:i/>
        </w:rPr>
        <w:t>міжнародного співробітництва та</w:t>
      </w:r>
      <w:r w:rsidRPr="00FC66DA">
        <w:rPr>
          <w:i/>
        </w:rPr>
        <w:t xml:space="preserve"> євроінтеграції громад </w:t>
      </w:r>
      <w:r w:rsidR="00FC66DA" w:rsidRPr="00FC66DA">
        <w:rPr>
          <w:i/>
          <w:iCs/>
        </w:rPr>
        <w:t>Івано-Франківської о</w:t>
      </w:r>
      <w:r w:rsidR="00FD19FA">
        <w:rPr>
          <w:i/>
          <w:iCs/>
        </w:rPr>
        <w:t>бласної державної адміністрації,</w:t>
      </w:r>
      <w:r w:rsidRPr="00FC66DA">
        <w:rPr>
          <w:i/>
        </w:rPr>
        <w:t xml:space="preserve"> </w:t>
      </w:r>
      <w:r w:rsidR="00FD19FA" w:rsidRPr="00FD19FA">
        <w:rPr>
          <w:i/>
        </w:rPr>
        <w:t>виконавчі комітети міських, селищних, сільських рад</w:t>
      </w:r>
    </w:p>
    <w:p w:rsidR="00FD19FA" w:rsidRPr="00FC66DA" w:rsidRDefault="00FD19FA" w:rsidP="00937AB6">
      <w:pPr>
        <w:autoSpaceDE w:val="0"/>
        <w:autoSpaceDN w:val="0"/>
        <w:adjustRightInd w:val="0"/>
        <w:ind w:left="2835" w:firstLine="0"/>
      </w:pPr>
    </w:p>
    <w:p w:rsidR="00E87BDC" w:rsidRPr="00B0342C" w:rsidRDefault="00E87BDC" w:rsidP="00E87BDC">
      <w:pPr>
        <w:rPr>
          <w:b/>
          <w:bCs/>
          <w:sz w:val="28"/>
          <w:szCs w:val="28"/>
        </w:rPr>
      </w:pPr>
      <w:r w:rsidRPr="00B0342C">
        <w:rPr>
          <w:b/>
          <w:bCs/>
          <w:sz w:val="28"/>
          <w:szCs w:val="28"/>
        </w:rPr>
        <w:t>Очікувані результати у</w:t>
      </w:r>
      <w:r w:rsidR="005C133A" w:rsidRPr="00B0342C">
        <w:rPr>
          <w:b/>
          <w:bCs/>
          <w:sz w:val="28"/>
          <w:szCs w:val="28"/>
        </w:rPr>
        <w:t xml:space="preserve"> </w:t>
      </w:r>
      <w:r w:rsidRPr="00B0342C">
        <w:rPr>
          <w:b/>
          <w:bCs/>
          <w:sz w:val="28"/>
          <w:szCs w:val="28"/>
        </w:rPr>
        <w:t>2024 ро</w:t>
      </w:r>
      <w:r w:rsidR="005C133A" w:rsidRPr="00B0342C">
        <w:rPr>
          <w:b/>
          <w:bCs/>
          <w:sz w:val="28"/>
          <w:szCs w:val="28"/>
        </w:rPr>
        <w:t>ці</w:t>
      </w:r>
      <w:r w:rsidRPr="00B0342C">
        <w:rPr>
          <w:b/>
          <w:bCs/>
          <w:sz w:val="28"/>
          <w:szCs w:val="28"/>
        </w:rPr>
        <w:t>:</w:t>
      </w:r>
    </w:p>
    <w:p w:rsidR="002F16B9" w:rsidRPr="00B0342C" w:rsidRDefault="002F16B9" w:rsidP="00F325D2">
      <w:pPr>
        <w:shd w:val="clear" w:color="auto" w:fill="FFFFFF"/>
        <w:rPr>
          <w:rFonts w:ascii="Arial" w:hAnsi="Arial" w:cs="Arial"/>
          <w:color w:val="222222"/>
          <w:sz w:val="28"/>
          <w:szCs w:val="28"/>
        </w:rPr>
      </w:pPr>
      <w:r w:rsidRPr="00B0342C">
        <w:rPr>
          <w:color w:val="222222"/>
          <w:sz w:val="28"/>
          <w:szCs w:val="28"/>
        </w:rPr>
        <w:t>збільшення обсягу надходжень туристичного збору до 20 млн грн;</w:t>
      </w:r>
    </w:p>
    <w:p w:rsidR="002F16B9" w:rsidRDefault="002F16B9" w:rsidP="00F325D2">
      <w:pPr>
        <w:shd w:val="clear" w:color="auto" w:fill="FFFFFF"/>
        <w:rPr>
          <w:color w:val="222222"/>
          <w:sz w:val="28"/>
          <w:szCs w:val="28"/>
        </w:rPr>
      </w:pPr>
      <w:r w:rsidRPr="00B0342C">
        <w:rPr>
          <w:color w:val="222222"/>
          <w:sz w:val="28"/>
          <w:szCs w:val="28"/>
        </w:rPr>
        <w:t xml:space="preserve">збільшення загальної кількості туристів та екскурсантів до 2 </w:t>
      </w:r>
      <w:proofErr w:type="spellStart"/>
      <w:r w:rsidRPr="00B0342C">
        <w:rPr>
          <w:color w:val="222222"/>
          <w:sz w:val="28"/>
          <w:szCs w:val="28"/>
        </w:rPr>
        <w:t>млн</w:t>
      </w:r>
      <w:proofErr w:type="spellEnd"/>
      <w:r w:rsidRPr="00B0342C">
        <w:rPr>
          <w:color w:val="222222"/>
          <w:sz w:val="28"/>
          <w:szCs w:val="28"/>
        </w:rPr>
        <w:t xml:space="preserve"> осіб.</w:t>
      </w:r>
    </w:p>
    <w:p w:rsidR="0045088C" w:rsidRDefault="0045088C" w:rsidP="00F325D2">
      <w:pPr>
        <w:shd w:val="clear" w:color="auto" w:fill="FFFFFF"/>
        <w:rPr>
          <w:color w:val="222222"/>
          <w:sz w:val="28"/>
          <w:szCs w:val="28"/>
        </w:rPr>
      </w:pPr>
    </w:p>
    <w:p w:rsidR="0045088C" w:rsidRPr="0045088C" w:rsidRDefault="0045088C" w:rsidP="00F325D2">
      <w:pPr>
        <w:shd w:val="clear" w:color="auto" w:fill="FFFFFF"/>
        <w:rPr>
          <w:b/>
          <w:color w:val="222222"/>
          <w:sz w:val="28"/>
          <w:szCs w:val="28"/>
        </w:rPr>
      </w:pPr>
      <w:r w:rsidRPr="0045088C">
        <w:rPr>
          <w:b/>
          <w:color w:val="222222"/>
          <w:sz w:val="28"/>
          <w:szCs w:val="28"/>
        </w:rPr>
        <w:t>4. Просторове планування: сучасний підхід до планування розвитку територій</w:t>
      </w:r>
    </w:p>
    <w:p w:rsidR="0045088C" w:rsidRPr="00AF0AC2" w:rsidRDefault="0045088C" w:rsidP="0045088C">
      <w:pPr>
        <w:rPr>
          <w:b/>
          <w:bCs/>
          <w:sz w:val="28"/>
          <w:szCs w:val="28"/>
        </w:rPr>
      </w:pPr>
      <w:r w:rsidRPr="00AF0AC2">
        <w:rPr>
          <w:b/>
          <w:bCs/>
          <w:sz w:val="28"/>
          <w:szCs w:val="28"/>
        </w:rPr>
        <w:t>Головні цілі на 202</w:t>
      </w:r>
      <w:r>
        <w:rPr>
          <w:b/>
          <w:bCs/>
          <w:sz w:val="28"/>
          <w:szCs w:val="28"/>
        </w:rPr>
        <w:t>4</w:t>
      </w:r>
      <w:r w:rsidRPr="00AF0AC2">
        <w:rPr>
          <w:b/>
          <w:bCs/>
          <w:sz w:val="28"/>
          <w:szCs w:val="28"/>
        </w:rPr>
        <w:t xml:space="preserve"> р</w:t>
      </w:r>
      <w:r>
        <w:rPr>
          <w:b/>
          <w:bCs/>
          <w:sz w:val="28"/>
          <w:szCs w:val="28"/>
        </w:rPr>
        <w:t>і</w:t>
      </w:r>
      <w:r w:rsidRPr="00AF0AC2">
        <w:rPr>
          <w:b/>
          <w:bCs/>
          <w:sz w:val="28"/>
          <w:szCs w:val="28"/>
        </w:rPr>
        <w:t>к</w:t>
      </w:r>
    </w:p>
    <w:p w:rsidR="0045088C" w:rsidRDefault="0045088C" w:rsidP="0045088C">
      <w:pPr>
        <w:widowControl w:val="0"/>
        <w:rPr>
          <w:sz w:val="28"/>
          <w:szCs w:val="28"/>
        </w:rPr>
      </w:pPr>
      <w:r w:rsidRPr="00AF0AC2">
        <w:rPr>
          <w:sz w:val="28"/>
          <w:szCs w:val="28"/>
        </w:rPr>
        <w:t xml:space="preserve">Оновлення та розробка містобудівної документації на місцевому рівні, (схем планування територій, на яких реалізуються повноваження сільських, селищних, міських рад, генеральних планів населених пунктів, детальних планів територій, розроблення </w:t>
      </w:r>
      <w:proofErr w:type="spellStart"/>
      <w:r w:rsidR="007E3EF6">
        <w:rPr>
          <w:sz w:val="28"/>
          <w:szCs w:val="28"/>
        </w:rPr>
        <w:t>проє</w:t>
      </w:r>
      <w:r>
        <w:rPr>
          <w:sz w:val="28"/>
          <w:szCs w:val="28"/>
        </w:rPr>
        <w:t>кт</w:t>
      </w:r>
      <w:r w:rsidR="007E3EF6">
        <w:rPr>
          <w:sz w:val="28"/>
          <w:szCs w:val="28"/>
        </w:rPr>
        <w:t>ів</w:t>
      </w:r>
      <w:proofErr w:type="spellEnd"/>
      <w:r w:rsidRPr="00AF0AC2">
        <w:rPr>
          <w:sz w:val="28"/>
          <w:szCs w:val="28"/>
        </w:rPr>
        <w:t xml:space="preserve"> зонування територій); координація діяльності суб’єктів містобудування, ефективне управління та моніторинг містобудівної документації; паспортизація пам’яток містобудування та архітектури місцевого значення відповідно до регіональної цільової програми. </w:t>
      </w:r>
    </w:p>
    <w:p w:rsidR="0045088C" w:rsidRPr="00AF0AC2" w:rsidRDefault="0045088C" w:rsidP="0045088C">
      <w:pPr>
        <w:widowControl w:val="0"/>
        <w:rPr>
          <w:sz w:val="28"/>
          <w:szCs w:val="28"/>
        </w:rPr>
      </w:pPr>
    </w:p>
    <w:p w:rsidR="0045088C" w:rsidRPr="001D69A5" w:rsidRDefault="0045088C" w:rsidP="0045088C">
      <w:pPr>
        <w:widowControl w:val="0"/>
        <w:rPr>
          <w:b/>
          <w:sz w:val="28"/>
          <w:szCs w:val="28"/>
        </w:rPr>
      </w:pPr>
      <w:r w:rsidRPr="001D69A5">
        <w:rPr>
          <w:b/>
          <w:sz w:val="28"/>
          <w:szCs w:val="28"/>
        </w:rPr>
        <w:t>Основні завдання та заходи</w:t>
      </w:r>
      <w:r>
        <w:rPr>
          <w:b/>
          <w:sz w:val="28"/>
          <w:szCs w:val="28"/>
        </w:rPr>
        <w:t xml:space="preserve"> на 2024 рік</w:t>
      </w:r>
      <w:r w:rsidRPr="001D69A5">
        <w:rPr>
          <w:b/>
          <w:sz w:val="28"/>
          <w:szCs w:val="28"/>
        </w:rPr>
        <w:t xml:space="preserve">: </w:t>
      </w:r>
    </w:p>
    <w:p w:rsidR="0045088C" w:rsidRPr="001D69A5" w:rsidRDefault="0045088C" w:rsidP="0045088C">
      <w:pPr>
        <w:widowControl w:val="0"/>
        <w:rPr>
          <w:i/>
          <w:sz w:val="28"/>
          <w:szCs w:val="28"/>
        </w:rPr>
      </w:pPr>
      <w:r w:rsidRPr="001D69A5">
        <w:rPr>
          <w:rStyle w:val="affa"/>
          <w:i w:val="0"/>
          <w:sz w:val="28"/>
          <w:szCs w:val="28"/>
        </w:rPr>
        <w:t>розроблення та налаштування системи обміну інформаційними базами даних між містобудівним кадастром та галузевими інформаційними ресурсами;</w:t>
      </w:r>
      <w:r w:rsidRPr="001D69A5">
        <w:rPr>
          <w:i/>
          <w:sz w:val="28"/>
          <w:szCs w:val="28"/>
        </w:rPr>
        <w:t xml:space="preserve"> </w:t>
      </w:r>
    </w:p>
    <w:p w:rsidR="0045088C" w:rsidRPr="001D69A5" w:rsidRDefault="0045088C" w:rsidP="0045088C">
      <w:pPr>
        <w:widowControl w:val="0"/>
        <w:rPr>
          <w:i/>
          <w:sz w:val="28"/>
          <w:szCs w:val="28"/>
        </w:rPr>
      </w:pPr>
      <w:r w:rsidRPr="001D69A5">
        <w:rPr>
          <w:rStyle w:val="affa"/>
          <w:i w:val="0"/>
          <w:sz w:val="28"/>
          <w:szCs w:val="28"/>
        </w:rPr>
        <w:t xml:space="preserve">переведення в цифрову форму паперової документації для формування профільних </w:t>
      </w:r>
      <w:proofErr w:type="spellStart"/>
      <w:r w:rsidRPr="001D69A5">
        <w:rPr>
          <w:rStyle w:val="affa"/>
          <w:i w:val="0"/>
          <w:sz w:val="28"/>
          <w:szCs w:val="28"/>
        </w:rPr>
        <w:t>геопросторових</w:t>
      </w:r>
      <w:proofErr w:type="spellEnd"/>
      <w:r w:rsidRPr="001D69A5">
        <w:rPr>
          <w:rStyle w:val="affa"/>
          <w:i w:val="0"/>
          <w:sz w:val="28"/>
          <w:szCs w:val="28"/>
        </w:rPr>
        <w:t xml:space="preserve"> даних;</w:t>
      </w:r>
    </w:p>
    <w:p w:rsidR="0045088C" w:rsidRPr="001D69A5" w:rsidRDefault="0045088C" w:rsidP="0045088C">
      <w:pPr>
        <w:widowControl w:val="0"/>
        <w:rPr>
          <w:sz w:val="28"/>
          <w:szCs w:val="28"/>
        </w:rPr>
      </w:pPr>
      <w:r w:rsidRPr="001D69A5">
        <w:rPr>
          <w:sz w:val="28"/>
          <w:szCs w:val="28"/>
        </w:rPr>
        <w:t xml:space="preserve">здійснення моніторингу стану розроблення, оновлення </w:t>
      </w:r>
      <w:r w:rsidRPr="001D69A5">
        <w:rPr>
          <w:sz w:val="28"/>
          <w:szCs w:val="28"/>
        </w:rPr>
        <w:lastRenderedPageBreak/>
        <w:t xml:space="preserve">містобудівної документації на регіональному та місцевому рівнях (схем планування територій районів, генеральних планів населених пунктів, планів зонування територій, детальних планів територій), видачі містобудівних умов та обмежень, будівельних паспортів забудови земельної ділянки; </w:t>
      </w:r>
    </w:p>
    <w:p w:rsidR="0045088C" w:rsidRPr="001D69A5" w:rsidRDefault="0045088C" w:rsidP="0045088C">
      <w:pPr>
        <w:widowControl w:val="0"/>
        <w:rPr>
          <w:sz w:val="28"/>
          <w:szCs w:val="28"/>
        </w:rPr>
      </w:pPr>
      <w:r w:rsidRPr="001D69A5">
        <w:rPr>
          <w:sz w:val="28"/>
          <w:szCs w:val="28"/>
        </w:rPr>
        <w:t xml:space="preserve">внесення пропозицій виконавчим органам місцевого самоврядування щодо необхідності розроблення, внесення змін до генеральних планів населених пунктів району, іншої містобудівної документації; визначення державних інтересів для їх врахування під час розроблення містобудівної документації; </w:t>
      </w:r>
    </w:p>
    <w:p w:rsidR="0045088C" w:rsidRPr="001D69A5" w:rsidRDefault="0045088C" w:rsidP="0045088C">
      <w:pPr>
        <w:widowControl w:val="0"/>
        <w:rPr>
          <w:sz w:val="28"/>
          <w:szCs w:val="28"/>
        </w:rPr>
      </w:pPr>
      <w:r w:rsidRPr="001D69A5">
        <w:rPr>
          <w:sz w:val="28"/>
          <w:szCs w:val="28"/>
        </w:rPr>
        <w:t xml:space="preserve">визначення режиму забудови територій, </w:t>
      </w:r>
      <w:r>
        <w:rPr>
          <w:sz w:val="28"/>
          <w:szCs w:val="28"/>
        </w:rPr>
        <w:t>виділених</w:t>
      </w:r>
      <w:r w:rsidRPr="001D69A5">
        <w:rPr>
          <w:sz w:val="28"/>
          <w:szCs w:val="28"/>
        </w:rPr>
        <w:t xml:space="preserve"> для містобудівних потреб, за межами населених пунктів у разі відсутності адміністративного району шляхом розробки </w:t>
      </w:r>
      <w:proofErr w:type="spellStart"/>
      <w:r>
        <w:rPr>
          <w:sz w:val="28"/>
          <w:szCs w:val="28"/>
        </w:rPr>
        <w:t>проєктів</w:t>
      </w:r>
      <w:proofErr w:type="spellEnd"/>
      <w:r w:rsidRPr="001D69A5">
        <w:rPr>
          <w:sz w:val="28"/>
          <w:szCs w:val="28"/>
        </w:rPr>
        <w:t xml:space="preserve"> детальних планів територій; </w:t>
      </w:r>
    </w:p>
    <w:p w:rsidR="0045088C" w:rsidRPr="001D69A5" w:rsidRDefault="0045088C" w:rsidP="0045088C">
      <w:pPr>
        <w:widowControl w:val="0"/>
        <w:rPr>
          <w:sz w:val="28"/>
          <w:szCs w:val="28"/>
        </w:rPr>
      </w:pPr>
      <w:r w:rsidRPr="001D69A5">
        <w:rPr>
          <w:sz w:val="28"/>
          <w:szCs w:val="28"/>
        </w:rPr>
        <w:t xml:space="preserve">сприяння органам місцевого самоврядування у вирішенні питань соціально-економічного розвитку відповідної території у межах своїх повноважень; організація робіт для проведення паспортизації пам’яток містобудування та архітектури місцевого значення в межах регіональної цільової програми; </w:t>
      </w:r>
    </w:p>
    <w:p w:rsidR="0045088C" w:rsidRPr="001D69A5" w:rsidRDefault="0045088C" w:rsidP="0045088C">
      <w:pPr>
        <w:widowControl w:val="0"/>
        <w:rPr>
          <w:sz w:val="28"/>
          <w:szCs w:val="28"/>
        </w:rPr>
      </w:pPr>
      <w:r w:rsidRPr="001D69A5">
        <w:rPr>
          <w:sz w:val="28"/>
          <w:szCs w:val="28"/>
        </w:rPr>
        <w:t>координація роботи місцевих органів містобудування та архітектури, у тому числі і щодо створення органів архітектури в територіальних громадах;</w:t>
      </w:r>
    </w:p>
    <w:p w:rsidR="0045088C" w:rsidRPr="001D69A5" w:rsidRDefault="0045088C" w:rsidP="0045088C">
      <w:pPr>
        <w:widowControl w:val="0"/>
        <w:rPr>
          <w:sz w:val="28"/>
          <w:szCs w:val="28"/>
        </w:rPr>
      </w:pPr>
      <w:r w:rsidRPr="001D69A5">
        <w:rPr>
          <w:sz w:val="28"/>
          <w:szCs w:val="28"/>
        </w:rPr>
        <w:t xml:space="preserve">розгляд </w:t>
      </w:r>
      <w:r>
        <w:rPr>
          <w:sz w:val="28"/>
          <w:szCs w:val="28"/>
        </w:rPr>
        <w:t xml:space="preserve">проектів </w:t>
      </w:r>
      <w:r w:rsidRPr="001D69A5">
        <w:rPr>
          <w:sz w:val="28"/>
          <w:szCs w:val="28"/>
        </w:rPr>
        <w:t xml:space="preserve">містобудівної документації архітектурно-містобудівною радою, надання фахових рекомендацій з питань організації процесу розробки містобудівної документації; </w:t>
      </w:r>
    </w:p>
    <w:p w:rsidR="0045088C" w:rsidRPr="001D69A5" w:rsidRDefault="0045088C" w:rsidP="0045088C">
      <w:pPr>
        <w:widowControl w:val="0"/>
        <w:rPr>
          <w:sz w:val="28"/>
          <w:szCs w:val="28"/>
        </w:rPr>
      </w:pPr>
      <w:r w:rsidRPr="001D69A5">
        <w:rPr>
          <w:sz w:val="28"/>
          <w:szCs w:val="28"/>
        </w:rPr>
        <w:t xml:space="preserve">забезпечення виконання: </w:t>
      </w:r>
    </w:p>
    <w:p w:rsidR="0045088C" w:rsidRPr="001D69A5" w:rsidRDefault="0045088C" w:rsidP="0045088C">
      <w:pPr>
        <w:widowControl w:val="0"/>
        <w:rPr>
          <w:sz w:val="28"/>
          <w:szCs w:val="28"/>
        </w:rPr>
      </w:pPr>
      <w:r w:rsidRPr="001D69A5">
        <w:rPr>
          <w:sz w:val="28"/>
          <w:szCs w:val="28"/>
        </w:rPr>
        <w:t>регіональної цільової програми ведення містобудівного кадастру Івано-Франківської області на 2020-2025 роки;</w:t>
      </w:r>
    </w:p>
    <w:p w:rsidR="0045088C" w:rsidRPr="001D69A5" w:rsidRDefault="0045088C" w:rsidP="0045088C">
      <w:pPr>
        <w:widowControl w:val="0"/>
        <w:rPr>
          <w:sz w:val="28"/>
          <w:szCs w:val="28"/>
        </w:rPr>
      </w:pPr>
      <w:r w:rsidRPr="001D69A5">
        <w:rPr>
          <w:sz w:val="28"/>
          <w:szCs w:val="28"/>
        </w:rPr>
        <w:t>регіональної цільової програми паспортизації пам</w:t>
      </w:r>
      <w:r>
        <w:rPr>
          <w:sz w:val="28"/>
          <w:szCs w:val="28"/>
        </w:rPr>
        <w:t>’</w:t>
      </w:r>
      <w:r w:rsidRPr="001D69A5">
        <w:rPr>
          <w:sz w:val="28"/>
          <w:szCs w:val="28"/>
        </w:rPr>
        <w:t xml:space="preserve">яток містобудування та архітектури Івано-Франківської області на 2021-2025 роки. </w:t>
      </w:r>
    </w:p>
    <w:p w:rsidR="0045088C" w:rsidRPr="006D36B0" w:rsidRDefault="0045088C" w:rsidP="0045088C">
      <w:pPr>
        <w:ind w:left="2835"/>
        <w:rPr>
          <w:iCs/>
          <w:sz w:val="24"/>
          <w:szCs w:val="24"/>
        </w:rPr>
      </w:pPr>
    </w:p>
    <w:p w:rsidR="0045088C" w:rsidRDefault="0045088C" w:rsidP="0045088C">
      <w:pPr>
        <w:ind w:left="2835" w:firstLine="0"/>
        <w:rPr>
          <w:i/>
          <w:iCs/>
        </w:rPr>
      </w:pPr>
      <w:r w:rsidRPr="002D51C5">
        <w:rPr>
          <w:i/>
          <w:iCs/>
        </w:rPr>
        <w:t>Департамент розвитку громад та територій, дорож</w:t>
      </w:r>
      <w:r w:rsidRPr="002D51C5">
        <w:rPr>
          <w:i/>
          <w:iCs/>
        </w:rPr>
        <w:softHyphen/>
        <w:t>нього, житлово-комунального господарства, місто</w:t>
      </w:r>
      <w:r w:rsidRPr="002D51C5">
        <w:rPr>
          <w:i/>
          <w:iCs/>
        </w:rPr>
        <w:softHyphen/>
        <w:t xml:space="preserve">будування та архітектури Івано-Франківської </w:t>
      </w:r>
      <w:r w:rsidRPr="006E5A98">
        <w:rPr>
          <w:i/>
          <w:iCs/>
        </w:rPr>
        <w:t>обл</w:t>
      </w:r>
      <w:r>
        <w:rPr>
          <w:i/>
          <w:iCs/>
        </w:rPr>
        <w:t xml:space="preserve">асної </w:t>
      </w:r>
      <w:r w:rsidRPr="006E5A98">
        <w:rPr>
          <w:i/>
          <w:iCs/>
        </w:rPr>
        <w:t>держ</w:t>
      </w:r>
      <w:r>
        <w:rPr>
          <w:i/>
          <w:iCs/>
        </w:rPr>
        <w:t xml:space="preserve">авної </w:t>
      </w:r>
      <w:r w:rsidRPr="006E5A98">
        <w:rPr>
          <w:i/>
          <w:iCs/>
        </w:rPr>
        <w:t>адміністрації</w:t>
      </w:r>
      <w:r w:rsidRPr="002D51C5">
        <w:rPr>
          <w:i/>
          <w:iCs/>
        </w:rPr>
        <w:t xml:space="preserve">, </w:t>
      </w:r>
      <w:r w:rsidRPr="006E5A98">
        <w:rPr>
          <w:i/>
          <w:iCs/>
        </w:rPr>
        <w:t>районні державні (військові) адміністрації</w:t>
      </w:r>
      <w:r w:rsidRPr="002D51C5">
        <w:rPr>
          <w:i/>
          <w:iCs/>
        </w:rPr>
        <w:t xml:space="preserve">, виконавчі комітети міських, селищних, сільських рад </w:t>
      </w:r>
    </w:p>
    <w:p w:rsidR="0045088C" w:rsidRPr="001D69A5" w:rsidRDefault="0045088C" w:rsidP="0045088C">
      <w:pPr>
        <w:widowControl w:val="0"/>
        <w:rPr>
          <w:b/>
          <w:sz w:val="28"/>
          <w:szCs w:val="28"/>
        </w:rPr>
      </w:pPr>
      <w:r w:rsidRPr="001D69A5">
        <w:rPr>
          <w:b/>
          <w:sz w:val="28"/>
          <w:szCs w:val="28"/>
        </w:rPr>
        <w:t>Очікувані результати</w:t>
      </w:r>
      <w:r>
        <w:rPr>
          <w:b/>
          <w:sz w:val="28"/>
          <w:szCs w:val="28"/>
        </w:rPr>
        <w:t xml:space="preserve"> у 2024 році</w:t>
      </w:r>
      <w:r w:rsidRPr="001D69A5">
        <w:rPr>
          <w:b/>
          <w:sz w:val="28"/>
          <w:szCs w:val="28"/>
        </w:rPr>
        <w:t xml:space="preserve">: </w:t>
      </w:r>
    </w:p>
    <w:p w:rsidR="0045088C" w:rsidRPr="001D69A5" w:rsidRDefault="0045088C" w:rsidP="0045088C">
      <w:pPr>
        <w:widowControl w:val="0"/>
        <w:rPr>
          <w:sz w:val="28"/>
          <w:szCs w:val="28"/>
        </w:rPr>
      </w:pPr>
      <w:r w:rsidRPr="001D69A5">
        <w:rPr>
          <w:sz w:val="28"/>
          <w:szCs w:val="28"/>
        </w:rPr>
        <w:t xml:space="preserve">зростання темпів розроблення містобудівної документації для населених пунктів області; </w:t>
      </w:r>
    </w:p>
    <w:p w:rsidR="0045088C" w:rsidRPr="001D69A5" w:rsidRDefault="0045088C" w:rsidP="0045088C">
      <w:pPr>
        <w:widowControl w:val="0"/>
        <w:rPr>
          <w:sz w:val="28"/>
          <w:szCs w:val="28"/>
        </w:rPr>
      </w:pPr>
      <w:r w:rsidRPr="001D69A5">
        <w:rPr>
          <w:sz w:val="28"/>
          <w:szCs w:val="28"/>
        </w:rPr>
        <w:t xml:space="preserve">формування інформаційного ресурсу системи містобудівного кадастру Івано-Франківської області; </w:t>
      </w:r>
    </w:p>
    <w:p w:rsidR="0045088C" w:rsidRDefault="0045088C" w:rsidP="0045088C">
      <w:pPr>
        <w:widowControl w:val="0"/>
        <w:rPr>
          <w:sz w:val="28"/>
          <w:szCs w:val="28"/>
        </w:rPr>
      </w:pPr>
      <w:r w:rsidRPr="001D69A5">
        <w:rPr>
          <w:sz w:val="28"/>
          <w:szCs w:val="28"/>
        </w:rPr>
        <w:t xml:space="preserve">проведення сканування та здійснення прив’язки графічних схем для створення набору даних адресного реєстру; </w:t>
      </w:r>
    </w:p>
    <w:p w:rsidR="0045088C" w:rsidRPr="001D69A5" w:rsidRDefault="0045088C" w:rsidP="0045088C">
      <w:pPr>
        <w:widowControl w:val="0"/>
        <w:rPr>
          <w:sz w:val="28"/>
          <w:szCs w:val="28"/>
        </w:rPr>
      </w:pPr>
      <w:r w:rsidRPr="001D69A5">
        <w:rPr>
          <w:sz w:val="28"/>
          <w:szCs w:val="28"/>
        </w:rPr>
        <w:t>паспортизація 6</w:t>
      </w:r>
      <w:r>
        <w:rPr>
          <w:sz w:val="28"/>
          <w:szCs w:val="28"/>
        </w:rPr>
        <w:t>3</w:t>
      </w:r>
      <w:r w:rsidRPr="001D69A5">
        <w:rPr>
          <w:sz w:val="28"/>
          <w:szCs w:val="28"/>
        </w:rPr>
        <w:t xml:space="preserve"> пам’яток архітектури місцевого значення. </w:t>
      </w:r>
    </w:p>
    <w:p w:rsidR="00B55B5D" w:rsidRPr="007E3EF6" w:rsidRDefault="007E3EF6" w:rsidP="007E3EF6">
      <w:pPr>
        <w:rPr>
          <w:b/>
          <w:sz w:val="28"/>
          <w:szCs w:val="28"/>
        </w:rPr>
      </w:pPr>
      <w:r>
        <w:rPr>
          <w:b/>
          <w:sz w:val="28"/>
          <w:szCs w:val="28"/>
        </w:rPr>
        <w:lastRenderedPageBreak/>
        <w:t xml:space="preserve">5. </w:t>
      </w:r>
      <w:r w:rsidR="00B55B5D" w:rsidRPr="007E3EF6">
        <w:rPr>
          <w:b/>
          <w:sz w:val="28"/>
          <w:szCs w:val="28"/>
        </w:rPr>
        <w:t>Створення сприятливих умов для економічного розвитку громад, сільських та гірських територій</w:t>
      </w:r>
    </w:p>
    <w:p w:rsidR="004830A3" w:rsidRPr="00FD4985" w:rsidRDefault="004830A3" w:rsidP="00B0342C">
      <w:pPr>
        <w:outlineLvl w:val="0"/>
        <w:rPr>
          <w:b/>
          <w:color w:val="auto"/>
          <w:sz w:val="28"/>
          <w:szCs w:val="28"/>
        </w:rPr>
      </w:pPr>
      <w:r w:rsidRPr="00FD4985">
        <w:rPr>
          <w:b/>
          <w:color w:val="auto"/>
          <w:sz w:val="28"/>
          <w:szCs w:val="28"/>
        </w:rPr>
        <w:t>Головні цілі на 202</w:t>
      </w:r>
      <w:r w:rsidR="00B55B5D">
        <w:rPr>
          <w:b/>
          <w:color w:val="auto"/>
          <w:sz w:val="28"/>
          <w:szCs w:val="28"/>
        </w:rPr>
        <w:t>4</w:t>
      </w:r>
      <w:r w:rsidRPr="00FD4985">
        <w:rPr>
          <w:b/>
          <w:color w:val="auto"/>
          <w:sz w:val="28"/>
          <w:szCs w:val="28"/>
        </w:rPr>
        <w:t xml:space="preserve"> рік</w:t>
      </w:r>
    </w:p>
    <w:p w:rsidR="004830A3" w:rsidRDefault="003636F7" w:rsidP="005608B1">
      <w:pPr>
        <w:pStyle w:val="affd"/>
        <w:spacing w:after="0" w:line="240" w:lineRule="auto"/>
        <w:ind w:left="0"/>
        <w:contextualSpacing/>
        <w:jc w:val="both"/>
        <w:outlineLvl w:val="0"/>
        <w:rPr>
          <w:sz w:val="28"/>
          <w:szCs w:val="28"/>
        </w:rPr>
      </w:pPr>
      <w:r w:rsidRPr="00FD4985">
        <w:rPr>
          <w:sz w:val="28"/>
          <w:szCs w:val="28"/>
        </w:rPr>
        <w:t>З</w:t>
      </w:r>
      <w:r w:rsidR="004830A3" w:rsidRPr="00FD4985">
        <w:rPr>
          <w:sz w:val="28"/>
          <w:szCs w:val="28"/>
        </w:rPr>
        <w:t>абезпечення реалізації державної політики з реформування місцевого самоврядування та територіальної організації влади в області.</w:t>
      </w:r>
    </w:p>
    <w:p w:rsidR="00E90846" w:rsidRPr="00FD4985" w:rsidRDefault="00E90846" w:rsidP="005608B1">
      <w:pPr>
        <w:pStyle w:val="affd"/>
        <w:spacing w:after="0" w:line="240" w:lineRule="auto"/>
        <w:ind w:left="0"/>
        <w:contextualSpacing/>
        <w:jc w:val="both"/>
        <w:outlineLvl w:val="0"/>
        <w:rPr>
          <w:b/>
          <w:sz w:val="28"/>
          <w:szCs w:val="28"/>
          <w:u w:val="single"/>
        </w:rPr>
      </w:pPr>
      <w:r>
        <w:rPr>
          <w:sz w:val="28"/>
          <w:szCs w:val="28"/>
          <w:shd w:val="clear" w:color="auto" w:fill="FFFFFF"/>
        </w:rPr>
        <w:t>В</w:t>
      </w:r>
      <w:r w:rsidRPr="00E90846">
        <w:rPr>
          <w:sz w:val="28"/>
          <w:szCs w:val="28"/>
          <w:shd w:val="clear" w:color="auto" w:fill="FFFFFF"/>
        </w:rPr>
        <w:t xml:space="preserve">изначення пріоритетів розвитку гірських територій області, </w:t>
      </w:r>
      <w:r w:rsidRPr="00E90846">
        <w:rPr>
          <w:sz w:val="28"/>
          <w:szCs w:val="28"/>
        </w:rPr>
        <w:t>забезпечення їх сталого, збалансованого розвитку, підвищення економічної конкурентоспроможності та якості життя місцевого населення, вирішення завдань охорони навколишнього природного середовища, підвищення рівня безпеки життєдіяльності населення,</w:t>
      </w:r>
      <w:r w:rsidRPr="00E90846">
        <w:t xml:space="preserve"> </w:t>
      </w:r>
      <w:r w:rsidRPr="00E90846">
        <w:rPr>
          <w:sz w:val="28"/>
          <w:szCs w:val="28"/>
        </w:rPr>
        <w:t>збереження й відтворення етнокультурної спадщини цих територій.</w:t>
      </w:r>
    </w:p>
    <w:p w:rsidR="004830A3" w:rsidRPr="00C646D3" w:rsidRDefault="004830A3" w:rsidP="004238DB">
      <w:pPr>
        <w:pStyle w:val="affd"/>
        <w:spacing w:after="0" w:line="240" w:lineRule="auto"/>
        <w:ind w:left="1776"/>
        <w:jc w:val="both"/>
        <w:outlineLvl w:val="0"/>
        <w:rPr>
          <w:sz w:val="24"/>
          <w:szCs w:val="24"/>
        </w:rPr>
      </w:pPr>
    </w:p>
    <w:p w:rsidR="004830A3" w:rsidRPr="00FD4985" w:rsidRDefault="004830A3" w:rsidP="004238DB">
      <w:pPr>
        <w:pStyle w:val="affd"/>
        <w:spacing w:after="0" w:line="240" w:lineRule="auto"/>
        <w:ind w:left="0"/>
        <w:rPr>
          <w:b/>
          <w:bCs/>
          <w:sz w:val="28"/>
          <w:szCs w:val="28"/>
          <w:lang w:val="ru-RU"/>
        </w:rPr>
      </w:pPr>
      <w:r w:rsidRPr="00FD4985">
        <w:rPr>
          <w:b/>
          <w:bCs/>
          <w:sz w:val="28"/>
          <w:szCs w:val="28"/>
        </w:rPr>
        <w:t>Основні завдання</w:t>
      </w:r>
      <w:r w:rsidRPr="00FD4985">
        <w:rPr>
          <w:b/>
          <w:bCs/>
          <w:sz w:val="28"/>
          <w:szCs w:val="28"/>
          <w:lang w:val="ru-RU"/>
        </w:rPr>
        <w:t xml:space="preserve"> та заходи на 20</w:t>
      </w:r>
      <w:r w:rsidR="003636F7" w:rsidRPr="00FD4985">
        <w:rPr>
          <w:b/>
          <w:bCs/>
          <w:sz w:val="28"/>
          <w:szCs w:val="28"/>
          <w:lang w:val="ru-RU"/>
        </w:rPr>
        <w:t>2</w:t>
      </w:r>
      <w:r w:rsidR="00B55B5D">
        <w:rPr>
          <w:b/>
          <w:bCs/>
          <w:sz w:val="28"/>
          <w:szCs w:val="28"/>
          <w:lang w:val="ru-RU"/>
        </w:rPr>
        <w:t>4</w:t>
      </w:r>
      <w:r w:rsidRPr="00FD4985">
        <w:rPr>
          <w:b/>
          <w:bCs/>
          <w:sz w:val="28"/>
          <w:szCs w:val="28"/>
          <w:lang w:val="ru-RU"/>
        </w:rPr>
        <w:t xml:space="preserve"> </w:t>
      </w:r>
      <w:r w:rsidRPr="00FD4985">
        <w:rPr>
          <w:b/>
          <w:bCs/>
          <w:sz w:val="28"/>
          <w:szCs w:val="28"/>
        </w:rPr>
        <w:t>р</w:t>
      </w:r>
      <w:r w:rsidR="003636F7" w:rsidRPr="00FD4985">
        <w:rPr>
          <w:b/>
          <w:bCs/>
          <w:sz w:val="28"/>
          <w:szCs w:val="28"/>
        </w:rPr>
        <w:t>ік</w:t>
      </w:r>
      <w:r w:rsidRPr="00FD4985">
        <w:rPr>
          <w:b/>
          <w:bCs/>
          <w:sz w:val="28"/>
          <w:szCs w:val="28"/>
          <w:lang w:val="ru-RU"/>
        </w:rPr>
        <w:t>:</w:t>
      </w:r>
    </w:p>
    <w:p w:rsidR="004830A3" w:rsidRPr="00FD4985" w:rsidRDefault="004830A3" w:rsidP="003636F7">
      <w:pPr>
        <w:tabs>
          <w:tab w:val="num" w:pos="0"/>
        </w:tabs>
        <w:autoSpaceDE w:val="0"/>
        <w:autoSpaceDN w:val="0"/>
        <w:adjustRightInd w:val="0"/>
        <w:contextualSpacing/>
        <w:rPr>
          <w:color w:val="auto"/>
          <w:sz w:val="28"/>
          <w:szCs w:val="28"/>
        </w:rPr>
      </w:pPr>
      <w:r w:rsidRPr="00FD4985">
        <w:rPr>
          <w:color w:val="auto"/>
          <w:sz w:val="28"/>
          <w:szCs w:val="28"/>
        </w:rPr>
        <w:t xml:space="preserve">надання територіальним громадам методичної та методологічної допомоги в питаннях організації впровадження реформи децентралізації, участі у підготовці та супроводі </w:t>
      </w:r>
      <w:proofErr w:type="spellStart"/>
      <w:r w:rsidR="007E3EF6">
        <w:rPr>
          <w:color w:val="auto"/>
          <w:sz w:val="28"/>
          <w:szCs w:val="28"/>
        </w:rPr>
        <w:t>проє</w:t>
      </w:r>
      <w:r w:rsidR="00447418">
        <w:rPr>
          <w:color w:val="auto"/>
          <w:sz w:val="28"/>
          <w:szCs w:val="28"/>
        </w:rPr>
        <w:t>кт</w:t>
      </w:r>
      <w:r w:rsidR="007E3EF6">
        <w:rPr>
          <w:color w:val="auto"/>
          <w:sz w:val="28"/>
          <w:szCs w:val="28"/>
        </w:rPr>
        <w:t>ів</w:t>
      </w:r>
      <w:proofErr w:type="spellEnd"/>
      <w:r w:rsidRPr="00FD4985">
        <w:rPr>
          <w:color w:val="auto"/>
          <w:sz w:val="28"/>
          <w:szCs w:val="28"/>
        </w:rPr>
        <w:t xml:space="preserve"> та програм, формува</w:t>
      </w:r>
      <w:r w:rsidR="008375AD" w:rsidRPr="00FD4985">
        <w:rPr>
          <w:color w:val="auto"/>
          <w:sz w:val="28"/>
          <w:szCs w:val="28"/>
        </w:rPr>
        <w:t>нні інвестиційної привабливості;</w:t>
      </w:r>
    </w:p>
    <w:p w:rsidR="004830A3" w:rsidRPr="00FD4985" w:rsidRDefault="004830A3" w:rsidP="004830A3">
      <w:pPr>
        <w:pStyle w:val="affd"/>
        <w:autoSpaceDE w:val="0"/>
        <w:autoSpaceDN w:val="0"/>
        <w:adjustRightInd w:val="0"/>
        <w:spacing w:after="0" w:line="240" w:lineRule="auto"/>
        <w:ind w:left="0"/>
        <w:contextualSpacing/>
        <w:jc w:val="both"/>
        <w:rPr>
          <w:sz w:val="28"/>
          <w:szCs w:val="28"/>
          <w:lang w:eastAsia="ru-RU"/>
        </w:rPr>
      </w:pPr>
      <w:r w:rsidRPr="00FD4985">
        <w:rPr>
          <w:sz w:val="28"/>
          <w:szCs w:val="28"/>
          <w:lang w:eastAsia="ru-RU"/>
        </w:rPr>
        <w:t>організація супроводу реалізації міжмуніципальних угод та договорів партнерства</w:t>
      </w:r>
      <w:r w:rsidR="008375AD" w:rsidRPr="00FD4985">
        <w:rPr>
          <w:sz w:val="28"/>
          <w:szCs w:val="28"/>
          <w:lang w:eastAsia="ru-RU"/>
        </w:rPr>
        <w:t>;</w:t>
      </w:r>
    </w:p>
    <w:p w:rsidR="008375AD" w:rsidRPr="00FD4985" w:rsidRDefault="004830A3" w:rsidP="008375AD">
      <w:pPr>
        <w:pStyle w:val="affd"/>
        <w:autoSpaceDE w:val="0"/>
        <w:autoSpaceDN w:val="0"/>
        <w:adjustRightInd w:val="0"/>
        <w:spacing w:after="0" w:line="240" w:lineRule="auto"/>
        <w:ind w:left="0"/>
        <w:contextualSpacing/>
        <w:jc w:val="both"/>
        <w:rPr>
          <w:sz w:val="28"/>
          <w:szCs w:val="28"/>
          <w:lang w:eastAsia="ru-RU"/>
        </w:rPr>
      </w:pPr>
      <w:r w:rsidRPr="00FD4985">
        <w:rPr>
          <w:sz w:val="28"/>
          <w:szCs w:val="28"/>
        </w:rPr>
        <w:t xml:space="preserve">координація роботи та надання практичної допомоги у розробленні стратегій, середньострокових програм та програм </w:t>
      </w:r>
      <w:r w:rsidR="001328BF">
        <w:rPr>
          <w:sz w:val="28"/>
          <w:szCs w:val="28"/>
        </w:rPr>
        <w:t>місцевого економічного розвитку</w:t>
      </w:r>
      <w:r w:rsidR="008375AD" w:rsidRPr="00FD4985">
        <w:rPr>
          <w:sz w:val="28"/>
          <w:szCs w:val="28"/>
          <w:lang w:eastAsia="ru-RU"/>
        </w:rPr>
        <w:t>;</w:t>
      </w:r>
    </w:p>
    <w:p w:rsidR="004830A3" w:rsidRDefault="004830A3" w:rsidP="008375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num" w:pos="1560"/>
          <w:tab w:val="left" w:pos="2127"/>
        </w:tabs>
        <w:ind w:right="78"/>
        <w:rPr>
          <w:rFonts w:ascii="Times New Roman" w:hAnsi="Times New Roman"/>
          <w:sz w:val="28"/>
          <w:szCs w:val="28"/>
        </w:rPr>
      </w:pPr>
      <w:r w:rsidRPr="00FD4985">
        <w:rPr>
          <w:rFonts w:ascii="Times New Roman" w:hAnsi="Times New Roman"/>
          <w:sz w:val="28"/>
          <w:szCs w:val="28"/>
        </w:rPr>
        <w:t>забезпечення комунікації з територіальними громадами, консультацій</w:t>
      </w:r>
      <w:r w:rsidR="00120D9E">
        <w:rPr>
          <w:rFonts w:ascii="Times New Roman" w:hAnsi="Times New Roman"/>
          <w:sz w:val="28"/>
          <w:szCs w:val="28"/>
        </w:rPr>
        <w:softHyphen/>
      </w:r>
      <w:r w:rsidRPr="00FD4985">
        <w:rPr>
          <w:rFonts w:ascii="Times New Roman" w:hAnsi="Times New Roman"/>
          <w:sz w:val="28"/>
          <w:szCs w:val="28"/>
        </w:rPr>
        <w:t>ного супроводу, моніторингу інституційної спроможності та</w:t>
      </w:r>
      <w:r w:rsidR="008375AD" w:rsidRPr="00FD4985">
        <w:rPr>
          <w:rFonts w:ascii="Times New Roman" w:hAnsi="Times New Roman"/>
          <w:sz w:val="28"/>
          <w:szCs w:val="28"/>
        </w:rPr>
        <w:t xml:space="preserve"> </w:t>
      </w:r>
      <w:r w:rsidRPr="00FD4985">
        <w:rPr>
          <w:rFonts w:ascii="Times New Roman" w:hAnsi="Times New Roman"/>
          <w:sz w:val="28"/>
          <w:szCs w:val="28"/>
        </w:rPr>
        <w:t>впровадження секторальної децентралізації, організації належної роботи та проведення аналізу практики застосування законодавства, узагальнення проблемних питань та підготовка пропозицій щодо його вдосконалення</w:t>
      </w:r>
      <w:r w:rsidR="000C6CF8">
        <w:rPr>
          <w:rFonts w:ascii="Times New Roman" w:hAnsi="Times New Roman"/>
          <w:sz w:val="28"/>
          <w:szCs w:val="28"/>
        </w:rPr>
        <w:t>;</w:t>
      </w:r>
    </w:p>
    <w:p w:rsidR="00FD19FA" w:rsidRDefault="00FD19FA" w:rsidP="008375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num" w:pos="1560"/>
          <w:tab w:val="left" w:pos="2127"/>
        </w:tabs>
        <w:ind w:right="78"/>
        <w:rPr>
          <w:rFonts w:ascii="Times New Roman" w:hAnsi="Times New Roman"/>
          <w:sz w:val="28"/>
          <w:szCs w:val="28"/>
        </w:rPr>
      </w:pPr>
      <w:r>
        <w:rPr>
          <w:rFonts w:ascii="Times New Roman" w:hAnsi="Times New Roman"/>
          <w:sz w:val="28"/>
          <w:szCs w:val="28"/>
        </w:rPr>
        <w:t>визначення функціональних типів територій громад, моніторинг показників економічного і соціального розвитку;</w:t>
      </w:r>
    </w:p>
    <w:p w:rsidR="004830A3" w:rsidRDefault="004830A3" w:rsidP="008375AD">
      <w:pPr>
        <w:tabs>
          <w:tab w:val="left" w:pos="480"/>
          <w:tab w:val="left" w:pos="600"/>
          <w:tab w:val="center" w:pos="4927"/>
        </w:tabs>
        <w:ind w:firstLine="766"/>
        <w:rPr>
          <w:color w:val="050505"/>
          <w:sz w:val="28"/>
          <w:szCs w:val="28"/>
        </w:rPr>
      </w:pPr>
      <w:r>
        <w:rPr>
          <w:color w:val="050505"/>
          <w:sz w:val="28"/>
          <w:szCs w:val="28"/>
        </w:rPr>
        <w:t>розробка і затвердження стратегій розвитку територіальних громад;</w:t>
      </w:r>
    </w:p>
    <w:p w:rsidR="004830A3" w:rsidRPr="00735A06" w:rsidRDefault="004830A3" w:rsidP="008375AD">
      <w:pPr>
        <w:tabs>
          <w:tab w:val="left" w:pos="480"/>
          <w:tab w:val="left" w:pos="600"/>
          <w:tab w:val="center" w:pos="4927"/>
        </w:tabs>
        <w:ind w:firstLine="766"/>
        <w:rPr>
          <w:bCs/>
          <w:sz w:val="28"/>
          <w:szCs w:val="28"/>
          <w:shd w:val="clear" w:color="auto" w:fill="FFFFFF"/>
        </w:rPr>
      </w:pPr>
      <w:r>
        <w:rPr>
          <w:color w:val="050505"/>
          <w:sz w:val="28"/>
          <w:szCs w:val="28"/>
        </w:rPr>
        <w:t xml:space="preserve">забезпечення </w:t>
      </w:r>
      <w:r>
        <w:rPr>
          <w:sz w:val="28"/>
          <w:szCs w:val="28"/>
        </w:rPr>
        <w:t>ефективного управління майном комунальної власності територіальної громади</w:t>
      </w:r>
      <w:r w:rsidR="000F2B42">
        <w:rPr>
          <w:sz w:val="28"/>
          <w:szCs w:val="28"/>
        </w:rPr>
        <w:t xml:space="preserve"> </w:t>
      </w:r>
      <w:r>
        <w:rPr>
          <w:bCs/>
          <w:sz w:val="28"/>
          <w:szCs w:val="28"/>
          <w:shd w:val="clear" w:color="auto" w:fill="FFFFFF"/>
        </w:rPr>
        <w:t xml:space="preserve">та земельними ділянками, </w:t>
      </w:r>
      <w:r>
        <w:rPr>
          <w:sz w:val="28"/>
          <w:szCs w:val="28"/>
        </w:rPr>
        <w:t>передани</w:t>
      </w:r>
      <w:r w:rsidR="00883C6F">
        <w:rPr>
          <w:sz w:val="28"/>
          <w:szCs w:val="28"/>
        </w:rPr>
        <w:t>ми</w:t>
      </w:r>
      <w:r w:rsidRPr="00D115A6">
        <w:rPr>
          <w:sz w:val="28"/>
          <w:szCs w:val="28"/>
        </w:rPr>
        <w:t xml:space="preserve"> з державної власності у комунальну власність громад</w:t>
      </w:r>
      <w:r>
        <w:rPr>
          <w:sz w:val="28"/>
          <w:szCs w:val="28"/>
        </w:rPr>
        <w:t>;</w:t>
      </w:r>
    </w:p>
    <w:p w:rsidR="004830A3" w:rsidRDefault="004830A3" w:rsidP="008375AD">
      <w:pPr>
        <w:tabs>
          <w:tab w:val="left" w:pos="480"/>
          <w:tab w:val="left" w:pos="600"/>
          <w:tab w:val="center" w:pos="4927"/>
        </w:tabs>
        <w:ind w:firstLine="766"/>
        <w:rPr>
          <w:bCs/>
          <w:spacing w:val="-6"/>
          <w:sz w:val="28"/>
          <w:szCs w:val="28"/>
        </w:rPr>
      </w:pPr>
      <w:r>
        <w:rPr>
          <w:bCs/>
          <w:spacing w:val="-6"/>
          <w:sz w:val="28"/>
          <w:szCs w:val="28"/>
        </w:rPr>
        <w:t>активізація і вдосконалення роботи</w:t>
      </w:r>
      <w:r w:rsidRPr="005F124F">
        <w:rPr>
          <w:bCs/>
          <w:spacing w:val="-6"/>
          <w:sz w:val="28"/>
          <w:szCs w:val="28"/>
        </w:rPr>
        <w:t xml:space="preserve"> щодо залучення гра</w:t>
      </w:r>
      <w:r>
        <w:rPr>
          <w:bCs/>
          <w:spacing w:val="-6"/>
          <w:sz w:val="28"/>
          <w:szCs w:val="28"/>
        </w:rPr>
        <w:t>нтових коштів територіальними громадами;</w:t>
      </w:r>
    </w:p>
    <w:p w:rsidR="004830A3" w:rsidRDefault="004830A3" w:rsidP="008375AD">
      <w:pPr>
        <w:ind w:firstLine="766"/>
        <w:rPr>
          <w:sz w:val="28"/>
          <w:szCs w:val="28"/>
        </w:rPr>
      </w:pPr>
      <w:r>
        <w:rPr>
          <w:bCs/>
          <w:spacing w:val="-6"/>
          <w:sz w:val="28"/>
          <w:szCs w:val="28"/>
        </w:rPr>
        <w:t xml:space="preserve">ефективне </w:t>
      </w:r>
      <w:r w:rsidRPr="00417023">
        <w:rPr>
          <w:sz w:val="28"/>
          <w:szCs w:val="28"/>
        </w:rPr>
        <w:t>виконання делегованих повноважень органами місцевого самоврядування відповідно до законів України «Про місцеве самоврядування в Україні», «Про місцеві державні адміністрації»</w:t>
      </w:r>
      <w:r>
        <w:rPr>
          <w:sz w:val="28"/>
          <w:szCs w:val="28"/>
        </w:rPr>
        <w:t>;</w:t>
      </w:r>
    </w:p>
    <w:p w:rsidR="004830A3" w:rsidRDefault="004830A3" w:rsidP="008375AD">
      <w:pPr>
        <w:pStyle w:val="docdata"/>
        <w:spacing w:before="0" w:beforeAutospacing="0" w:after="0" w:afterAutospacing="0"/>
        <w:ind w:firstLine="766"/>
        <w:jc w:val="both"/>
        <w:rPr>
          <w:sz w:val="28"/>
          <w:szCs w:val="28"/>
        </w:rPr>
      </w:pPr>
      <w:r>
        <w:rPr>
          <w:bCs/>
          <w:spacing w:val="-6"/>
          <w:sz w:val="28"/>
          <w:szCs w:val="28"/>
        </w:rPr>
        <w:t xml:space="preserve">впровадження форм </w:t>
      </w:r>
      <w:r w:rsidRPr="003C78A0">
        <w:rPr>
          <w:sz w:val="28"/>
          <w:szCs w:val="28"/>
        </w:rPr>
        <w:t xml:space="preserve">співробітництва територіальних громад, організації міжмуніципальної взаємодії та реалізації спільних </w:t>
      </w:r>
      <w:proofErr w:type="spellStart"/>
      <w:r w:rsidR="000A31BA">
        <w:rPr>
          <w:sz w:val="28"/>
          <w:szCs w:val="28"/>
        </w:rPr>
        <w:t>проєктів</w:t>
      </w:r>
      <w:proofErr w:type="spellEnd"/>
      <w:r>
        <w:rPr>
          <w:sz w:val="28"/>
          <w:szCs w:val="28"/>
        </w:rPr>
        <w:t>;</w:t>
      </w:r>
    </w:p>
    <w:p w:rsidR="004830A3" w:rsidRPr="003C78B7" w:rsidRDefault="004830A3" w:rsidP="008375AD">
      <w:pPr>
        <w:pStyle w:val="docdata"/>
        <w:spacing w:before="0" w:beforeAutospacing="0" w:after="0" w:afterAutospacing="0"/>
        <w:ind w:firstLine="766"/>
        <w:jc w:val="both"/>
        <w:rPr>
          <w:sz w:val="28"/>
          <w:szCs w:val="28"/>
        </w:rPr>
      </w:pPr>
      <w:r w:rsidRPr="003C78B7">
        <w:rPr>
          <w:sz w:val="28"/>
          <w:szCs w:val="28"/>
        </w:rPr>
        <w:t xml:space="preserve">реалізація та виконання </w:t>
      </w:r>
      <w:r w:rsidRPr="003C78B7">
        <w:rPr>
          <w:color w:val="050505"/>
          <w:sz w:val="28"/>
          <w:szCs w:val="28"/>
          <w:shd w:val="clear" w:color="auto" w:fill="FFFFFF"/>
        </w:rPr>
        <w:t xml:space="preserve">програм </w:t>
      </w:r>
      <w:r w:rsidR="00FC66DA" w:rsidRPr="003C78B7">
        <w:rPr>
          <w:color w:val="050505"/>
          <w:sz w:val="28"/>
          <w:szCs w:val="28"/>
          <w:shd w:val="clear" w:color="auto" w:fill="FFFFFF"/>
        </w:rPr>
        <w:t xml:space="preserve">економічного </w:t>
      </w:r>
      <w:r w:rsidR="000A31BA">
        <w:rPr>
          <w:color w:val="050505"/>
          <w:sz w:val="28"/>
          <w:szCs w:val="28"/>
          <w:shd w:val="clear" w:color="auto" w:fill="FFFFFF"/>
        </w:rPr>
        <w:t xml:space="preserve">і </w:t>
      </w:r>
      <w:r w:rsidRPr="003C78B7">
        <w:rPr>
          <w:color w:val="050505"/>
          <w:sz w:val="28"/>
          <w:szCs w:val="28"/>
          <w:shd w:val="clear" w:color="auto" w:fill="FFFFFF"/>
        </w:rPr>
        <w:t>соціального розвитку</w:t>
      </w:r>
      <w:r>
        <w:rPr>
          <w:color w:val="050505"/>
          <w:sz w:val="28"/>
          <w:szCs w:val="28"/>
          <w:shd w:val="clear" w:color="auto" w:fill="FFFFFF"/>
        </w:rPr>
        <w:t>.</w:t>
      </w:r>
    </w:p>
    <w:p w:rsidR="004830A3" w:rsidRPr="00B0342C" w:rsidRDefault="004830A3" w:rsidP="004830A3">
      <w:pPr>
        <w:shd w:val="clear" w:color="auto" w:fill="FFFFFF"/>
        <w:rPr>
          <w:sz w:val="16"/>
          <w:szCs w:val="16"/>
        </w:rPr>
      </w:pPr>
    </w:p>
    <w:p w:rsidR="00627F3F" w:rsidRDefault="004830A3" w:rsidP="00627F3F">
      <w:pPr>
        <w:pStyle w:val="affd"/>
        <w:autoSpaceDE w:val="0"/>
        <w:autoSpaceDN w:val="0"/>
        <w:adjustRightInd w:val="0"/>
        <w:spacing w:after="0" w:line="240" w:lineRule="auto"/>
        <w:ind w:left="2835" w:firstLine="0"/>
        <w:jc w:val="both"/>
        <w:rPr>
          <w:i/>
          <w:iCs/>
          <w:sz w:val="26"/>
          <w:szCs w:val="26"/>
        </w:rPr>
      </w:pPr>
      <w:r>
        <w:rPr>
          <w:sz w:val="28"/>
          <w:szCs w:val="28"/>
        </w:rPr>
        <w:tab/>
      </w:r>
      <w:r>
        <w:rPr>
          <w:sz w:val="28"/>
          <w:szCs w:val="28"/>
        </w:rPr>
        <w:tab/>
      </w:r>
      <w:r w:rsidR="00C50989" w:rsidRPr="004B2581">
        <w:rPr>
          <w:i/>
          <w:sz w:val="26"/>
          <w:szCs w:val="26"/>
          <w:lang w:eastAsia="ru-RU"/>
        </w:rPr>
        <w:t xml:space="preserve">Департамент </w:t>
      </w:r>
      <w:r w:rsidR="00C50989" w:rsidRPr="004B2581">
        <w:rPr>
          <w:i/>
          <w:sz w:val="26"/>
          <w:szCs w:val="26"/>
        </w:rPr>
        <w:t>економічного розвитку, промисловості та інфраструктури Івано</w:t>
      </w:r>
      <w:r w:rsidR="00C50989" w:rsidRPr="00627F3F">
        <w:rPr>
          <w:i/>
          <w:sz w:val="26"/>
          <w:szCs w:val="26"/>
        </w:rPr>
        <w:t xml:space="preserve">-Франківської </w:t>
      </w:r>
      <w:r w:rsidR="00C50989" w:rsidRPr="004B2581">
        <w:rPr>
          <w:i/>
          <w:sz w:val="26"/>
          <w:szCs w:val="26"/>
        </w:rPr>
        <w:t xml:space="preserve">обласної </w:t>
      </w:r>
      <w:r w:rsidR="00C50989" w:rsidRPr="004B2581">
        <w:rPr>
          <w:i/>
          <w:sz w:val="26"/>
          <w:szCs w:val="26"/>
        </w:rPr>
        <w:lastRenderedPageBreak/>
        <w:t>державної адміністрації</w:t>
      </w:r>
      <w:r w:rsidR="00667D50">
        <w:rPr>
          <w:i/>
          <w:sz w:val="26"/>
          <w:szCs w:val="26"/>
        </w:rPr>
        <w:t>,</w:t>
      </w:r>
      <w:r w:rsidR="00627F3F" w:rsidRPr="00627F3F">
        <w:rPr>
          <w:i/>
          <w:iCs/>
          <w:sz w:val="26"/>
          <w:szCs w:val="26"/>
        </w:rPr>
        <w:t xml:space="preserve"> </w:t>
      </w:r>
      <w:r w:rsidR="00627F3F" w:rsidRPr="000579D4">
        <w:rPr>
          <w:i/>
          <w:iCs/>
          <w:sz w:val="26"/>
          <w:szCs w:val="26"/>
        </w:rPr>
        <w:t>р</w:t>
      </w:r>
      <w:r w:rsidR="00627F3F" w:rsidRPr="004D1501">
        <w:rPr>
          <w:i/>
          <w:sz w:val="26"/>
          <w:szCs w:val="26"/>
        </w:rPr>
        <w:t xml:space="preserve">айонні </w:t>
      </w:r>
      <w:r w:rsidR="00627F3F" w:rsidRPr="004D1501">
        <w:rPr>
          <w:i/>
          <w:iCs/>
          <w:sz w:val="26"/>
          <w:szCs w:val="26"/>
        </w:rPr>
        <w:t xml:space="preserve">державні (військові) </w:t>
      </w:r>
      <w:r w:rsidR="00627F3F">
        <w:rPr>
          <w:i/>
          <w:sz w:val="26"/>
          <w:szCs w:val="26"/>
        </w:rPr>
        <w:t>адміністраці</w:t>
      </w:r>
      <w:r w:rsidR="00667D50">
        <w:rPr>
          <w:i/>
          <w:sz w:val="26"/>
          <w:szCs w:val="26"/>
        </w:rPr>
        <w:t>ї</w:t>
      </w:r>
      <w:r w:rsidR="00FD19FA">
        <w:rPr>
          <w:i/>
          <w:iCs/>
          <w:sz w:val="26"/>
          <w:szCs w:val="26"/>
        </w:rPr>
        <w:t xml:space="preserve">, </w:t>
      </w:r>
      <w:r w:rsidR="00FD19FA" w:rsidRPr="00FD19FA">
        <w:rPr>
          <w:i/>
          <w:iCs/>
          <w:sz w:val="26"/>
          <w:szCs w:val="26"/>
        </w:rPr>
        <w:t>виконавчі комітети міських, селищних, сільських рад</w:t>
      </w:r>
    </w:p>
    <w:p w:rsidR="00A625EB" w:rsidRDefault="00A625EB" w:rsidP="00627F3F">
      <w:pPr>
        <w:pStyle w:val="affd"/>
        <w:autoSpaceDE w:val="0"/>
        <w:autoSpaceDN w:val="0"/>
        <w:adjustRightInd w:val="0"/>
        <w:spacing w:after="0" w:line="240" w:lineRule="auto"/>
        <w:ind w:left="2835" w:firstLine="0"/>
        <w:jc w:val="both"/>
        <w:rPr>
          <w:i/>
          <w:iCs/>
          <w:sz w:val="26"/>
          <w:szCs w:val="26"/>
        </w:rPr>
      </w:pPr>
    </w:p>
    <w:p w:rsidR="00A625EB" w:rsidRPr="00A625EB" w:rsidRDefault="00A625EB" w:rsidP="00A625EB">
      <w:pPr>
        <w:rPr>
          <w:rFonts w:eastAsia="Calibri"/>
          <w:sz w:val="28"/>
          <w:szCs w:val="28"/>
          <w:lang w:eastAsia="en-US"/>
        </w:rPr>
      </w:pPr>
      <w:r w:rsidRPr="00A625EB">
        <w:rPr>
          <w:rFonts w:eastAsia="Calibri"/>
          <w:sz w:val="28"/>
          <w:szCs w:val="28"/>
          <w:lang w:eastAsia="en-US"/>
        </w:rPr>
        <w:t xml:space="preserve">створення сприятливих умов для конкурентної економіки гірських територій та розвиток інфраструктури; </w:t>
      </w:r>
    </w:p>
    <w:p w:rsidR="00A625EB" w:rsidRPr="00A625EB" w:rsidRDefault="00A625EB" w:rsidP="00A625EB">
      <w:pPr>
        <w:ind w:left="567" w:firstLine="142"/>
        <w:rPr>
          <w:rFonts w:eastAsia="Calibri"/>
          <w:sz w:val="28"/>
          <w:szCs w:val="28"/>
          <w:lang w:eastAsia="en-US"/>
        </w:rPr>
      </w:pPr>
      <w:r w:rsidRPr="00A625EB">
        <w:rPr>
          <w:rFonts w:eastAsia="Calibri"/>
          <w:sz w:val="28"/>
          <w:szCs w:val="28"/>
          <w:lang w:eastAsia="en-US"/>
        </w:rPr>
        <w:t xml:space="preserve">розвиток туристичної інфраструктури та інформаційного сервісу; </w:t>
      </w:r>
    </w:p>
    <w:p w:rsidR="00A625EB" w:rsidRPr="00A625EB" w:rsidRDefault="00A625EB" w:rsidP="00A625EB">
      <w:pPr>
        <w:ind w:left="567" w:firstLine="142"/>
        <w:rPr>
          <w:rFonts w:eastAsia="Calibri"/>
          <w:sz w:val="28"/>
          <w:szCs w:val="28"/>
          <w:lang w:eastAsia="en-US"/>
        </w:rPr>
      </w:pPr>
      <w:r w:rsidRPr="00A625EB">
        <w:rPr>
          <w:rFonts w:eastAsia="Calibri"/>
          <w:sz w:val="28"/>
          <w:szCs w:val="28"/>
          <w:lang w:eastAsia="en-US"/>
        </w:rPr>
        <w:t xml:space="preserve">підвищення стандартів соціальної сфери; </w:t>
      </w:r>
    </w:p>
    <w:p w:rsidR="00A625EB" w:rsidRPr="00A625EB" w:rsidRDefault="00A625EB" w:rsidP="00A625EB">
      <w:pPr>
        <w:ind w:left="567" w:firstLine="142"/>
        <w:rPr>
          <w:rFonts w:eastAsia="Calibri"/>
          <w:sz w:val="28"/>
          <w:szCs w:val="28"/>
          <w:lang w:eastAsia="en-US"/>
        </w:rPr>
      </w:pPr>
      <w:r w:rsidRPr="00A625EB">
        <w:rPr>
          <w:rFonts w:eastAsia="Calibri"/>
          <w:sz w:val="28"/>
          <w:szCs w:val="28"/>
          <w:lang w:eastAsia="en-US"/>
        </w:rPr>
        <w:t xml:space="preserve">захист довкілля та забезпечення екологічної безпеки; </w:t>
      </w:r>
    </w:p>
    <w:p w:rsidR="00A625EB" w:rsidRPr="00A625EB" w:rsidRDefault="00A625EB" w:rsidP="00A625EB">
      <w:pPr>
        <w:ind w:left="567" w:firstLine="142"/>
        <w:rPr>
          <w:rFonts w:eastAsia="Calibri"/>
          <w:sz w:val="28"/>
          <w:szCs w:val="28"/>
          <w:lang w:eastAsia="en-US"/>
        </w:rPr>
      </w:pPr>
      <w:r w:rsidRPr="00A625EB">
        <w:rPr>
          <w:rFonts w:eastAsia="Calibri"/>
          <w:sz w:val="28"/>
          <w:szCs w:val="28"/>
          <w:lang w:eastAsia="en-US"/>
        </w:rPr>
        <w:t xml:space="preserve">покращення інструментів просторового планування; </w:t>
      </w:r>
    </w:p>
    <w:p w:rsidR="00A625EB" w:rsidRPr="00E8356A" w:rsidRDefault="00A625EB" w:rsidP="00A625EB">
      <w:pPr>
        <w:rPr>
          <w:rFonts w:eastAsia="Calibri"/>
          <w:sz w:val="28"/>
          <w:szCs w:val="28"/>
          <w:lang w:eastAsia="en-US"/>
        </w:rPr>
      </w:pPr>
      <w:r w:rsidRPr="00A625EB">
        <w:rPr>
          <w:rFonts w:eastAsia="Calibri"/>
          <w:sz w:val="28"/>
          <w:szCs w:val="28"/>
          <w:lang w:eastAsia="en-US"/>
        </w:rPr>
        <w:t>забезпечення цивільного захисту та безпеки життєдіяльності населення в гірських населених пунктах.</w:t>
      </w:r>
    </w:p>
    <w:p w:rsidR="00A625EB" w:rsidRPr="00B0342C" w:rsidRDefault="00A625EB" w:rsidP="00A625EB">
      <w:pPr>
        <w:shd w:val="clear" w:color="auto" w:fill="FFFFFF"/>
        <w:rPr>
          <w:sz w:val="16"/>
          <w:szCs w:val="16"/>
        </w:rPr>
      </w:pPr>
    </w:p>
    <w:p w:rsidR="00A625EB" w:rsidRDefault="00A625EB" w:rsidP="00A625EB">
      <w:pPr>
        <w:pStyle w:val="affd"/>
        <w:autoSpaceDE w:val="0"/>
        <w:autoSpaceDN w:val="0"/>
        <w:adjustRightInd w:val="0"/>
        <w:spacing w:after="0" w:line="240" w:lineRule="auto"/>
        <w:ind w:left="2835" w:firstLine="0"/>
        <w:jc w:val="both"/>
        <w:rPr>
          <w:i/>
          <w:iCs/>
          <w:sz w:val="26"/>
          <w:szCs w:val="26"/>
        </w:rPr>
      </w:pPr>
      <w:r w:rsidRPr="003A4F58">
        <w:rPr>
          <w:i/>
          <w:sz w:val="26"/>
          <w:szCs w:val="26"/>
        </w:rPr>
        <w:tab/>
      </w:r>
      <w:r w:rsidRPr="003A4F58">
        <w:rPr>
          <w:i/>
          <w:sz w:val="26"/>
          <w:szCs w:val="26"/>
        </w:rPr>
        <w:tab/>
        <w:t>Профільні структурні підрозділи</w:t>
      </w:r>
      <w:r>
        <w:rPr>
          <w:sz w:val="28"/>
          <w:szCs w:val="28"/>
        </w:rPr>
        <w:t xml:space="preserve"> </w:t>
      </w:r>
      <w:r w:rsidRPr="004B2581">
        <w:rPr>
          <w:i/>
          <w:sz w:val="26"/>
          <w:szCs w:val="26"/>
        </w:rPr>
        <w:t>Івано</w:t>
      </w:r>
      <w:r w:rsidRPr="00627F3F">
        <w:rPr>
          <w:i/>
          <w:sz w:val="26"/>
          <w:szCs w:val="26"/>
        </w:rPr>
        <w:t>-</w:t>
      </w:r>
      <w:r w:rsidRPr="003A4F58">
        <w:rPr>
          <w:i/>
          <w:sz w:val="26"/>
          <w:szCs w:val="26"/>
        </w:rPr>
        <w:t>Франківської обласної державної адміністрації,</w:t>
      </w:r>
      <w:r w:rsidRPr="003A4F58">
        <w:rPr>
          <w:i/>
          <w:iCs/>
          <w:sz w:val="26"/>
          <w:szCs w:val="26"/>
        </w:rPr>
        <w:t xml:space="preserve"> р</w:t>
      </w:r>
      <w:r w:rsidRPr="003A4F58">
        <w:rPr>
          <w:i/>
          <w:sz w:val="26"/>
          <w:szCs w:val="26"/>
        </w:rPr>
        <w:t xml:space="preserve">айонні </w:t>
      </w:r>
      <w:r w:rsidRPr="003A4F58">
        <w:rPr>
          <w:i/>
          <w:iCs/>
          <w:sz w:val="26"/>
          <w:szCs w:val="26"/>
        </w:rPr>
        <w:t xml:space="preserve">державні (військові) </w:t>
      </w:r>
      <w:r w:rsidRPr="003A4F58">
        <w:rPr>
          <w:i/>
          <w:sz w:val="26"/>
          <w:szCs w:val="26"/>
        </w:rPr>
        <w:t>адміністрації</w:t>
      </w:r>
      <w:r w:rsidRPr="003A4F58">
        <w:rPr>
          <w:i/>
          <w:iCs/>
          <w:sz w:val="26"/>
          <w:szCs w:val="26"/>
        </w:rPr>
        <w:t>, виконавчі комітети</w:t>
      </w:r>
      <w:r w:rsidRPr="00FD19FA">
        <w:rPr>
          <w:i/>
          <w:iCs/>
          <w:sz w:val="26"/>
          <w:szCs w:val="26"/>
        </w:rPr>
        <w:t xml:space="preserve"> міських, селищних, сільських рад</w:t>
      </w:r>
    </w:p>
    <w:p w:rsidR="00A625EB" w:rsidRPr="00A625EB" w:rsidRDefault="00A625EB" w:rsidP="00A625EB">
      <w:pPr>
        <w:pStyle w:val="affd"/>
        <w:autoSpaceDE w:val="0"/>
        <w:autoSpaceDN w:val="0"/>
        <w:adjustRightInd w:val="0"/>
        <w:spacing w:after="0" w:line="240" w:lineRule="auto"/>
        <w:ind w:left="0" w:firstLine="0"/>
        <w:jc w:val="both"/>
        <w:rPr>
          <w:iCs/>
          <w:sz w:val="26"/>
          <w:szCs w:val="26"/>
        </w:rPr>
      </w:pPr>
    </w:p>
    <w:p w:rsidR="005D41B2" w:rsidRPr="00C00519" w:rsidRDefault="005D41B2" w:rsidP="005D41B2">
      <w:pPr>
        <w:rPr>
          <w:b/>
          <w:bCs/>
          <w:sz w:val="28"/>
          <w:szCs w:val="28"/>
        </w:rPr>
      </w:pPr>
      <w:r w:rsidRPr="00C00519">
        <w:rPr>
          <w:b/>
          <w:bCs/>
          <w:sz w:val="28"/>
          <w:szCs w:val="28"/>
        </w:rPr>
        <w:t>Очікувані результати у 202</w:t>
      </w:r>
      <w:r w:rsidR="00B55B5D">
        <w:rPr>
          <w:b/>
          <w:bCs/>
          <w:sz w:val="28"/>
          <w:szCs w:val="28"/>
        </w:rPr>
        <w:t>4</w:t>
      </w:r>
      <w:r w:rsidRPr="00C00519">
        <w:rPr>
          <w:b/>
          <w:bCs/>
          <w:sz w:val="28"/>
          <w:szCs w:val="28"/>
        </w:rPr>
        <w:t xml:space="preserve"> ро</w:t>
      </w:r>
      <w:r>
        <w:rPr>
          <w:b/>
          <w:bCs/>
          <w:sz w:val="28"/>
          <w:szCs w:val="28"/>
        </w:rPr>
        <w:t>ці</w:t>
      </w:r>
      <w:r w:rsidRPr="00C00519">
        <w:rPr>
          <w:b/>
          <w:bCs/>
          <w:sz w:val="28"/>
          <w:szCs w:val="28"/>
        </w:rPr>
        <w:t>:</w:t>
      </w:r>
    </w:p>
    <w:p w:rsidR="0046080E" w:rsidRDefault="00487537" w:rsidP="00F325D2">
      <w:pPr>
        <w:pStyle w:val="affd"/>
        <w:spacing w:after="0" w:line="240" w:lineRule="auto"/>
        <w:ind w:left="0"/>
        <w:contextualSpacing/>
        <w:jc w:val="both"/>
        <w:rPr>
          <w:sz w:val="28"/>
          <w:szCs w:val="28"/>
        </w:rPr>
      </w:pPr>
      <w:r>
        <w:rPr>
          <w:sz w:val="28"/>
          <w:szCs w:val="28"/>
        </w:rPr>
        <w:t>Н</w:t>
      </w:r>
      <w:r w:rsidR="0046080E">
        <w:rPr>
          <w:sz w:val="28"/>
          <w:szCs w:val="28"/>
        </w:rPr>
        <w:t>адання</w:t>
      </w:r>
      <w:r>
        <w:rPr>
          <w:sz w:val="28"/>
          <w:szCs w:val="28"/>
        </w:rPr>
        <w:t xml:space="preserve"> методичної та</w:t>
      </w:r>
      <w:r w:rsidR="0046080E">
        <w:rPr>
          <w:sz w:val="28"/>
          <w:szCs w:val="28"/>
        </w:rPr>
        <w:t xml:space="preserve"> практичної допомоги</w:t>
      </w:r>
      <w:r w:rsidR="0046080E" w:rsidRPr="00997CFB">
        <w:rPr>
          <w:sz w:val="28"/>
          <w:szCs w:val="28"/>
        </w:rPr>
        <w:t xml:space="preserve"> </w:t>
      </w:r>
      <w:r w:rsidR="0046080E">
        <w:rPr>
          <w:sz w:val="28"/>
          <w:szCs w:val="28"/>
        </w:rPr>
        <w:t>у розробленні та прийнятті стратегій розвитку територіальними громадами;</w:t>
      </w:r>
    </w:p>
    <w:p w:rsidR="0046080E" w:rsidRDefault="0046080E" w:rsidP="00F325D2">
      <w:pPr>
        <w:pStyle w:val="affd"/>
        <w:spacing w:after="0" w:line="240" w:lineRule="auto"/>
        <w:ind w:left="0"/>
        <w:contextualSpacing/>
        <w:jc w:val="both"/>
        <w:rPr>
          <w:sz w:val="28"/>
          <w:szCs w:val="28"/>
        </w:rPr>
      </w:pPr>
      <w:r>
        <w:rPr>
          <w:sz w:val="28"/>
          <w:szCs w:val="28"/>
        </w:rPr>
        <w:t>забезпечення супроводу та результатів реалізації міжмуніципальних угод та договорів партнерства;</w:t>
      </w:r>
    </w:p>
    <w:p w:rsidR="0046080E" w:rsidRPr="00306D80" w:rsidRDefault="0046080E" w:rsidP="00F325D2">
      <w:pPr>
        <w:contextualSpacing/>
        <w:rPr>
          <w:sz w:val="28"/>
          <w:szCs w:val="28"/>
        </w:rPr>
      </w:pPr>
      <w:r w:rsidRPr="00306D80">
        <w:rPr>
          <w:sz w:val="28"/>
          <w:szCs w:val="28"/>
        </w:rPr>
        <w:t>проведення семінарів, нарад, навчань з питань реалізації власних та делегованих повноважень органів місцевого самоврядування;</w:t>
      </w:r>
    </w:p>
    <w:p w:rsidR="00C646D3" w:rsidRDefault="0046080E" w:rsidP="00306D80">
      <w:pPr>
        <w:pStyle w:val="affd"/>
        <w:spacing w:after="0" w:line="240" w:lineRule="auto"/>
        <w:ind w:left="0"/>
        <w:contextualSpacing/>
        <w:jc w:val="both"/>
        <w:rPr>
          <w:sz w:val="28"/>
          <w:szCs w:val="28"/>
        </w:rPr>
      </w:pPr>
      <w:r>
        <w:rPr>
          <w:sz w:val="28"/>
          <w:szCs w:val="28"/>
        </w:rPr>
        <w:t xml:space="preserve">підвищення </w:t>
      </w:r>
      <w:r w:rsidRPr="00A60DB8">
        <w:rPr>
          <w:sz w:val="28"/>
          <w:szCs w:val="28"/>
        </w:rPr>
        <w:t>рівня інституційної спроможності громад</w:t>
      </w:r>
      <w:r>
        <w:rPr>
          <w:sz w:val="28"/>
          <w:szCs w:val="28"/>
        </w:rPr>
        <w:t>,</w:t>
      </w:r>
      <w:r w:rsidRPr="00A60DB8">
        <w:rPr>
          <w:sz w:val="28"/>
          <w:szCs w:val="28"/>
        </w:rPr>
        <w:t xml:space="preserve"> </w:t>
      </w:r>
      <w:r w:rsidRPr="00F21E25">
        <w:rPr>
          <w:color w:val="050505"/>
          <w:sz w:val="28"/>
          <w:szCs w:val="28"/>
          <w:shd w:val="clear" w:color="auto" w:fill="FFFFFF"/>
        </w:rPr>
        <w:t xml:space="preserve">впровадження </w:t>
      </w:r>
      <w:proofErr w:type="spellStart"/>
      <w:r w:rsidRPr="00F21E25">
        <w:rPr>
          <w:color w:val="050505"/>
          <w:sz w:val="28"/>
          <w:szCs w:val="28"/>
          <w:shd w:val="clear" w:color="auto" w:fill="FFFFFF"/>
        </w:rPr>
        <w:t>розвиткових</w:t>
      </w:r>
      <w:proofErr w:type="spellEnd"/>
      <w:r w:rsidRPr="00F21E25">
        <w:rPr>
          <w:color w:val="050505"/>
          <w:sz w:val="28"/>
          <w:szCs w:val="28"/>
          <w:shd w:val="clear" w:color="auto" w:fill="FFFFFF"/>
        </w:rPr>
        <w:t xml:space="preserve"> </w:t>
      </w:r>
      <w:proofErr w:type="spellStart"/>
      <w:r w:rsidR="007E3EF6">
        <w:rPr>
          <w:color w:val="050505"/>
          <w:sz w:val="28"/>
          <w:szCs w:val="28"/>
          <w:shd w:val="clear" w:color="auto" w:fill="FFFFFF"/>
        </w:rPr>
        <w:t>проєктів</w:t>
      </w:r>
      <w:proofErr w:type="spellEnd"/>
      <w:r w:rsidRPr="00F21E25">
        <w:rPr>
          <w:color w:val="050505"/>
          <w:sz w:val="28"/>
          <w:szCs w:val="28"/>
          <w:shd w:val="clear" w:color="auto" w:fill="FFFFFF"/>
        </w:rPr>
        <w:t xml:space="preserve"> і програм,</w:t>
      </w:r>
      <w:r>
        <w:rPr>
          <w:rFonts w:ascii="Segoe UI Historic" w:hAnsi="Segoe UI Historic" w:cs="Segoe UI Historic"/>
          <w:color w:val="050505"/>
          <w:sz w:val="23"/>
          <w:szCs w:val="23"/>
          <w:shd w:val="clear" w:color="auto" w:fill="FFFFFF"/>
        </w:rPr>
        <w:t xml:space="preserve"> </w:t>
      </w:r>
      <w:r>
        <w:rPr>
          <w:sz w:val="28"/>
          <w:szCs w:val="28"/>
        </w:rPr>
        <w:t>залучення інвестиційних та грантових коштів, удосконалення менеджменту місцевого самоврядування</w:t>
      </w:r>
      <w:r w:rsidR="00B60094">
        <w:rPr>
          <w:sz w:val="28"/>
          <w:szCs w:val="28"/>
        </w:rPr>
        <w:t>.</w:t>
      </w:r>
    </w:p>
    <w:p w:rsidR="00F325D2" w:rsidRPr="00B0342C" w:rsidRDefault="00F325D2" w:rsidP="00537C83">
      <w:pPr>
        <w:ind w:firstLine="0"/>
        <w:rPr>
          <w:color w:val="auto"/>
          <w:sz w:val="20"/>
          <w:szCs w:val="20"/>
          <w:lang w:eastAsia="en-US"/>
        </w:rPr>
      </w:pPr>
    </w:p>
    <w:p w:rsidR="001F2EE3" w:rsidRPr="00AE778A" w:rsidRDefault="0088308F" w:rsidP="0060442F">
      <w:pPr>
        <w:rPr>
          <w:b/>
          <w:bCs/>
          <w:sz w:val="28"/>
          <w:szCs w:val="28"/>
        </w:rPr>
      </w:pPr>
      <w:bookmarkStart w:id="23" w:name="_Toc475957067"/>
      <w:bookmarkEnd w:id="8"/>
      <w:r>
        <w:rPr>
          <w:b/>
          <w:bCs/>
          <w:sz w:val="28"/>
          <w:szCs w:val="28"/>
        </w:rPr>
        <w:t>6</w:t>
      </w:r>
      <w:r w:rsidR="00B7569F">
        <w:rPr>
          <w:b/>
          <w:bCs/>
          <w:sz w:val="28"/>
          <w:szCs w:val="28"/>
        </w:rPr>
        <w:t xml:space="preserve">. </w:t>
      </w:r>
      <w:r w:rsidR="001F2EE3" w:rsidRPr="00AE778A">
        <w:rPr>
          <w:b/>
          <w:bCs/>
          <w:sz w:val="28"/>
          <w:szCs w:val="28"/>
        </w:rPr>
        <w:t xml:space="preserve">Агропромисловий </w:t>
      </w:r>
      <w:r w:rsidR="007E3EF6">
        <w:rPr>
          <w:b/>
          <w:bCs/>
          <w:sz w:val="28"/>
          <w:szCs w:val="28"/>
        </w:rPr>
        <w:t xml:space="preserve">розвиток </w:t>
      </w:r>
    </w:p>
    <w:p w:rsidR="001F2EE3" w:rsidRPr="00AE778A" w:rsidRDefault="001F2EE3" w:rsidP="0060442F">
      <w:pPr>
        <w:rPr>
          <w:b/>
          <w:bCs/>
          <w:color w:val="auto"/>
          <w:sz w:val="28"/>
          <w:szCs w:val="28"/>
        </w:rPr>
      </w:pPr>
      <w:r w:rsidRPr="00AE778A">
        <w:rPr>
          <w:b/>
          <w:bCs/>
          <w:color w:val="auto"/>
          <w:sz w:val="28"/>
          <w:szCs w:val="28"/>
        </w:rPr>
        <w:t>Головні цілі на 202</w:t>
      </w:r>
      <w:r w:rsidR="000075AD">
        <w:rPr>
          <w:b/>
          <w:bCs/>
          <w:color w:val="auto"/>
          <w:sz w:val="28"/>
          <w:szCs w:val="28"/>
        </w:rPr>
        <w:t>4</w:t>
      </w:r>
      <w:r w:rsidRPr="00AE778A">
        <w:rPr>
          <w:b/>
          <w:bCs/>
          <w:color w:val="auto"/>
          <w:sz w:val="28"/>
          <w:szCs w:val="28"/>
        </w:rPr>
        <w:t xml:space="preserve"> р</w:t>
      </w:r>
      <w:r w:rsidR="00041B5E" w:rsidRPr="00AE778A">
        <w:rPr>
          <w:b/>
          <w:bCs/>
          <w:color w:val="auto"/>
          <w:sz w:val="28"/>
          <w:szCs w:val="28"/>
        </w:rPr>
        <w:t>і</w:t>
      </w:r>
      <w:r w:rsidRPr="00AE778A">
        <w:rPr>
          <w:b/>
          <w:bCs/>
          <w:color w:val="auto"/>
          <w:sz w:val="28"/>
          <w:szCs w:val="28"/>
        </w:rPr>
        <w:t>к</w:t>
      </w:r>
    </w:p>
    <w:p w:rsidR="00AE778A" w:rsidRDefault="00AE778A" w:rsidP="0060442F">
      <w:pPr>
        <w:rPr>
          <w:sz w:val="28"/>
          <w:szCs w:val="28"/>
        </w:rPr>
      </w:pPr>
      <w:r w:rsidRPr="00AE778A">
        <w:rPr>
          <w:sz w:val="28"/>
          <w:szCs w:val="28"/>
        </w:rPr>
        <w:t>Створення організаційно-економічних умов для ефективного соціально спрямованого розвитку аграрного сектору, стабільного забезпечення населення якісною та безпечною продукцією переробної промисловості – сільськогосподарською сировиною, виробництво продукції з високою доданою вартістю, насичення внутрішнього ринку і нарощування обсягів експорту сільськогосподарської продукції та продовольства.</w:t>
      </w:r>
    </w:p>
    <w:p w:rsidR="00AE778A" w:rsidRPr="00B0342C" w:rsidRDefault="00AE778A" w:rsidP="0060442F">
      <w:pPr>
        <w:rPr>
          <w:sz w:val="20"/>
          <w:szCs w:val="20"/>
          <w:highlight w:val="yellow"/>
        </w:rPr>
      </w:pPr>
    </w:p>
    <w:p w:rsidR="001F2EE3" w:rsidRPr="00AE778A" w:rsidRDefault="001F2EE3" w:rsidP="0060442F">
      <w:pPr>
        <w:rPr>
          <w:b/>
          <w:bCs/>
          <w:color w:val="auto"/>
          <w:sz w:val="28"/>
          <w:szCs w:val="28"/>
        </w:rPr>
      </w:pPr>
      <w:r w:rsidRPr="00AE778A">
        <w:rPr>
          <w:b/>
          <w:bCs/>
          <w:color w:val="auto"/>
          <w:sz w:val="28"/>
          <w:szCs w:val="28"/>
        </w:rPr>
        <w:t>Основні завдання та заходи на 202</w:t>
      </w:r>
      <w:r w:rsidR="00C42A51">
        <w:rPr>
          <w:b/>
          <w:bCs/>
          <w:color w:val="auto"/>
          <w:sz w:val="28"/>
          <w:szCs w:val="28"/>
        </w:rPr>
        <w:t>4</w:t>
      </w:r>
      <w:r w:rsidRPr="00AE778A">
        <w:rPr>
          <w:b/>
          <w:bCs/>
          <w:color w:val="auto"/>
          <w:sz w:val="28"/>
          <w:szCs w:val="28"/>
        </w:rPr>
        <w:t xml:space="preserve"> р</w:t>
      </w:r>
      <w:r w:rsidR="00710338">
        <w:rPr>
          <w:b/>
          <w:bCs/>
          <w:color w:val="auto"/>
          <w:sz w:val="28"/>
          <w:szCs w:val="28"/>
        </w:rPr>
        <w:t>ік</w:t>
      </w:r>
      <w:r w:rsidRPr="00AE778A">
        <w:rPr>
          <w:b/>
          <w:bCs/>
          <w:color w:val="auto"/>
          <w:sz w:val="28"/>
          <w:szCs w:val="28"/>
        </w:rPr>
        <w:t>:</w:t>
      </w:r>
    </w:p>
    <w:p w:rsidR="00A90463" w:rsidRPr="003C409F" w:rsidRDefault="00A90463" w:rsidP="000062DD">
      <w:pPr>
        <w:rPr>
          <w:sz w:val="28"/>
          <w:szCs w:val="28"/>
        </w:rPr>
      </w:pPr>
      <w:r w:rsidRPr="003C409F">
        <w:rPr>
          <w:sz w:val="28"/>
          <w:szCs w:val="28"/>
        </w:rPr>
        <w:t>застосування інтенсивних та ресурсозберігаючих технологій вирощування сільськогосподарських культур на площі 15000 га;</w:t>
      </w:r>
    </w:p>
    <w:p w:rsidR="00A90463" w:rsidRPr="003C409F" w:rsidRDefault="00A90463" w:rsidP="000062DD">
      <w:pPr>
        <w:rPr>
          <w:sz w:val="28"/>
          <w:szCs w:val="28"/>
        </w:rPr>
      </w:pPr>
      <w:r w:rsidRPr="003C409F">
        <w:rPr>
          <w:sz w:val="28"/>
          <w:szCs w:val="28"/>
        </w:rPr>
        <w:t xml:space="preserve">підвищення конкурентоспроможності та розширення ринків збуту продукції власного виробництва підприємствами </w:t>
      </w:r>
      <w:r w:rsidR="00487537">
        <w:rPr>
          <w:sz w:val="28"/>
          <w:szCs w:val="28"/>
        </w:rPr>
        <w:t>з</w:t>
      </w:r>
      <w:r w:rsidRPr="003C409F">
        <w:rPr>
          <w:sz w:val="28"/>
          <w:szCs w:val="28"/>
        </w:rPr>
        <w:t xml:space="preserve"> виробництв</w:t>
      </w:r>
      <w:r w:rsidR="00487537">
        <w:rPr>
          <w:sz w:val="28"/>
          <w:szCs w:val="28"/>
        </w:rPr>
        <w:t>а</w:t>
      </w:r>
      <w:r w:rsidRPr="003C409F">
        <w:rPr>
          <w:sz w:val="28"/>
          <w:szCs w:val="28"/>
        </w:rPr>
        <w:t xml:space="preserve"> плодів та ягід, </w:t>
      </w:r>
      <w:r w:rsidR="00487537">
        <w:rPr>
          <w:sz w:val="28"/>
          <w:szCs w:val="28"/>
        </w:rPr>
        <w:t>зокрема</w:t>
      </w:r>
      <w:r w:rsidRPr="003C409F">
        <w:rPr>
          <w:sz w:val="28"/>
          <w:szCs w:val="28"/>
        </w:rPr>
        <w:t xml:space="preserve">: ФГ </w:t>
      </w:r>
      <w:r w:rsidR="00C42A51">
        <w:rPr>
          <w:sz w:val="28"/>
          <w:szCs w:val="28"/>
        </w:rPr>
        <w:t>«</w:t>
      </w:r>
      <w:r w:rsidRPr="003C409F">
        <w:rPr>
          <w:sz w:val="28"/>
          <w:szCs w:val="28"/>
        </w:rPr>
        <w:t>БЕСТ БЕРРІ</w:t>
      </w:r>
      <w:r w:rsidR="00C42A51">
        <w:rPr>
          <w:sz w:val="28"/>
          <w:szCs w:val="28"/>
        </w:rPr>
        <w:t>»</w:t>
      </w:r>
      <w:r w:rsidRPr="003C409F">
        <w:rPr>
          <w:sz w:val="28"/>
          <w:szCs w:val="28"/>
        </w:rPr>
        <w:t xml:space="preserve"> та </w:t>
      </w:r>
      <w:r w:rsidR="00C42A51">
        <w:rPr>
          <w:sz w:val="28"/>
          <w:szCs w:val="28"/>
        </w:rPr>
        <w:t>«</w:t>
      </w:r>
      <w:r w:rsidRPr="003C409F">
        <w:rPr>
          <w:sz w:val="28"/>
          <w:szCs w:val="28"/>
        </w:rPr>
        <w:t>ЕКО БЕРРІ</w:t>
      </w:r>
      <w:r w:rsidR="00C42A51">
        <w:rPr>
          <w:sz w:val="28"/>
          <w:szCs w:val="28"/>
        </w:rPr>
        <w:t>»</w:t>
      </w:r>
      <w:r w:rsidRPr="003C409F">
        <w:rPr>
          <w:sz w:val="28"/>
          <w:szCs w:val="28"/>
        </w:rPr>
        <w:t xml:space="preserve">, ПП </w:t>
      </w:r>
      <w:r w:rsidR="00C42A51">
        <w:rPr>
          <w:sz w:val="28"/>
          <w:szCs w:val="28"/>
        </w:rPr>
        <w:t>«</w:t>
      </w:r>
      <w:r w:rsidRPr="003C409F">
        <w:rPr>
          <w:sz w:val="28"/>
          <w:szCs w:val="28"/>
        </w:rPr>
        <w:t>Аронія</w:t>
      </w:r>
      <w:r w:rsidR="00C42A51">
        <w:rPr>
          <w:sz w:val="28"/>
          <w:szCs w:val="28"/>
        </w:rPr>
        <w:t>»</w:t>
      </w:r>
      <w:r w:rsidRPr="003C409F">
        <w:rPr>
          <w:sz w:val="28"/>
          <w:szCs w:val="28"/>
        </w:rPr>
        <w:t>;</w:t>
      </w:r>
    </w:p>
    <w:p w:rsidR="00A90463" w:rsidRPr="003C409F" w:rsidRDefault="00A90463" w:rsidP="000062DD">
      <w:pPr>
        <w:rPr>
          <w:sz w:val="28"/>
          <w:szCs w:val="28"/>
        </w:rPr>
      </w:pPr>
      <w:r w:rsidRPr="003C409F">
        <w:rPr>
          <w:sz w:val="28"/>
          <w:szCs w:val="28"/>
        </w:rPr>
        <w:lastRenderedPageBreak/>
        <w:t xml:space="preserve">поліпшення інвестиційного клімату, сприяння залученню інвестицій міжнародних фінансових установ та країн – стратегічних партнерів України для реалізації </w:t>
      </w:r>
      <w:proofErr w:type="spellStart"/>
      <w:r w:rsidR="007E3EF6">
        <w:rPr>
          <w:sz w:val="28"/>
          <w:szCs w:val="28"/>
        </w:rPr>
        <w:t>проє</w:t>
      </w:r>
      <w:r w:rsidR="00447418">
        <w:rPr>
          <w:sz w:val="28"/>
          <w:szCs w:val="28"/>
        </w:rPr>
        <w:t>кт</w:t>
      </w:r>
      <w:r w:rsidR="007E3EF6">
        <w:rPr>
          <w:sz w:val="28"/>
          <w:szCs w:val="28"/>
        </w:rPr>
        <w:t>ів</w:t>
      </w:r>
      <w:proofErr w:type="spellEnd"/>
      <w:r w:rsidRPr="003C409F">
        <w:rPr>
          <w:sz w:val="28"/>
          <w:szCs w:val="28"/>
        </w:rPr>
        <w:t xml:space="preserve"> в агропромисловому комплексі;</w:t>
      </w:r>
    </w:p>
    <w:p w:rsidR="00A90463" w:rsidRPr="003C409F" w:rsidRDefault="00A90463" w:rsidP="000062DD">
      <w:pPr>
        <w:rPr>
          <w:sz w:val="28"/>
          <w:szCs w:val="28"/>
        </w:rPr>
      </w:pPr>
      <w:r w:rsidRPr="003C409F">
        <w:rPr>
          <w:sz w:val="28"/>
          <w:szCs w:val="28"/>
        </w:rPr>
        <w:t xml:space="preserve">залучення </w:t>
      </w:r>
      <w:proofErr w:type="spellStart"/>
      <w:r w:rsidR="007E3EF6">
        <w:rPr>
          <w:sz w:val="28"/>
          <w:szCs w:val="28"/>
        </w:rPr>
        <w:t>проєктів</w:t>
      </w:r>
      <w:proofErr w:type="spellEnd"/>
      <w:r w:rsidRPr="003C409F">
        <w:rPr>
          <w:sz w:val="28"/>
          <w:szCs w:val="28"/>
        </w:rPr>
        <w:t xml:space="preserve"> міжнародної технічної допомоги (USAID DOBRE) для формування матеріально-технічної бази сільськогосподарських обслуго</w:t>
      </w:r>
      <w:r w:rsidR="00811DBE">
        <w:rPr>
          <w:sz w:val="28"/>
          <w:szCs w:val="28"/>
        </w:rPr>
        <w:softHyphen/>
      </w:r>
      <w:r w:rsidRPr="003C409F">
        <w:rPr>
          <w:sz w:val="28"/>
          <w:szCs w:val="28"/>
        </w:rPr>
        <w:t>вуючих кооперативів;</w:t>
      </w:r>
    </w:p>
    <w:p w:rsidR="00C42A51" w:rsidRDefault="00A90463" w:rsidP="000062DD">
      <w:pPr>
        <w:rPr>
          <w:sz w:val="28"/>
          <w:szCs w:val="28"/>
        </w:rPr>
      </w:pPr>
      <w:r w:rsidRPr="003C409F">
        <w:rPr>
          <w:sz w:val="28"/>
          <w:szCs w:val="28"/>
        </w:rPr>
        <w:t>забезпечення розвитку галузей сільського господарства за рахунок зменшення витрат на її виробництво та фінансової підтримки товаровироб</w:t>
      </w:r>
      <w:r w:rsidR="00811DBE">
        <w:rPr>
          <w:sz w:val="28"/>
          <w:szCs w:val="28"/>
        </w:rPr>
        <w:softHyphen/>
      </w:r>
      <w:r w:rsidRPr="003C409F">
        <w:rPr>
          <w:sz w:val="28"/>
          <w:szCs w:val="28"/>
        </w:rPr>
        <w:t>ників з бюджетів усіх рівнів;</w:t>
      </w:r>
    </w:p>
    <w:p w:rsidR="00A90463" w:rsidRPr="003C409F" w:rsidRDefault="00A90463" w:rsidP="000062DD">
      <w:pPr>
        <w:rPr>
          <w:sz w:val="28"/>
          <w:szCs w:val="28"/>
        </w:rPr>
      </w:pPr>
      <w:r w:rsidRPr="003C409F">
        <w:rPr>
          <w:sz w:val="28"/>
          <w:szCs w:val="28"/>
        </w:rPr>
        <w:t>розширення сектору органічного сільськогосподарського виробництва, зокрема</w:t>
      </w:r>
      <w:r w:rsidR="00487537">
        <w:rPr>
          <w:sz w:val="28"/>
          <w:szCs w:val="28"/>
        </w:rPr>
        <w:t>,</w:t>
      </w:r>
      <w:r w:rsidRPr="003C409F">
        <w:rPr>
          <w:sz w:val="28"/>
          <w:szCs w:val="28"/>
        </w:rPr>
        <w:t xml:space="preserve"> у приватних підприємствах </w:t>
      </w:r>
      <w:r w:rsidR="00C42A51">
        <w:rPr>
          <w:sz w:val="28"/>
          <w:szCs w:val="28"/>
        </w:rPr>
        <w:t>«</w:t>
      </w:r>
      <w:r w:rsidRPr="003C409F">
        <w:rPr>
          <w:sz w:val="28"/>
          <w:szCs w:val="28"/>
        </w:rPr>
        <w:t>Сади Ценяви</w:t>
      </w:r>
      <w:r w:rsidR="00C42A51">
        <w:rPr>
          <w:sz w:val="28"/>
          <w:szCs w:val="28"/>
        </w:rPr>
        <w:t>»</w:t>
      </w:r>
      <w:r w:rsidRPr="003C409F">
        <w:rPr>
          <w:sz w:val="28"/>
          <w:szCs w:val="28"/>
        </w:rPr>
        <w:t xml:space="preserve"> та </w:t>
      </w:r>
      <w:r w:rsidR="00C42A51">
        <w:rPr>
          <w:sz w:val="28"/>
          <w:szCs w:val="28"/>
        </w:rPr>
        <w:t>«</w:t>
      </w:r>
      <w:r w:rsidRPr="003C409F">
        <w:rPr>
          <w:sz w:val="28"/>
          <w:szCs w:val="28"/>
        </w:rPr>
        <w:t>Біоконверсія</w:t>
      </w:r>
      <w:r w:rsidR="00C42A51">
        <w:rPr>
          <w:sz w:val="28"/>
          <w:szCs w:val="28"/>
        </w:rPr>
        <w:t>»</w:t>
      </w:r>
      <w:r w:rsidRPr="003C409F">
        <w:rPr>
          <w:sz w:val="28"/>
          <w:szCs w:val="28"/>
        </w:rPr>
        <w:t xml:space="preserve">, фермерських господарствах </w:t>
      </w:r>
      <w:r w:rsidR="00C42A51">
        <w:rPr>
          <w:sz w:val="28"/>
          <w:szCs w:val="28"/>
        </w:rPr>
        <w:t>«</w:t>
      </w:r>
      <w:r w:rsidRPr="003C409F">
        <w:rPr>
          <w:sz w:val="28"/>
          <w:szCs w:val="28"/>
        </w:rPr>
        <w:t>Прикарпаття Агро</w:t>
      </w:r>
      <w:r w:rsidR="00C42A51">
        <w:rPr>
          <w:sz w:val="28"/>
          <w:szCs w:val="28"/>
        </w:rPr>
        <w:t>»</w:t>
      </w:r>
      <w:r w:rsidRPr="003C409F">
        <w:rPr>
          <w:sz w:val="28"/>
          <w:szCs w:val="28"/>
        </w:rPr>
        <w:t xml:space="preserve">, </w:t>
      </w:r>
      <w:r w:rsidR="00C42A51">
        <w:rPr>
          <w:sz w:val="28"/>
          <w:szCs w:val="28"/>
        </w:rPr>
        <w:t>«</w:t>
      </w:r>
      <w:r w:rsidRPr="003C409F">
        <w:rPr>
          <w:sz w:val="28"/>
          <w:szCs w:val="28"/>
        </w:rPr>
        <w:t>БЕСТ БЕРРІ</w:t>
      </w:r>
      <w:r w:rsidR="00C42A51">
        <w:rPr>
          <w:sz w:val="28"/>
          <w:szCs w:val="28"/>
        </w:rPr>
        <w:t>»</w:t>
      </w:r>
      <w:r w:rsidRPr="003C409F">
        <w:rPr>
          <w:sz w:val="28"/>
          <w:szCs w:val="28"/>
        </w:rPr>
        <w:t xml:space="preserve"> та </w:t>
      </w:r>
      <w:r w:rsidR="00C42A51">
        <w:rPr>
          <w:sz w:val="28"/>
          <w:szCs w:val="28"/>
        </w:rPr>
        <w:t>«</w:t>
      </w:r>
      <w:r w:rsidRPr="003C409F">
        <w:rPr>
          <w:sz w:val="28"/>
          <w:szCs w:val="28"/>
        </w:rPr>
        <w:t>ЕКО БЕРРІ</w:t>
      </w:r>
      <w:r w:rsidR="00C42A51">
        <w:rPr>
          <w:sz w:val="28"/>
          <w:szCs w:val="28"/>
        </w:rPr>
        <w:t>»</w:t>
      </w:r>
      <w:r w:rsidRPr="003C409F">
        <w:rPr>
          <w:sz w:val="28"/>
          <w:szCs w:val="28"/>
        </w:rPr>
        <w:t xml:space="preserve">, товаристві з обмеженою відповідальністю </w:t>
      </w:r>
      <w:r w:rsidR="00C42A51">
        <w:rPr>
          <w:sz w:val="28"/>
          <w:szCs w:val="28"/>
        </w:rPr>
        <w:t>«</w:t>
      </w:r>
      <w:r w:rsidRPr="003C409F">
        <w:rPr>
          <w:sz w:val="28"/>
          <w:szCs w:val="28"/>
        </w:rPr>
        <w:t>НВП </w:t>
      </w:r>
      <w:r w:rsidR="00C42A51">
        <w:rPr>
          <w:sz w:val="28"/>
          <w:szCs w:val="28"/>
        </w:rPr>
        <w:t>«</w:t>
      </w:r>
      <w:r w:rsidRPr="003C409F">
        <w:rPr>
          <w:sz w:val="28"/>
          <w:szCs w:val="28"/>
        </w:rPr>
        <w:t>Топінамбур</w:t>
      </w:r>
      <w:r w:rsidR="00C42A51">
        <w:rPr>
          <w:sz w:val="28"/>
          <w:szCs w:val="28"/>
        </w:rPr>
        <w:t>»</w:t>
      </w:r>
      <w:r w:rsidRPr="003C409F">
        <w:rPr>
          <w:sz w:val="28"/>
          <w:szCs w:val="28"/>
        </w:rPr>
        <w:t xml:space="preserve"> і </w:t>
      </w:r>
      <w:r w:rsidR="00C42A51">
        <w:rPr>
          <w:sz w:val="28"/>
          <w:szCs w:val="28"/>
        </w:rPr>
        <w:t>«</w:t>
      </w:r>
      <w:r w:rsidRPr="003C409F">
        <w:rPr>
          <w:sz w:val="28"/>
          <w:szCs w:val="28"/>
        </w:rPr>
        <w:t>Пасіки України</w:t>
      </w:r>
      <w:r w:rsidR="00C42A51">
        <w:rPr>
          <w:sz w:val="28"/>
          <w:szCs w:val="28"/>
        </w:rPr>
        <w:t>»</w:t>
      </w:r>
      <w:r w:rsidRPr="003C409F">
        <w:rPr>
          <w:sz w:val="28"/>
          <w:szCs w:val="28"/>
        </w:rPr>
        <w:t xml:space="preserve"> та інших;</w:t>
      </w:r>
    </w:p>
    <w:p w:rsidR="00A90463" w:rsidRPr="003C409F" w:rsidRDefault="00A90463" w:rsidP="000062DD">
      <w:pPr>
        <w:rPr>
          <w:sz w:val="28"/>
          <w:szCs w:val="28"/>
        </w:rPr>
      </w:pPr>
      <w:r w:rsidRPr="003C409F">
        <w:rPr>
          <w:sz w:val="28"/>
          <w:szCs w:val="28"/>
        </w:rPr>
        <w:t>застосування крапельного зрошення для вирощування овочів, садів та ягідних культур на площі 30</w:t>
      </w:r>
      <w:r w:rsidR="00C42A51">
        <w:rPr>
          <w:sz w:val="28"/>
          <w:szCs w:val="28"/>
        </w:rPr>
        <w:t>,0</w:t>
      </w:r>
      <w:r w:rsidRPr="003C409F">
        <w:rPr>
          <w:sz w:val="28"/>
          <w:szCs w:val="28"/>
        </w:rPr>
        <w:t xml:space="preserve"> га;</w:t>
      </w:r>
    </w:p>
    <w:p w:rsidR="00A90463" w:rsidRPr="003C409F" w:rsidRDefault="00A90463" w:rsidP="000062DD">
      <w:pPr>
        <w:rPr>
          <w:sz w:val="28"/>
          <w:szCs w:val="28"/>
        </w:rPr>
      </w:pPr>
      <w:r w:rsidRPr="003C409F">
        <w:rPr>
          <w:sz w:val="28"/>
          <w:szCs w:val="28"/>
        </w:rPr>
        <w:t>часткове відшкодування суб</w:t>
      </w:r>
      <w:r w:rsidR="00447418">
        <w:rPr>
          <w:sz w:val="28"/>
          <w:szCs w:val="28"/>
        </w:rPr>
        <w:t>’</w:t>
      </w:r>
      <w:r w:rsidRPr="003C409F">
        <w:rPr>
          <w:sz w:val="28"/>
          <w:szCs w:val="28"/>
        </w:rPr>
        <w:t>єктам господарювання вартості придбаної великої рогатої худоби, овець та кіз;</w:t>
      </w:r>
    </w:p>
    <w:p w:rsidR="00A90463" w:rsidRPr="003C409F" w:rsidRDefault="00A90463" w:rsidP="000062DD">
      <w:pPr>
        <w:rPr>
          <w:sz w:val="28"/>
          <w:szCs w:val="28"/>
        </w:rPr>
      </w:pPr>
      <w:r w:rsidRPr="003C409F">
        <w:rPr>
          <w:sz w:val="28"/>
          <w:szCs w:val="28"/>
        </w:rPr>
        <w:t>часткове відшкодування сільськогосподарським товаровиробникам витрат на закупівлю альтернативних джерел живлення (генераторів, акумуляторів тощо) для забезпечення стабільної роботи підприємств агропромислового комплексу;</w:t>
      </w:r>
    </w:p>
    <w:p w:rsidR="00A90463" w:rsidRPr="003C409F" w:rsidRDefault="00A90463" w:rsidP="000062DD">
      <w:pPr>
        <w:rPr>
          <w:sz w:val="28"/>
          <w:szCs w:val="28"/>
        </w:rPr>
      </w:pPr>
      <w:r w:rsidRPr="003C409F">
        <w:rPr>
          <w:sz w:val="28"/>
          <w:szCs w:val="28"/>
        </w:rPr>
        <w:t xml:space="preserve">часткове </w:t>
      </w:r>
      <w:proofErr w:type="spellStart"/>
      <w:r w:rsidR="0088308F">
        <w:rPr>
          <w:sz w:val="28"/>
          <w:szCs w:val="28"/>
        </w:rPr>
        <w:t>співфінансування</w:t>
      </w:r>
      <w:proofErr w:type="spellEnd"/>
      <w:r w:rsidR="0088308F">
        <w:rPr>
          <w:sz w:val="28"/>
          <w:szCs w:val="28"/>
        </w:rPr>
        <w:t xml:space="preserve"> </w:t>
      </w:r>
      <w:proofErr w:type="spellStart"/>
      <w:r w:rsidR="000A31BA">
        <w:rPr>
          <w:sz w:val="28"/>
          <w:szCs w:val="28"/>
        </w:rPr>
        <w:t>проє</w:t>
      </w:r>
      <w:r w:rsidR="0088308F">
        <w:rPr>
          <w:sz w:val="28"/>
          <w:szCs w:val="28"/>
        </w:rPr>
        <w:t>ктів</w:t>
      </w:r>
      <w:proofErr w:type="spellEnd"/>
      <w:r w:rsidR="0088308F">
        <w:rPr>
          <w:sz w:val="28"/>
          <w:szCs w:val="28"/>
        </w:rPr>
        <w:t>,</w:t>
      </w:r>
      <w:r w:rsidRPr="003C409F">
        <w:rPr>
          <w:sz w:val="28"/>
          <w:szCs w:val="28"/>
        </w:rPr>
        <w:t xml:space="preserve"> спрямованих на розвиток агропромислового комплексу;</w:t>
      </w:r>
    </w:p>
    <w:p w:rsidR="00E6406B" w:rsidRPr="00AF431C" w:rsidRDefault="00E6406B" w:rsidP="000062DD">
      <w:pPr>
        <w:rPr>
          <w:sz w:val="28"/>
          <w:szCs w:val="28"/>
          <w:highlight w:val="yellow"/>
        </w:rPr>
      </w:pPr>
      <w:r>
        <w:rPr>
          <w:sz w:val="28"/>
          <w:szCs w:val="28"/>
        </w:rPr>
        <w:t xml:space="preserve">виконання заходів </w:t>
      </w:r>
      <w:r w:rsidR="00AF431C" w:rsidRPr="00AF431C">
        <w:rPr>
          <w:sz w:val="28"/>
          <w:szCs w:val="28"/>
        </w:rPr>
        <w:t>комплексн</w:t>
      </w:r>
      <w:r w:rsidR="0056730A">
        <w:rPr>
          <w:sz w:val="28"/>
          <w:szCs w:val="28"/>
        </w:rPr>
        <w:t>ої</w:t>
      </w:r>
      <w:r w:rsidR="00AF431C" w:rsidRPr="00AF431C">
        <w:rPr>
          <w:sz w:val="28"/>
          <w:szCs w:val="28"/>
        </w:rPr>
        <w:t xml:space="preserve"> програм</w:t>
      </w:r>
      <w:r w:rsidR="0056730A">
        <w:rPr>
          <w:sz w:val="28"/>
          <w:szCs w:val="28"/>
        </w:rPr>
        <w:t>и</w:t>
      </w:r>
      <w:r w:rsidR="00AF431C" w:rsidRPr="00AF431C">
        <w:rPr>
          <w:sz w:val="28"/>
          <w:szCs w:val="28"/>
        </w:rPr>
        <w:t xml:space="preserve"> </w:t>
      </w:r>
      <w:r w:rsidR="0056730A">
        <w:rPr>
          <w:sz w:val="28"/>
          <w:szCs w:val="28"/>
        </w:rPr>
        <w:t>роз</w:t>
      </w:r>
      <w:r w:rsidR="00AF431C" w:rsidRPr="00AF431C">
        <w:rPr>
          <w:sz w:val="28"/>
          <w:szCs w:val="28"/>
        </w:rPr>
        <w:t xml:space="preserve">витку агропромислового комплексу та сільських </w:t>
      </w:r>
      <w:r w:rsidR="00AF431C" w:rsidRPr="00AF431C">
        <w:rPr>
          <w:spacing w:val="-4"/>
          <w:sz w:val="28"/>
          <w:szCs w:val="28"/>
        </w:rPr>
        <w:t>територій Івано-Франківської області на 2022-2025</w:t>
      </w:r>
      <w:r w:rsidR="0056730A">
        <w:rPr>
          <w:spacing w:val="-4"/>
          <w:sz w:val="28"/>
          <w:szCs w:val="28"/>
        </w:rPr>
        <w:t> </w:t>
      </w:r>
      <w:r w:rsidR="00AF431C" w:rsidRPr="00AF431C">
        <w:rPr>
          <w:spacing w:val="-4"/>
          <w:sz w:val="28"/>
          <w:szCs w:val="28"/>
        </w:rPr>
        <w:t>роки</w:t>
      </w:r>
      <w:r w:rsidR="0056730A">
        <w:rPr>
          <w:spacing w:val="-4"/>
          <w:sz w:val="28"/>
          <w:szCs w:val="28"/>
        </w:rPr>
        <w:t>.</w:t>
      </w:r>
    </w:p>
    <w:p w:rsidR="001F2EE3" w:rsidRPr="00B0342C" w:rsidRDefault="001F2EE3" w:rsidP="00880F90">
      <w:pPr>
        <w:ind w:left="2835" w:firstLine="567"/>
        <w:rPr>
          <w:i/>
          <w:iCs/>
          <w:color w:val="auto"/>
          <w:sz w:val="28"/>
          <w:szCs w:val="28"/>
          <w:highlight w:val="yellow"/>
        </w:rPr>
      </w:pPr>
    </w:p>
    <w:p w:rsidR="001F2EE3" w:rsidRDefault="001F2EE3" w:rsidP="00446D4A">
      <w:pPr>
        <w:pStyle w:val="affd"/>
        <w:autoSpaceDE w:val="0"/>
        <w:autoSpaceDN w:val="0"/>
        <w:adjustRightInd w:val="0"/>
        <w:spacing w:after="0" w:line="240" w:lineRule="auto"/>
        <w:ind w:left="2835" w:firstLine="0"/>
        <w:jc w:val="both"/>
        <w:rPr>
          <w:i/>
          <w:iCs/>
          <w:sz w:val="26"/>
          <w:szCs w:val="26"/>
        </w:rPr>
      </w:pPr>
      <w:r w:rsidRPr="000579D4">
        <w:rPr>
          <w:i/>
          <w:iCs/>
          <w:sz w:val="26"/>
          <w:szCs w:val="26"/>
        </w:rPr>
        <w:t xml:space="preserve">Департамент агропромислового розвитку </w:t>
      </w:r>
      <w:r w:rsidR="001D00DA" w:rsidRPr="004B2581">
        <w:rPr>
          <w:i/>
          <w:sz w:val="26"/>
          <w:szCs w:val="26"/>
        </w:rPr>
        <w:t>Івано</w:t>
      </w:r>
      <w:r w:rsidR="001D00DA" w:rsidRPr="001C0D32">
        <w:rPr>
          <w:i/>
          <w:sz w:val="26"/>
          <w:szCs w:val="26"/>
        </w:rPr>
        <w:t xml:space="preserve">-Франківської </w:t>
      </w:r>
      <w:r w:rsidR="001D00DA" w:rsidRPr="004B2581">
        <w:rPr>
          <w:i/>
          <w:sz w:val="26"/>
          <w:szCs w:val="26"/>
        </w:rPr>
        <w:t>обласної державної адміністрації</w:t>
      </w:r>
      <w:r w:rsidRPr="000579D4">
        <w:rPr>
          <w:i/>
          <w:iCs/>
          <w:sz w:val="26"/>
          <w:szCs w:val="26"/>
        </w:rPr>
        <w:t>, р</w:t>
      </w:r>
      <w:r w:rsidR="001C0D32" w:rsidRPr="004D1501">
        <w:rPr>
          <w:i/>
          <w:sz w:val="26"/>
          <w:szCs w:val="26"/>
        </w:rPr>
        <w:t xml:space="preserve">айонні </w:t>
      </w:r>
      <w:r w:rsidR="001C0D32" w:rsidRPr="004D1501">
        <w:rPr>
          <w:i/>
          <w:iCs/>
          <w:sz w:val="26"/>
          <w:szCs w:val="26"/>
        </w:rPr>
        <w:t xml:space="preserve">державні (військові) </w:t>
      </w:r>
      <w:r w:rsidR="001C0D32" w:rsidRPr="004D1501">
        <w:rPr>
          <w:i/>
          <w:sz w:val="26"/>
          <w:szCs w:val="26"/>
        </w:rPr>
        <w:t>адміністрації</w:t>
      </w:r>
      <w:r w:rsidRPr="000579D4">
        <w:rPr>
          <w:i/>
          <w:iCs/>
          <w:sz w:val="26"/>
          <w:szCs w:val="26"/>
        </w:rPr>
        <w:t xml:space="preserve">, виконавчі комітети міських, селищних, сільських рад </w:t>
      </w:r>
    </w:p>
    <w:p w:rsidR="00446D4A" w:rsidRPr="00B0342C" w:rsidRDefault="00446D4A" w:rsidP="00446D4A">
      <w:pPr>
        <w:pStyle w:val="affd"/>
        <w:autoSpaceDE w:val="0"/>
        <w:autoSpaceDN w:val="0"/>
        <w:adjustRightInd w:val="0"/>
        <w:spacing w:after="0" w:line="240" w:lineRule="auto"/>
        <w:ind w:left="2835" w:firstLine="0"/>
        <w:jc w:val="both"/>
        <w:rPr>
          <w:i/>
          <w:iCs/>
          <w:sz w:val="28"/>
          <w:szCs w:val="28"/>
        </w:rPr>
      </w:pPr>
    </w:p>
    <w:p w:rsidR="001F2EE3" w:rsidRPr="007602A2" w:rsidRDefault="001F2EE3" w:rsidP="00880F90">
      <w:pPr>
        <w:ind w:firstLine="567"/>
        <w:rPr>
          <w:b/>
          <w:bCs/>
          <w:sz w:val="28"/>
          <w:szCs w:val="28"/>
        </w:rPr>
      </w:pPr>
      <w:r w:rsidRPr="007602A2">
        <w:rPr>
          <w:b/>
          <w:bCs/>
          <w:sz w:val="28"/>
          <w:szCs w:val="28"/>
        </w:rPr>
        <w:t>Очікувані результати у 202</w:t>
      </w:r>
      <w:r w:rsidR="008456D0">
        <w:rPr>
          <w:b/>
          <w:bCs/>
          <w:sz w:val="28"/>
          <w:szCs w:val="28"/>
        </w:rPr>
        <w:t>4</w:t>
      </w:r>
      <w:r w:rsidRPr="007602A2">
        <w:rPr>
          <w:b/>
          <w:bCs/>
          <w:sz w:val="28"/>
          <w:szCs w:val="28"/>
        </w:rPr>
        <w:t xml:space="preserve"> ро</w:t>
      </w:r>
      <w:r w:rsidR="007602A2" w:rsidRPr="007602A2">
        <w:rPr>
          <w:b/>
          <w:bCs/>
          <w:sz w:val="28"/>
          <w:szCs w:val="28"/>
        </w:rPr>
        <w:t>ці</w:t>
      </w:r>
      <w:r w:rsidRPr="007602A2">
        <w:rPr>
          <w:b/>
          <w:bCs/>
          <w:sz w:val="28"/>
          <w:szCs w:val="28"/>
        </w:rPr>
        <w:t>:</w:t>
      </w:r>
    </w:p>
    <w:p w:rsidR="008456D0" w:rsidRPr="00465D7E" w:rsidRDefault="008456D0" w:rsidP="008456D0">
      <w:pPr>
        <w:spacing w:line="250" w:lineRule="auto"/>
        <w:ind w:firstLine="560"/>
        <w:rPr>
          <w:rFonts w:cs="Arial"/>
          <w:sz w:val="28"/>
          <w:szCs w:val="28"/>
        </w:rPr>
      </w:pPr>
      <w:r w:rsidRPr="00465D7E">
        <w:rPr>
          <w:rFonts w:cs="Arial"/>
          <w:sz w:val="28"/>
          <w:szCs w:val="28"/>
        </w:rPr>
        <w:t>зростання обсягів виробництва валової продукції сільського господарства на 1,0 відсоток;</w:t>
      </w:r>
    </w:p>
    <w:p w:rsidR="008456D0" w:rsidRPr="00465D7E" w:rsidRDefault="008456D0" w:rsidP="008456D0">
      <w:pPr>
        <w:spacing w:line="250" w:lineRule="auto"/>
        <w:ind w:firstLine="560"/>
        <w:rPr>
          <w:rFonts w:cs="Arial"/>
          <w:sz w:val="28"/>
          <w:szCs w:val="28"/>
        </w:rPr>
      </w:pPr>
      <w:r w:rsidRPr="00465D7E">
        <w:rPr>
          <w:rFonts w:cs="Arial"/>
          <w:sz w:val="28"/>
          <w:szCs w:val="28"/>
        </w:rPr>
        <w:t>зростання виробництва продукції харчової промисловості на 0,5 від</w:t>
      </w:r>
      <w:r w:rsidR="00BA08FE">
        <w:rPr>
          <w:rFonts w:cs="Arial"/>
          <w:sz w:val="28"/>
          <w:szCs w:val="28"/>
        </w:rPr>
        <w:softHyphen/>
      </w:r>
      <w:r w:rsidRPr="00465D7E">
        <w:rPr>
          <w:rFonts w:cs="Arial"/>
          <w:sz w:val="28"/>
          <w:szCs w:val="28"/>
        </w:rPr>
        <w:t>сотка.</w:t>
      </w:r>
    </w:p>
    <w:p w:rsidR="008456D0" w:rsidRPr="00B0342C" w:rsidRDefault="008456D0" w:rsidP="008456D0">
      <w:pPr>
        <w:ind w:firstLine="560"/>
        <w:rPr>
          <w:sz w:val="28"/>
          <w:szCs w:val="28"/>
        </w:rPr>
      </w:pPr>
    </w:p>
    <w:bookmarkEnd w:id="23"/>
    <w:p w:rsidR="00041B5E" w:rsidRPr="00446723" w:rsidRDefault="0088308F" w:rsidP="00041B5E">
      <w:pPr>
        <w:ind w:firstLine="567"/>
        <w:rPr>
          <w:b/>
          <w:bCs/>
          <w:sz w:val="28"/>
          <w:szCs w:val="28"/>
        </w:rPr>
      </w:pPr>
      <w:r>
        <w:rPr>
          <w:b/>
          <w:bCs/>
          <w:sz w:val="28"/>
          <w:szCs w:val="28"/>
        </w:rPr>
        <w:t>7</w:t>
      </w:r>
      <w:r w:rsidR="00883011">
        <w:rPr>
          <w:b/>
          <w:bCs/>
          <w:sz w:val="28"/>
          <w:szCs w:val="28"/>
        </w:rPr>
        <w:t xml:space="preserve">. </w:t>
      </w:r>
      <w:r w:rsidR="00446723">
        <w:rPr>
          <w:b/>
          <w:bCs/>
          <w:sz w:val="28"/>
          <w:szCs w:val="28"/>
        </w:rPr>
        <w:t>Земельні ресурси</w:t>
      </w:r>
    </w:p>
    <w:p w:rsidR="00041B5E" w:rsidRPr="00446723" w:rsidRDefault="00041B5E" w:rsidP="00041B5E">
      <w:pPr>
        <w:ind w:firstLine="567"/>
        <w:jc w:val="left"/>
        <w:rPr>
          <w:b/>
          <w:bCs/>
          <w:color w:val="auto"/>
          <w:sz w:val="28"/>
          <w:szCs w:val="28"/>
          <w:lang w:eastAsia="en-US"/>
        </w:rPr>
      </w:pPr>
      <w:r w:rsidRPr="00446723">
        <w:rPr>
          <w:b/>
          <w:bCs/>
          <w:color w:val="auto"/>
          <w:sz w:val="28"/>
          <w:szCs w:val="28"/>
          <w:lang w:eastAsia="en-US"/>
        </w:rPr>
        <w:t>Головні цілі на 202</w:t>
      </w:r>
      <w:r w:rsidR="00574597">
        <w:rPr>
          <w:b/>
          <w:bCs/>
          <w:color w:val="auto"/>
          <w:sz w:val="28"/>
          <w:szCs w:val="28"/>
          <w:lang w:eastAsia="en-US"/>
        </w:rPr>
        <w:t>4</w:t>
      </w:r>
      <w:r w:rsidRPr="00446723">
        <w:rPr>
          <w:b/>
          <w:bCs/>
          <w:color w:val="auto"/>
          <w:sz w:val="28"/>
          <w:szCs w:val="28"/>
          <w:lang w:eastAsia="en-US"/>
        </w:rPr>
        <w:t xml:space="preserve"> р</w:t>
      </w:r>
      <w:r w:rsidR="00446723">
        <w:rPr>
          <w:b/>
          <w:bCs/>
          <w:color w:val="auto"/>
          <w:sz w:val="28"/>
          <w:szCs w:val="28"/>
          <w:lang w:eastAsia="en-US"/>
        </w:rPr>
        <w:t>і</w:t>
      </w:r>
      <w:r w:rsidRPr="00446723">
        <w:rPr>
          <w:b/>
          <w:bCs/>
          <w:color w:val="auto"/>
          <w:sz w:val="28"/>
          <w:szCs w:val="28"/>
          <w:lang w:eastAsia="en-US"/>
        </w:rPr>
        <w:t>к</w:t>
      </w:r>
    </w:p>
    <w:p w:rsidR="00446723" w:rsidRDefault="00446723" w:rsidP="00041B5E">
      <w:pPr>
        <w:ind w:firstLine="567"/>
        <w:rPr>
          <w:color w:val="auto"/>
          <w:sz w:val="28"/>
          <w:szCs w:val="28"/>
          <w:lang w:val="ru-RU"/>
        </w:rPr>
      </w:pPr>
      <w:r>
        <w:rPr>
          <w:color w:val="auto"/>
          <w:sz w:val="28"/>
          <w:szCs w:val="28"/>
        </w:rPr>
        <w:t xml:space="preserve">Проведення інвентаризації земель. Розробка </w:t>
      </w:r>
      <w:proofErr w:type="spellStart"/>
      <w:r w:rsidR="0088308F">
        <w:rPr>
          <w:color w:val="auto"/>
          <w:sz w:val="28"/>
          <w:szCs w:val="28"/>
        </w:rPr>
        <w:t>проєктів</w:t>
      </w:r>
      <w:proofErr w:type="spellEnd"/>
      <w:r>
        <w:rPr>
          <w:color w:val="auto"/>
          <w:sz w:val="28"/>
          <w:szCs w:val="28"/>
        </w:rPr>
        <w:t xml:space="preserve"> 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r w:rsidR="00EC7136">
        <w:rPr>
          <w:color w:val="auto"/>
          <w:sz w:val="28"/>
          <w:szCs w:val="28"/>
        </w:rPr>
        <w:t>.</w:t>
      </w:r>
      <w:r>
        <w:rPr>
          <w:color w:val="auto"/>
          <w:sz w:val="28"/>
          <w:szCs w:val="28"/>
        </w:rPr>
        <w:t xml:space="preserve"> Проведення нормативної грошової оцінки земель населених пунктів відповідно до вимог Закону України «Про оцінку земель»</w:t>
      </w:r>
      <w:r w:rsidR="00DD66C9" w:rsidRPr="00307314">
        <w:rPr>
          <w:color w:val="auto"/>
          <w:sz w:val="28"/>
          <w:szCs w:val="28"/>
          <w:lang w:val="ru-RU"/>
        </w:rPr>
        <w:t>.</w:t>
      </w:r>
    </w:p>
    <w:p w:rsidR="00B0342C" w:rsidRDefault="00B0342C" w:rsidP="00FD708C">
      <w:pPr>
        <w:rPr>
          <w:b/>
          <w:bCs/>
          <w:color w:val="auto"/>
          <w:sz w:val="28"/>
          <w:szCs w:val="28"/>
        </w:rPr>
      </w:pPr>
    </w:p>
    <w:p w:rsidR="000A31BA" w:rsidRDefault="000A31BA" w:rsidP="00FD708C">
      <w:pPr>
        <w:rPr>
          <w:b/>
          <w:bCs/>
          <w:color w:val="auto"/>
          <w:sz w:val="28"/>
          <w:szCs w:val="28"/>
        </w:rPr>
      </w:pPr>
    </w:p>
    <w:p w:rsidR="00041B5E" w:rsidRPr="00446723" w:rsidRDefault="00041B5E" w:rsidP="00FD708C">
      <w:pPr>
        <w:rPr>
          <w:b/>
          <w:bCs/>
          <w:color w:val="auto"/>
          <w:sz w:val="28"/>
          <w:szCs w:val="28"/>
        </w:rPr>
      </w:pPr>
      <w:r w:rsidRPr="00446723">
        <w:rPr>
          <w:b/>
          <w:bCs/>
          <w:color w:val="auto"/>
          <w:sz w:val="28"/>
          <w:szCs w:val="28"/>
        </w:rPr>
        <w:t xml:space="preserve">Основні завдання та заходи на </w:t>
      </w:r>
      <w:r w:rsidRPr="00446723">
        <w:rPr>
          <w:b/>
          <w:bCs/>
          <w:color w:val="auto"/>
          <w:sz w:val="28"/>
          <w:szCs w:val="28"/>
          <w:lang w:eastAsia="en-US"/>
        </w:rPr>
        <w:t>202</w:t>
      </w:r>
      <w:r w:rsidR="00574597">
        <w:rPr>
          <w:b/>
          <w:bCs/>
          <w:color w:val="auto"/>
          <w:sz w:val="28"/>
          <w:szCs w:val="28"/>
          <w:lang w:eastAsia="en-US"/>
        </w:rPr>
        <w:t>4</w:t>
      </w:r>
      <w:r w:rsidRPr="00446723">
        <w:rPr>
          <w:b/>
          <w:bCs/>
          <w:color w:val="auto"/>
          <w:sz w:val="28"/>
          <w:szCs w:val="28"/>
        </w:rPr>
        <w:t xml:space="preserve"> р</w:t>
      </w:r>
      <w:r w:rsidR="00446723">
        <w:rPr>
          <w:b/>
          <w:bCs/>
          <w:color w:val="auto"/>
          <w:sz w:val="28"/>
          <w:szCs w:val="28"/>
        </w:rPr>
        <w:t>і</w:t>
      </w:r>
      <w:r w:rsidRPr="00446723">
        <w:rPr>
          <w:b/>
          <w:bCs/>
          <w:color w:val="auto"/>
          <w:sz w:val="28"/>
          <w:szCs w:val="28"/>
        </w:rPr>
        <w:t>к:</w:t>
      </w:r>
    </w:p>
    <w:p w:rsidR="00041B5E" w:rsidRDefault="00106FE1" w:rsidP="00FD708C">
      <w:pPr>
        <w:rPr>
          <w:color w:val="auto"/>
          <w:sz w:val="28"/>
          <w:szCs w:val="28"/>
        </w:rPr>
      </w:pPr>
      <w:r>
        <w:rPr>
          <w:color w:val="auto"/>
          <w:sz w:val="28"/>
          <w:szCs w:val="28"/>
        </w:rPr>
        <w:t>в</w:t>
      </w:r>
      <w:r w:rsidR="00E377F9">
        <w:rPr>
          <w:color w:val="auto"/>
          <w:sz w:val="28"/>
          <w:szCs w:val="28"/>
        </w:rPr>
        <w:t>иконання заходів та їх фінансове забезпечення відповідно до регіональної програми розвитку земельних відносин в Івано-Франківській області на 2021-2025 роки</w:t>
      </w:r>
      <w:r w:rsidR="00FD708C">
        <w:rPr>
          <w:color w:val="auto"/>
          <w:sz w:val="28"/>
          <w:szCs w:val="28"/>
        </w:rPr>
        <w:t>;</w:t>
      </w:r>
    </w:p>
    <w:p w:rsidR="00FD708C" w:rsidRPr="00446723" w:rsidRDefault="00FD708C" w:rsidP="00FD708C">
      <w:pPr>
        <w:rPr>
          <w:color w:val="auto"/>
          <w:sz w:val="28"/>
          <w:szCs w:val="28"/>
        </w:rPr>
      </w:pPr>
      <w:r>
        <w:rPr>
          <w:sz w:val="28"/>
          <w:szCs w:val="28"/>
        </w:rPr>
        <w:t>проведення інвентаризації земель;</w:t>
      </w:r>
    </w:p>
    <w:p w:rsidR="00041B5E" w:rsidRDefault="00FD708C" w:rsidP="00FD708C">
      <w:pPr>
        <w:rPr>
          <w:sz w:val="28"/>
          <w:szCs w:val="28"/>
        </w:rPr>
      </w:pPr>
      <w:r>
        <w:rPr>
          <w:sz w:val="28"/>
          <w:szCs w:val="28"/>
        </w:rPr>
        <w:t>отримання достовірної інформації для здійснення справляння плати за земельні ділянки;</w:t>
      </w:r>
    </w:p>
    <w:p w:rsidR="00FD708C" w:rsidRDefault="00FD708C" w:rsidP="00FD708C">
      <w:pPr>
        <w:rPr>
          <w:sz w:val="28"/>
          <w:szCs w:val="28"/>
        </w:rPr>
      </w:pPr>
      <w:r>
        <w:rPr>
          <w:sz w:val="28"/>
          <w:szCs w:val="28"/>
        </w:rPr>
        <w:t>встановлення місця розташування об’єктів землеустрою, їхніх меж, розмірів, правового статусу;</w:t>
      </w:r>
    </w:p>
    <w:p w:rsidR="00FD708C" w:rsidRDefault="00FD708C" w:rsidP="00FD708C">
      <w:pPr>
        <w:rPr>
          <w:color w:val="auto"/>
          <w:sz w:val="28"/>
          <w:szCs w:val="28"/>
        </w:rPr>
      </w:pPr>
      <w:r>
        <w:rPr>
          <w:color w:val="auto"/>
          <w:sz w:val="28"/>
          <w:szCs w:val="28"/>
        </w:rPr>
        <w:t xml:space="preserve">розробка </w:t>
      </w:r>
      <w:proofErr w:type="spellStart"/>
      <w:r w:rsidR="0088308F">
        <w:rPr>
          <w:color w:val="auto"/>
          <w:sz w:val="28"/>
          <w:szCs w:val="28"/>
        </w:rPr>
        <w:t>проєктів</w:t>
      </w:r>
      <w:proofErr w:type="spellEnd"/>
      <w:r w:rsidR="0088308F">
        <w:rPr>
          <w:color w:val="auto"/>
          <w:sz w:val="28"/>
          <w:szCs w:val="28"/>
        </w:rPr>
        <w:t xml:space="preserve"> </w:t>
      </w:r>
      <w:r>
        <w:rPr>
          <w:color w:val="auto"/>
          <w:sz w:val="28"/>
          <w:szCs w:val="28"/>
        </w:rPr>
        <w:t>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p>
    <w:p w:rsidR="00FD708C" w:rsidRPr="00446723" w:rsidRDefault="00FD708C" w:rsidP="00FD708C">
      <w:pPr>
        <w:rPr>
          <w:color w:val="auto"/>
          <w:sz w:val="28"/>
          <w:szCs w:val="28"/>
        </w:rPr>
      </w:pPr>
    </w:p>
    <w:p w:rsidR="00487537" w:rsidRPr="00487537" w:rsidRDefault="00E377F9" w:rsidP="00487537">
      <w:pPr>
        <w:pStyle w:val="affd"/>
        <w:autoSpaceDE w:val="0"/>
        <w:autoSpaceDN w:val="0"/>
        <w:adjustRightInd w:val="0"/>
        <w:spacing w:after="0" w:line="240" w:lineRule="auto"/>
        <w:ind w:left="2835" w:firstLine="0"/>
        <w:jc w:val="both"/>
        <w:rPr>
          <w:i/>
          <w:iCs/>
          <w:sz w:val="26"/>
          <w:szCs w:val="26"/>
        </w:rPr>
      </w:pPr>
      <w:r w:rsidRPr="00487537">
        <w:rPr>
          <w:i/>
          <w:iCs/>
          <w:sz w:val="26"/>
          <w:szCs w:val="26"/>
        </w:rPr>
        <w:t xml:space="preserve">Головне управління </w:t>
      </w:r>
      <w:proofErr w:type="spellStart"/>
      <w:r w:rsidRPr="00487537">
        <w:rPr>
          <w:i/>
          <w:iCs/>
          <w:sz w:val="26"/>
          <w:szCs w:val="26"/>
        </w:rPr>
        <w:t>Держгеок</w:t>
      </w:r>
      <w:r w:rsidR="00041B5E" w:rsidRPr="00487537">
        <w:rPr>
          <w:i/>
          <w:iCs/>
          <w:sz w:val="26"/>
          <w:szCs w:val="26"/>
        </w:rPr>
        <w:t>а</w:t>
      </w:r>
      <w:r w:rsidRPr="00487537">
        <w:rPr>
          <w:i/>
          <w:iCs/>
          <w:sz w:val="26"/>
          <w:szCs w:val="26"/>
        </w:rPr>
        <w:t>дастру</w:t>
      </w:r>
      <w:proofErr w:type="spellEnd"/>
      <w:r w:rsidRPr="00487537">
        <w:rPr>
          <w:i/>
          <w:iCs/>
          <w:sz w:val="26"/>
          <w:szCs w:val="26"/>
        </w:rPr>
        <w:t xml:space="preserve"> в Івано-Франківській області</w:t>
      </w:r>
      <w:r w:rsidR="00487537" w:rsidRPr="00487537">
        <w:rPr>
          <w:i/>
          <w:iCs/>
          <w:sz w:val="26"/>
          <w:szCs w:val="26"/>
        </w:rPr>
        <w:t xml:space="preserve">, виконавчі комітети міських, селищних, сільських рад </w:t>
      </w:r>
    </w:p>
    <w:p w:rsidR="00041B5E" w:rsidRPr="00106FE1" w:rsidRDefault="00041B5E" w:rsidP="00106FE1">
      <w:pPr>
        <w:ind w:left="2835" w:firstLine="0"/>
        <w:rPr>
          <w:i/>
          <w:iCs/>
        </w:rPr>
      </w:pPr>
    </w:p>
    <w:p w:rsidR="00E377F9" w:rsidRPr="00446723" w:rsidRDefault="00E377F9" w:rsidP="00E377F9">
      <w:pPr>
        <w:ind w:left="2835"/>
        <w:rPr>
          <w:color w:val="auto"/>
          <w:sz w:val="28"/>
          <w:szCs w:val="28"/>
          <w:lang w:eastAsia="en-US"/>
        </w:rPr>
      </w:pPr>
    </w:p>
    <w:p w:rsidR="00041B5E" w:rsidRPr="00446723" w:rsidRDefault="00041B5E" w:rsidP="00FD708C">
      <w:pPr>
        <w:jc w:val="left"/>
        <w:rPr>
          <w:b/>
          <w:bCs/>
          <w:color w:val="auto"/>
          <w:sz w:val="28"/>
          <w:szCs w:val="28"/>
          <w:lang w:eastAsia="en-US"/>
        </w:rPr>
      </w:pPr>
      <w:r w:rsidRPr="00446723">
        <w:rPr>
          <w:b/>
          <w:bCs/>
          <w:color w:val="auto"/>
          <w:sz w:val="28"/>
          <w:szCs w:val="28"/>
          <w:lang w:eastAsia="en-US"/>
        </w:rPr>
        <w:t>Очікувані результати у 202</w:t>
      </w:r>
      <w:r w:rsidR="00574597">
        <w:rPr>
          <w:b/>
          <w:bCs/>
          <w:color w:val="auto"/>
          <w:sz w:val="28"/>
          <w:szCs w:val="28"/>
          <w:lang w:eastAsia="en-US"/>
        </w:rPr>
        <w:t>4</w:t>
      </w:r>
      <w:r w:rsidRPr="00446723">
        <w:rPr>
          <w:b/>
          <w:bCs/>
          <w:color w:val="auto"/>
          <w:sz w:val="28"/>
          <w:szCs w:val="28"/>
          <w:lang w:eastAsia="en-US"/>
        </w:rPr>
        <w:t xml:space="preserve"> ро</w:t>
      </w:r>
      <w:r w:rsidR="00E377F9">
        <w:rPr>
          <w:b/>
          <w:bCs/>
          <w:color w:val="auto"/>
          <w:sz w:val="28"/>
          <w:szCs w:val="28"/>
          <w:lang w:eastAsia="en-US"/>
        </w:rPr>
        <w:t>ці</w:t>
      </w:r>
      <w:r w:rsidRPr="00446723">
        <w:rPr>
          <w:b/>
          <w:bCs/>
          <w:color w:val="auto"/>
          <w:sz w:val="28"/>
          <w:szCs w:val="28"/>
          <w:lang w:eastAsia="en-US"/>
        </w:rPr>
        <w:t>:</w:t>
      </w:r>
    </w:p>
    <w:p w:rsidR="00720677" w:rsidRDefault="00720677" w:rsidP="00FD708C">
      <w:pPr>
        <w:rPr>
          <w:sz w:val="28"/>
          <w:szCs w:val="28"/>
        </w:rPr>
      </w:pPr>
      <w:r>
        <w:rPr>
          <w:sz w:val="28"/>
          <w:szCs w:val="28"/>
        </w:rPr>
        <w:t>виявлення земель,</w:t>
      </w:r>
      <w:r w:rsidR="007602A2">
        <w:rPr>
          <w:sz w:val="28"/>
          <w:szCs w:val="28"/>
        </w:rPr>
        <w:t xml:space="preserve"> </w:t>
      </w:r>
      <w:r>
        <w:rPr>
          <w:sz w:val="28"/>
          <w:szCs w:val="28"/>
        </w:rPr>
        <w:t>що не використовуються, використовуються нераціонально або не за цільовим призначенням;</w:t>
      </w:r>
    </w:p>
    <w:p w:rsidR="00720677" w:rsidRDefault="00720677" w:rsidP="00FD708C">
      <w:pPr>
        <w:rPr>
          <w:sz w:val="28"/>
          <w:szCs w:val="28"/>
        </w:rPr>
      </w:pPr>
      <w:r>
        <w:rPr>
          <w:sz w:val="28"/>
          <w:szCs w:val="28"/>
        </w:rPr>
        <w:t>виявлення і консервація деградованих сільськогосподарських угідь і забруднених земель;</w:t>
      </w:r>
    </w:p>
    <w:p w:rsidR="00720677" w:rsidRDefault="00720677" w:rsidP="00FD708C">
      <w:pPr>
        <w:rPr>
          <w:sz w:val="28"/>
          <w:szCs w:val="28"/>
        </w:rPr>
      </w:pPr>
      <w:r>
        <w:rPr>
          <w:sz w:val="28"/>
          <w:szCs w:val="28"/>
        </w:rPr>
        <w:t>визначення кількісного складу земель</w:t>
      </w:r>
      <w:r w:rsidR="001725AB">
        <w:rPr>
          <w:sz w:val="28"/>
          <w:szCs w:val="28"/>
        </w:rPr>
        <w:t>,</w:t>
      </w:r>
      <w:r>
        <w:rPr>
          <w:sz w:val="28"/>
          <w:szCs w:val="28"/>
        </w:rPr>
        <w:t xml:space="preserve"> необхідних для ведення державного земельного кадастру;</w:t>
      </w:r>
    </w:p>
    <w:p w:rsidR="00574597" w:rsidRDefault="00574597" w:rsidP="00FD273E">
      <w:pPr>
        <w:rPr>
          <w:color w:val="auto"/>
          <w:sz w:val="28"/>
          <w:szCs w:val="28"/>
        </w:rPr>
      </w:pPr>
      <w:r>
        <w:rPr>
          <w:color w:val="auto"/>
          <w:sz w:val="28"/>
          <w:szCs w:val="28"/>
        </w:rPr>
        <w:t>встановлення місця розташування об’єктів землеустрою, їхніх меж, розмірів, правового статусу;</w:t>
      </w:r>
    </w:p>
    <w:p w:rsidR="00266835" w:rsidRDefault="00F52ABF" w:rsidP="00FD273E">
      <w:pPr>
        <w:rPr>
          <w:color w:val="auto"/>
          <w:sz w:val="28"/>
          <w:szCs w:val="28"/>
        </w:rPr>
      </w:pPr>
      <w:r>
        <w:rPr>
          <w:color w:val="auto"/>
          <w:sz w:val="28"/>
          <w:szCs w:val="28"/>
        </w:rPr>
        <w:t xml:space="preserve">визначення </w:t>
      </w:r>
      <w:r w:rsidR="00266835">
        <w:rPr>
          <w:color w:val="auto"/>
          <w:sz w:val="28"/>
          <w:szCs w:val="28"/>
        </w:rPr>
        <w:t>нормативної грошової оцінки земель населених пунктів.</w:t>
      </w:r>
    </w:p>
    <w:p w:rsidR="0092551A" w:rsidRPr="004F26A5" w:rsidRDefault="0092551A" w:rsidP="0092551A">
      <w:pPr>
        <w:rPr>
          <w:sz w:val="20"/>
          <w:szCs w:val="20"/>
        </w:rPr>
      </w:pPr>
    </w:p>
    <w:p w:rsidR="001F2EE3" w:rsidRPr="00AF0AC2" w:rsidRDefault="00033647" w:rsidP="00921385">
      <w:pPr>
        <w:rPr>
          <w:b/>
          <w:bCs/>
          <w:sz w:val="28"/>
          <w:szCs w:val="28"/>
        </w:rPr>
      </w:pPr>
      <w:bookmarkStart w:id="24" w:name="_Toc475957072"/>
      <w:r>
        <w:rPr>
          <w:b/>
          <w:bCs/>
          <w:sz w:val="28"/>
          <w:szCs w:val="28"/>
        </w:rPr>
        <w:t>8</w:t>
      </w:r>
      <w:r w:rsidR="00E601AF">
        <w:rPr>
          <w:b/>
          <w:bCs/>
          <w:sz w:val="28"/>
          <w:szCs w:val="28"/>
        </w:rPr>
        <w:t xml:space="preserve">. </w:t>
      </w:r>
      <w:r w:rsidR="001F2EE3" w:rsidRPr="00AF0AC2">
        <w:rPr>
          <w:b/>
          <w:bCs/>
          <w:sz w:val="28"/>
          <w:szCs w:val="28"/>
        </w:rPr>
        <w:t>Будівельна діяльність</w:t>
      </w:r>
      <w:bookmarkEnd w:id="24"/>
    </w:p>
    <w:p w:rsidR="001F2EE3" w:rsidRPr="00AF0AC2" w:rsidRDefault="001F2EE3" w:rsidP="00411057">
      <w:pPr>
        <w:rPr>
          <w:b/>
          <w:bCs/>
          <w:sz w:val="28"/>
          <w:szCs w:val="28"/>
        </w:rPr>
      </w:pPr>
      <w:bookmarkStart w:id="25" w:name="_Toc475957074"/>
      <w:r w:rsidRPr="00AF0AC2">
        <w:rPr>
          <w:b/>
          <w:bCs/>
          <w:sz w:val="28"/>
          <w:szCs w:val="28"/>
        </w:rPr>
        <w:t>Головні цілі на 202</w:t>
      </w:r>
      <w:r w:rsidR="00574597">
        <w:rPr>
          <w:b/>
          <w:bCs/>
          <w:sz w:val="28"/>
          <w:szCs w:val="28"/>
        </w:rPr>
        <w:t>4</w:t>
      </w:r>
      <w:r w:rsidR="00411057">
        <w:rPr>
          <w:b/>
          <w:bCs/>
          <w:sz w:val="28"/>
          <w:szCs w:val="28"/>
        </w:rPr>
        <w:t xml:space="preserve"> рік</w:t>
      </w:r>
    </w:p>
    <w:p w:rsidR="00921385" w:rsidRDefault="00411057" w:rsidP="00411057">
      <w:pPr>
        <w:widowControl w:val="0"/>
        <w:rPr>
          <w:sz w:val="28"/>
          <w:szCs w:val="28"/>
        </w:rPr>
      </w:pPr>
      <w:r>
        <w:rPr>
          <w:sz w:val="28"/>
          <w:szCs w:val="28"/>
        </w:rPr>
        <w:t>З</w:t>
      </w:r>
      <w:r w:rsidR="001F2EE3" w:rsidRPr="00AF0AC2">
        <w:rPr>
          <w:sz w:val="28"/>
          <w:szCs w:val="28"/>
        </w:rPr>
        <w:t>абезпечення введення в експлуатацію нового житла, реконструкція, розширення та кап</w:t>
      </w:r>
      <w:r w:rsidR="00487537">
        <w:rPr>
          <w:sz w:val="28"/>
          <w:szCs w:val="28"/>
        </w:rPr>
        <w:t xml:space="preserve">італьний </w:t>
      </w:r>
      <w:r w:rsidR="001F2EE3" w:rsidRPr="00AF0AC2">
        <w:rPr>
          <w:sz w:val="28"/>
          <w:szCs w:val="28"/>
        </w:rPr>
        <w:t>ремонт існуючого житлового фонду; запровадження прогресивних архітектурно-конструктивних і технічних рішень у розроб</w:t>
      </w:r>
      <w:r w:rsidR="001F2EE3" w:rsidRPr="00AF0AC2">
        <w:rPr>
          <w:sz w:val="28"/>
          <w:szCs w:val="28"/>
        </w:rPr>
        <w:softHyphen/>
        <w:t xml:space="preserve">ленні та впровадженні економічних та енергозберігаючих </w:t>
      </w:r>
      <w:proofErr w:type="spellStart"/>
      <w:r w:rsidR="0088308F">
        <w:rPr>
          <w:sz w:val="28"/>
          <w:szCs w:val="28"/>
        </w:rPr>
        <w:t>проєктів</w:t>
      </w:r>
      <w:proofErr w:type="spellEnd"/>
      <w:r w:rsidR="001F2EE3" w:rsidRPr="00AF0AC2">
        <w:rPr>
          <w:sz w:val="28"/>
          <w:szCs w:val="28"/>
        </w:rPr>
        <w:t xml:space="preserve"> житлових будинків. </w:t>
      </w:r>
    </w:p>
    <w:p w:rsidR="005E7D71" w:rsidRPr="004F26A5" w:rsidRDefault="005E7D71" w:rsidP="00411057">
      <w:pPr>
        <w:widowControl w:val="0"/>
        <w:rPr>
          <w:sz w:val="20"/>
          <w:szCs w:val="20"/>
        </w:rPr>
      </w:pPr>
    </w:p>
    <w:p w:rsidR="001F2EE3" w:rsidRPr="00AF0AC2" w:rsidRDefault="001F2EE3" w:rsidP="00411057">
      <w:pPr>
        <w:rPr>
          <w:b/>
          <w:bCs/>
          <w:sz w:val="28"/>
          <w:szCs w:val="28"/>
        </w:rPr>
      </w:pPr>
      <w:r w:rsidRPr="00AF0AC2">
        <w:rPr>
          <w:b/>
          <w:bCs/>
          <w:sz w:val="28"/>
          <w:szCs w:val="28"/>
        </w:rPr>
        <w:t>Основні завдання та заходи на 202</w:t>
      </w:r>
      <w:r w:rsidR="00847B63">
        <w:rPr>
          <w:b/>
          <w:bCs/>
          <w:sz w:val="28"/>
          <w:szCs w:val="28"/>
        </w:rPr>
        <w:t>4</w:t>
      </w:r>
      <w:r w:rsidR="00411057">
        <w:rPr>
          <w:b/>
          <w:bCs/>
          <w:sz w:val="28"/>
          <w:szCs w:val="28"/>
        </w:rPr>
        <w:t xml:space="preserve"> рік</w:t>
      </w:r>
      <w:r w:rsidRPr="00AF0AC2">
        <w:rPr>
          <w:b/>
          <w:bCs/>
          <w:sz w:val="28"/>
          <w:szCs w:val="28"/>
        </w:rPr>
        <w:t xml:space="preserve">: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виконання діючих в області програм будівництва із залученням різних джерел фінансування;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забезпечення потреб будівельних компаній та населення області будівельними матеріалами;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сприяння акумулюванню коштів бюджетів усіх рівнів та їх спрямування на завершення будівництва соціально важливих об’єктів </w:t>
      </w:r>
      <w:r w:rsidRPr="004E7457">
        <w:rPr>
          <w:color w:val="auto"/>
          <w:sz w:val="28"/>
          <w:szCs w:val="28"/>
          <w:lang w:val="uk-UA"/>
        </w:rPr>
        <w:lastRenderedPageBreak/>
        <w:t xml:space="preserve">загальнообласного і місцевого значення, які мають високу будівельну готовність;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підвищення технічного та технологічного рівнів підприємств будівельного комплексу шляхом подальшого впровадження механізації та автоматизації технологічних процесів у будівництві, застосування сучасних </w:t>
      </w:r>
      <w:proofErr w:type="spellStart"/>
      <w:r w:rsidRPr="004E7457">
        <w:rPr>
          <w:color w:val="auto"/>
          <w:sz w:val="28"/>
          <w:szCs w:val="28"/>
          <w:lang w:val="uk-UA"/>
        </w:rPr>
        <w:t>ресурсо-</w:t>
      </w:r>
      <w:proofErr w:type="spellEnd"/>
      <w:r>
        <w:rPr>
          <w:color w:val="auto"/>
          <w:sz w:val="28"/>
          <w:szCs w:val="28"/>
          <w:lang w:val="uk-UA"/>
        </w:rPr>
        <w:t xml:space="preserve"> </w:t>
      </w:r>
      <w:r w:rsidRPr="004E7457">
        <w:rPr>
          <w:color w:val="auto"/>
          <w:sz w:val="28"/>
          <w:szCs w:val="28"/>
          <w:lang w:val="uk-UA"/>
        </w:rPr>
        <w:t xml:space="preserve">та енергозберігаючих технологій;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збільшення потужності будівельної галузі та підвищення її конкурентоспроможності для закріплення на вітчизняному ринку будівельних послуг; </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забезпечення введення в експлуатацію нового житла, реконструкція, розширення та кап</w:t>
      </w:r>
      <w:r w:rsidR="00487537">
        <w:rPr>
          <w:color w:val="auto"/>
          <w:sz w:val="28"/>
          <w:szCs w:val="28"/>
          <w:lang w:val="uk-UA"/>
        </w:rPr>
        <w:t xml:space="preserve">італьний </w:t>
      </w:r>
      <w:r w:rsidRPr="004E7457">
        <w:rPr>
          <w:color w:val="auto"/>
          <w:sz w:val="28"/>
          <w:szCs w:val="28"/>
          <w:lang w:val="uk-UA"/>
        </w:rPr>
        <w:t>ремонт існуючого житлового фонду;</w:t>
      </w:r>
    </w:p>
    <w:p w:rsidR="004E7457" w:rsidRPr="004E7457" w:rsidRDefault="004E7457" w:rsidP="004E7457">
      <w:pPr>
        <w:pStyle w:val="Default"/>
        <w:ind w:firstLine="567"/>
        <w:rPr>
          <w:color w:val="auto"/>
          <w:sz w:val="28"/>
          <w:szCs w:val="28"/>
          <w:lang w:val="uk-UA"/>
        </w:rPr>
      </w:pPr>
      <w:r w:rsidRPr="004E7457">
        <w:rPr>
          <w:color w:val="auto"/>
          <w:sz w:val="28"/>
          <w:szCs w:val="28"/>
          <w:lang w:val="uk-UA"/>
        </w:rPr>
        <w:t xml:space="preserve">забезпечення конституційного права громадян на житло, у першу чергу внутрішньо переміщених осіб, сімей загиблих військовослужбовців, учасників бойових дій, інших вразливих категорій населення в рамках реалізації державних та місцевих житлових програм. </w:t>
      </w:r>
    </w:p>
    <w:p w:rsidR="004F26A5" w:rsidRPr="00BA08FE" w:rsidRDefault="004F26A5" w:rsidP="004F26A5">
      <w:pPr>
        <w:ind w:left="2835" w:firstLine="0"/>
        <w:rPr>
          <w:i/>
          <w:iCs/>
        </w:rPr>
      </w:pPr>
    </w:p>
    <w:p w:rsidR="004F26A5" w:rsidRPr="008A7311" w:rsidRDefault="004F26A5" w:rsidP="004F26A5">
      <w:pPr>
        <w:ind w:left="2835" w:firstLine="0"/>
        <w:rPr>
          <w:i/>
          <w:iCs/>
        </w:rPr>
      </w:pPr>
      <w:r w:rsidRPr="008A7311">
        <w:rPr>
          <w:i/>
          <w:iCs/>
        </w:rPr>
        <w:t>Департамент розвитку громад та територій, дорожнього, житлово-комунального господарства, містобудування та архітектури Івано-Франківської</w:t>
      </w:r>
      <w:r w:rsidRPr="006E5A98">
        <w:rPr>
          <w:i/>
          <w:iCs/>
        </w:rPr>
        <w:t xml:space="preserve"> обл</w:t>
      </w:r>
      <w:r w:rsidR="006D36B0">
        <w:rPr>
          <w:i/>
          <w:iCs/>
        </w:rPr>
        <w:t xml:space="preserve">асної </w:t>
      </w:r>
      <w:r w:rsidRPr="006E5A98">
        <w:rPr>
          <w:i/>
          <w:iCs/>
        </w:rPr>
        <w:t>держ</w:t>
      </w:r>
      <w:r w:rsidR="006D36B0">
        <w:rPr>
          <w:i/>
          <w:iCs/>
        </w:rPr>
        <w:t xml:space="preserve">авної </w:t>
      </w:r>
      <w:r w:rsidRPr="006E5A98">
        <w:rPr>
          <w:i/>
          <w:iCs/>
        </w:rPr>
        <w:t>адміністрації, районні державні (військові) адміністрації</w:t>
      </w:r>
      <w:r w:rsidRPr="008A7311">
        <w:rPr>
          <w:i/>
          <w:iCs/>
        </w:rPr>
        <w:t>, виконавчі комітети міських, селищних, сільських рад, обласний фонд підтримки індивідуального будівництва на селі «Власний дім»</w:t>
      </w:r>
    </w:p>
    <w:p w:rsidR="004F26A5" w:rsidRDefault="004F26A5" w:rsidP="005E7D71">
      <w:pPr>
        <w:widowControl w:val="0"/>
        <w:rPr>
          <w:sz w:val="28"/>
          <w:szCs w:val="28"/>
        </w:rPr>
      </w:pPr>
    </w:p>
    <w:p w:rsidR="00FE22D3" w:rsidRDefault="00411057" w:rsidP="00921385">
      <w:pPr>
        <w:rPr>
          <w:b/>
          <w:sz w:val="28"/>
          <w:szCs w:val="28"/>
        </w:rPr>
      </w:pPr>
      <w:r w:rsidRPr="00750045">
        <w:rPr>
          <w:b/>
          <w:sz w:val="28"/>
          <w:szCs w:val="28"/>
        </w:rPr>
        <w:t>Очікувані результати у 202</w:t>
      </w:r>
      <w:r w:rsidR="00EF3C39">
        <w:rPr>
          <w:b/>
          <w:sz w:val="28"/>
          <w:szCs w:val="28"/>
        </w:rPr>
        <w:t>4</w:t>
      </w:r>
      <w:r w:rsidRPr="00750045">
        <w:rPr>
          <w:b/>
          <w:sz w:val="28"/>
          <w:szCs w:val="28"/>
        </w:rPr>
        <w:t xml:space="preserve"> році: </w:t>
      </w:r>
    </w:p>
    <w:p w:rsidR="00EF3C39" w:rsidRPr="00EF3C39" w:rsidRDefault="00EF3C39" w:rsidP="00DD5302">
      <w:pPr>
        <w:pStyle w:val="Default"/>
        <w:ind w:firstLine="709"/>
        <w:rPr>
          <w:color w:val="auto"/>
          <w:sz w:val="28"/>
          <w:szCs w:val="28"/>
          <w:lang w:val="uk-UA"/>
        </w:rPr>
      </w:pPr>
      <w:r w:rsidRPr="00EF3C39">
        <w:rPr>
          <w:color w:val="auto"/>
          <w:sz w:val="28"/>
          <w:szCs w:val="28"/>
          <w:lang w:val="uk-UA"/>
        </w:rPr>
        <w:t xml:space="preserve">добудова об’єктів незавершеного будівництва та забезпечення </w:t>
      </w:r>
      <w:r w:rsidR="00487537">
        <w:rPr>
          <w:color w:val="auto"/>
          <w:sz w:val="28"/>
          <w:szCs w:val="28"/>
          <w:lang w:val="uk-UA"/>
        </w:rPr>
        <w:t xml:space="preserve">їх </w:t>
      </w:r>
      <w:r w:rsidRPr="00EF3C39">
        <w:rPr>
          <w:color w:val="auto"/>
          <w:sz w:val="28"/>
          <w:szCs w:val="28"/>
          <w:lang w:val="uk-UA"/>
        </w:rPr>
        <w:t>введення в експлуатацію</w:t>
      </w:r>
      <w:r w:rsidR="00B1039B">
        <w:rPr>
          <w:color w:val="auto"/>
          <w:sz w:val="28"/>
          <w:szCs w:val="28"/>
          <w:lang w:val="uk-UA"/>
        </w:rPr>
        <w:t>;</w:t>
      </w:r>
      <w:r w:rsidRPr="00EF3C39">
        <w:rPr>
          <w:color w:val="auto"/>
          <w:sz w:val="28"/>
          <w:szCs w:val="28"/>
          <w:lang w:val="uk-UA"/>
        </w:rPr>
        <w:t xml:space="preserve"> </w:t>
      </w:r>
    </w:p>
    <w:p w:rsidR="00EF3C39" w:rsidRPr="00EF3C39" w:rsidRDefault="00EF3C39" w:rsidP="00DD5302">
      <w:pPr>
        <w:pStyle w:val="Default"/>
        <w:ind w:firstLine="709"/>
        <w:rPr>
          <w:color w:val="auto"/>
          <w:sz w:val="28"/>
          <w:szCs w:val="28"/>
          <w:lang w:val="uk-UA"/>
        </w:rPr>
      </w:pPr>
      <w:r w:rsidRPr="00EF3C39">
        <w:rPr>
          <w:color w:val="auto"/>
          <w:sz w:val="28"/>
          <w:szCs w:val="28"/>
          <w:lang w:val="uk-UA"/>
        </w:rPr>
        <w:t xml:space="preserve">введення в експлуатацію за рахунок усіх джерел фінансування понад 500,0 тис. </w:t>
      </w:r>
      <w:r w:rsidR="0088308F">
        <w:rPr>
          <w:color w:val="auto"/>
          <w:sz w:val="28"/>
          <w:szCs w:val="28"/>
          <w:lang w:val="uk-UA"/>
        </w:rPr>
        <w:t>кв</w:t>
      </w:r>
      <w:r w:rsidRPr="00EF3C39">
        <w:rPr>
          <w:color w:val="auto"/>
          <w:sz w:val="28"/>
          <w:szCs w:val="28"/>
          <w:lang w:val="uk-UA"/>
        </w:rPr>
        <w:t xml:space="preserve">. метрів загальної площі нового житла; </w:t>
      </w:r>
    </w:p>
    <w:p w:rsidR="00EF3C39" w:rsidRPr="00EF3C39" w:rsidRDefault="00EF3C39" w:rsidP="00DD5302">
      <w:pPr>
        <w:pStyle w:val="Default"/>
        <w:ind w:firstLine="709"/>
        <w:rPr>
          <w:color w:val="auto"/>
          <w:sz w:val="28"/>
          <w:szCs w:val="28"/>
          <w:lang w:val="uk-UA"/>
        </w:rPr>
      </w:pPr>
      <w:r w:rsidRPr="00EF3C39">
        <w:rPr>
          <w:color w:val="auto"/>
          <w:sz w:val="28"/>
          <w:szCs w:val="28"/>
          <w:lang w:val="uk-UA"/>
        </w:rPr>
        <w:t xml:space="preserve">реалізація регіональних цільових програм розвитку житлового будівництва в області; </w:t>
      </w:r>
    </w:p>
    <w:p w:rsidR="00EF3C39" w:rsidRPr="00EF3C39" w:rsidRDefault="00EF3C39" w:rsidP="00DD5302">
      <w:pPr>
        <w:pStyle w:val="Default"/>
        <w:ind w:firstLine="709"/>
        <w:rPr>
          <w:color w:val="auto"/>
          <w:sz w:val="28"/>
          <w:szCs w:val="28"/>
          <w:lang w:val="uk-UA"/>
        </w:rPr>
      </w:pPr>
      <w:r w:rsidRPr="00EF3C39">
        <w:rPr>
          <w:color w:val="auto"/>
          <w:sz w:val="28"/>
          <w:szCs w:val="28"/>
          <w:lang w:val="uk-UA"/>
        </w:rPr>
        <w:t>створення житла для потреб внутрішньо переміщених осіб, сімей загиблих військовослужбовців, учасників бойових дій, інших вразливих категорій населення;</w:t>
      </w:r>
    </w:p>
    <w:p w:rsidR="00EF3C39" w:rsidRPr="00EF3C39" w:rsidRDefault="00EF3C39" w:rsidP="00DD5302">
      <w:pPr>
        <w:pStyle w:val="Default"/>
        <w:ind w:firstLine="709"/>
        <w:rPr>
          <w:color w:val="auto"/>
          <w:sz w:val="28"/>
          <w:szCs w:val="28"/>
          <w:lang w:val="uk-UA"/>
        </w:rPr>
      </w:pPr>
      <w:r w:rsidRPr="00EF3C39">
        <w:rPr>
          <w:color w:val="auto"/>
          <w:sz w:val="28"/>
          <w:szCs w:val="28"/>
          <w:lang w:val="uk-UA"/>
        </w:rPr>
        <w:t>забезпечення потреб будівельних компаній та населення області будівельними матеріалами в достатній кількості.</w:t>
      </w:r>
    </w:p>
    <w:p w:rsidR="00FE22D3" w:rsidRPr="00EF3C39" w:rsidRDefault="00FE22D3" w:rsidP="00FE22D3">
      <w:pPr>
        <w:widowControl w:val="0"/>
        <w:ind w:firstLine="766"/>
        <w:rPr>
          <w:sz w:val="32"/>
          <w:szCs w:val="32"/>
          <w:lang w:val="ru-RU"/>
        </w:rPr>
      </w:pPr>
    </w:p>
    <w:p w:rsidR="001F2EE3" w:rsidRPr="00AF0AC2" w:rsidRDefault="00033647" w:rsidP="006B19C7">
      <w:pPr>
        <w:tabs>
          <w:tab w:val="left" w:pos="0"/>
        </w:tabs>
        <w:rPr>
          <w:b/>
          <w:bCs/>
          <w:sz w:val="28"/>
          <w:szCs w:val="28"/>
        </w:rPr>
      </w:pPr>
      <w:r>
        <w:rPr>
          <w:b/>
          <w:bCs/>
          <w:sz w:val="28"/>
          <w:szCs w:val="28"/>
        </w:rPr>
        <w:t>9</w:t>
      </w:r>
      <w:r w:rsidR="00516681">
        <w:rPr>
          <w:b/>
          <w:bCs/>
          <w:sz w:val="28"/>
          <w:szCs w:val="28"/>
        </w:rPr>
        <w:t xml:space="preserve">. </w:t>
      </w:r>
      <w:r w:rsidR="001F2EE3" w:rsidRPr="00AF0AC2">
        <w:rPr>
          <w:b/>
          <w:bCs/>
          <w:sz w:val="28"/>
          <w:szCs w:val="28"/>
        </w:rPr>
        <w:t>Податково-бюджетна політика</w:t>
      </w:r>
    </w:p>
    <w:p w:rsidR="00684CE0" w:rsidRPr="007F415D" w:rsidRDefault="00684CE0" w:rsidP="006B19C7">
      <w:pPr>
        <w:outlineLvl w:val="0"/>
        <w:rPr>
          <w:b/>
          <w:sz w:val="28"/>
          <w:szCs w:val="28"/>
        </w:rPr>
      </w:pPr>
      <w:r w:rsidRPr="007F415D">
        <w:rPr>
          <w:b/>
          <w:sz w:val="28"/>
          <w:szCs w:val="28"/>
        </w:rPr>
        <w:t>Головні цілі на 202</w:t>
      </w:r>
      <w:r w:rsidR="004638B1">
        <w:rPr>
          <w:b/>
          <w:sz w:val="28"/>
          <w:szCs w:val="28"/>
        </w:rPr>
        <w:t>4</w:t>
      </w:r>
      <w:r w:rsidRPr="007F415D">
        <w:rPr>
          <w:b/>
          <w:sz w:val="28"/>
          <w:szCs w:val="28"/>
        </w:rPr>
        <w:t xml:space="preserve"> рік</w:t>
      </w:r>
    </w:p>
    <w:p w:rsidR="00684CE0" w:rsidRDefault="007F415D" w:rsidP="006B19C7">
      <w:pPr>
        <w:rPr>
          <w:sz w:val="28"/>
          <w:szCs w:val="28"/>
        </w:rPr>
      </w:pPr>
      <w:r>
        <w:rPr>
          <w:sz w:val="28"/>
          <w:szCs w:val="28"/>
        </w:rPr>
        <w:t>З</w:t>
      </w:r>
      <w:r w:rsidR="00684CE0" w:rsidRPr="0079248A">
        <w:rPr>
          <w:sz w:val="28"/>
          <w:szCs w:val="28"/>
        </w:rPr>
        <w:t>абезпечення збалансування показників місцевих бюджетів в умовах дії воєнного стану, підвищення рівня їх фінансової забезпеченості шляхом вжиття заходів щодо збільшення дохідної частини, оптимізації видатків бюджетних установ та дотримання жорсткої бюджетної дисципліни.</w:t>
      </w:r>
    </w:p>
    <w:p w:rsidR="001D496F" w:rsidRPr="00AB62AC" w:rsidRDefault="001D496F" w:rsidP="006B19C7">
      <w:pPr>
        <w:rPr>
          <w:sz w:val="24"/>
          <w:szCs w:val="24"/>
        </w:rPr>
      </w:pPr>
    </w:p>
    <w:p w:rsidR="007F415D" w:rsidRPr="00707150" w:rsidRDefault="007F415D" w:rsidP="006B19C7">
      <w:pPr>
        <w:widowControl w:val="0"/>
        <w:rPr>
          <w:b/>
          <w:sz w:val="28"/>
          <w:szCs w:val="28"/>
        </w:rPr>
      </w:pPr>
      <w:r w:rsidRPr="00707150">
        <w:rPr>
          <w:b/>
          <w:sz w:val="28"/>
          <w:szCs w:val="28"/>
        </w:rPr>
        <w:lastRenderedPageBreak/>
        <w:t>Основні завдання та заходи</w:t>
      </w:r>
      <w:r>
        <w:rPr>
          <w:b/>
          <w:sz w:val="28"/>
          <w:szCs w:val="28"/>
        </w:rPr>
        <w:t xml:space="preserve"> на 202</w:t>
      </w:r>
      <w:r w:rsidR="004638B1">
        <w:rPr>
          <w:b/>
          <w:sz w:val="28"/>
          <w:szCs w:val="28"/>
        </w:rPr>
        <w:t>4</w:t>
      </w:r>
      <w:r>
        <w:rPr>
          <w:b/>
          <w:sz w:val="28"/>
          <w:szCs w:val="28"/>
        </w:rPr>
        <w:t xml:space="preserve"> рік</w:t>
      </w:r>
      <w:r w:rsidRPr="00707150">
        <w:rPr>
          <w:b/>
          <w:sz w:val="28"/>
          <w:szCs w:val="28"/>
        </w:rPr>
        <w:t xml:space="preserve">: </w:t>
      </w:r>
    </w:p>
    <w:p w:rsidR="00684CE0" w:rsidRPr="0079248A" w:rsidRDefault="00684CE0" w:rsidP="006B19C7">
      <w:pPr>
        <w:outlineLvl w:val="0"/>
        <w:rPr>
          <w:sz w:val="28"/>
          <w:szCs w:val="28"/>
        </w:rPr>
      </w:pPr>
      <w:r w:rsidRPr="0079248A">
        <w:rPr>
          <w:sz w:val="28"/>
          <w:szCs w:val="28"/>
        </w:rPr>
        <w:t xml:space="preserve">вжиття комплексу заходів, спрямованих на виконання затверджених місцевими радами планових показників </w:t>
      </w:r>
      <w:r w:rsidR="00487537">
        <w:rPr>
          <w:sz w:val="28"/>
          <w:szCs w:val="28"/>
        </w:rPr>
        <w:t>з доходів</w:t>
      </w:r>
      <w:r w:rsidRPr="0079248A">
        <w:rPr>
          <w:sz w:val="28"/>
          <w:szCs w:val="28"/>
        </w:rPr>
        <w:t xml:space="preserve"> місцевих бюджетів та їх наповнюваності шляхом активізації роботи з детінізації економіки, легалізації заробітної плати та ліквідації податко</w:t>
      </w:r>
      <w:r w:rsidR="002D0D31">
        <w:rPr>
          <w:sz w:val="28"/>
          <w:szCs w:val="28"/>
        </w:rPr>
        <w:t>вого боргу</w:t>
      </w:r>
      <w:r w:rsidR="002169FF">
        <w:rPr>
          <w:sz w:val="28"/>
          <w:szCs w:val="28"/>
        </w:rPr>
        <w:t>.</w:t>
      </w:r>
    </w:p>
    <w:p w:rsidR="009E1BA8" w:rsidRPr="00DD7510" w:rsidRDefault="009E1BA8" w:rsidP="000D333A">
      <w:pPr>
        <w:tabs>
          <w:tab w:val="left" w:pos="1260"/>
        </w:tabs>
        <w:ind w:left="2835" w:firstLine="0"/>
        <w:rPr>
          <w:i/>
          <w:sz w:val="24"/>
          <w:szCs w:val="24"/>
        </w:rPr>
      </w:pPr>
    </w:p>
    <w:p w:rsidR="00E52C7F" w:rsidRPr="00EB62D1" w:rsidRDefault="00684CE0" w:rsidP="000D333A">
      <w:pPr>
        <w:tabs>
          <w:tab w:val="left" w:pos="1260"/>
        </w:tabs>
        <w:ind w:left="2835" w:firstLine="0"/>
        <w:rPr>
          <w:i/>
          <w:sz w:val="16"/>
          <w:szCs w:val="16"/>
        </w:rPr>
      </w:pPr>
      <w:r w:rsidRPr="000D333A">
        <w:rPr>
          <w:i/>
        </w:rPr>
        <w:t xml:space="preserve">Головне управління Державної податкової служби в області, </w:t>
      </w:r>
      <w:r w:rsidR="009F3E37" w:rsidRPr="000D333A">
        <w:rPr>
          <w:i/>
        </w:rPr>
        <w:t>д</w:t>
      </w:r>
      <w:r w:rsidRPr="000D333A">
        <w:rPr>
          <w:i/>
        </w:rPr>
        <w:t>епартамент соціальної політики</w:t>
      </w:r>
      <w:r w:rsidR="009F3E37" w:rsidRPr="000D333A">
        <w:rPr>
          <w:i/>
        </w:rPr>
        <w:t xml:space="preserve"> </w:t>
      </w:r>
      <w:r w:rsidR="009F3E37" w:rsidRPr="000D333A">
        <w:rPr>
          <w:i/>
          <w:iCs/>
        </w:rPr>
        <w:t>Івано-Франківської обл</w:t>
      </w:r>
      <w:r w:rsidR="009354BC">
        <w:rPr>
          <w:i/>
          <w:iCs/>
        </w:rPr>
        <w:t xml:space="preserve">асної </w:t>
      </w:r>
      <w:r w:rsidR="009F3E37" w:rsidRPr="000D333A">
        <w:rPr>
          <w:i/>
          <w:iCs/>
        </w:rPr>
        <w:t>держ</w:t>
      </w:r>
      <w:r w:rsidR="009354BC">
        <w:rPr>
          <w:i/>
          <w:iCs/>
        </w:rPr>
        <w:t xml:space="preserve">авної </w:t>
      </w:r>
      <w:r w:rsidR="009F3E37" w:rsidRPr="000D333A">
        <w:rPr>
          <w:i/>
          <w:iCs/>
        </w:rPr>
        <w:t>адміністрації</w:t>
      </w:r>
      <w:r w:rsidRPr="000D333A">
        <w:rPr>
          <w:i/>
        </w:rPr>
        <w:t>,</w:t>
      </w:r>
      <w:r w:rsidR="009F3E37" w:rsidRPr="000D333A">
        <w:rPr>
          <w:i/>
        </w:rPr>
        <w:t xml:space="preserve"> </w:t>
      </w:r>
      <w:r w:rsidR="000D333A" w:rsidRPr="006E5A98">
        <w:rPr>
          <w:i/>
          <w:iCs/>
        </w:rPr>
        <w:t>районні державні (військові) адміністрації</w:t>
      </w:r>
      <w:r w:rsidRPr="000D333A">
        <w:rPr>
          <w:i/>
        </w:rPr>
        <w:t xml:space="preserve">, </w:t>
      </w:r>
      <w:r w:rsidR="00487537" w:rsidRPr="00487537">
        <w:rPr>
          <w:i/>
          <w:iCs/>
        </w:rPr>
        <w:t xml:space="preserve">виконавчі комітети міських, селищних, сільських рад  </w:t>
      </w:r>
    </w:p>
    <w:p w:rsidR="00487537" w:rsidRDefault="00487537" w:rsidP="009F3E37">
      <w:pPr>
        <w:tabs>
          <w:tab w:val="left" w:pos="1260"/>
        </w:tabs>
        <w:rPr>
          <w:sz w:val="28"/>
          <w:szCs w:val="28"/>
        </w:rPr>
      </w:pPr>
    </w:p>
    <w:p w:rsidR="00487537" w:rsidRDefault="00195EA6" w:rsidP="009F3E37">
      <w:pPr>
        <w:tabs>
          <w:tab w:val="left" w:pos="1260"/>
        </w:tabs>
        <w:rPr>
          <w:sz w:val="28"/>
          <w:szCs w:val="28"/>
        </w:rPr>
      </w:pPr>
      <w:r>
        <w:rPr>
          <w:sz w:val="28"/>
          <w:szCs w:val="28"/>
        </w:rPr>
        <w:t>забезпечення врахування</w:t>
      </w:r>
      <w:r w:rsidR="00033647">
        <w:rPr>
          <w:sz w:val="28"/>
          <w:szCs w:val="28"/>
        </w:rPr>
        <w:t>,</w:t>
      </w:r>
      <w:r w:rsidRPr="00487537">
        <w:rPr>
          <w:sz w:val="28"/>
          <w:szCs w:val="28"/>
        </w:rPr>
        <w:t xml:space="preserve"> </w:t>
      </w:r>
      <w:r w:rsidR="00487537" w:rsidRPr="00487537">
        <w:rPr>
          <w:sz w:val="28"/>
          <w:szCs w:val="28"/>
        </w:rPr>
        <w:t>у першочерговому порядку</w:t>
      </w:r>
      <w:r w:rsidR="00033647">
        <w:rPr>
          <w:sz w:val="28"/>
          <w:szCs w:val="28"/>
        </w:rPr>
        <w:t>,</w:t>
      </w:r>
      <w:r w:rsidR="00487537" w:rsidRPr="00487537">
        <w:rPr>
          <w:sz w:val="28"/>
          <w:szCs w:val="28"/>
        </w:rPr>
        <w:t xml:space="preserve">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w:t>
      </w:r>
      <w:r w:rsidR="00447418">
        <w:rPr>
          <w:sz w:val="28"/>
          <w:szCs w:val="28"/>
        </w:rPr>
        <w:t>’</w:t>
      </w:r>
      <w:r w:rsidR="00487537" w:rsidRPr="00487537">
        <w:rPr>
          <w:sz w:val="28"/>
          <w:szCs w:val="28"/>
        </w:rPr>
        <w:t>язку, які споживаються бюджетними установами</w:t>
      </w:r>
      <w:r w:rsidRPr="00195EA6">
        <w:rPr>
          <w:sz w:val="28"/>
          <w:szCs w:val="28"/>
        </w:rPr>
        <w:t xml:space="preserve"> </w:t>
      </w:r>
      <w:r w:rsidRPr="00487537">
        <w:rPr>
          <w:sz w:val="28"/>
          <w:szCs w:val="28"/>
        </w:rPr>
        <w:t>при затвердженні відповідних бюджетів</w:t>
      </w:r>
    </w:p>
    <w:p w:rsidR="00487537" w:rsidRDefault="00487537" w:rsidP="009F3E37">
      <w:pPr>
        <w:tabs>
          <w:tab w:val="left" w:pos="1260"/>
        </w:tabs>
        <w:rPr>
          <w:sz w:val="28"/>
          <w:szCs w:val="28"/>
        </w:rPr>
      </w:pPr>
    </w:p>
    <w:p w:rsidR="005517C7" w:rsidRPr="005517C7" w:rsidRDefault="005517C7" w:rsidP="009F3E37">
      <w:pPr>
        <w:tabs>
          <w:tab w:val="left" w:pos="1260"/>
        </w:tabs>
        <w:rPr>
          <w:sz w:val="16"/>
          <w:szCs w:val="16"/>
        </w:rPr>
      </w:pPr>
    </w:p>
    <w:p w:rsidR="00684CE0" w:rsidRDefault="00684CE0" w:rsidP="000776DC">
      <w:pPr>
        <w:tabs>
          <w:tab w:val="left" w:pos="1260"/>
        </w:tabs>
        <w:ind w:left="2835" w:firstLine="0"/>
        <w:rPr>
          <w:i/>
        </w:rPr>
      </w:pPr>
      <w:r w:rsidRPr="000776DC">
        <w:rPr>
          <w:i/>
        </w:rPr>
        <w:t>Р</w:t>
      </w:r>
      <w:r w:rsidR="00927784" w:rsidRPr="006E5A98">
        <w:rPr>
          <w:i/>
          <w:iCs/>
        </w:rPr>
        <w:t>айонні державні (військові) адміністрації</w:t>
      </w:r>
      <w:r w:rsidRPr="000776DC">
        <w:rPr>
          <w:i/>
        </w:rPr>
        <w:t xml:space="preserve">, </w:t>
      </w:r>
      <w:r w:rsidR="00487537" w:rsidRPr="00487537">
        <w:rPr>
          <w:i/>
          <w:iCs/>
        </w:rPr>
        <w:t>виконавчі комітети міських, селищних, сільських рад</w:t>
      </w:r>
      <w:r w:rsidRPr="000776DC">
        <w:rPr>
          <w:i/>
        </w:rPr>
        <w:t>,</w:t>
      </w:r>
      <w:r w:rsidR="00927784">
        <w:rPr>
          <w:i/>
        </w:rPr>
        <w:t xml:space="preserve"> </w:t>
      </w:r>
      <w:r w:rsidRPr="000776DC">
        <w:rPr>
          <w:i/>
        </w:rPr>
        <w:t>головні розпорядники коштів обласного бюджету</w:t>
      </w:r>
    </w:p>
    <w:p w:rsidR="00E52C7F" w:rsidRPr="005517C7" w:rsidRDefault="00E52C7F" w:rsidP="000776DC">
      <w:pPr>
        <w:tabs>
          <w:tab w:val="left" w:pos="1260"/>
        </w:tabs>
        <w:ind w:left="2835" w:firstLine="0"/>
        <w:rPr>
          <w:i/>
          <w:sz w:val="16"/>
          <w:szCs w:val="16"/>
        </w:rPr>
      </w:pPr>
    </w:p>
    <w:p w:rsidR="00684CE0" w:rsidRDefault="00684CE0" w:rsidP="00A94B6E">
      <w:pPr>
        <w:tabs>
          <w:tab w:val="left" w:pos="1260"/>
        </w:tabs>
        <w:rPr>
          <w:sz w:val="28"/>
          <w:szCs w:val="28"/>
        </w:rPr>
      </w:pPr>
      <w:r w:rsidRPr="0079248A">
        <w:rPr>
          <w:sz w:val="28"/>
          <w:szCs w:val="28"/>
        </w:rPr>
        <w:t xml:space="preserve">проведення оптимізації витрат головних розпорядників коштів шляхом виключення </w:t>
      </w:r>
      <w:proofErr w:type="spellStart"/>
      <w:r w:rsidR="00033647">
        <w:rPr>
          <w:sz w:val="28"/>
          <w:szCs w:val="28"/>
        </w:rPr>
        <w:t>непершочергових</w:t>
      </w:r>
      <w:proofErr w:type="spellEnd"/>
      <w:r w:rsidR="00033647">
        <w:rPr>
          <w:sz w:val="28"/>
          <w:szCs w:val="28"/>
        </w:rPr>
        <w:t xml:space="preserve"> </w:t>
      </w:r>
      <w:r w:rsidRPr="0079248A">
        <w:rPr>
          <w:sz w:val="28"/>
          <w:szCs w:val="28"/>
        </w:rPr>
        <w:t>та неефективних витрат, насамперед тих витрат, що не забезпечують виконання основних функцій і завдан</w:t>
      </w:r>
      <w:r w:rsidR="002D0D31">
        <w:rPr>
          <w:sz w:val="28"/>
          <w:szCs w:val="28"/>
        </w:rPr>
        <w:t>ь головного розпорядника коштів</w:t>
      </w:r>
      <w:r w:rsidR="002169FF">
        <w:rPr>
          <w:sz w:val="28"/>
          <w:szCs w:val="28"/>
        </w:rPr>
        <w:t>.</w:t>
      </w:r>
    </w:p>
    <w:p w:rsidR="0040139D" w:rsidRDefault="0040139D" w:rsidP="00D1105B">
      <w:pPr>
        <w:tabs>
          <w:tab w:val="left" w:pos="1260"/>
        </w:tabs>
        <w:ind w:left="2835" w:firstLine="0"/>
        <w:rPr>
          <w:i/>
        </w:rPr>
      </w:pPr>
    </w:p>
    <w:p w:rsidR="00684CE0" w:rsidRDefault="00684CE0" w:rsidP="00D1105B">
      <w:pPr>
        <w:tabs>
          <w:tab w:val="left" w:pos="1260"/>
        </w:tabs>
        <w:ind w:left="2835" w:firstLine="0"/>
        <w:rPr>
          <w:i/>
        </w:rPr>
      </w:pPr>
      <w:r w:rsidRPr="00D1105B">
        <w:rPr>
          <w:i/>
        </w:rPr>
        <w:t xml:space="preserve">Головні розпорядники коштів обласного бюджету, </w:t>
      </w:r>
      <w:r w:rsidR="00D1105B" w:rsidRPr="006E5A98">
        <w:rPr>
          <w:i/>
          <w:iCs/>
        </w:rPr>
        <w:t>район</w:t>
      </w:r>
      <w:r w:rsidR="008222EB">
        <w:rPr>
          <w:i/>
          <w:iCs/>
        </w:rPr>
        <w:softHyphen/>
      </w:r>
      <w:r w:rsidR="00D1105B" w:rsidRPr="006E5A98">
        <w:rPr>
          <w:i/>
          <w:iCs/>
        </w:rPr>
        <w:t>ні державні (військові) адміністрації</w:t>
      </w:r>
      <w:r w:rsidRPr="00D1105B">
        <w:rPr>
          <w:i/>
        </w:rPr>
        <w:t xml:space="preserve">, </w:t>
      </w:r>
      <w:r w:rsidR="00195EA6" w:rsidRPr="00195EA6">
        <w:rPr>
          <w:i/>
          <w:iCs/>
        </w:rPr>
        <w:t>виконавчі комітети міських, селищних, сільських рад</w:t>
      </w:r>
    </w:p>
    <w:p w:rsidR="005517C7" w:rsidRPr="00D6047E" w:rsidRDefault="005517C7" w:rsidP="00D1105B">
      <w:pPr>
        <w:tabs>
          <w:tab w:val="left" w:pos="1260"/>
        </w:tabs>
        <w:ind w:left="2835" w:firstLine="0"/>
        <w:rPr>
          <w:i/>
          <w:sz w:val="16"/>
          <w:szCs w:val="16"/>
        </w:rPr>
      </w:pPr>
    </w:p>
    <w:p w:rsidR="00684CE0" w:rsidRDefault="00684CE0" w:rsidP="007B360A">
      <w:pPr>
        <w:tabs>
          <w:tab w:val="left" w:pos="1260"/>
        </w:tabs>
        <w:rPr>
          <w:sz w:val="28"/>
          <w:szCs w:val="28"/>
        </w:rPr>
      </w:pPr>
      <w:r w:rsidRPr="0079248A">
        <w:rPr>
          <w:sz w:val="28"/>
          <w:szCs w:val="28"/>
        </w:rPr>
        <w:t>вжиття заходів щодо економного та ефективного використання бюджетних коштів та дотриманн</w:t>
      </w:r>
      <w:r w:rsidR="002D0D31">
        <w:rPr>
          <w:sz w:val="28"/>
          <w:szCs w:val="28"/>
        </w:rPr>
        <w:t>я жорсткої бюджетної дисципліни</w:t>
      </w:r>
      <w:r w:rsidR="00761B37">
        <w:rPr>
          <w:sz w:val="28"/>
          <w:szCs w:val="28"/>
        </w:rPr>
        <w:t>.</w:t>
      </w:r>
    </w:p>
    <w:p w:rsidR="007770FC" w:rsidRPr="007770FC" w:rsidRDefault="007770FC" w:rsidP="00D1105B">
      <w:pPr>
        <w:tabs>
          <w:tab w:val="left" w:pos="1260"/>
        </w:tabs>
        <w:ind w:left="2835" w:firstLine="0"/>
        <w:rPr>
          <w:i/>
          <w:sz w:val="16"/>
          <w:szCs w:val="16"/>
        </w:rPr>
      </w:pPr>
    </w:p>
    <w:p w:rsidR="00684CE0" w:rsidRDefault="00684CE0" w:rsidP="00D1105B">
      <w:pPr>
        <w:tabs>
          <w:tab w:val="left" w:pos="1260"/>
        </w:tabs>
        <w:ind w:left="2835" w:firstLine="0"/>
        <w:rPr>
          <w:i/>
        </w:rPr>
      </w:pPr>
      <w:r w:rsidRPr="00D1105B">
        <w:rPr>
          <w:i/>
        </w:rPr>
        <w:t>Головні розпорядники коштів обласного бюджету,</w:t>
      </w:r>
      <w:r w:rsidR="00D1105B">
        <w:rPr>
          <w:i/>
        </w:rPr>
        <w:t xml:space="preserve"> </w:t>
      </w:r>
      <w:r w:rsidR="00D1105B" w:rsidRPr="006E5A98">
        <w:rPr>
          <w:i/>
          <w:iCs/>
        </w:rPr>
        <w:t>районні державні (військові) адміністрації</w:t>
      </w:r>
      <w:r w:rsidR="00A642DA" w:rsidRPr="00D1105B">
        <w:rPr>
          <w:i/>
        </w:rPr>
        <w:t xml:space="preserve">, </w:t>
      </w:r>
      <w:r w:rsidR="00195EA6" w:rsidRPr="00195EA6">
        <w:rPr>
          <w:i/>
          <w:iCs/>
        </w:rPr>
        <w:t>виконавчі комітети міських, селищних, сільських рад</w:t>
      </w:r>
      <w:r w:rsidRPr="00D1105B">
        <w:rPr>
          <w:i/>
        </w:rPr>
        <w:t xml:space="preserve">, Управління Західного офісу </w:t>
      </w:r>
      <w:r w:rsidR="00F809BD" w:rsidRPr="00D1105B">
        <w:rPr>
          <w:i/>
        </w:rPr>
        <w:t>Держаудитслужби</w:t>
      </w:r>
      <w:r w:rsidRPr="00D1105B">
        <w:rPr>
          <w:i/>
        </w:rPr>
        <w:t xml:space="preserve"> в області</w:t>
      </w:r>
    </w:p>
    <w:p w:rsidR="00516681" w:rsidRPr="00D1105B" w:rsidRDefault="00516681" w:rsidP="00D1105B">
      <w:pPr>
        <w:tabs>
          <w:tab w:val="left" w:pos="1260"/>
        </w:tabs>
        <w:ind w:left="2835" w:firstLine="0"/>
        <w:rPr>
          <w:i/>
        </w:rPr>
      </w:pPr>
    </w:p>
    <w:p w:rsidR="00684CE0" w:rsidRPr="00684CE0" w:rsidRDefault="00684CE0" w:rsidP="00684CE0">
      <w:pPr>
        <w:outlineLvl w:val="0"/>
        <w:rPr>
          <w:b/>
          <w:sz w:val="28"/>
          <w:szCs w:val="28"/>
        </w:rPr>
      </w:pPr>
      <w:r w:rsidRPr="00684CE0">
        <w:rPr>
          <w:b/>
          <w:sz w:val="28"/>
          <w:szCs w:val="28"/>
        </w:rPr>
        <w:t>Очікувані результати у 202</w:t>
      </w:r>
      <w:r w:rsidR="00E737E8">
        <w:rPr>
          <w:b/>
          <w:sz w:val="28"/>
          <w:szCs w:val="28"/>
        </w:rPr>
        <w:t>4</w:t>
      </w:r>
      <w:r w:rsidRPr="00684CE0">
        <w:rPr>
          <w:b/>
          <w:sz w:val="28"/>
          <w:szCs w:val="28"/>
        </w:rPr>
        <w:t xml:space="preserve"> році</w:t>
      </w:r>
      <w:r w:rsidR="001969FF">
        <w:rPr>
          <w:b/>
          <w:sz w:val="28"/>
          <w:szCs w:val="28"/>
        </w:rPr>
        <w:t>:</w:t>
      </w:r>
    </w:p>
    <w:p w:rsidR="00684CE0" w:rsidRPr="0079248A" w:rsidRDefault="00684CE0" w:rsidP="00A642DA">
      <w:pPr>
        <w:rPr>
          <w:sz w:val="28"/>
          <w:szCs w:val="28"/>
        </w:rPr>
      </w:pPr>
      <w:r w:rsidRPr="0079248A">
        <w:rPr>
          <w:sz w:val="28"/>
          <w:szCs w:val="28"/>
        </w:rPr>
        <w:t>забезпечення виконання затверджених місцевими радами планових показників;</w:t>
      </w:r>
    </w:p>
    <w:p w:rsidR="00684CE0" w:rsidRPr="0079248A" w:rsidRDefault="00684CE0" w:rsidP="00A642DA">
      <w:pPr>
        <w:rPr>
          <w:sz w:val="28"/>
          <w:szCs w:val="28"/>
        </w:rPr>
      </w:pPr>
      <w:r w:rsidRPr="0079248A">
        <w:rPr>
          <w:sz w:val="28"/>
          <w:szCs w:val="28"/>
        </w:rPr>
        <w:t xml:space="preserve">збалансування місцевих бюджетів видатками на оплату праці працівників бюджетних установ, </w:t>
      </w:r>
      <w:r w:rsidR="00033647">
        <w:rPr>
          <w:sz w:val="28"/>
          <w:szCs w:val="28"/>
        </w:rPr>
        <w:t>теплоносіїв</w:t>
      </w:r>
      <w:r w:rsidRPr="0079248A">
        <w:rPr>
          <w:sz w:val="28"/>
          <w:szCs w:val="28"/>
        </w:rPr>
        <w:t xml:space="preserve"> і комунальних послуг та інших захищених видатків бюджету;</w:t>
      </w:r>
    </w:p>
    <w:p w:rsidR="00684CE0" w:rsidRPr="0079248A" w:rsidRDefault="00684CE0" w:rsidP="00A642DA">
      <w:pPr>
        <w:rPr>
          <w:sz w:val="28"/>
          <w:szCs w:val="28"/>
        </w:rPr>
      </w:pPr>
      <w:r w:rsidRPr="0079248A">
        <w:rPr>
          <w:sz w:val="28"/>
          <w:szCs w:val="28"/>
        </w:rPr>
        <w:lastRenderedPageBreak/>
        <w:t>підвищення рівня фінансової забезпеченості місцевих бюджетів шляхом вжиття заходів щодо економного і раціонального використання бюджетних коштів.</w:t>
      </w:r>
    </w:p>
    <w:p w:rsidR="0043056F" w:rsidRDefault="0043056F" w:rsidP="00AD0443">
      <w:pPr>
        <w:rPr>
          <w:b/>
          <w:bCs/>
          <w:sz w:val="28"/>
          <w:szCs w:val="28"/>
        </w:rPr>
      </w:pPr>
    </w:p>
    <w:p w:rsidR="00AD0443" w:rsidRDefault="00033647" w:rsidP="00033647">
      <w:pPr>
        <w:rPr>
          <w:b/>
          <w:bCs/>
          <w:sz w:val="28"/>
          <w:szCs w:val="28"/>
        </w:rPr>
      </w:pPr>
      <w:r>
        <w:rPr>
          <w:b/>
          <w:bCs/>
          <w:sz w:val="28"/>
          <w:szCs w:val="28"/>
        </w:rPr>
        <w:t>10</w:t>
      </w:r>
      <w:r w:rsidR="00AD0443" w:rsidRPr="00AF0AC2">
        <w:rPr>
          <w:b/>
          <w:bCs/>
          <w:sz w:val="28"/>
          <w:szCs w:val="28"/>
        </w:rPr>
        <w:t>.</w:t>
      </w:r>
      <w:r w:rsidR="00AD0443">
        <w:rPr>
          <w:b/>
          <w:bCs/>
          <w:sz w:val="28"/>
          <w:szCs w:val="28"/>
        </w:rPr>
        <w:t xml:space="preserve"> З</w:t>
      </w:r>
      <w:r w:rsidR="00AD0443" w:rsidRPr="00AF0AC2">
        <w:rPr>
          <w:b/>
          <w:bCs/>
          <w:sz w:val="28"/>
          <w:szCs w:val="28"/>
        </w:rPr>
        <w:t>овнішньоекономічна</w:t>
      </w:r>
      <w:r w:rsidR="000A31BA">
        <w:rPr>
          <w:b/>
          <w:bCs/>
          <w:sz w:val="28"/>
          <w:szCs w:val="28"/>
        </w:rPr>
        <w:t xml:space="preserve"> та інвестиційна</w:t>
      </w:r>
      <w:r w:rsidR="00AD0443" w:rsidRPr="00AF0AC2">
        <w:rPr>
          <w:b/>
          <w:bCs/>
          <w:sz w:val="28"/>
          <w:szCs w:val="28"/>
        </w:rPr>
        <w:t xml:space="preserve"> діяльність</w:t>
      </w:r>
      <w:r w:rsidR="00967C6B">
        <w:rPr>
          <w:b/>
          <w:bCs/>
          <w:sz w:val="28"/>
          <w:szCs w:val="28"/>
        </w:rPr>
        <w:t xml:space="preserve">. Транскордонне </w:t>
      </w:r>
      <w:r w:rsidR="00A74260">
        <w:rPr>
          <w:b/>
          <w:bCs/>
          <w:sz w:val="28"/>
          <w:szCs w:val="28"/>
        </w:rPr>
        <w:t>співробітни</w:t>
      </w:r>
      <w:r w:rsidR="00A74260">
        <w:rPr>
          <w:b/>
          <w:bCs/>
          <w:sz w:val="28"/>
          <w:szCs w:val="28"/>
        </w:rPr>
        <w:softHyphen/>
      </w:r>
      <w:r w:rsidR="00AD0443" w:rsidRPr="00AF0AC2">
        <w:rPr>
          <w:b/>
          <w:bCs/>
          <w:sz w:val="28"/>
          <w:szCs w:val="28"/>
        </w:rPr>
        <w:t>цтв</w:t>
      </w:r>
      <w:r w:rsidR="00967C6B">
        <w:rPr>
          <w:b/>
          <w:bCs/>
          <w:sz w:val="28"/>
          <w:szCs w:val="28"/>
        </w:rPr>
        <w:t>о</w:t>
      </w:r>
      <w:r w:rsidR="00AD0443" w:rsidRPr="00AF0AC2">
        <w:rPr>
          <w:b/>
          <w:bCs/>
          <w:sz w:val="28"/>
          <w:szCs w:val="28"/>
        </w:rPr>
        <w:t>.</w:t>
      </w:r>
    </w:p>
    <w:p w:rsidR="00AD0443" w:rsidRPr="00AF0AC2" w:rsidRDefault="00AD0443" w:rsidP="00AD0443">
      <w:pPr>
        <w:rPr>
          <w:b/>
          <w:bCs/>
          <w:sz w:val="28"/>
          <w:szCs w:val="28"/>
        </w:rPr>
      </w:pPr>
      <w:r w:rsidRPr="00AF0AC2">
        <w:rPr>
          <w:b/>
          <w:bCs/>
          <w:sz w:val="28"/>
          <w:szCs w:val="28"/>
        </w:rPr>
        <w:t>Головні цілі на 202</w:t>
      </w:r>
      <w:r w:rsidR="00D93150">
        <w:rPr>
          <w:b/>
          <w:bCs/>
          <w:sz w:val="28"/>
          <w:szCs w:val="28"/>
        </w:rPr>
        <w:t>4</w:t>
      </w:r>
      <w:r w:rsidRPr="00AF0AC2">
        <w:rPr>
          <w:b/>
          <w:bCs/>
          <w:sz w:val="28"/>
          <w:szCs w:val="28"/>
        </w:rPr>
        <w:t xml:space="preserve"> р</w:t>
      </w:r>
      <w:r>
        <w:rPr>
          <w:b/>
          <w:bCs/>
          <w:sz w:val="28"/>
          <w:szCs w:val="28"/>
        </w:rPr>
        <w:t>і</w:t>
      </w:r>
      <w:r w:rsidRPr="00AF0AC2">
        <w:rPr>
          <w:b/>
          <w:bCs/>
          <w:sz w:val="28"/>
          <w:szCs w:val="28"/>
        </w:rPr>
        <w:t>к</w:t>
      </w:r>
      <w:r w:rsidR="0043056F">
        <w:rPr>
          <w:b/>
          <w:bCs/>
          <w:sz w:val="28"/>
          <w:szCs w:val="28"/>
        </w:rPr>
        <w:t>.</w:t>
      </w:r>
      <w:r w:rsidRPr="00AF0AC2">
        <w:rPr>
          <w:b/>
          <w:bCs/>
          <w:sz w:val="28"/>
          <w:szCs w:val="28"/>
        </w:rPr>
        <w:t xml:space="preserve"> </w:t>
      </w:r>
    </w:p>
    <w:p w:rsidR="00D93150" w:rsidRPr="0051014B" w:rsidRDefault="00D93150" w:rsidP="00BA08FE">
      <w:pPr>
        <w:rPr>
          <w:bCs/>
          <w:sz w:val="28"/>
          <w:szCs w:val="28"/>
          <w:highlight w:val="yellow"/>
        </w:rPr>
      </w:pPr>
      <w:r>
        <w:rPr>
          <w:bCs/>
          <w:sz w:val="28"/>
          <w:szCs w:val="28"/>
        </w:rPr>
        <w:t>С</w:t>
      </w:r>
      <w:r w:rsidRPr="00BF6404">
        <w:rPr>
          <w:bCs/>
          <w:sz w:val="28"/>
          <w:szCs w:val="28"/>
        </w:rPr>
        <w:t>прияння</w:t>
      </w:r>
      <w:r w:rsidRPr="0051014B">
        <w:rPr>
          <w:sz w:val="28"/>
          <w:szCs w:val="28"/>
        </w:rPr>
        <w:t xml:space="preserve"> </w:t>
      </w:r>
      <w:r w:rsidRPr="0051014B">
        <w:rPr>
          <w:bCs/>
          <w:sz w:val="28"/>
          <w:szCs w:val="28"/>
        </w:rPr>
        <w:t>зростанню залучених в економіку області іноземних надходжень – інвестицій та валютних коштів за експорт шляхом впровадження заходів, направлених на формування позитивного міжнародного іміджу області, ефективне використання та нарощування інвестиційного й експортного потенціалу, створення сприятливого клімату для потенційних інвесторів та торговельних партнерів.</w:t>
      </w:r>
      <w:r w:rsidRPr="0051014B">
        <w:rPr>
          <w:bCs/>
          <w:sz w:val="28"/>
          <w:szCs w:val="28"/>
          <w:highlight w:val="yellow"/>
        </w:rPr>
        <w:t xml:space="preserve"> </w:t>
      </w:r>
    </w:p>
    <w:p w:rsidR="00AD0443" w:rsidRPr="00E8776F" w:rsidRDefault="00AD0443" w:rsidP="00AD0443">
      <w:pPr>
        <w:rPr>
          <w:sz w:val="28"/>
          <w:szCs w:val="28"/>
          <w:highlight w:val="yellow"/>
        </w:rPr>
      </w:pPr>
    </w:p>
    <w:p w:rsidR="00AD0443" w:rsidRPr="00BF6404" w:rsidRDefault="00AD0443" w:rsidP="00AD0443">
      <w:pPr>
        <w:outlineLvl w:val="0"/>
        <w:rPr>
          <w:b/>
          <w:sz w:val="28"/>
          <w:szCs w:val="28"/>
        </w:rPr>
      </w:pPr>
      <w:r w:rsidRPr="00BF6404">
        <w:rPr>
          <w:b/>
          <w:sz w:val="28"/>
          <w:szCs w:val="28"/>
        </w:rPr>
        <w:t>Основні завдання та заходи</w:t>
      </w:r>
      <w:r>
        <w:rPr>
          <w:b/>
          <w:sz w:val="28"/>
          <w:szCs w:val="28"/>
        </w:rPr>
        <w:t xml:space="preserve"> на 202</w:t>
      </w:r>
      <w:r w:rsidR="00D93150">
        <w:rPr>
          <w:b/>
          <w:sz w:val="28"/>
          <w:szCs w:val="28"/>
        </w:rPr>
        <w:t>4</w:t>
      </w:r>
      <w:r>
        <w:rPr>
          <w:b/>
          <w:sz w:val="28"/>
          <w:szCs w:val="28"/>
        </w:rPr>
        <w:t xml:space="preserve"> рік</w:t>
      </w:r>
      <w:r w:rsidRPr="00BF6404">
        <w:rPr>
          <w:b/>
          <w:sz w:val="28"/>
          <w:szCs w:val="28"/>
        </w:rPr>
        <w:t xml:space="preserve">: </w:t>
      </w:r>
    </w:p>
    <w:p w:rsidR="00AD0443" w:rsidRPr="00BF6404" w:rsidRDefault="00AD0443" w:rsidP="00AD0443">
      <w:pPr>
        <w:outlineLvl w:val="0"/>
        <w:rPr>
          <w:sz w:val="28"/>
          <w:szCs w:val="28"/>
        </w:rPr>
      </w:pPr>
      <w:r w:rsidRPr="00BF6404">
        <w:rPr>
          <w:sz w:val="28"/>
          <w:szCs w:val="28"/>
        </w:rPr>
        <w:t>ефективна співпраця з ДУ «Офіс із залучення та підтримки інвестицій» (ЮКРЕЙНІНВЕСТ) і ДУ «Офіс розвитку підприємництва та експорту» задля залучення в область потенційних іноземних інвесторів та комерційних партнерів-імпортерів</w:t>
      </w:r>
      <w:r w:rsidR="00A74260">
        <w:rPr>
          <w:sz w:val="28"/>
          <w:szCs w:val="28"/>
        </w:rPr>
        <w:t>,</w:t>
      </w:r>
      <w:r w:rsidRPr="00BF6404">
        <w:rPr>
          <w:sz w:val="28"/>
          <w:szCs w:val="28"/>
        </w:rPr>
        <w:t xml:space="preserve"> надання інформаційного супроводу</w:t>
      </w:r>
      <w:r w:rsidR="00CA4A18">
        <w:rPr>
          <w:sz w:val="28"/>
          <w:szCs w:val="28"/>
        </w:rPr>
        <w:t>.</w:t>
      </w:r>
    </w:p>
    <w:p w:rsidR="00AD0443" w:rsidRPr="004C57C8" w:rsidRDefault="00AD0443" w:rsidP="00AD0443">
      <w:pPr>
        <w:ind w:left="2835" w:firstLine="0"/>
        <w:outlineLvl w:val="0"/>
        <w:rPr>
          <w:i/>
        </w:rPr>
      </w:pPr>
    </w:p>
    <w:p w:rsidR="00CE7534" w:rsidRDefault="00D93150" w:rsidP="00AD0443">
      <w:pPr>
        <w:ind w:left="2835" w:firstLine="0"/>
        <w:outlineLvl w:val="0"/>
        <w:rPr>
          <w:i/>
          <w:iCs/>
        </w:rPr>
      </w:pPr>
      <w:r w:rsidRPr="00D93150">
        <w:rPr>
          <w:i/>
        </w:rPr>
        <w:t>Департамент міжнародного співробітництва та євроінтеграції громад</w:t>
      </w:r>
      <w:r w:rsidRPr="0051014B">
        <w:rPr>
          <w:sz w:val="28"/>
          <w:szCs w:val="28"/>
        </w:rPr>
        <w:t xml:space="preserve"> </w:t>
      </w:r>
      <w:r w:rsidR="00AD0443" w:rsidRPr="004C57C8">
        <w:rPr>
          <w:i/>
        </w:rPr>
        <w:t>Івано-Франківської</w:t>
      </w:r>
      <w:r w:rsidR="00AD0443">
        <w:rPr>
          <w:i/>
        </w:rPr>
        <w:t xml:space="preserve">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00AD0443" w:rsidRPr="004C57C8">
        <w:rPr>
          <w:i/>
        </w:rPr>
        <w:t xml:space="preserve">, </w:t>
      </w:r>
      <w:r w:rsidR="00AD0443" w:rsidRPr="006E5A98">
        <w:rPr>
          <w:i/>
          <w:iCs/>
        </w:rPr>
        <w:t>районні державні (військові) адміністрації</w:t>
      </w:r>
      <w:r w:rsidR="00AD0443" w:rsidRPr="00E31A5D">
        <w:rPr>
          <w:i/>
          <w:iCs/>
        </w:rPr>
        <w:t>,</w:t>
      </w:r>
      <w:r w:rsidR="00AD0443" w:rsidRPr="004C57C8">
        <w:rPr>
          <w:i/>
        </w:rPr>
        <w:t xml:space="preserve"> </w:t>
      </w:r>
      <w:r w:rsidR="00195EA6" w:rsidRPr="00195EA6">
        <w:rPr>
          <w:i/>
          <w:iCs/>
        </w:rPr>
        <w:t>виконавчі комітети міських, селищних, сільських рад</w:t>
      </w:r>
    </w:p>
    <w:p w:rsidR="00195EA6" w:rsidRPr="004C57C8" w:rsidRDefault="00195EA6" w:rsidP="00AD0443">
      <w:pPr>
        <w:ind w:left="2835" w:firstLine="0"/>
        <w:outlineLvl w:val="0"/>
        <w:rPr>
          <w:i/>
        </w:rPr>
      </w:pPr>
    </w:p>
    <w:p w:rsidR="00AD0443" w:rsidRPr="00BF6404" w:rsidRDefault="00AD0443" w:rsidP="00AD0443">
      <w:pPr>
        <w:outlineLvl w:val="0"/>
        <w:rPr>
          <w:sz w:val="28"/>
          <w:szCs w:val="28"/>
        </w:rPr>
      </w:pPr>
      <w:r w:rsidRPr="00BF6404">
        <w:rPr>
          <w:sz w:val="28"/>
          <w:szCs w:val="28"/>
        </w:rPr>
        <w:t xml:space="preserve">впровадження заходів, направлених на формування позитивного міжнародного іміджу області, в тому числі оновлення та/або створення маркетингових інструментів для залучення інвестицій </w:t>
      </w:r>
      <w:r>
        <w:rPr>
          <w:sz w:val="28"/>
          <w:szCs w:val="28"/>
        </w:rPr>
        <w:t xml:space="preserve">та зростання обсягів експорту </w:t>
      </w:r>
      <w:r w:rsidRPr="00BF6404">
        <w:rPr>
          <w:sz w:val="28"/>
          <w:szCs w:val="28"/>
        </w:rPr>
        <w:t xml:space="preserve">(інвестиційного паспорта, інвестиційного порталу, </w:t>
      </w:r>
      <w:proofErr w:type="spellStart"/>
      <w:r w:rsidRPr="00BF6404">
        <w:rPr>
          <w:sz w:val="28"/>
          <w:szCs w:val="28"/>
        </w:rPr>
        <w:t>проморолика</w:t>
      </w:r>
      <w:proofErr w:type="spellEnd"/>
      <w:r w:rsidRPr="00BF6404">
        <w:rPr>
          <w:sz w:val="28"/>
          <w:szCs w:val="28"/>
        </w:rPr>
        <w:t xml:space="preserve"> щодо потенціалу області, інвестиційних </w:t>
      </w:r>
      <w:r w:rsidR="001437C3">
        <w:rPr>
          <w:sz w:val="28"/>
          <w:szCs w:val="28"/>
        </w:rPr>
        <w:pgNum/>
      </w:r>
      <w:proofErr w:type="spellStart"/>
      <w:r w:rsidR="001437C3">
        <w:rPr>
          <w:sz w:val="28"/>
          <w:szCs w:val="28"/>
        </w:rPr>
        <w:t>роекту</w:t>
      </w:r>
      <w:proofErr w:type="spellEnd"/>
      <w:r w:rsidR="001437C3">
        <w:rPr>
          <w:sz w:val="28"/>
          <w:szCs w:val="28"/>
        </w:rPr>
        <w:pgNum/>
      </w:r>
      <w:r w:rsidRPr="00BF6404">
        <w:rPr>
          <w:sz w:val="28"/>
          <w:szCs w:val="28"/>
        </w:rPr>
        <w:t xml:space="preserve"> та пропозицій, вільних об’єктів нерухомості, пропозицій щодо експорту</w:t>
      </w:r>
      <w:r>
        <w:rPr>
          <w:sz w:val="28"/>
          <w:szCs w:val="28"/>
        </w:rPr>
        <w:t>)</w:t>
      </w:r>
      <w:r w:rsidR="00CA4A18">
        <w:rPr>
          <w:sz w:val="28"/>
          <w:szCs w:val="28"/>
        </w:rPr>
        <w:t>.</w:t>
      </w:r>
    </w:p>
    <w:p w:rsidR="00AD0443" w:rsidRPr="007770FC" w:rsidRDefault="00AD0443" w:rsidP="00AD0443">
      <w:pPr>
        <w:ind w:left="3540"/>
        <w:outlineLvl w:val="0"/>
        <w:rPr>
          <w:i/>
          <w:sz w:val="16"/>
          <w:szCs w:val="16"/>
        </w:rPr>
      </w:pPr>
    </w:p>
    <w:p w:rsidR="00195EA6" w:rsidRDefault="00D93150" w:rsidP="00195EA6">
      <w:pPr>
        <w:ind w:left="2835" w:firstLine="0"/>
        <w:outlineLvl w:val="0"/>
        <w:rPr>
          <w:i/>
          <w:iCs/>
        </w:rPr>
      </w:pPr>
      <w:r w:rsidRPr="00D93150">
        <w:rPr>
          <w:i/>
        </w:rPr>
        <w:t>Департамент міжнародного співробітництва та євроінтеграції громад</w:t>
      </w:r>
      <w:r w:rsidRPr="0051014B">
        <w:rPr>
          <w:sz w:val="28"/>
          <w:szCs w:val="28"/>
        </w:rPr>
        <w:t xml:space="preserve"> </w:t>
      </w:r>
      <w:r w:rsidR="00AD0443" w:rsidRPr="00E6320D">
        <w:rPr>
          <w:i/>
        </w:rPr>
        <w:t xml:space="preserve">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00AD0443" w:rsidRPr="00E6320D">
        <w:rPr>
          <w:i/>
        </w:rPr>
        <w:t xml:space="preserve">, </w:t>
      </w:r>
      <w:r w:rsidR="00AD0443" w:rsidRPr="006E5A98">
        <w:rPr>
          <w:i/>
          <w:iCs/>
        </w:rPr>
        <w:t>районні державні (військові) адміністрації</w:t>
      </w:r>
      <w:r w:rsidR="00AD0443" w:rsidRPr="00E31A5D">
        <w:rPr>
          <w:i/>
          <w:iCs/>
        </w:rPr>
        <w:t>,</w:t>
      </w:r>
      <w:r w:rsidR="00AD0443" w:rsidRPr="00E6320D">
        <w:rPr>
          <w:i/>
        </w:rPr>
        <w:t xml:space="preserve"> </w:t>
      </w:r>
      <w:r w:rsidR="00195EA6" w:rsidRPr="00195EA6">
        <w:rPr>
          <w:i/>
          <w:iCs/>
        </w:rPr>
        <w:t>виконавчі комітети міських, селищних, сільських рад</w:t>
      </w:r>
    </w:p>
    <w:p w:rsidR="00AD0443" w:rsidRPr="00E6320D" w:rsidRDefault="00AD0443" w:rsidP="00195EA6">
      <w:pPr>
        <w:ind w:left="2835" w:firstLine="0"/>
        <w:outlineLvl w:val="0"/>
      </w:pPr>
      <w:r w:rsidRPr="00E6320D">
        <w:tab/>
      </w:r>
      <w:r w:rsidRPr="00E6320D">
        <w:tab/>
      </w:r>
    </w:p>
    <w:p w:rsidR="00AD0443" w:rsidRDefault="00AD0443" w:rsidP="00AD0443">
      <w:pPr>
        <w:tabs>
          <w:tab w:val="left" w:pos="900"/>
          <w:tab w:val="left" w:pos="1134"/>
        </w:tabs>
        <w:rPr>
          <w:sz w:val="28"/>
          <w:szCs w:val="28"/>
        </w:rPr>
      </w:pPr>
      <w:r w:rsidRPr="008871B4">
        <w:rPr>
          <w:sz w:val="28"/>
          <w:szCs w:val="28"/>
        </w:rPr>
        <w:t>популяризація інвестиційного й експортного потенціалу області в рамках участі в міжнародних інвестиційних та економічних форумах, виставково-ярмаркових заходах, торгових місіях, ділових зустрічах, а також шляхом</w:t>
      </w:r>
      <w:r>
        <w:rPr>
          <w:sz w:val="28"/>
          <w:szCs w:val="28"/>
        </w:rPr>
        <w:t xml:space="preserve"> </w:t>
      </w:r>
      <w:r w:rsidRPr="008871B4">
        <w:rPr>
          <w:sz w:val="28"/>
          <w:szCs w:val="28"/>
        </w:rPr>
        <w:t>поширення інформаційно-маркетингових продуктів (в т</w:t>
      </w:r>
      <w:r>
        <w:rPr>
          <w:sz w:val="28"/>
          <w:szCs w:val="28"/>
        </w:rPr>
        <w:t>ому</w:t>
      </w:r>
      <w:r w:rsidRPr="008871B4">
        <w:rPr>
          <w:sz w:val="28"/>
          <w:szCs w:val="28"/>
        </w:rPr>
        <w:t xml:space="preserve"> ч</w:t>
      </w:r>
      <w:r>
        <w:rPr>
          <w:sz w:val="28"/>
          <w:szCs w:val="28"/>
        </w:rPr>
        <w:t>ислі</w:t>
      </w:r>
      <w:r w:rsidRPr="008871B4">
        <w:rPr>
          <w:sz w:val="28"/>
          <w:szCs w:val="28"/>
        </w:rPr>
        <w:t xml:space="preserve"> комерційних та інвестиційних пропозицій підприємств та організацій області) серед іноземних ділових кіл</w:t>
      </w:r>
      <w:r w:rsidR="00CA4A18">
        <w:rPr>
          <w:sz w:val="28"/>
          <w:szCs w:val="28"/>
        </w:rPr>
        <w:t>.</w:t>
      </w:r>
    </w:p>
    <w:p w:rsidR="00AD0443" w:rsidRPr="00E72591" w:rsidRDefault="00AD0443" w:rsidP="00AD0443">
      <w:pPr>
        <w:tabs>
          <w:tab w:val="left" w:pos="900"/>
          <w:tab w:val="left" w:pos="1134"/>
        </w:tabs>
        <w:rPr>
          <w:sz w:val="16"/>
          <w:szCs w:val="16"/>
        </w:rPr>
      </w:pPr>
    </w:p>
    <w:p w:rsidR="00AD0443" w:rsidRDefault="00D93150" w:rsidP="00AD0443">
      <w:pPr>
        <w:tabs>
          <w:tab w:val="left" w:pos="900"/>
          <w:tab w:val="left" w:pos="1134"/>
        </w:tabs>
        <w:ind w:left="2835" w:firstLine="0"/>
        <w:rPr>
          <w:i/>
        </w:rPr>
      </w:pPr>
      <w:r w:rsidRPr="00D93150">
        <w:rPr>
          <w:i/>
        </w:rPr>
        <w:t>Департамент міжнародного співробітництва та євроінтеграції громад</w:t>
      </w:r>
      <w:r w:rsidRPr="0051014B">
        <w:rPr>
          <w:sz w:val="28"/>
          <w:szCs w:val="28"/>
        </w:rPr>
        <w:t xml:space="preserve"> </w:t>
      </w:r>
      <w:r w:rsidR="00AD0443" w:rsidRPr="00576644">
        <w:rPr>
          <w:i/>
        </w:rPr>
        <w:t xml:space="preserve">Івано-Франківської </w:t>
      </w:r>
      <w:r w:rsidR="00052555" w:rsidRPr="006E5A98">
        <w:rPr>
          <w:i/>
          <w:iCs/>
        </w:rPr>
        <w:t>обл</w:t>
      </w:r>
      <w:r w:rsidR="00052555">
        <w:rPr>
          <w:i/>
          <w:iCs/>
        </w:rPr>
        <w:t xml:space="preserve">асної </w:t>
      </w:r>
      <w:r w:rsidR="00052555" w:rsidRPr="006E5A98">
        <w:rPr>
          <w:i/>
          <w:iCs/>
        </w:rPr>
        <w:lastRenderedPageBreak/>
        <w:t>держ</w:t>
      </w:r>
      <w:r w:rsidR="00052555">
        <w:rPr>
          <w:i/>
          <w:iCs/>
        </w:rPr>
        <w:t xml:space="preserve">авної </w:t>
      </w:r>
      <w:r w:rsidR="00052555" w:rsidRPr="006E5A98">
        <w:rPr>
          <w:i/>
          <w:iCs/>
        </w:rPr>
        <w:t>адміністрації</w:t>
      </w:r>
      <w:r w:rsidR="00AD0443" w:rsidRPr="00576644">
        <w:t xml:space="preserve">, </w:t>
      </w:r>
      <w:r w:rsidR="00AD0443" w:rsidRPr="006E5A98">
        <w:rPr>
          <w:i/>
          <w:iCs/>
        </w:rPr>
        <w:t>районні державні (військові) адміністрації</w:t>
      </w:r>
      <w:r w:rsidR="00AD0443" w:rsidRPr="00E31A5D">
        <w:rPr>
          <w:i/>
          <w:iCs/>
        </w:rPr>
        <w:t>,</w:t>
      </w:r>
      <w:r w:rsidR="00AD0443" w:rsidRPr="00576644">
        <w:rPr>
          <w:i/>
        </w:rPr>
        <w:t xml:space="preserve"> </w:t>
      </w:r>
      <w:r w:rsidR="00195EA6" w:rsidRPr="00195EA6">
        <w:rPr>
          <w:i/>
          <w:iCs/>
        </w:rPr>
        <w:t>виконавчі комітети міських, селищних, сільських рад</w:t>
      </w:r>
      <w:r w:rsidR="00AD0443" w:rsidRPr="00576644">
        <w:rPr>
          <w:i/>
        </w:rPr>
        <w:t xml:space="preserve"> </w:t>
      </w:r>
    </w:p>
    <w:p w:rsidR="00E72591" w:rsidRPr="00E72591" w:rsidRDefault="00E72591" w:rsidP="00AD0443">
      <w:pPr>
        <w:tabs>
          <w:tab w:val="left" w:pos="900"/>
          <w:tab w:val="left" w:pos="1134"/>
        </w:tabs>
        <w:ind w:left="2835" w:firstLine="0"/>
        <w:rPr>
          <w:i/>
          <w:sz w:val="16"/>
          <w:szCs w:val="16"/>
        </w:rPr>
      </w:pPr>
    </w:p>
    <w:p w:rsidR="00AD0443" w:rsidRDefault="00AD0443" w:rsidP="00AD0443">
      <w:pPr>
        <w:tabs>
          <w:tab w:val="left" w:pos="900"/>
          <w:tab w:val="left" w:pos="1134"/>
        </w:tabs>
        <w:rPr>
          <w:sz w:val="28"/>
          <w:szCs w:val="28"/>
        </w:rPr>
      </w:pPr>
      <w:r w:rsidRPr="008871B4">
        <w:rPr>
          <w:sz w:val="28"/>
          <w:szCs w:val="28"/>
        </w:rPr>
        <w:t xml:space="preserve">організаційна й інформаційна підтримка </w:t>
      </w:r>
      <w:r>
        <w:rPr>
          <w:sz w:val="28"/>
          <w:szCs w:val="28"/>
        </w:rPr>
        <w:t xml:space="preserve">в зростанні обізнаності експортоорієнтованих суб’єктів господарювання щодо змін в законодавстві іноземних країн стосовно зовнішньої торгівлі, державних та інших заходів задля підтримки та розвитку бізнесу, а також </w:t>
      </w:r>
      <w:r w:rsidRPr="008871B4">
        <w:rPr>
          <w:sz w:val="28"/>
          <w:szCs w:val="28"/>
        </w:rPr>
        <w:t>проведення в області бізнес-форумів, ділових зустрічей, семінарів, «круглих столів», тренінгів з питань розвитку інвестиційного й експортного потенціалу</w:t>
      </w:r>
      <w:r w:rsidR="00CA4A18">
        <w:rPr>
          <w:sz w:val="28"/>
          <w:szCs w:val="28"/>
        </w:rPr>
        <w:t>.</w:t>
      </w:r>
    </w:p>
    <w:p w:rsidR="00AD0443" w:rsidRPr="00C47A66" w:rsidRDefault="00AD0443" w:rsidP="00AD0443">
      <w:pPr>
        <w:tabs>
          <w:tab w:val="left" w:pos="900"/>
          <w:tab w:val="left" w:pos="1134"/>
        </w:tabs>
        <w:rPr>
          <w:sz w:val="16"/>
          <w:szCs w:val="16"/>
        </w:rPr>
      </w:pPr>
    </w:p>
    <w:p w:rsidR="00AD0443" w:rsidRPr="00EE4601" w:rsidRDefault="00D93150" w:rsidP="00AD0443">
      <w:pPr>
        <w:pStyle w:val="affd"/>
        <w:spacing w:after="0" w:line="240" w:lineRule="auto"/>
        <w:ind w:left="2835" w:firstLine="0"/>
        <w:jc w:val="both"/>
        <w:rPr>
          <w:i/>
          <w:sz w:val="26"/>
          <w:szCs w:val="26"/>
          <w:lang w:eastAsia="uk-UA"/>
        </w:rPr>
      </w:pPr>
      <w:r w:rsidRPr="00D93150">
        <w:rPr>
          <w:i/>
          <w:sz w:val="26"/>
          <w:szCs w:val="26"/>
        </w:rPr>
        <w:t>Департамент міжнародного співробітництва та євроінтеграції громад</w:t>
      </w:r>
      <w:r w:rsidR="00AD0443" w:rsidRPr="00EE4601">
        <w:rPr>
          <w:i/>
          <w:sz w:val="26"/>
          <w:szCs w:val="26"/>
          <w:lang w:eastAsia="uk-UA"/>
        </w:rPr>
        <w:t xml:space="preserve"> Івано-Франківської </w:t>
      </w:r>
      <w:r w:rsidR="00052555" w:rsidRPr="00052555">
        <w:rPr>
          <w:i/>
          <w:iCs/>
          <w:sz w:val="26"/>
          <w:szCs w:val="26"/>
        </w:rPr>
        <w:t>обласної державної адміністрації</w:t>
      </w:r>
      <w:r w:rsidR="00AD0443" w:rsidRPr="00EE4601">
        <w:rPr>
          <w:i/>
          <w:sz w:val="26"/>
          <w:szCs w:val="26"/>
          <w:lang w:eastAsia="uk-UA"/>
        </w:rPr>
        <w:t xml:space="preserve">, </w:t>
      </w:r>
      <w:r w:rsidR="00AD0443" w:rsidRPr="006E5A98">
        <w:rPr>
          <w:i/>
          <w:iCs/>
          <w:sz w:val="26"/>
          <w:szCs w:val="26"/>
        </w:rPr>
        <w:t>районні державні (військові) адміністрації</w:t>
      </w:r>
      <w:r w:rsidR="00AD0443" w:rsidRPr="00E31A5D">
        <w:rPr>
          <w:i/>
          <w:iCs/>
          <w:sz w:val="26"/>
          <w:szCs w:val="26"/>
        </w:rPr>
        <w:t>,</w:t>
      </w:r>
      <w:r w:rsidR="00AD0443" w:rsidRPr="00EE4601">
        <w:rPr>
          <w:i/>
          <w:sz w:val="26"/>
          <w:szCs w:val="26"/>
          <w:lang w:eastAsia="uk-UA"/>
        </w:rPr>
        <w:t xml:space="preserve"> </w:t>
      </w:r>
      <w:r w:rsidR="00195EA6" w:rsidRPr="00195EA6">
        <w:rPr>
          <w:i/>
          <w:iCs/>
          <w:sz w:val="26"/>
          <w:szCs w:val="26"/>
          <w:lang w:eastAsia="uk-UA"/>
        </w:rPr>
        <w:t>виконавчі комітети міських, селищних, сільських рад</w:t>
      </w:r>
      <w:r w:rsidR="00AD0443" w:rsidRPr="00EE4601">
        <w:rPr>
          <w:i/>
          <w:sz w:val="26"/>
          <w:szCs w:val="26"/>
          <w:lang w:eastAsia="uk-UA"/>
        </w:rPr>
        <w:t xml:space="preserve"> </w:t>
      </w:r>
    </w:p>
    <w:p w:rsidR="00AD0443" w:rsidRPr="00C47A66" w:rsidRDefault="00AD0443" w:rsidP="00AD0443">
      <w:pPr>
        <w:ind w:firstLine="0"/>
        <w:rPr>
          <w:i/>
          <w:sz w:val="16"/>
          <w:szCs w:val="16"/>
        </w:rPr>
      </w:pPr>
    </w:p>
    <w:p w:rsidR="00DE3CDA" w:rsidRPr="0051014B" w:rsidRDefault="00DE3CDA" w:rsidP="00DE3CDA">
      <w:pPr>
        <w:pStyle w:val="affd"/>
        <w:spacing w:after="0" w:line="240" w:lineRule="auto"/>
        <w:ind w:left="-142" w:firstLine="851"/>
        <w:jc w:val="both"/>
        <w:rPr>
          <w:sz w:val="28"/>
          <w:szCs w:val="28"/>
        </w:rPr>
      </w:pPr>
      <w:r w:rsidRPr="0051014B">
        <w:rPr>
          <w:sz w:val="28"/>
          <w:szCs w:val="28"/>
        </w:rPr>
        <w:t xml:space="preserve">сприяння в реалізації на території області Програм </w:t>
      </w:r>
      <w:proofErr w:type="spellStart"/>
      <w:r w:rsidRPr="0051014B">
        <w:rPr>
          <w:sz w:val="28"/>
          <w:szCs w:val="28"/>
          <w:lang w:val="en-US"/>
        </w:rPr>
        <w:t>Interreg</w:t>
      </w:r>
      <w:proofErr w:type="spellEnd"/>
      <w:r w:rsidRPr="0051014B">
        <w:rPr>
          <w:sz w:val="28"/>
          <w:szCs w:val="28"/>
        </w:rPr>
        <w:t xml:space="preserve"> </w:t>
      </w:r>
      <w:r w:rsidRPr="0051014B">
        <w:rPr>
          <w:sz w:val="28"/>
          <w:szCs w:val="28"/>
          <w:lang w:val="en-US"/>
        </w:rPr>
        <w:t>NEXT</w:t>
      </w:r>
      <w:r w:rsidRPr="0051014B">
        <w:rPr>
          <w:sz w:val="28"/>
          <w:szCs w:val="28"/>
        </w:rPr>
        <w:t xml:space="preserve"> «Румунія-Україна 2021-2027», «Польща-Україна 2021-2027», «Угорщина-Словаччина-Румунія-Україна 2021-2027»</w:t>
      </w:r>
      <w:r w:rsidR="00CA4A18">
        <w:rPr>
          <w:sz w:val="28"/>
          <w:szCs w:val="28"/>
        </w:rPr>
        <w:t>.</w:t>
      </w:r>
    </w:p>
    <w:p w:rsidR="00AD0443" w:rsidRPr="00C47A66" w:rsidRDefault="00AD0443" w:rsidP="00AD0443">
      <w:pPr>
        <w:pStyle w:val="affb"/>
        <w:spacing w:before="0" w:beforeAutospacing="0" w:after="0" w:afterAutospacing="0"/>
        <w:ind w:left="3540" w:firstLine="1"/>
        <w:jc w:val="both"/>
        <w:rPr>
          <w:color w:val="000000"/>
          <w:sz w:val="16"/>
          <w:szCs w:val="16"/>
          <w:lang w:val="uk-UA"/>
        </w:rPr>
      </w:pPr>
    </w:p>
    <w:p w:rsidR="00195EA6" w:rsidRDefault="00DE3CDA" w:rsidP="00195EA6">
      <w:pPr>
        <w:pStyle w:val="affd"/>
        <w:spacing w:after="0" w:line="240" w:lineRule="auto"/>
        <w:ind w:left="2835" w:firstLine="0"/>
        <w:jc w:val="both"/>
        <w:rPr>
          <w:i/>
          <w:iCs/>
          <w:sz w:val="26"/>
          <w:szCs w:val="26"/>
          <w:lang w:eastAsia="uk-UA"/>
        </w:rPr>
      </w:pPr>
      <w:r w:rsidRPr="00D93150">
        <w:rPr>
          <w:i/>
          <w:sz w:val="26"/>
          <w:szCs w:val="26"/>
        </w:rPr>
        <w:t>Департамент міжнародного співробітництва та євроінтеграції громад</w:t>
      </w:r>
      <w:r w:rsidRPr="00EE4601">
        <w:rPr>
          <w:i/>
          <w:sz w:val="26"/>
          <w:szCs w:val="26"/>
          <w:lang w:eastAsia="uk-UA"/>
        </w:rPr>
        <w:t xml:space="preserve"> Івано-Франківської </w:t>
      </w:r>
      <w:r w:rsidRPr="00052555">
        <w:rPr>
          <w:i/>
          <w:iCs/>
          <w:sz w:val="26"/>
          <w:szCs w:val="26"/>
        </w:rPr>
        <w:t>обласної державної адміністрації</w:t>
      </w:r>
      <w:r w:rsidRPr="00EE4601">
        <w:rPr>
          <w:i/>
          <w:sz w:val="26"/>
          <w:szCs w:val="26"/>
          <w:lang w:eastAsia="uk-UA"/>
        </w:rPr>
        <w:t xml:space="preserve">, </w:t>
      </w:r>
      <w:r w:rsidRPr="006E5A98">
        <w:rPr>
          <w:i/>
          <w:iCs/>
          <w:sz w:val="26"/>
          <w:szCs w:val="26"/>
        </w:rPr>
        <w:t>районні державні (військові) адміністрації</w:t>
      </w:r>
      <w:r w:rsidRPr="00E31A5D">
        <w:rPr>
          <w:i/>
          <w:iCs/>
          <w:sz w:val="26"/>
          <w:szCs w:val="26"/>
        </w:rPr>
        <w:t>,</w:t>
      </w:r>
      <w:r w:rsidRPr="00EE4601">
        <w:rPr>
          <w:i/>
          <w:sz w:val="26"/>
          <w:szCs w:val="26"/>
          <w:lang w:eastAsia="uk-UA"/>
        </w:rPr>
        <w:t xml:space="preserve"> </w:t>
      </w:r>
      <w:r w:rsidR="00195EA6" w:rsidRPr="00195EA6">
        <w:rPr>
          <w:i/>
          <w:iCs/>
          <w:sz w:val="26"/>
          <w:szCs w:val="26"/>
          <w:lang w:eastAsia="uk-UA"/>
        </w:rPr>
        <w:t>виконавчі комітети міських, селищних, сільських рад</w:t>
      </w:r>
    </w:p>
    <w:p w:rsidR="00AD0443" w:rsidRPr="00C47A66" w:rsidRDefault="00AD0443" w:rsidP="00195EA6">
      <w:pPr>
        <w:pStyle w:val="affd"/>
        <w:spacing w:after="0" w:line="240" w:lineRule="auto"/>
        <w:ind w:left="2835" w:firstLine="0"/>
        <w:jc w:val="both"/>
        <w:rPr>
          <w:sz w:val="16"/>
          <w:szCs w:val="16"/>
        </w:rPr>
      </w:pPr>
      <w:r>
        <w:t> </w:t>
      </w:r>
    </w:p>
    <w:p w:rsidR="00FB7CC8" w:rsidRPr="001B1222" w:rsidRDefault="00FB7CC8" w:rsidP="00FB7CC8">
      <w:pPr>
        <w:rPr>
          <w:sz w:val="28"/>
          <w:szCs w:val="28"/>
        </w:rPr>
      </w:pPr>
      <w:r>
        <w:rPr>
          <w:sz w:val="28"/>
          <w:szCs w:val="28"/>
        </w:rPr>
        <w:t>виконання</w:t>
      </w:r>
      <w:r w:rsidRPr="00FB7CC8">
        <w:rPr>
          <w:sz w:val="28"/>
          <w:szCs w:val="28"/>
        </w:rPr>
        <w:t xml:space="preserve"> заходів </w:t>
      </w:r>
      <w:r w:rsidR="001B1222" w:rsidRPr="001B1222">
        <w:rPr>
          <w:sz w:val="28"/>
          <w:szCs w:val="28"/>
        </w:rPr>
        <w:t>регіональн</w:t>
      </w:r>
      <w:r w:rsidR="001B1222">
        <w:rPr>
          <w:sz w:val="28"/>
          <w:szCs w:val="28"/>
        </w:rPr>
        <w:t>ої</w:t>
      </w:r>
      <w:r w:rsidR="001B1222" w:rsidRPr="001B1222">
        <w:rPr>
          <w:sz w:val="28"/>
          <w:szCs w:val="28"/>
        </w:rPr>
        <w:t xml:space="preserve"> цільов</w:t>
      </w:r>
      <w:r w:rsidR="001B1222">
        <w:rPr>
          <w:sz w:val="28"/>
          <w:szCs w:val="28"/>
        </w:rPr>
        <w:t>ої</w:t>
      </w:r>
      <w:r w:rsidR="001B1222" w:rsidRPr="001B1222">
        <w:rPr>
          <w:sz w:val="28"/>
          <w:szCs w:val="28"/>
        </w:rPr>
        <w:t xml:space="preserve"> програм</w:t>
      </w:r>
      <w:r w:rsidR="001B1222">
        <w:rPr>
          <w:sz w:val="28"/>
          <w:szCs w:val="28"/>
        </w:rPr>
        <w:t>и</w:t>
      </w:r>
      <w:r w:rsidR="001B1222" w:rsidRPr="001B1222">
        <w:rPr>
          <w:sz w:val="28"/>
          <w:szCs w:val="28"/>
        </w:rPr>
        <w:t xml:space="preserve"> розвитку міжнародного співробітництва та промоції Івано-Франківської області на 2022-2026 роки</w:t>
      </w:r>
      <w:r w:rsidR="00CA4A18">
        <w:rPr>
          <w:sz w:val="28"/>
          <w:szCs w:val="28"/>
        </w:rPr>
        <w:t>.</w:t>
      </w:r>
    </w:p>
    <w:p w:rsidR="00CE7534" w:rsidRDefault="00CE7534" w:rsidP="00DE3CDA">
      <w:pPr>
        <w:pStyle w:val="affb"/>
        <w:spacing w:before="0" w:beforeAutospacing="0" w:after="0" w:afterAutospacing="0"/>
        <w:ind w:left="2835" w:firstLine="0"/>
        <w:jc w:val="both"/>
        <w:rPr>
          <w:i/>
          <w:sz w:val="26"/>
          <w:szCs w:val="26"/>
          <w:lang w:val="uk-UA"/>
        </w:rPr>
      </w:pPr>
    </w:p>
    <w:p w:rsidR="00DE3CDA" w:rsidRPr="00B2150E" w:rsidRDefault="00DE3CDA" w:rsidP="00DE3CDA">
      <w:pPr>
        <w:pStyle w:val="affb"/>
        <w:spacing w:before="0" w:beforeAutospacing="0" w:after="0" w:afterAutospacing="0"/>
        <w:ind w:left="2835" w:firstLine="0"/>
        <w:jc w:val="both"/>
        <w:rPr>
          <w:sz w:val="26"/>
          <w:szCs w:val="26"/>
          <w:lang w:val="uk-UA"/>
        </w:rPr>
      </w:pPr>
      <w:r w:rsidRPr="00D93150">
        <w:rPr>
          <w:i/>
          <w:sz w:val="26"/>
          <w:szCs w:val="26"/>
          <w:lang w:val="uk-UA"/>
        </w:rPr>
        <w:t>Департамент міжнародного співробітництва та євроінтеграції громад</w:t>
      </w:r>
      <w:r w:rsidRPr="00D93150">
        <w:rPr>
          <w:sz w:val="28"/>
          <w:szCs w:val="28"/>
          <w:lang w:val="uk-UA"/>
        </w:rPr>
        <w:t xml:space="preserve"> </w:t>
      </w:r>
      <w:r w:rsidRPr="00500DA9">
        <w:rPr>
          <w:i/>
          <w:color w:val="000000"/>
          <w:sz w:val="26"/>
          <w:szCs w:val="26"/>
          <w:lang w:val="uk-UA"/>
        </w:rPr>
        <w:t xml:space="preserve">Івано-Франківської </w:t>
      </w:r>
      <w:r w:rsidRPr="00B2150E">
        <w:rPr>
          <w:i/>
          <w:iCs/>
          <w:sz w:val="26"/>
          <w:szCs w:val="26"/>
          <w:lang w:val="uk-UA"/>
        </w:rPr>
        <w:t>обласної державної адміністрації</w:t>
      </w:r>
    </w:p>
    <w:p w:rsidR="00DE3CDA" w:rsidRPr="00C47A66" w:rsidRDefault="00DE3CDA" w:rsidP="00DE3CDA">
      <w:pPr>
        <w:pStyle w:val="affb"/>
        <w:spacing w:before="0" w:beforeAutospacing="0" w:after="0" w:afterAutospacing="0"/>
        <w:ind w:left="3540"/>
        <w:jc w:val="both"/>
        <w:rPr>
          <w:sz w:val="16"/>
          <w:szCs w:val="16"/>
          <w:lang w:val="uk-UA"/>
        </w:rPr>
      </w:pPr>
    </w:p>
    <w:p w:rsidR="00AD0443" w:rsidRPr="00EF4F14" w:rsidRDefault="00AD0443" w:rsidP="00AD0443">
      <w:pPr>
        <w:rPr>
          <w:b/>
          <w:bCs/>
          <w:sz w:val="28"/>
          <w:szCs w:val="28"/>
        </w:rPr>
      </w:pPr>
      <w:r w:rsidRPr="00EF4F14">
        <w:rPr>
          <w:b/>
          <w:bCs/>
          <w:sz w:val="28"/>
          <w:szCs w:val="28"/>
        </w:rPr>
        <w:t>Очікувані результати</w:t>
      </w:r>
      <w:r>
        <w:rPr>
          <w:b/>
          <w:bCs/>
          <w:sz w:val="28"/>
          <w:szCs w:val="28"/>
        </w:rPr>
        <w:t xml:space="preserve"> у 202</w:t>
      </w:r>
      <w:r w:rsidR="00D93150">
        <w:rPr>
          <w:b/>
          <w:bCs/>
          <w:sz w:val="28"/>
          <w:szCs w:val="28"/>
        </w:rPr>
        <w:t>4</w:t>
      </w:r>
      <w:r>
        <w:rPr>
          <w:b/>
          <w:bCs/>
          <w:sz w:val="28"/>
          <w:szCs w:val="28"/>
        </w:rPr>
        <w:t xml:space="preserve"> році</w:t>
      </w:r>
      <w:r w:rsidRPr="00EF4F14">
        <w:rPr>
          <w:b/>
          <w:bCs/>
          <w:sz w:val="28"/>
          <w:szCs w:val="28"/>
        </w:rPr>
        <w:t>:</w:t>
      </w:r>
    </w:p>
    <w:p w:rsidR="00217898" w:rsidRPr="0051014B" w:rsidRDefault="00217898" w:rsidP="00217898">
      <w:pPr>
        <w:rPr>
          <w:sz w:val="28"/>
          <w:szCs w:val="28"/>
        </w:rPr>
      </w:pPr>
      <w:r w:rsidRPr="0051014B">
        <w:rPr>
          <w:sz w:val="28"/>
          <w:szCs w:val="28"/>
        </w:rPr>
        <w:t>зупинення падіння та відновлення позитивної динаміки експорту товарів області (більше на 5,0 відс. порівняно з 2023 роком), досягнення у 2024 році його обсягу до 672,0 млн дол. США.</w:t>
      </w:r>
    </w:p>
    <w:p w:rsidR="00AD0443" w:rsidRDefault="00AD0443" w:rsidP="00AD0443">
      <w:pPr>
        <w:pStyle w:val="affb"/>
        <w:spacing w:before="0" w:beforeAutospacing="0" w:after="0" w:afterAutospacing="0"/>
        <w:rPr>
          <w:color w:val="000000"/>
          <w:sz w:val="28"/>
          <w:szCs w:val="28"/>
        </w:rPr>
      </w:pPr>
    </w:p>
    <w:bookmarkEnd w:id="25"/>
    <w:p w:rsidR="002057AC" w:rsidRDefault="00461252" w:rsidP="00461252">
      <w:pPr>
        <w:pStyle w:val="afff1"/>
        <w:widowControl w:val="0"/>
        <w:ind w:right="119"/>
        <w:rPr>
          <w:rFonts w:ascii="Times New Roman" w:hAnsi="Times New Roman" w:cs="Times New Roman"/>
          <w:b/>
          <w:color w:val="000000"/>
          <w:sz w:val="28"/>
          <w:szCs w:val="28"/>
        </w:rPr>
      </w:pPr>
      <w:r w:rsidRPr="00461252">
        <w:rPr>
          <w:rFonts w:ascii="Times New Roman" w:hAnsi="Times New Roman" w:cs="Times New Roman"/>
          <w:b/>
          <w:color w:val="000000"/>
          <w:sz w:val="28"/>
          <w:szCs w:val="28"/>
        </w:rPr>
        <w:t>2.2</w:t>
      </w:r>
      <w:r>
        <w:rPr>
          <w:rFonts w:ascii="Times New Roman" w:hAnsi="Times New Roman" w:cs="Times New Roman"/>
          <w:b/>
          <w:color w:val="000000"/>
          <w:sz w:val="28"/>
          <w:szCs w:val="28"/>
        </w:rPr>
        <w:t xml:space="preserve">. Розвиток інфраструктури області. </w:t>
      </w:r>
    </w:p>
    <w:p w:rsidR="00804FAA" w:rsidRPr="00804FAA" w:rsidRDefault="00804FAA" w:rsidP="00804FAA">
      <w:pPr>
        <w:pStyle w:val="Default"/>
        <w:ind w:firstLine="709"/>
        <w:rPr>
          <w:b/>
          <w:color w:val="auto"/>
          <w:sz w:val="28"/>
          <w:szCs w:val="28"/>
          <w:lang w:val="uk-UA"/>
        </w:rPr>
      </w:pPr>
      <w:r>
        <w:rPr>
          <w:b/>
          <w:color w:val="auto"/>
          <w:sz w:val="28"/>
          <w:szCs w:val="28"/>
        </w:rPr>
        <w:t>1</w:t>
      </w:r>
      <w:r w:rsidRPr="00804FAA">
        <w:rPr>
          <w:b/>
          <w:color w:val="auto"/>
          <w:sz w:val="28"/>
          <w:szCs w:val="28"/>
          <w:lang w:val="uk-UA"/>
        </w:rPr>
        <w:t>. Розвиток транспортної інфраструктури та логістики.</w:t>
      </w:r>
    </w:p>
    <w:p w:rsidR="00804FAA" w:rsidRPr="00804FAA" w:rsidRDefault="00804FAA" w:rsidP="00804FAA">
      <w:pPr>
        <w:pStyle w:val="Default"/>
        <w:ind w:firstLine="709"/>
        <w:rPr>
          <w:b/>
          <w:color w:val="auto"/>
          <w:sz w:val="28"/>
          <w:szCs w:val="28"/>
          <w:lang w:val="uk-UA"/>
        </w:rPr>
      </w:pPr>
      <w:r w:rsidRPr="00804FAA">
        <w:rPr>
          <w:b/>
          <w:color w:val="auto"/>
          <w:sz w:val="28"/>
          <w:szCs w:val="28"/>
          <w:lang w:val="uk-UA"/>
        </w:rPr>
        <w:t xml:space="preserve">Головні цілі на 2024 рік </w:t>
      </w:r>
    </w:p>
    <w:p w:rsidR="00804FAA" w:rsidRDefault="00804FAA" w:rsidP="00804FAA">
      <w:pPr>
        <w:pStyle w:val="Default"/>
        <w:ind w:firstLine="709"/>
        <w:rPr>
          <w:color w:val="auto"/>
          <w:sz w:val="28"/>
          <w:szCs w:val="28"/>
          <w:lang w:val="uk-UA"/>
        </w:rPr>
      </w:pPr>
      <w:r w:rsidRPr="00804FAA">
        <w:rPr>
          <w:color w:val="auto"/>
          <w:sz w:val="28"/>
          <w:szCs w:val="28"/>
          <w:lang w:val="uk-UA"/>
        </w:rPr>
        <w:t>відновлення і розвиток автомобільних доріг загального користування</w:t>
      </w:r>
      <w:r w:rsidR="00195EA6">
        <w:rPr>
          <w:color w:val="auto"/>
          <w:sz w:val="28"/>
          <w:szCs w:val="28"/>
          <w:lang w:val="uk-UA"/>
        </w:rPr>
        <w:t xml:space="preserve"> державного значення</w:t>
      </w:r>
      <w:r w:rsidRPr="00804FAA">
        <w:rPr>
          <w:color w:val="auto"/>
          <w:sz w:val="28"/>
          <w:szCs w:val="28"/>
          <w:lang w:val="uk-UA"/>
        </w:rPr>
        <w:t xml:space="preserve">, вулиць і доріг комунальної власності у населених пунктах області, для забезпечення інтеграції до національної транспортної системи, підвищення рівня безпеки руху, швидкості, комфортності та економічності перевезень, розвитку туристичної сфери. </w:t>
      </w:r>
    </w:p>
    <w:p w:rsidR="00C47A66" w:rsidRPr="00804FAA" w:rsidRDefault="00C47A66" w:rsidP="00804FAA">
      <w:pPr>
        <w:pStyle w:val="Default"/>
        <w:ind w:firstLine="709"/>
        <w:rPr>
          <w:color w:val="auto"/>
          <w:sz w:val="28"/>
          <w:szCs w:val="28"/>
          <w:lang w:val="uk-UA"/>
        </w:rPr>
      </w:pPr>
    </w:p>
    <w:p w:rsidR="00804FAA" w:rsidRPr="00804FAA" w:rsidRDefault="00804FAA" w:rsidP="00804FAA">
      <w:pPr>
        <w:pStyle w:val="Default"/>
        <w:ind w:firstLine="709"/>
        <w:rPr>
          <w:b/>
          <w:color w:val="auto"/>
          <w:sz w:val="28"/>
          <w:szCs w:val="28"/>
          <w:lang w:val="uk-UA"/>
        </w:rPr>
      </w:pPr>
      <w:r w:rsidRPr="00804FAA">
        <w:rPr>
          <w:b/>
          <w:color w:val="auto"/>
          <w:sz w:val="28"/>
          <w:szCs w:val="28"/>
          <w:lang w:val="uk-UA"/>
        </w:rPr>
        <w:lastRenderedPageBreak/>
        <w:t xml:space="preserve">Основні завдання та заходи на 2024 рік: </w:t>
      </w:r>
    </w:p>
    <w:p w:rsidR="00804FAA" w:rsidRPr="00804FAA" w:rsidRDefault="00804FAA" w:rsidP="00804FAA">
      <w:pPr>
        <w:pStyle w:val="Default"/>
        <w:ind w:firstLine="709"/>
        <w:rPr>
          <w:color w:val="auto"/>
          <w:sz w:val="28"/>
          <w:szCs w:val="28"/>
          <w:lang w:val="uk-UA"/>
        </w:rPr>
      </w:pPr>
      <w:r w:rsidRPr="00804FAA">
        <w:rPr>
          <w:color w:val="auto"/>
          <w:sz w:val="28"/>
          <w:szCs w:val="28"/>
          <w:lang w:val="uk-UA"/>
        </w:rPr>
        <w:t xml:space="preserve">здійснення ремонтно-будівельних робіт автомобільних доріг загального користування державного значення області з урахуванням соціально-економічного і адміністративно-територіального розвитку області, які сприятимуть доступності до центрів економічного зростання. </w:t>
      </w:r>
    </w:p>
    <w:p w:rsidR="00804FAA" w:rsidRDefault="00447418" w:rsidP="00804FAA">
      <w:pPr>
        <w:pStyle w:val="Default"/>
        <w:ind w:firstLine="709"/>
        <w:rPr>
          <w:color w:val="auto"/>
          <w:sz w:val="28"/>
          <w:szCs w:val="28"/>
          <w:lang w:val="uk-UA"/>
        </w:rPr>
      </w:pPr>
      <w:r w:rsidRPr="00804FAA">
        <w:rPr>
          <w:color w:val="auto"/>
          <w:sz w:val="28"/>
          <w:szCs w:val="28"/>
          <w:lang w:val="uk-UA"/>
        </w:rPr>
        <w:t>З</w:t>
      </w:r>
      <w:r w:rsidR="00804FAA" w:rsidRPr="00804FAA">
        <w:rPr>
          <w:color w:val="auto"/>
          <w:sz w:val="28"/>
          <w:szCs w:val="28"/>
          <w:lang w:val="uk-UA"/>
        </w:rPr>
        <w:t xml:space="preserve">абезпечення належного експлуатаційного утримання дорожнього покриття та узбіч. </w:t>
      </w:r>
    </w:p>
    <w:p w:rsidR="00C47A66" w:rsidRPr="00C47A66" w:rsidRDefault="00C47A66" w:rsidP="00804FAA">
      <w:pPr>
        <w:pStyle w:val="Default"/>
        <w:ind w:firstLine="709"/>
        <w:rPr>
          <w:color w:val="auto"/>
          <w:sz w:val="16"/>
          <w:szCs w:val="16"/>
          <w:lang w:val="uk-UA"/>
        </w:rPr>
      </w:pPr>
    </w:p>
    <w:p w:rsidR="00804FAA" w:rsidRDefault="00804FAA" w:rsidP="00AD638E">
      <w:pPr>
        <w:pStyle w:val="Default"/>
        <w:ind w:left="2835" w:firstLine="0"/>
        <w:rPr>
          <w:i/>
          <w:sz w:val="26"/>
          <w:szCs w:val="26"/>
          <w:lang w:val="uk-UA"/>
        </w:rPr>
      </w:pPr>
      <w:r w:rsidRPr="00AD638E">
        <w:rPr>
          <w:i/>
          <w:sz w:val="26"/>
          <w:szCs w:val="26"/>
          <w:lang w:val="uk-UA"/>
        </w:rPr>
        <w:t xml:space="preserve">Служба відновлення та розвитку інфраструктури в Івано-Франківській області </w:t>
      </w:r>
    </w:p>
    <w:p w:rsidR="00CD03BE" w:rsidRPr="00C47A66" w:rsidRDefault="00CD03BE" w:rsidP="00AD638E">
      <w:pPr>
        <w:pStyle w:val="Default"/>
        <w:ind w:left="2835" w:firstLine="0"/>
        <w:rPr>
          <w:i/>
          <w:sz w:val="16"/>
          <w:szCs w:val="16"/>
          <w:lang w:val="uk-UA"/>
        </w:rPr>
      </w:pPr>
    </w:p>
    <w:p w:rsidR="00804FAA" w:rsidRPr="00804FAA" w:rsidRDefault="00804FAA" w:rsidP="00804FAA">
      <w:pPr>
        <w:pStyle w:val="Default"/>
        <w:ind w:firstLine="709"/>
        <w:rPr>
          <w:color w:val="auto"/>
          <w:sz w:val="28"/>
          <w:szCs w:val="28"/>
          <w:lang w:val="uk-UA"/>
        </w:rPr>
      </w:pPr>
      <w:r w:rsidRPr="00804FAA">
        <w:rPr>
          <w:color w:val="auto"/>
          <w:sz w:val="28"/>
          <w:szCs w:val="28"/>
          <w:lang w:val="uk-UA"/>
        </w:rPr>
        <w:t xml:space="preserve">здійснення ремонтних робіт автомобільних доріг загального користування місцевого значення області із дотриманням принципів рівної доступності громад до фінансового ресурсу із врахуванням соціально-економічної необхідності включення будь-якого об’єкту до цього переліку. </w:t>
      </w:r>
    </w:p>
    <w:p w:rsidR="00CD03BE" w:rsidRPr="00C47A66" w:rsidRDefault="00CD03BE" w:rsidP="00804FAA">
      <w:pPr>
        <w:pStyle w:val="Default"/>
        <w:ind w:left="2835" w:firstLine="0"/>
        <w:rPr>
          <w:i/>
          <w:sz w:val="16"/>
          <w:szCs w:val="16"/>
          <w:lang w:val="uk-UA"/>
        </w:rPr>
      </w:pPr>
    </w:p>
    <w:p w:rsidR="00804FAA" w:rsidRDefault="00804FAA" w:rsidP="00E07BC7">
      <w:pPr>
        <w:pStyle w:val="affb"/>
        <w:spacing w:before="0" w:beforeAutospacing="0" w:after="0" w:afterAutospacing="0"/>
        <w:ind w:left="2835" w:firstLine="0"/>
        <w:jc w:val="both"/>
        <w:rPr>
          <w:i/>
          <w:sz w:val="26"/>
          <w:szCs w:val="26"/>
          <w:lang w:val="uk-UA"/>
        </w:rPr>
      </w:pPr>
      <w:r w:rsidRPr="00804FAA">
        <w:rPr>
          <w:i/>
          <w:sz w:val="26"/>
          <w:szCs w:val="26"/>
          <w:lang w:val="uk-UA"/>
        </w:rPr>
        <w:t xml:space="preserve">ДП </w:t>
      </w:r>
      <w:r w:rsidR="00E07BC7">
        <w:rPr>
          <w:i/>
          <w:sz w:val="26"/>
          <w:szCs w:val="26"/>
          <w:lang w:val="uk-UA"/>
        </w:rPr>
        <w:t>«</w:t>
      </w:r>
      <w:r w:rsidRPr="00804FAA">
        <w:rPr>
          <w:i/>
          <w:sz w:val="26"/>
          <w:szCs w:val="26"/>
          <w:lang w:val="uk-UA"/>
        </w:rPr>
        <w:t>Дороги Прикарпаття</w:t>
      </w:r>
      <w:r w:rsidR="00E07BC7">
        <w:rPr>
          <w:i/>
          <w:sz w:val="26"/>
          <w:szCs w:val="26"/>
          <w:lang w:val="uk-UA"/>
        </w:rPr>
        <w:t>»</w:t>
      </w:r>
      <w:r w:rsidRPr="00804FAA">
        <w:rPr>
          <w:i/>
          <w:sz w:val="26"/>
          <w:szCs w:val="26"/>
          <w:lang w:val="uk-UA"/>
        </w:rPr>
        <w:t xml:space="preserve">, </w:t>
      </w:r>
      <w:r w:rsidR="00E07BC7" w:rsidRPr="00E07BC7">
        <w:rPr>
          <w:i/>
          <w:iCs/>
          <w:sz w:val="26"/>
          <w:szCs w:val="26"/>
          <w:lang w:val="uk-UA"/>
        </w:rPr>
        <w:t>районні державні (військові) адміністрації,</w:t>
      </w:r>
      <w:r w:rsidR="00E07BC7" w:rsidRPr="00E07BC7">
        <w:rPr>
          <w:i/>
          <w:sz w:val="26"/>
          <w:szCs w:val="26"/>
          <w:lang w:val="uk-UA" w:eastAsia="uk-UA"/>
        </w:rPr>
        <w:t xml:space="preserve"> </w:t>
      </w:r>
      <w:r w:rsidR="00195EA6">
        <w:rPr>
          <w:i/>
          <w:sz w:val="26"/>
          <w:szCs w:val="26"/>
          <w:lang w:val="uk-UA"/>
        </w:rPr>
        <w:t>департамент</w:t>
      </w:r>
      <w:r w:rsidRPr="00804FAA">
        <w:rPr>
          <w:i/>
          <w:sz w:val="26"/>
          <w:szCs w:val="26"/>
          <w:lang w:val="uk-UA"/>
        </w:rPr>
        <w:t xml:space="preserve"> розвитку громад та територій, дорожнього, житлово-комунального </w:t>
      </w:r>
      <w:r w:rsidR="001437C3">
        <w:rPr>
          <w:i/>
          <w:sz w:val="26"/>
          <w:szCs w:val="26"/>
          <w:lang w:val="uk-UA"/>
        </w:rPr>
        <w:pgNum/>
      </w:r>
      <w:r w:rsidR="000A31BA">
        <w:rPr>
          <w:i/>
          <w:sz w:val="26"/>
          <w:szCs w:val="26"/>
          <w:lang w:val="uk-UA"/>
        </w:rPr>
        <w:t>господарства</w:t>
      </w:r>
      <w:r w:rsidRPr="00804FAA">
        <w:rPr>
          <w:i/>
          <w:sz w:val="26"/>
          <w:szCs w:val="26"/>
          <w:lang w:val="uk-UA"/>
        </w:rPr>
        <w:t xml:space="preserve">, містобудування та архітектури </w:t>
      </w:r>
      <w:r w:rsidR="00E07BC7" w:rsidRPr="00500DA9">
        <w:rPr>
          <w:i/>
          <w:color w:val="000000"/>
          <w:sz w:val="26"/>
          <w:szCs w:val="26"/>
          <w:lang w:val="uk-UA"/>
        </w:rPr>
        <w:t>Івано-Франків</w:t>
      </w:r>
      <w:r w:rsidR="002361FD">
        <w:rPr>
          <w:i/>
          <w:color w:val="000000"/>
          <w:sz w:val="26"/>
          <w:szCs w:val="26"/>
          <w:lang w:val="uk-UA"/>
        </w:rPr>
        <w:softHyphen/>
      </w:r>
      <w:r w:rsidR="000A31BA">
        <w:rPr>
          <w:i/>
          <w:color w:val="000000"/>
          <w:sz w:val="26"/>
          <w:szCs w:val="26"/>
          <w:lang w:val="uk-UA"/>
        </w:rPr>
        <w:t>ської</w:t>
      </w:r>
      <w:r w:rsidR="00E07BC7" w:rsidRPr="00500DA9">
        <w:rPr>
          <w:i/>
          <w:color w:val="000000"/>
          <w:sz w:val="26"/>
          <w:szCs w:val="26"/>
          <w:lang w:val="uk-UA"/>
        </w:rPr>
        <w:t xml:space="preserve"> </w:t>
      </w:r>
      <w:r w:rsidR="00E07BC7" w:rsidRPr="00B2150E">
        <w:rPr>
          <w:i/>
          <w:iCs/>
          <w:sz w:val="26"/>
          <w:szCs w:val="26"/>
          <w:lang w:val="uk-UA"/>
        </w:rPr>
        <w:t>обласної державної адміністрації</w:t>
      </w:r>
      <w:r w:rsidR="00E07BC7">
        <w:rPr>
          <w:i/>
          <w:iCs/>
          <w:sz w:val="26"/>
          <w:szCs w:val="26"/>
          <w:lang w:val="uk-UA"/>
        </w:rPr>
        <w:t xml:space="preserve">, </w:t>
      </w:r>
      <w:r w:rsidRPr="00804FAA">
        <w:rPr>
          <w:i/>
          <w:sz w:val="26"/>
          <w:szCs w:val="26"/>
          <w:lang w:val="uk-UA"/>
        </w:rPr>
        <w:t>виконавчі комі</w:t>
      </w:r>
      <w:r w:rsidR="002361FD">
        <w:rPr>
          <w:i/>
          <w:sz w:val="26"/>
          <w:szCs w:val="26"/>
          <w:lang w:val="uk-UA"/>
        </w:rPr>
        <w:softHyphen/>
      </w:r>
      <w:r w:rsidRPr="00804FAA">
        <w:rPr>
          <w:i/>
          <w:sz w:val="26"/>
          <w:szCs w:val="26"/>
          <w:lang w:val="uk-UA"/>
        </w:rPr>
        <w:t xml:space="preserve">тети міських, селищних, сільських рад </w:t>
      </w:r>
    </w:p>
    <w:p w:rsidR="00CD03BE" w:rsidRPr="00C47A66" w:rsidRDefault="00CD03BE" w:rsidP="00804FAA">
      <w:pPr>
        <w:pStyle w:val="Default"/>
        <w:ind w:left="2835" w:firstLine="0"/>
        <w:rPr>
          <w:i/>
          <w:sz w:val="16"/>
          <w:szCs w:val="16"/>
          <w:lang w:val="uk-UA"/>
        </w:rPr>
      </w:pPr>
    </w:p>
    <w:p w:rsidR="00804FAA" w:rsidRDefault="00804FAA" w:rsidP="00804FAA">
      <w:pPr>
        <w:pStyle w:val="Default"/>
        <w:ind w:firstLine="709"/>
        <w:rPr>
          <w:color w:val="auto"/>
          <w:sz w:val="28"/>
          <w:szCs w:val="28"/>
          <w:lang w:val="uk-UA"/>
        </w:rPr>
      </w:pPr>
      <w:r w:rsidRPr="00804FAA">
        <w:rPr>
          <w:color w:val="auto"/>
          <w:sz w:val="28"/>
          <w:szCs w:val="28"/>
          <w:lang w:val="uk-UA"/>
        </w:rPr>
        <w:t xml:space="preserve">поточний дрібний ремонт та експлуатаційне утримання автомобільних доріг загального користування державного та місцевого значення області (ремонт земляного полотна, дорожнього одягу та покриття, штучних споруд тощо). </w:t>
      </w:r>
    </w:p>
    <w:p w:rsidR="00C47A66" w:rsidRPr="00C47A66" w:rsidRDefault="00C47A66" w:rsidP="00804FAA">
      <w:pPr>
        <w:pStyle w:val="Default"/>
        <w:ind w:firstLine="709"/>
        <w:rPr>
          <w:color w:val="auto"/>
          <w:sz w:val="16"/>
          <w:szCs w:val="16"/>
          <w:lang w:val="uk-UA"/>
        </w:rPr>
      </w:pPr>
    </w:p>
    <w:p w:rsidR="00804FAA" w:rsidRPr="00804FAA" w:rsidRDefault="00804FAA" w:rsidP="00E410EF">
      <w:pPr>
        <w:pStyle w:val="affb"/>
        <w:spacing w:before="0" w:beforeAutospacing="0" w:after="0" w:afterAutospacing="0"/>
        <w:ind w:left="2835" w:firstLine="0"/>
        <w:jc w:val="both"/>
        <w:rPr>
          <w:i/>
          <w:sz w:val="26"/>
          <w:szCs w:val="26"/>
          <w:lang w:val="uk-UA"/>
        </w:rPr>
      </w:pPr>
      <w:r w:rsidRPr="00804FAA">
        <w:rPr>
          <w:i/>
          <w:sz w:val="26"/>
          <w:szCs w:val="26"/>
          <w:lang w:val="uk-UA"/>
        </w:rPr>
        <w:t xml:space="preserve">Служба відновлення та розвитку інфраструктури в Івано-Франківській області, ДП </w:t>
      </w:r>
      <w:r w:rsidR="00E07BC7">
        <w:rPr>
          <w:i/>
          <w:sz w:val="26"/>
          <w:szCs w:val="26"/>
          <w:lang w:val="uk-UA"/>
        </w:rPr>
        <w:t>«</w:t>
      </w:r>
      <w:r w:rsidRPr="00804FAA">
        <w:rPr>
          <w:i/>
          <w:sz w:val="26"/>
          <w:szCs w:val="26"/>
          <w:lang w:val="uk-UA"/>
        </w:rPr>
        <w:t>Дороги Прикарпаття</w:t>
      </w:r>
      <w:r w:rsidR="00E07BC7">
        <w:rPr>
          <w:i/>
          <w:sz w:val="26"/>
          <w:szCs w:val="26"/>
          <w:lang w:val="uk-UA"/>
        </w:rPr>
        <w:t>»</w:t>
      </w:r>
      <w:r w:rsidRPr="00804FAA">
        <w:rPr>
          <w:i/>
          <w:sz w:val="26"/>
          <w:szCs w:val="26"/>
          <w:lang w:val="uk-UA"/>
        </w:rPr>
        <w:t xml:space="preserve">, </w:t>
      </w:r>
      <w:r w:rsidR="00E07BC7" w:rsidRPr="00E07BC7">
        <w:rPr>
          <w:i/>
          <w:iCs/>
          <w:sz w:val="26"/>
          <w:szCs w:val="26"/>
          <w:lang w:val="uk-UA"/>
        </w:rPr>
        <w:t>районні державні (військові) адміністрації,</w:t>
      </w:r>
      <w:r w:rsidR="00E07BC7" w:rsidRPr="00E07BC7">
        <w:rPr>
          <w:i/>
          <w:sz w:val="26"/>
          <w:szCs w:val="26"/>
          <w:lang w:val="uk-UA" w:eastAsia="uk-UA"/>
        </w:rPr>
        <w:t xml:space="preserve"> </w:t>
      </w:r>
      <w:r w:rsidRPr="00804FAA">
        <w:rPr>
          <w:i/>
          <w:sz w:val="26"/>
          <w:szCs w:val="26"/>
          <w:lang w:val="uk-UA"/>
        </w:rPr>
        <w:t>департа</w:t>
      </w:r>
      <w:r w:rsidR="00E410EF">
        <w:rPr>
          <w:i/>
          <w:sz w:val="26"/>
          <w:szCs w:val="26"/>
          <w:lang w:val="uk-UA"/>
        </w:rPr>
        <w:softHyphen/>
      </w:r>
      <w:r w:rsidR="00195EA6">
        <w:rPr>
          <w:i/>
          <w:sz w:val="26"/>
          <w:szCs w:val="26"/>
          <w:lang w:val="uk-UA"/>
        </w:rPr>
        <w:t>мент</w:t>
      </w:r>
      <w:r w:rsidRPr="00804FAA">
        <w:rPr>
          <w:i/>
          <w:sz w:val="26"/>
          <w:szCs w:val="26"/>
          <w:lang w:val="uk-UA"/>
        </w:rPr>
        <w:t xml:space="preserve"> розвитку громад та територій, дорожнього, житлово-комунального господарства, містобудування та архітектури </w:t>
      </w:r>
      <w:r w:rsidR="00E410EF" w:rsidRPr="00500DA9">
        <w:rPr>
          <w:i/>
          <w:color w:val="000000"/>
          <w:sz w:val="26"/>
          <w:szCs w:val="26"/>
          <w:lang w:val="uk-UA"/>
        </w:rPr>
        <w:t xml:space="preserve">Івано-Франківської </w:t>
      </w:r>
      <w:r w:rsidR="00E410EF" w:rsidRPr="00B2150E">
        <w:rPr>
          <w:i/>
          <w:iCs/>
          <w:sz w:val="26"/>
          <w:szCs w:val="26"/>
          <w:lang w:val="uk-UA"/>
        </w:rPr>
        <w:t>обласної державної адміністрації</w:t>
      </w:r>
      <w:r w:rsidR="00E410EF">
        <w:rPr>
          <w:i/>
          <w:iCs/>
          <w:sz w:val="26"/>
          <w:szCs w:val="26"/>
          <w:lang w:val="uk-UA"/>
        </w:rPr>
        <w:t xml:space="preserve">, </w:t>
      </w:r>
      <w:r w:rsidRPr="00804FAA">
        <w:rPr>
          <w:i/>
          <w:sz w:val="26"/>
          <w:szCs w:val="26"/>
          <w:lang w:val="uk-UA"/>
        </w:rPr>
        <w:t xml:space="preserve">виконавчі комітети міських, селищних, сільських рад </w:t>
      </w:r>
    </w:p>
    <w:p w:rsidR="00804FAA" w:rsidRPr="00C47A66" w:rsidRDefault="00804FAA" w:rsidP="00804FAA">
      <w:pPr>
        <w:pStyle w:val="Default"/>
        <w:ind w:firstLine="709"/>
        <w:rPr>
          <w:b/>
          <w:color w:val="auto"/>
          <w:sz w:val="16"/>
          <w:szCs w:val="16"/>
          <w:lang w:val="uk-UA"/>
        </w:rPr>
      </w:pPr>
    </w:p>
    <w:p w:rsidR="00804FAA" w:rsidRPr="00804FAA" w:rsidRDefault="00804FAA" w:rsidP="00804FAA">
      <w:pPr>
        <w:pStyle w:val="Default"/>
        <w:ind w:firstLine="709"/>
        <w:rPr>
          <w:b/>
          <w:color w:val="auto"/>
          <w:sz w:val="28"/>
          <w:szCs w:val="28"/>
          <w:lang w:val="uk-UA"/>
        </w:rPr>
      </w:pPr>
      <w:r w:rsidRPr="00804FAA">
        <w:rPr>
          <w:b/>
          <w:color w:val="auto"/>
          <w:sz w:val="28"/>
          <w:szCs w:val="28"/>
          <w:lang w:val="uk-UA"/>
        </w:rPr>
        <w:t xml:space="preserve">Очікувані результати у 2024 році: </w:t>
      </w:r>
    </w:p>
    <w:p w:rsidR="00804FAA" w:rsidRPr="00804FAA" w:rsidRDefault="00804FAA" w:rsidP="00804FAA">
      <w:pPr>
        <w:pStyle w:val="Default"/>
        <w:ind w:firstLine="709"/>
        <w:rPr>
          <w:color w:val="auto"/>
          <w:sz w:val="28"/>
          <w:szCs w:val="28"/>
          <w:lang w:val="uk-UA"/>
        </w:rPr>
      </w:pPr>
      <w:r w:rsidRPr="00804FAA">
        <w:rPr>
          <w:color w:val="auto"/>
          <w:sz w:val="28"/>
          <w:szCs w:val="28"/>
          <w:lang w:val="uk-UA"/>
        </w:rPr>
        <w:t xml:space="preserve">експлуатаційне утримання та забезпечення проїзду на близько 250 км доріг загального користування місцевого значення; </w:t>
      </w:r>
    </w:p>
    <w:p w:rsidR="00804FAA" w:rsidRPr="00804FAA" w:rsidRDefault="00804FAA" w:rsidP="00804FAA">
      <w:pPr>
        <w:pStyle w:val="Default"/>
        <w:ind w:firstLine="709"/>
        <w:rPr>
          <w:color w:val="auto"/>
          <w:sz w:val="28"/>
          <w:szCs w:val="28"/>
          <w:lang w:val="uk-UA"/>
        </w:rPr>
      </w:pPr>
      <w:r w:rsidRPr="00804FAA">
        <w:rPr>
          <w:color w:val="auto"/>
          <w:sz w:val="28"/>
          <w:szCs w:val="28"/>
          <w:lang w:val="uk-UA"/>
        </w:rPr>
        <w:t xml:space="preserve">покращення транспортно-експлуатаційного стану автомобільних доріг загального користування за основними маршрутами; </w:t>
      </w:r>
    </w:p>
    <w:p w:rsidR="00804FAA" w:rsidRPr="00804FAA" w:rsidRDefault="00804FAA" w:rsidP="00804FAA">
      <w:pPr>
        <w:pStyle w:val="Default"/>
        <w:ind w:firstLine="709"/>
        <w:rPr>
          <w:color w:val="auto"/>
          <w:sz w:val="28"/>
          <w:szCs w:val="28"/>
          <w:lang w:val="uk-UA"/>
        </w:rPr>
      </w:pPr>
      <w:r w:rsidRPr="00804FAA">
        <w:rPr>
          <w:color w:val="auto"/>
          <w:sz w:val="28"/>
          <w:szCs w:val="28"/>
          <w:lang w:val="uk-UA"/>
        </w:rPr>
        <w:t xml:space="preserve">зниження собівартості перевезення вантажів і пасажирів та збільшення прибутку на автомобільному транспорті у зв’язку з поліпшенням умов експлуатації автомобільного транспорту; </w:t>
      </w:r>
    </w:p>
    <w:p w:rsidR="00804FAA" w:rsidRDefault="00804FAA" w:rsidP="00804FAA">
      <w:pPr>
        <w:pStyle w:val="Default"/>
        <w:ind w:firstLine="709"/>
        <w:rPr>
          <w:color w:val="auto"/>
          <w:sz w:val="28"/>
          <w:szCs w:val="28"/>
          <w:lang w:val="uk-UA"/>
        </w:rPr>
      </w:pPr>
      <w:r w:rsidRPr="00804FAA">
        <w:rPr>
          <w:color w:val="auto"/>
          <w:sz w:val="28"/>
          <w:szCs w:val="28"/>
          <w:lang w:val="uk-UA"/>
        </w:rPr>
        <w:t>зниження втрат від дорожньо-транспортних пригод, що трапляються через незадовільний стан автомобільних доріг.</w:t>
      </w:r>
    </w:p>
    <w:p w:rsidR="00C47A66" w:rsidRPr="00804FAA" w:rsidRDefault="00C47A66" w:rsidP="00804FAA">
      <w:pPr>
        <w:pStyle w:val="Default"/>
        <w:ind w:firstLine="709"/>
        <w:rPr>
          <w:color w:val="auto"/>
          <w:sz w:val="28"/>
          <w:szCs w:val="28"/>
          <w:lang w:val="uk-UA"/>
        </w:rPr>
      </w:pPr>
    </w:p>
    <w:p w:rsidR="00804FAA" w:rsidRPr="00804FAA" w:rsidRDefault="001437C3" w:rsidP="001437C3">
      <w:pPr>
        <w:pStyle w:val="Default"/>
        <w:ind w:left="709" w:firstLine="0"/>
        <w:rPr>
          <w:color w:val="auto"/>
          <w:sz w:val="28"/>
          <w:szCs w:val="28"/>
          <w:lang w:val="uk-UA"/>
        </w:rPr>
      </w:pPr>
      <w:r>
        <w:rPr>
          <w:b/>
          <w:color w:val="auto"/>
          <w:sz w:val="28"/>
          <w:szCs w:val="28"/>
          <w:lang w:val="uk-UA"/>
        </w:rPr>
        <w:t xml:space="preserve">2. </w:t>
      </w:r>
      <w:r w:rsidR="00E410EF" w:rsidRPr="00E410EF">
        <w:rPr>
          <w:b/>
          <w:color w:val="auto"/>
          <w:sz w:val="28"/>
          <w:szCs w:val="28"/>
          <w:lang w:val="uk-UA"/>
        </w:rPr>
        <w:t>Ц</w:t>
      </w:r>
      <w:r w:rsidR="00906EFE" w:rsidRPr="00E410EF">
        <w:rPr>
          <w:b/>
          <w:sz w:val="28"/>
          <w:szCs w:val="28"/>
          <w:lang w:val="uk-UA"/>
        </w:rPr>
        <w:t>ифров</w:t>
      </w:r>
      <w:r w:rsidR="00E410EF" w:rsidRPr="00E410EF">
        <w:rPr>
          <w:b/>
          <w:sz w:val="28"/>
          <w:szCs w:val="28"/>
          <w:lang w:val="uk-UA"/>
        </w:rPr>
        <w:t>а трансформація.</w:t>
      </w:r>
      <w:r w:rsidR="00906EFE" w:rsidRPr="00E410EF">
        <w:rPr>
          <w:b/>
          <w:sz w:val="28"/>
          <w:szCs w:val="28"/>
          <w:lang w:val="uk-UA"/>
        </w:rPr>
        <w:t xml:space="preserve"> </w:t>
      </w:r>
      <w:r w:rsidR="00E410EF" w:rsidRPr="00E410EF">
        <w:rPr>
          <w:b/>
          <w:sz w:val="28"/>
          <w:szCs w:val="28"/>
          <w:lang w:val="uk-UA"/>
        </w:rPr>
        <w:t>Н</w:t>
      </w:r>
      <w:r w:rsidR="00906EFE" w:rsidRPr="00E410EF">
        <w:rPr>
          <w:b/>
          <w:sz w:val="28"/>
          <w:szCs w:val="28"/>
          <w:lang w:val="uk-UA"/>
        </w:rPr>
        <w:t>адання адміністративних послуг</w:t>
      </w:r>
    </w:p>
    <w:p w:rsidR="0078170E" w:rsidRPr="00804FAA" w:rsidRDefault="0078170E" w:rsidP="0078170E">
      <w:pPr>
        <w:pStyle w:val="Default"/>
        <w:ind w:firstLine="709"/>
        <w:rPr>
          <w:b/>
          <w:color w:val="auto"/>
          <w:sz w:val="28"/>
          <w:szCs w:val="28"/>
          <w:lang w:val="uk-UA"/>
        </w:rPr>
      </w:pPr>
      <w:r w:rsidRPr="00804FAA">
        <w:rPr>
          <w:b/>
          <w:color w:val="auto"/>
          <w:sz w:val="28"/>
          <w:szCs w:val="28"/>
          <w:lang w:val="uk-UA"/>
        </w:rPr>
        <w:t xml:space="preserve">Головні цілі на 2024 рік </w:t>
      </w:r>
    </w:p>
    <w:p w:rsidR="00461252" w:rsidRPr="00804FAA" w:rsidRDefault="0078170E" w:rsidP="00804FAA">
      <w:pPr>
        <w:pStyle w:val="afff1"/>
        <w:widowControl w:val="0"/>
        <w:ind w:right="119"/>
        <w:rPr>
          <w:rFonts w:ascii="Times New Roman" w:hAnsi="Times New Roman" w:cs="Times New Roman"/>
          <w:b/>
          <w:color w:val="000000"/>
          <w:sz w:val="28"/>
          <w:szCs w:val="28"/>
        </w:rPr>
      </w:pPr>
      <w:r>
        <w:rPr>
          <w:rFonts w:ascii="Times New Roman" w:hAnsi="Times New Roman" w:cs="Times New Roman"/>
          <w:bCs/>
          <w:sz w:val="28"/>
          <w:szCs w:val="28"/>
        </w:rPr>
        <w:t>С</w:t>
      </w:r>
      <w:r w:rsidRPr="00A27C89">
        <w:rPr>
          <w:rFonts w:ascii="Times New Roman" w:hAnsi="Times New Roman" w:cs="Times New Roman"/>
          <w:bCs/>
          <w:sz w:val="28"/>
          <w:szCs w:val="28"/>
        </w:rPr>
        <w:t>творення оптимальних умов</w:t>
      </w:r>
      <w:r>
        <w:rPr>
          <w:rFonts w:ascii="Times New Roman" w:hAnsi="Times New Roman" w:cs="Times New Roman"/>
          <w:bCs/>
          <w:sz w:val="28"/>
          <w:szCs w:val="28"/>
        </w:rPr>
        <w:t xml:space="preserve"> </w:t>
      </w:r>
      <w:r w:rsidRPr="00A27C89">
        <w:rPr>
          <w:rFonts w:ascii="Times New Roman" w:hAnsi="Times New Roman" w:cs="Times New Roman"/>
          <w:bCs/>
          <w:sz w:val="28"/>
          <w:szCs w:val="28"/>
        </w:rPr>
        <w:t>для задоволення інформаційних потреб громадян, органів державної влади</w:t>
      </w:r>
      <w:r>
        <w:rPr>
          <w:rFonts w:ascii="Times New Roman" w:hAnsi="Times New Roman" w:cs="Times New Roman"/>
          <w:bCs/>
          <w:sz w:val="28"/>
          <w:szCs w:val="28"/>
        </w:rPr>
        <w:t xml:space="preserve"> </w:t>
      </w:r>
      <w:r w:rsidRPr="00A27C89">
        <w:rPr>
          <w:rFonts w:ascii="Times New Roman" w:hAnsi="Times New Roman" w:cs="Times New Roman"/>
          <w:bCs/>
          <w:sz w:val="28"/>
          <w:szCs w:val="28"/>
        </w:rPr>
        <w:t>і місцевого самоврядування, організацій та суспільних об’єднань на основі</w:t>
      </w:r>
      <w:r>
        <w:rPr>
          <w:rFonts w:ascii="Times New Roman" w:hAnsi="Times New Roman" w:cs="Times New Roman"/>
          <w:bCs/>
          <w:sz w:val="28"/>
          <w:szCs w:val="28"/>
        </w:rPr>
        <w:t xml:space="preserve"> </w:t>
      </w:r>
      <w:r w:rsidRPr="00A27C89">
        <w:rPr>
          <w:rFonts w:ascii="Times New Roman" w:hAnsi="Times New Roman" w:cs="Times New Roman"/>
          <w:bCs/>
          <w:sz w:val="28"/>
          <w:szCs w:val="28"/>
        </w:rPr>
        <w:t xml:space="preserve">формування і використання </w:t>
      </w:r>
      <w:r>
        <w:rPr>
          <w:rFonts w:ascii="Times New Roman" w:hAnsi="Times New Roman" w:cs="Times New Roman"/>
          <w:bCs/>
          <w:sz w:val="28"/>
          <w:szCs w:val="28"/>
        </w:rPr>
        <w:t>і</w:t>
      </w:r>
      <w:r w:rsidRPr="00A27C89">
        <w:rPr>
          <w:rFonts w:ascii="Times New Roman" w:hAnsi="Times New Roman" w:cs="Times New Roman"/>
          <w:bCs/>
          <w:sz w:val="28"/>
          <w:szCs w:val="28"/>
        </w:rPr>
        <w:t>нформаційних ресурсів та реалізації сучасних</w:t>
      </w:r>
      <w:r>
        <w:rPr>
          <w:rFonts w:ascii="Times New Roman" w:hAnsi="Times New Roman" w:cs="Times New Roman"/>
          <w:bCs/>
          <w:sz w:val="28"/>
          <w:szCs w:val="28"/>
        </w:rPr>
        <w:t xml:space="preserve"> </w:t>
      </w:r>
      <w:r w:rsidRPr="00A27C89">
        <w:rPr>
          <w:rFonts w:ascii="Times New Roman" w:hAnsi="Times New Roman" w:cs="Times New Roman"/>
          <w:bCs/>
          <w:sz w:val="28"/>
          <w:szCs w:val="28"/>
        </w:rPr>
        <w:t xml:space="preserve">інформаційних технологій. </w:t>
      </w:r>
      <w:r>
        <w:rPr>
          <w:rFonts w:ascii="Times New Roman" w:hAnsi="Times New Roman" w:cs="Times New Roman"/>
          <w:bCs/>
          <w:sz w:val="28"/>
          <w:szCs w:val="28"/>
        </w:rPr>
        <w:t>З</w:t>
      </w:r>
      <w:r w:rsidRPr="00A27C89">
        <w:rPr>
          <w:rFonts w:ascii="Times New Roman" w:hAnsi="Times New Roman" w:cs="Times New Roman"/>
          <w:bCs/>
          <w:sz w:val="28"/>
          <w:szCs w:val="28"/>
        </w:rPr>
        <w:t>апровадження</w:t>
      </w:r>
      <w:r>
        <w:rPr>
          <w:rFonts w:ascii="Times New Roman" w:hAnsi="Times New Roman" w:cs="Times New Roman"/>
          <w:bCs/>
          <w:sz w:val="28"/>
          <w:szCs w:val="28"/>
        </w:rPr>
        <w:t xml:space="preserve"> цифрових </w:t>
      </w:r>
      <w:r w:rsidRPr="00A27C89">
        <w:rPr>
          <w:rFonts w:ascii="Times New Roman" w:hAnsi="Times New Roman" w:cs="Times New Roman"/>
          <w:bCs/>
          <w:sz w:val="28"/>
          <w:szCs w:val="28"/>
        </w:rPr>
        <w:t>інструментів</w:t>
      </w:r>
      <w:r>
        <w:rPr>
          <w:rFonts w:ascii="Times New Roman" w:hAnsi="Times New Roman" w:cs="Times New Roman"/>
          <w:bCs/>
          <w:sz w:val="28"/>
          <w:szCs w:val="28"/>
        </w:rPr>
        <w:t xml:space="preserve">, в тому числі </w:t>
      </w:r>
      <w:r w:rsidRPr="00A27C89">
        <w:rPr>
          <w:rFonts w:ascii="Times New Roman" w:hAnsi="Times New Roman" w:cs="Times New Roman"/>
          <w:bCs/>
          <w:sz w:val="28"/>
          <w:szCs w:val="28"/>
        </w:rPr>
        <w:t>е-урядування, е-демократії,</w:t>
      </w:r>
      <w:r>
        <w:rPr>
          <w:rFonts w:ascii="Times New Roman" w:hAnsi="Times New Roman" w:cs="Times New Roman"/>
          <w:bCs/>
          <w:sz w:val="28"/>
          <w:szCs w:val="28"/>
        </w:rPr>
        <w:t xml:space="preserve"> </w:t>
      </w:r>
      <w:r w:rsidRPr="00A27C89">
        <w:rPr>
          <w:rFonts w:ascii="Times New Roman" w:hAnsi="Times New Roman" w:cs="Times New Roman"/>
          <w:bCs/>
          <w:sz w:val="28"/>
          <w:szCs w:val="28"/>
        </w:rPr>
        <w:t>розвиток інфраструктури відкритих даних тощо</w:t>
      </w:r>
      <w:r>
        <w:rPr>
          <w:rFonts w:ascii="Times New Roman" w:hAnsi="Times New Roman" w:cs="Times New Roman"/>
          <w:bCs/>
          <w:sz w:val="28"/>
          <w:szCs w:val="28"/>
        </w:rPr>
        <w:t>.</w:t>
      </w:r>
    </w:p>
    <w:p w:rsidR="008E2B3E" w:rsidRDefault="008E2B3E" w:rsidP="00341943">
      <w:pPr>
        <w:pStyle w:val="Default"/>
        <w:ind w:firstLine="709"/>
        <w:rPr>
          <w:b/>
          <w:color w:val="auto"/>
          <w:sz w:val="28"/>
          <w:szCs w:val="28"/>
          <w:lang w:val="uk-UA"/>
        </w:rPr>
      </w:pPr>
    </w:p>
    <w:p w:rsidR="00341943" w:rsidRPr="00804FAA" w:rsidRDefault="00341943" w:rsidP="00341943">
      <w:pPr>
        <w:pStyle w:val="Default"/>
        <w:ind w:firstLine="709"/>
        <w:rPr>
          <w:b/>
          <w:color w:val="auto"/>
          <w:sz w:val="28"/>
          <w:szCs w:val="28"/>
          <w:lang w:val="uk-UA"/>
        </w:rPr>
      </w:pPr>
      <w:r w:rsidRPr="00804FAA">
        <w:rPr>
          <w:b/>
          <w:color w:val="auto"/>
          <w:sz w:val="28"/>
          <w:szCs w:val="28"/>
          <w:lang w:val="uk-UA"/>
        </w:rPr>
        <w:t xml:space="preserve">Основні завдання та заходи на 2024 рік: </w:t>
      </w:r>
    </w:p>
    <w:p w:rsidR="00E410EF" w:rsidRPr="0013402C" w:rsidRDefault="00E410EF" w:rsidP="00E410EF">
      <w:pPr>
        <w:rPr>
          <w:bCs/>
          <w:sz w:val="28"/>
          <w:szCs w:val="28"/>
        </w:rPr>
      </w:pPr>
      <w:r w:rsidRPr="0013402C">
        <w:rPr>
          <w:bCs/>
          <w:sz w:val="28"/>
          <w:szCs w:val="28"/>
        </w:rPr>
        <w:t>забезпечення пріоритетного впровадження та розвиток системи електронного документообігу;</w:t>
      </w:r>
    </w:p>
    <w:p w:rsidR="00E410EF" w:rsidRDefault="00E410EF" w:rsidP="00E410EF">
      <w:pPr>
        <w:rPr>
          <w:sz w:val="28"/>
        </w:rPr>
      </w:pPr>
      <w:r w:rsidRPr="0013402C">
        <w:rPr>
          <w:sz w:val="28"/>
        </w:rPr>
        <w:t>забезпечення переведення пріоритетних публічних послуг, у тому числі відкритих даних та інструментів електронної демократії, в електронну форму;</w:t>
      </w:r>
    </w:p>
    <w:p w:rsidR="00461252" w:rsidRDefault="00E410EF" w:rsidP="00E410EF">
      <w:pPr>
        <w:pStyle w:val="afff1"/>
        <w:widowControl w:val="0"/>
        <w:ind w:right="119"/>
        <w:rPr>
          <w:rFonts w:ascii="Times New Roman" w:hAnsi="Times New Roman"/>
          <w:sz w:val="28"/>
        </w:rPr>
      </w:pPr>
      <w:r>
        <w:rPr>
          <w:rFonts w:ascii="Times New Roman" w:hAnsi="Times New Roman"/>
          <w:sz w:val="28"/>
        </w:rPr>
        <w:t xml:space="preserve">відкриття центрів надання адміністративних послуг та віддалених робочих місць, збільшення переліку </w:t>
      </w:r>
      <w:r w:rsidRPr="006A6B7D">
        <w:rPr>
          <w:rFonts w:ascii="Times New Roman" w:hAnsi="Times New Roman"/>
          <w:sz w:val="28"/>
        </w:rPr>
        <w:t>адміністративних послуг.</w:t>
      </w:r>
    </w:p>
    <w:p w:rsidR="008E2B3E" w:rsidRPr="008E2B3E" w:rsidRDefault="008E2B3E" w:rsidP="00E410EF">
      <w:pPr>
        <w:pStyle w:val="afff1"/>
        <w:widowControl w:val="0"/>
        <w:ind w:right="119"/>
        <w:rPr>
          <w:rFonts w:ascii="Times New Roman" w:hAnsi="Times New Roman" w:cs="Times New Roman"/>
          <w:b/>
          <w:color w:val="000000"/>
          <w:sz w:val="16"/>
          <w:szCs w:val="16"/>
        </w:rPr>
      </w:pPr>
    </w:p>
    <w:p w:rsidR="00195EA6" w:rsidRDefault="006C4C4D" w:rsidP="00195EA6">
      <w:pPr>
        <w:pStyle w:val="affd"/>
        <w:spacing w:after="0" w:line="240" w:lineRule="auto"/>
        <w:ind w:left="2835" w:firstLine="0"/>
        <w:jc w:val="both"/>
        <w:rPr>
          <w:i/>
          <w:iCs/>
          <w:sz w:val="26"/>
          <w:szCs w:val="26"/>
          <w:lang w:eastAsia="uk-UA"/>
        </w:rPr>
      </w:pPr>
      <w:r w:rsidRPr="006C4C4D">
        <w:rPr>
          <w:i/>
          <w:color w:val="1D1D1B"/>
        </w:rPr>
        <w:t>Управління цифрового розвитку, цифрових трансфор</w:t>
      </w:r>
      <w:r>
        <w:rPr>
          <w:i/>
          <w:color w:val="1D1D1B"/>
        </w:rPr>
        <w:softHyphen/>
      </w:r>
      <w:r w:rsidRPr="006C4C4D">
        <w:rPr>
          <w:i/>
          <w:color w:val="1D1D1B"/>
        </w:rPr>
        <w:t>мацій і цифровізації</w:t>
      </w:r>
      <w:r>
        <w:rPr>
          <w:i/>
          <w:color w:val="1D1D1B"/>
        </w:rPr>
        <w:t xml:space="preserve"> </w:t>
      </w:r>
      <w:r w:rsidRPr="00500DA9">
        <w:rPr>
          <w:i/>
        </w:rPr>
        <w:t xml:space="preserve">Івано-Франківської </w:t>
      </w:r>
      <w:r w:rsidRPr="00B2150E">
        <w:rPr>
          <w:i/>
          <w:iCs/>
        </w:rPr>
        <w:t>обласної держав</w:t>
      </w:r>
      <w:r w:rsidR="007E6E6F">
        <w:rPr>
          <w:i/>
          <w:iCs/>
        </w:rPr>
        <w:softHyphen/>
      </w:r>
      <w:r w:rsidRPr="00B2150E">
        <w:rPr>
          <w:i/>
          <w:iCs/>
        </w:rPr>
        <w:t>ної адміністрації</w:t>
      </w:r>
      <w:r w:rsidR="00195EA6">
        <w:rPr>
          <w:i/>
          <w:iCs/>
        </w:rPr>
        <w:t xml:space="preserve">, </w:t>
      </w:r>
      <w:r w:rsidR="00195EA6" w:rsidRPr="006E5A98">
        <w:rPr>
          <w:i/>
          <w:iCs/>
          <w:sz w:val="26"/>
          <w:szCs w:val="26"/>
        </w:rPr>
        <w:t>районні державні (військові) адміністрації</w:t>
      </w:r>
      <w:r w:rsidR="00195EA6" w:rsidRPr="00E31A5D">
        <w:rPr>
          <w:i/>
          <w:iCs/>
          <w:sz w:val="26"/>
          <w:szCs w:val="26"/>
        </w:rPr>
        <w:t>,</w:t>
      </w:r>
      <w:r w:rsidR="00195EA6" w:rsidRPr="00EE4601">
        <w:rPr>
          <w:i/>
          <w:sz w:val="26"/>
          <w:szCs w:val="26"/>
          <w:lang w:eastAsia="uk-UA"/>
        </w:rPr>
        <w:t xml:space="preserve"> </w:t>
      </w:r>
      <w:r w:rsidR="00195EA6" w:rsidRPr="00195EA6">
        <w:rPr>
          <w:i/>
          <w:iCs/>
          <w:sz w:val="26"/>
          <w:szCs w:val="26"/>
          <w:lang w:eastAsia="uk-UA"/>
        </w:rPr>
        <w:t>виконавчі комітети міських, селищних, сільських рад</w:t>
      </w:r>
    </w:p>
    <w:p w:rsidR="006C4C4D" w:rsidRPr="006C4C4D" w:rsidRDefault="006C4C4D" w:rsidP="006C4C4D">
      <w:pPr>
        <w:shd w:val="clear" w:color="auto" w:fill="FFFFFF"/>
        <w:ind w:left="2835" w:firstLine="0"/>
        <w:textAlignment w:val="baseline"/>
        <w:rPr>
          <w:i/>
          <w:color w:val="1D1D1B"/>
          <w:lang w:eastAsia="uk-UA"/>
        </w:rPr>
      </w:pPr>
    </w:p>
    <w:p w:rsidR="00461252" w:rsidRPr="008E2B3E" w:rsidRDefault="00461252" w:rsidP="00461252">
      <w:pPr>
        <w:pStyle w:val="afff1"/>
        <w:widowControl w:val="0"/>
        <w:ind w:right="119"/>
        <w:rPr>
          <w:rFonts w:ascii="Times New Roman" w:hAnsi="Times New Roman" w:cs="Times New Roman"/>
          <w:b/>
          <w:color w:val="000000"/>
          <w:sz w:val="16"/>
          <w:szCs w:val="16"/>
        </w:rPr>
      </w:pPr>
    </w:p>
    <w:p w:rsidR="00341943" w:rsidRPr="00804FAA" w:rsidRDefault="00341943" w:rsidP="00341943">
      <w:pPr>
        <w:pStyle w:val="Default"/>
        <w:ind w:firstLine="709"/>
        <w:rPr>
          <w:b/>
          <w:color w:val="auto"/>
          <w:sz w:val="28"/>
          <w:szCs w:val="28"/>
          <w:lang w:val="uk-UA"/>
        </w:rPr>
      </w:pPr>
      <w:r w:rsidRPr="00804FAA">
        <w:rPr>
          <w:b/>
          <w:color w:val="auto"/>
          <w:sz w:val="28"/>
          <w:szCs w:val="28"/>
          <w:lang w:val="uk-UA"/>
        </w:rPr>
        <w:t xml:space="preserve">Очікувані результати у 2024 році: </w:t>
      </w:r>
    </w:p>
    <w:p w:rsidR="00E410EF" w:rsidRDefault="006C4C4D" w:rsidP="00E410EF">
      <w:pPr>
        <w:rPr>
          <w:bCs/>
          <w:sz w:val="28"/>
          <w:szCs w:val="28"/>
        </w:rPr>
      </w:pPr>
      <w:r>
        <w:rPr>
          <w:bCs/>
          <w:sz w:val="28"/>
          <w:szCs w:val="28"/>
        </w:rPr>
        <w:t>р</w:t>
      </w:r>
      <w:r w:rsidR="00E410EF" w:rsidRPr="007909B6">
        <w:rPr>
          <w:bCs/>
          <w:sz w:val="28"/>
          <w:szCs w:val="28"/>
        </w:rPr>
        <w:t>айонні державні адміністрації,</w:t>
      </w:r>
      <w:r w:rsidR="00E410EF">
        <w:rPr>
          <w:bCs/>
          <w:sz w:val="28"/>
          <w:szCs w:val="28"/>
        </w:rPr>
        <w:t xml:space="preserve"> </w:t>
      </w:r>
      <w:r w:rsidR="00E410EF" w:rsidRPr="007909B6">
        <w:rPr>
          <w:bCs/>
          <w:sz w:val="28"/>
          <w:szCs w:val="28"/>
        </w:rPr>
        <w:t xml:space="preserve">органи місцевого самоврядування області буде підключено </w:t>
      </w:r>
      <w:r w:rsidR="00E410EF">
        <w:rPr>
          <w:bCs/>
          <w:sz w:val="28"/>
          <w:szCs w:val="28"/>
        </w:rPr>
        <w:t xml:space="preserve">до </w:t>
      </w:r>
      <w:r w:rsidR="00E410EF" w:rsidRPr="007909B6">
        <w:rPr>
          <w:bCs/>
          <w:sz w:val="28"/>
          <w:szCs w:val="28"/>
        </w:rPr>
        <w:t>широкосмугов</w:t>
      </w:r>
      <w:r w:rsidR="00E410EF">
        <w:rPr>
          <w:bCs/>
          <w:sz w:val="28"/>
          <w:szCs w:val="28"/>
        </w:rPr>
        <w:t>ого</w:t>
      </w:r>
      <w:r w:rsidR="00E410EF" w:rsidRPr="007909B6">
        <w:rPr>
          <w:bCs/>
          <w:sz w:val="28"/>
          <w:szCs w:val="28"/>
        </w:rPr>
        <w:t xml:space="preserve"> доступ</w:t>
      </w:r>
      <w:r w:rsidR="00E410EF">
        <w:rPr>
          <w:bCs/>
          <w:sz w:val="28"/>
          <w:szCs w:val="28"/>
        </w:rPr>
        <w:t>у</w:t>
      </w:r>
      <w:r w:rsidR="00E410EF" w:rsidRPr="007909B6">
        <w:rPr>
          <w:bCs/>
          <w:sz w:val="28"/>
          <w:szCs w:val="28"/>
        </w:rPr>
        <w:t xml:space="preserve"> до мережі Інтернет</w:t>
      </w:r>
      <w:r w:rsidR="00E410EF">
        <w:rPr>
          <w:bCs/>
          <w:sz w:val="28"/>
          <w:szCs w:val="28"/>
        </w:rPr>
        <w:t>;</w:t>
      </w:r>
    </w:p>
    <w:p w:rsidR="00E410EF" w:rsidRPr="007909B6" w:rsidRDefault="00E410EF" w:rsidP="00E410EF">
      <w:pPr>
        <w:rPr>
          <w:bCs/>
          <w:sz w:val="28"/>
          <w:szCs w:val="28"/>
        </w:rPr>
      </w:pPr>
      <w:r w:rsidRPr="007909B6">
        <w:rPr>
          <w:bCs/>
          <w:sz w:val="28"/>
          <w:szCs w:val="28"/>
        </w:rPr>
        <w:t>упровадження системи електронного документообігу та електронного</w:t>
      </w:r>
      <w:r>
        <w:rPr>
          <w:bCs/>
          <w:sz w:val="28"/>
          <w:szCs w:val="28"/>
        </w:rPr>
        <w:t xml:space="preserve"> </w:t>
      </w:r>
      <w:r w:rsidRPr="007909B6">
        <w:rPr>
          <w:bCs/>
          <w:sz w:val="28"/>
          <w:szCs w:val="28"/>
        </w:rPr>
        <w:t>цифрового підпису в усіх структурних підрозділах обласної державної</w:t>
      </w:r>
      <w:r>
        <w:rPr>
          <w:bCs/>
          <w:sz w:val="28"/>
          <w:szCs w:val="28"/>
        </w:rPr>
        <w:t xml:space="preserve"> </w:t>
      </w:r>
      <w:r w:rsidRPr="007909B6">
        <w:rPr>
          <w:bCs/>
          <w:sz w:val="28"/>
          <w:szCs w:val="28"/>
        </w:rPr>
        <w:t xml:space="preserve">адміністрації, обласної ради, районних державних </w:t>
      </w:r>
      <w:r w:rsidR="008E2B3E">
        <w:rPr>
          <w:bCs/>
          <w:sz w:val="28"/>
          <w:szCs w:val="28"/>
        </w:rPr>
        <w:t xml:space="preserve">(військових) </w:t>
      </w:r>
      <w:r w:rsidRPr="007909B6">
        <w:rPr>
          <w:bCs/>
          <w:sz w:val="28"/>
          <w:szCs w:val="28"/>
        </w:rPr>
        <w:t>адмініст</w:t>
      </w:r>
      <w:r w:rsidR="00826EC9">
        <w:rPr>
          <w:bCs/>
          <w:sz w:val="28"/>
          <w:szCs w:val="28"/>
        </w:rPr>
        <w:softHyphen/>
      </w:r>
      <w:r w:rsidRPr="007909B6">
        <w:rPr>
          <w:bCs/>
          <w:sz w:val="28"/>
          <w:szCs w:val="28"/>
        </w:rPr>
        <w:t>раціях області,</w:t>
      </w:r>
      <w:r>
        <w:rPr>
          <w:bCs/>
          <w:sz w:val="28"/>
          <w:szCs w:val="28"/>
        </w:rPr>
        <w:t xml:space="preserve"> </w:t>
      </w:r>
      <w:r w:rsidRPr="007909B6">
        <w:rPr>
          <w:bCs/>
          <w:sz w:val="28"/>
          <w:szCs w:val="28"/>
        </w:rPr>
        <w:t>органах місцевого самоврядування;</w:t>
      </w:r>
    </w:p>
    <w:p w:rsidR="00461252" w:rsidRDefault="00E410EF" w:rsidP="00E410EF">
      <w:pPr>
        <w:pStyle w:val="afff1"/>
        <w:widowControl w:val="0"/>
        <w:ind w:right="119"/>
        <w:rPr>
          <w:rFonts w:ascii="Times New Roman" w:hAnsi="Times New Roman" w:cs="Times New Roman"/>
          <w:bCs/>
          <w:sz w:val="28"/>
          <w:szCs w:val="28"/>
        </w:rPr>
      </w:pPr>
      <w:r>
        <w:rPr>
          <w:rFonts w:ascii="Times New Roman" w:hAnsi="Times New Roman" w:cs="Times New Roman"/>
          <w:bCs/>
          <w:sz w:val="28"/>
          <w:szCs w:val="28"/>
        </w:rPr>
        <w:t>наближення надання адміністративних послуг до суб’єктів звернень</w:t>
      </w:r>
      <w:r w:rsidRPr="007909B6">
        <w:rPr>
          <w:rFonts w:ascii="Times New Roman" w:hAnsi="Times New Roman" w:cs="Times New Roman"/>
          <w:bCs/>
          <w:sz w:val="28"/>
          <w:szCs w:val="28"/>
        </w:rPr>
        <w:t>.</w:t>
      </w:r>
    </w:p>
    <w:p w:rsidR="00033647" w:rsidRDefault="00033647" w:rsidP="00E410EF">
      <w:pPr>
        <w:pStyle w:val="afff1"/>
        <w:widowControl w:val="0"/>
        <w:ind w:right="119"/>
        <w:rPr>
          <w:rFonts w:ascii="Times New Roman" w:hAnsi="Times New Roman" w:cs="Times New Roman"/>
          <w:bCs/>
          <w:sz w:val="28"/>
          <w:szCs w:val="28"/>
        </w:rPr>
      </w:pPr>
    </w:p>
    <w:p w:rsidR="00033647" w:rsidRDefault="00033647" w:rsidP="00033647">
      <w:pPr>
        <w:widowControl w:val="0"/>
        <w:rPr>
          <w:b/>
          <w:bCs/>
          <w:sz w:val="28"/>
          <w:szCs w:val="28"/>
        </w:rPr>
      </w:pPr>
      <w:r>
        <w:rPr>
          <w:b/>
          <w:bCs/>
          <w:sz w:val="28"/>
          <w:szCs w:val="28"/>
        </w:rPr>
        <w:t>3. Модернізація житлово-комунальної інфраструктури</w:t>
      </w:r>
    </w:p>
    <w:p w:rsidR="00033647" w:rsidRPr="00AF0AC2" w:rsidRDefault="00033647" w:rsidP="00033647">
      <w:pPr>
        <w:rPr>
          <w:b/>
          <w:bCs/>
          <w:sz w:val="28"/>
          <w:szCs w:val="28"/>
        </w:rPr>
      </w:pPr>
      <w:r w:rsidRPr="00AF0AC2">
        <w:rPr>
          <w:b/>
          <w:bCs/>
          <w:sz w:val="28"/>
          <w:szCs w:val="28"/>
        </w:rPr>
        <w:t>Головні цілі на 202</w:t>
      </w:r>
      <w:r>
        <w:rPr>
          <w:b/>
          <w:bCs/>
          <w:sz w:val="28"/>
          <w:szCs w:val="28"/>
        </w:rPr>
        <w:t>4</w:t>
      </w:r>
      <w:r w:rsidRPr="00AF0AC2">
        <w:rPr>
          <w:b/>
          <w:bCs/>
          <w:sz w:val="28"/>
          <w:szCs w:val="28"/>
        </w:rPr>
        <w:t xml:space="preserve"> р</w:t>
      </w:r>
      <w:r>
        <w:rPr>
          <w:b/>
          <w:bCs/>
          <w:sz w:val="28"/>
          <w:szCs w:val="28"/>
        </w:rPr>
        <w:t>і</w:t>
      </w:r>
      <w:r w:rsidRPr="00AF0AC2">
        <w:rPr>
          <w:b/>
          <w:bCs/>
          <w:sz w:val="28"/>
          <w:szCs w:val="28"/>
        </w:rPr>
        <w:t>к</w:t>
      </w:r>
    </w:p>
    <w:p w:rsidR="00033647" w:rsidRPr="00EE0AEC" w:rsidRDefault="00033647" w:rsidP="00033647">
      <w:pPr>
        <w:rPr>
          <w:sz w:val="28"/>
          <w:szCs w:val="28"/>
        </w:rPr>
      </w:pPr>
      <w:r w:rsidRPr="00EE0AEC">
        <w:rPr>
          <w:sz w:val="28"/>
          <w:szCs w:val="28"/>
        </w:rPr>
        <w:t xml:space="preserve">Підвищення якості житлово-комунальних послуг та комфортності житла, </w:t>
      </w:r>
      <w:r w:rsidRPr="00EE0AEC">
        <w:rPr>
          <w:sz w:val="28"/>
          <w:szCs w:val="28"/>
          <w:shd w:val="clear" w:color="auto" w:fill="FFFFFF"/>
        </w:rPr>
        <w:t xml:space="preserve">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та досягнення рівня економічно обґрунтованих витрат на їх виробництво, </w:t>
      </w:r>
      <w:r w:rsidRPr="00EE0AEC">
        <w:rPr>
          <w:sz w:val="28"/>
          <w:szCs w:val="28"/>
        </w:rPr>
        <w:t>забезпечення прозорості встановлення тари</w:t>
      </w:r>
      <w:r>
        <w:rPr>
          <w:sz w:val="28"/>
          <w:szCs w:val="28"/>
        </w:rPr>
        <w:t>фів на всі послуги, забезпечення</w:t>
      </w:r>
      <w:r w:rsidRPr="00EE0AEC">
        <w:rPr>
          <w:sz w:val="28"/>
          <w:szCs w:val="28"/>
        </w:rPr>
        <w:t xml:space="preserve"> гарантій для соціально незахищених верств населення, дотримання встановлених стандартів, </w:t>
      </w:r>
      <w:r w:rsidRPr="00EE0AEC">
        <w:rPr>
          <w:sz w:val="28"/>
          <w:szCs w:val="28"/>
        </w:rPr>
        <w:lastRenderedPageBreak/>
        <w:t xml:space="preserve">нормативів, норм, порядків і правил щодо кількості та якості житлово-комунальних послуг, реалізація положень Закону України </w:t>
      </w:r>
      <w:r>
        <w:rPr>
          <w:sz w:val="28"/>
          <w:szCs w:val="28"/>
        </w:rPr>
        <w:t>«</w:t>
      </w:r>
      <w:r w:rsidRPr="00EE0AEC">
        <w:rPr>
          <w:sz w:val="28"/>
          <w:szCs w:val="28"/>
        </w:rPr>
        <w:t>Про житлово-комунальні послуги</w:t>
      </w:r>
      <w:r>
        <w:rPr>
          <w:sz w:val="28"/>
          <w:szCs w:val="28"/>
        </w:rPr>
        <w:t>»</w:t>
      </w:r>
      <w:r w:rsidRPr="00EE0AEC">
        <w:rPr>
          <w:sz w:val="28"/>
          <w:szCs w:val="28"/>
        </w:rPr>
        <w:t>.</w:t>
      </w:r>
    </w:p>
    <w:p w:rsidR="00033647" w:rsidRDefault="00033647" w:rsidP="00033647">
      <w:pPr>
        <w:widowControl w:val="0"/>
        <w:rPr>
          <w:b/>
          <w:sz w:val="28"/>
          <w:szCs w:val="28"/>
        </w:rPr>
      </w:pPr>
    </w:p>
    <w:p w:rsidR="00033647" w:rsidRPr="00707150" w:rsidRDefault="00033647" w:rsidP="00033647">
      <w:pPr>
        <w:widowControl w:val="0"/>
        <w:rPr>
          <w:b/>
          <w:sz w:val="28"/>
          <w:szCs w:val="28"/>
        </w:rPr>
      </w:pPr>
      <w:r w:rsidRPr="00707150">
        <w:rPr>
          <w:b/>
          <w:sz w:val="28"/>
          <w:szCs w:val="28"/>
        </w:rPr>
        <w:t>Основні завдання та заходи</w:t>
      </w:r>
      <w:r>
        <w:rPr>
          <w:b/>
          <w:sz w:val="28"/>
          <w:szCs w:val="28"/>
        </w:rPr>
        <w:t xml:space="preserve"> на 2024 рік</w:t>
      </w:r>
      <w:r w:rsidRPr="00707150">
        <w:rPr>
          <w:b/>
          <w:sz w:val="28"/>
          <w:szCs w:val="28"/>
        </w:rPr>
        <w:t xml:space="preserve">: </w:t>
      </w:r>
    </w:p>
    <w:p w:rsidR="00033647" w:rsidRPr="001436B9" w:rsidRDefault="00033647" w:rsidP="00033647">
      <w:pPr>
        <w:pStyle w:val="Default"/>
        <w:ind w:firstLine="709"/>
        <w:rPr>
          <w:sz w:val="28"/>
          <w:szCs w:val="28"/>
          <w:lang w:val="uk-UA"/>
        </w:rPr>
      </w:pPr>
      <w:r w:rsidRPr="001436B9">
        <w:rPr>
          <w:sz w:val="28"/>
          <w:szCs w:val="28"/>
          <w:lang w:val="uk-UA"/>
        </w:rPr>
        <w:t xml:space="preserve">забезпечення комплексного розвитку житлово-комунального </w:t>
      </w:r>
      <w:r w:rsidR="001437C3">
        <w:rPr>
          <w:sz w:val="28"/>
          <w:szCs w:val="28"/>
          <w:lang w:val="uk-UA"/>
        </w:rPr>
        <w:t>господарства</w:t>
      </w:r>
      <w:r w:rsidRPr="001436B9">
        <w:rPr>
          <w:sz w:val="28"/>
          <w:szCs w:val="28"/>
          <w:lang w:val="uk-UA"/>
        </w:rPr>
        <w:t>, зокрема</w:t>
      </w:r>
      <w:r w:rsidR="001437C3">
        <w:rPr>
          <w:sz w:val="28"/>
          <w:szCs w:val="28"/>
          <w:lang w:val="uk-UA"/>
        </w:rPr>
        <w:t>,</w:t>
      </w:r>
      <w:r w:rsidRPr="001436B9">
        <w:rPr>
          <w:sz w:val="28"/>
          <w:szCs w:val="28"/>
          <w:lang w:val="uk-UA"/>
        </w:rPr>
        <w:t xml:space="preserve"> централізованого </w:t>
      </w:r>
      <w:proofErr w:type="spellStart"/>
      <w:r w:rsidRPr="001436B9">
        <w:rPr>
          <w:sz w:val="28"/>
          <w:szCs w:val="28"/>
          <w:lang w:val="uk-UA"/>
        </w:rPr>
        <w:t>водо-</w:t>
      </w:r>
      <w:proofErr w:type="spellEnd"/>
      <w:r w:rsidRPr="001436B9">
        <w:rPr>
          <w:sz w:val="28"/>
          <w:szCs w:val="28"/>
          <w:lang w:val="uk-UA"/>
        </w:rPr>
        <w:t>, теплопостачання, водовідведення, експлуатації та ремонту житла, благоустрою територій населених пунктів;</w:t>
      </w:r>
    </w:p>
    <w:p w:rsidR="00033647" w:rsidRPr="001436B9" w:rsidRDefault="00033647" w:rsidP="00033647">
      <w:pPr>
        <w:pStyle w:val="Default"/>
        <w:ind w:firstLine="709"/>
        <w:rPr>
          <w:sz w:val="28"/>
          <w:szCs w:val="28"/>
          <w:lang w:val="uk-UA"/>
        </w:rPr>
      </w:pPr>
      <w:r w:rsidRPr="001436B9">
        <w:rPr>
          <w:sz w:val="28"/>
          <w:szCs w:val="28"/>
          <w:lang w:val="uk-UA"/>
        </w:rPr>
        <w:t xml:space="preserve">створення об’єднань співвласників багатоквартирних будинків; </w:t>
      </w:r>
    </w:p>
    <w:p w:rsidR="00033647" w:rsidRPr="001436B9" w:rsidRDefault="00033647" w:rsidP="00033647">
      <w:pPr>
        <w:pStyle w:val="Default"/>
        <w:ind w:firstLine="709"/>
        <w:rPr>
          <w:sz w:val="28"/>
          <w:szCs w:val="28"/>
          <w:lang w:val="uk-UA"/>
        </w:rPr>
      </w:pPr>
      <w:r w:rsidRPr="001436B9">
        <w:rPr>
          <w:sz w:val="28"/>
          <w:szCs w:val="28"/>
          <w:lang w:val="uk-UA"/>
        </w:rPr>
        <w:t xml:space="preserve">упорядкування зон санітарної охорони джерел питного </w:t>
      </w:r>
      <w:r w:rsidR="001437C3">
        <w:rPr>
          <w:sz w:val="28"/>
          <w:szCs w:val="28"/>
          <w:lang w:val="uk-UA"/>
        </w:rPr>
        <w:t>водопостачання</w:t>
      </w:r>
      <w:r w:rsidRPr="001436B9">
        <w:rPr>
          <w:sz w:val="28"/>
          <w:szCs w:val="28"/>
          <w:lang w:val="uk-UA"/>
        </w:rPr>
        <w:t xml:space="preserve">; </w:t>
      </w:r>
    </w:p>
    <w:p w:rsidR="00033647" w:rsidRPr="001436B9" w:rsidRDefault="00033647" w:rsidP="00033647">
      <w:pPr>
        <w:pStyle w:val="Default"/>
        <w:ind w:firstLine="709"/>
        <w:rPr>
          <w:sz w:val="28"/>
          <w:szCs w:val="28"/>
          <w:lang w:val="uk-UA"/>
        </w:rPr>
      </w:pPr>
      <w:r w:rsidRPr="001436B9">
        <w:rPr>
          <w:sz w:val="28"/>
          <w:szCs w:val="28"/>
          <w:lang w:val="uk-UA"/>
        </w:rPr>
        <w:t xml:space="preserve">впровадження </w:t>
      </w:r>
      <w:proofErr w:type="spellStart"/>
      <w:r w:rsidRPr="001436B9">
        <w:rPr>
          <w:sz w:val="28"/>
          <w:szCs w:val="28"/>
          <w:lang w:val="uk-UA"/>
        </w:rPr>
        <w:t>ресурсо-</w:t>
      </w:r>
      <w:proofErr w:type="spellEnd"/>
      <w:r w:rsidRPr="001436B9">
        <w:rPr>
          <w:sz w:val="28"/>
          <w:szCs w:val="28"/>
          <w:lang w:val="uk-UA"/>
        </w:rPr>
        <w:t xml:space="preserve"> та енергозберігаючих технологій, сучасних технологій, обладнання, приладів і матеріалів в системах життєзабезпечення населених пунктів;</w:t>
      </w:r>
    </w:p>
    <w:p w:rsidR="00033647" w:rsidRPr="001436B9" w:rsidRDefault="00033647" w:rsidP="00033647">
      <w:pPr>
        <w:pStyle w:val="Default"/>
        <w:ind w:firstLine="709"/>
        <w:rPr>
          <w:sz w:val="28"/>
          <w:szCs w:val="28"/>
          <w:lang w:val="uk-UA"/>
        </w:rPr>
      </w:pPr>
      <w:r w:rsidRPr="001436B9">
        <w:rPr>
          <w:sz w:val="28"/>
          <w:szCs w:val="28"/>
          <w:lang w:val="uk-UA"/>
        </w:rPr>
        <w:t>ремонт та реконструкція водозабірних споруд із застосуванням суча</w:t>
      </w:r>
      <w:r>
        <w:rPr>
          <w:sz w:val="28"/>
          <w:szCs w:val="28"/>
          <w:lang w:val="uk-UA"/>
        </w:rPr>
        <w:softHyphen/>
      </w:r>
      <w:r w:rsidRPr="001436B9">
        <w:rPr>
          <w:sz w:val="28"/>
          <w:szCs w:val="28"/>
          <w:lang w:val="uk-UA"/>
        </w:rPr>
        <w:t xml:space="preserve">сних технологій та обладнання, зокрема в населених пунктах області з найбільшими відхиленнями в якості води від встановлених вимог; </w:t>
      </w:r>
    </w:p>
    <w:p w:rsidR="00033647" w:rsidRPr="001436B9" w:rsidRDefault="00033647" w:rsidP="00033647">
      <w:pPr>
        <w:pStyle w:val="Default"/>
        <w:ind w:firstLine="709"/>
        <w:rPr>
          <w:sz w:val="28"/>
          <w:szCs w:val="28"/>
          <w:lang w:val="uk-UA"/>
        </w:rPr>
      </w:pPr>
      <w:r w:rsidRPr="001436B9">
        <w:rPr>
          <w:sz w:val="28"/>
          <w:szCs w:val="28"/>
          <w:lang w:val="uk-UA"/>
        </w:rPr>
        <w:t xml:space="preserve">заміна і реконструкція 13 км аварійних водопровідних та </w:t>
      </w:r>
      <w:r w:rsidR="001437C3">
        <w:rPr>
          <w:sz w:val="28"/>
          <w:szCs w:val="28"/>
          <w:lang w:val="uk-UA"/>
        </w:rPr>
        <w:t>каналізаційних</w:t>
      </w:r>
      <w:r w:rsidRPr="001436B9">
        <w:rPr>
          <w:sz w:val="28"/>
          <w:szCs w:val="28"/>
          <w:lang w:val="uk-UA"/>
        </w:rPr>
        <w:t xml:space="preserve"> мереж в населених пунктах; </w:t>
      </w:r>
    </w:p>
    <w:p w:rsidR="00033647" w:rsidRPr="001436B9" w:rsidRDefault="00033647" w:rsidP="00033647">
      <w:pPr>
        <w:pStyle w:val="Default"/>
        <w:ind w:firstLine="709"/>
        <w:rPr>
          <w:sz w:val="28"/>
          <w:szCs w:val="28"/>
          <w:lang w:val="uk-UA"/>
        </w:rPr>
      </w:pPr>
      <w:r w:rsidRPr="001436B9">
        <w:rPr>
          <w:sz w:val="28"/>
          <w:szCs w:val="28"/>
          <w:lang w:val="uk-UA"/>
        </w:rPr>
        <w:t>забезпечення об’єктів водопостачання та водовідведення резервними джерелами електроживлення</w:t>
      </w:r>
      <w:r>
        <w:rPr>
          <w:sz w:val="28"/>
          <w:szCs w:val="28"/>
          <w:lang w:val="uk-UA"/>
        </w:rPr>
        <w:t>;</w:t>
      </w:r>
      <w:r w:rsidRPr="001436B9">
        <w:rPr>
          <w:sz w:val="28"/>
          <w:szCs w:val="28"/>
          <w:lang w:val="uk-UA"/>
        </w:rPr>
        <w:t xml:space="preserve"> </w:t>
      </w:r>
    </w:p>
    <w:p w:rsidR="00033647" w:rsidRPr="00707150" w:rsidRDefault="00033647" w:rsidP="00033647">
      <w:pPr>
        <w:widowControl w:val="0"/>
        <w:rPr>
          <w:sz w:val="28"/>
          <w:szCs w:val="28"/>
        </w:rPr>
      </w:pPr>
      <w:r w:rsidRPr="00707150">
        <w:rPr>
          <w:sz w:val="28"/>
          <w:szCs w:val="28"/>
        </w:rPr>
        <w:t xml:space="preserve">забезпечення виконання заходів: </w:t>
      </w:r>
    </w:p>
    <w:p w:rsidR="00033647" w:rsidRPr="00707150" w:rsidRDefault="00033647" w:rsidP="00033647">
      <w:pPr>
        <w:widowControl w:val="0"/>
        <w:rPr>
          <w:sz w:val="28"/>
          <w:szCs w:val="28"/>
        </w:rPr>
      </w:pPr>
      <w:r w:rsidRPr="00707150">
        <w:rPr>
          <w:sz w:val="28"/>
          <w:szCs w:val="28"/>
        </w:rPr>
        <w:t>регіональної цільової програми зовнішнього освітлення селищних та сільських населених пунктів області до 2025 року;</w:t>
      </w:r>
    </w:p>
    <w:p w:rsidR="00033647" w:rsidRPr="00707150" w:rsidRDefault="00033647" w:rsidP="00033647">
      <w:pPr>
        <w:widowControl w:val="0"/>
        <w:rPr>
          <w:sz w:val="28"/>
          <w:szCs w:val="28"/>
        </w:rPr>
      </w:pPr>
      <w:r w:rsidRPr="00707150">
        <w:rPr>
          <w:sz w:val="28"/>
          <w:szCs w:val="28"/>
        </w:rPr>
        <w:t xml:space="preserve">регіональної цільової програми «Питна вода» на 2021-2025 роки. </w:t>
      </w:r>
    </w:p>
    <w:p w:rsidR="00033647" w:rsidRPr="00750045" w:rsidRDefault="00033647" w:rsidP="00033647">
      <w:pPr>
        <w:widowControl w:val="0"/>
        <w:rPr>
          <w:b/>
          <w:bCs/>
          <w:sz w:val="28"/>
          <w:szCs w:val="28"/>
        </w:rPr>
      </w:pPr>
    </w:p>
    <w:p w:rsidR="00033647" w:rsidRPr="00DC125C" w:rsidRDefault="00033647" w:rsidP="00033647">
      <w:pPr>
        <w:ind w:left="2835" w:firstLine="0"/>
        <w:rPr>
          <w:i/>
          <w:iCs/>
          <w:spacing w:val="-8"/>
        </w:rPr>
      </w:pPr>
      <w:r w:rsidRPr="00DC125C">
        <w:rPr>
          <w:i/>
          <w:iCs/>
        </w:rPr>
        <w:t>Департамент розвитку громад та територій, дорож</w:t>
      </w:r>
      <w:r w:rsidRPr="00DC125C">
        <w:rPr>
          <w:i/>
          <w:iCs/>
        </w:rPr>
        <w:softHyphen/>
        <w:t>нього, житлово-комунального господарства, місто</w:t>
      </w:r>
      <w:r w:rsidRPr="00DC125C">
        <w:rPr>
          <w:i/>
          <w:iCs/>
        </w:rPr>
        <w:softHyphen/>
        <w:t>будування та архітектури Івано-Франківської обл</w:t>
      </w:r>
      <w:r>
        <w:rPr>
          <w:i/>
          <w:iCs/>
        </w:rPr>
        <w:t xml:space="preserve">асної </w:t>
      </w:r>
      <w:r w:rsidRPr="00DC125C">
        <w:rPr>
          <w:i/>
          <w:iCs/>
        </w:rPr>
        <w:t>держ</w:t>
      </w:r>
      <w:r>
        <w:rPr>
          <w:i/>
          <w:iCs/>
        </w:rPr>
        <w:t xml:space="preserve">авної </w:t>
      </w:r>
      <w:r w:rsidRPr="00DC125C">
        <w:rPr>
          <w:i/>
          <w:iCs/>
        </w:rPr>
        <w:t>адміністрації,</w:t>
      </w:r>
      <w:r w:rsidRPr="006E5A98">
        <w:rPr>
          <w:i/>
          <w:iCs/>
        </w:rPr>
        <w:t xml:space="preserve"> районні державні (військові) адміністрації</w:t>
      </w:r>
      <w:r>
        <w:rPr>
          <w:i/>
          <w:iCs/>
        </w:rPr>
        <w:t>,</w:t>
      </w:r>
      <w:r w:rsidRPr="00DC125C">
        <w:rPr>
          <w:i/>
          <w:iCs/>
        </w:rPr>
        <w:t xml:space="preserve"> виконавчі комітети міських, селищних, сільських рад</w:t>
      </w:r>
      <w:r w:rsidRPr="00DC125C">
        <w:rPr>
          <w:i/>
          <w:iCs/>
          <w:spacing w:val="-8"/>
        </w:rPr>
        <w:t xml:space="preserve">  </w:t>
      </w:r>
    </w:p>
    <w:p w:rsidR="00033647" w:rsidRDefault="00033647" w:rsidP="00033647">
      <w:pPr>
        <w:ind w:firstLine="567"/>
        <w:rPr>
          <w:b/>
          <w:bCs/>
          <w:sz w:val="28"/>
          <w:szCs w:val="28"/>
        </w:rPr>
      </w:pPr>
    </w:p>
    <w:p w:rsidR="00033647" w:rsidRPr="0099573A" w:rsidRDefault="00033647" w:rsidP="00033647">
      <w:pPr>
        <w:rPr>
          <w:b/>
          <w:bCs/>
          <w:sz w:val="28"/>
          <w:szCs w:val="28"/>
        </w:rPr>
      </w:pPr>
      <w:r w:rsidRPr="0099573A">
        <w:rPr>
          <w:b/>
          <w:bCs/>
          <w:sz w:val="28"/>
          <w:szCs w:val="28"/>
        </w:rPr>
        <w:t>Очікувані результати у 202</w:t>
      </w:r>
      <w:r>
        <w:rPr>
          <w:b/>
          <w:bCs/>
          <w:sz w:val="28"/>
          <w:szCs w:val="28"/>
        </w:rPr>
        <w:t>4</w:t>
      </w:r>
      <w:r w:rsidRPr="0099573A">
        <w:rPr>
          <w:b/>
          <w:bCs/>
          <w:sz w:val="28"/>
          <w:szCs w:val="28"/>
        </w:rPr>
        <w:t xml:space="preserve"> ро</w:t>
      </w:r>
      <w:r>
        <w:rPr>
          <w:b/>
          <w:bCs/>
          <w:sz w:val="28"/>
          <w:szCs w:val="28"/>
        </w:rPr>
        <w:t>ці</w:t>
      </w:r>
      <w:r w:rsidRPr="0099573A">
        <w:rPr>
          <w:b/>
          <w:bCs/>
          <w:sz w:val="28"/>
          <w:szCs w:val="28"/>
        </w:rPr>
        <w:t xml:space="preserve">: </w:t>
      </w:r>
    </w:p>
    <w:p w:rsidR="00033647" w:rsidRPr="00A44A81" w:rsidRDefault="00033647" w:rsidP="00033647">
      <w:pPr>
        <w:pStyle w:val="Default"/>
        <w:ind w:firstLine="709"/>
        <w:rPr>
          <w:sz w:val="28"/>
          <w:szCs w:val="28"/>
          <w:lang w:val="uk-UA"/>
        </w:rPr>
      </w:pPr>
      <w:r w:rsidRPr="00A44A81">
        <w:rPr>
          <w:sz w:val="28"/>
          <w:szCs w:val="28"/>
          <w:lang w:val="uk-UA"/>
        </w:rPr>
        <w:t xml:space="preserve">підвищення якості та стабільності надання житлово-комунальних послуг; </w:t>
      </w:r>
    </w:p>
    <w:p w:rsidR="00033647" w:rsidRPr="00A44A81" w:rsidRDefault="00033647" w:rsidP="00033647">
      <w:pPr>
        <w:pStyle w:val="Default"/>
        <w:ind w:firstLine="709"/>
        <w:rPr>
          <w:sz w:val="28"/>
          <w:szCs w:val="28"/>
          <w:lang w:val="uk-UA"/>
        </w:rPr>
      </w:pPr>
      <w:r w:rsidRPr="00A44A81">
        <w:rPr>
          <w:sz w:val="28"/>
          <w:szCs w:val="28"/>
          <w:lang w:val="uk-UA"/>
        </w:rPr>
        <w:t xml:space="preserve">заміна на попередньо-ізольовані 2 км тепломереж; </w:t>
      </w:r>
    </w:p>
    <w:p w:rsidR="00033647" w:rsidRPr="00A44A81" w:rsidRDefault="00033647" w:rsidP="00033647">
      <w:pPr>
        <w:pStyle w:val="Default"/>
        <w:ind w:firstLine="709"/>
        <w:rPr>
          <w:sz w:val="28"/>
          <w:szCs w:val="28"/>
          <w:lang w:val="uk-UA"/>
        </w:rPr>
      </w:pPr>
      <w:r w:rsidRPr="00A44A81">
        <w:rPr>
          <w:sz w:val="28"/>
          <w:szCs w:val="28"/>
          <w:lang w:val="uk-UA"/>
        </w:rPr>
        <w:t>переведення 3 котелень на альтернативні види палива;</w:t>
      </w:r>
    </w:p>
    <w:p w:rsidR="00033647" w:rsidRPr="00A44A81" w:rsidRDefault="00033647" w:rsidP="00033647">
      <w:pPr>
        <w:pStyle w:val="Default"/>
        <w:ind w:firstLine="709"/>
        <w:rPr>
          <w:color w:val="auto"/>
          <w:sz w:val="28"/>
          <w:szCs w:val="28"/>
          <w:lang w:val="uk-UA"/>
        </w:rPr>
      </w:pPr>
      <w:r w:rsidRPr="00A44A81">
        <w:rPr>
          <w:color w:val="auto"/>
          <w:sz w:val="28"/>
          <w:szCs w:val="28"/>
          <w:lang w:val="uk-UA"/>
        </w:rPr>
        <w:t xml:space="preserve">зменшення затрат електроенергії в межах 2,0 </w:t>
      </w:r>
      <w:proofErr w:type="spellStart"/>
      <w:r w:rsidRPr="00A44A81">
        <w:rPr>
          <w:color w:val="auto"/>
          <w:sz w:val="28"/>
          <w:szCs w:val="28"/>
          <w:lang w:val="uk-UA"/>
        </w:rPr>
        <w:t>відс</w:t>
      </w:r>
      <w:proofErr w:type="spellEnd"/>
      <w:r w:rsidRPr="00A44A81">
        <w:rPr>
          <w:color w:val="auto"/>
          <w:sz w:val="28"/>
          <w:szCs w:val="28"/>
          <w:lang w:val="uk-UA"/>
        </w:rPr>
        <w:t xml:space="preserve">.; </w:t>
      </w:r>
    </w:p>
    <w:p w:rsidR="00033647" w:rsidRPr="00A44A81" w:rsidRDefault="00033647" w:rsidP="00033647">
      <w:pPr>
        <w:pStyle w:val="Default"/>
        <w:ind w:firstLine="709"/>
        <w:rPr>
          <w:color w:val="auto"/>
          <w:sz w:val="28"/>
          <w:szCs w:val="28"/>
          <w:lang w:val="uk-UA"/>
        </w:rPr>
      </w:pPr>
      <w:r w:rsidRPr="00A44A81">
        <w:rPr>
          <w:color w:val="auto"/>
          <w:sz w:val="28"/>
          <w:szCs w:val="28"/>
          <w:lang w:val="uk-UA"/>
        </w:rPr>
        <w:t xml:space="preserve">заміна близько 13,0 км аварійних </w:t>
      </w:r>
      <w:r>
        <w:rPr>
          <w:color w:val="auto"/>
          <w:sz w:val="28"/>
          <w:szCs w:val="28"/>
          <w:lang w:val="uk-UA"/>
        </w:rPr>
        <w:t xml:space="preserve">водопровідних та каналізаційних </w:t>
      </w:r>
      <w:r w:rsidRPr="00A44A81">
        <w:rPr>
          <w:color w:val="auto"/>
          <w:sz w:val="28"/>
          <w:szCs w:val="28"/>
          <w:lang w:val="uk-UA"/>
        </w:rPr>
        <w:t xml:space="preserve">мереж; </w:t>
      </w:r>
    </w:p>
    <w:p w:rsidR="00033647" w:rsidRPr="00A44A81" w:rsidRDefault="00033647" w:rsidP="00033647">
      <w:pPr>
        <w:pStyle w:val="Default"/>
        <w:ind w:firstLine="709"/>
        <w:rPr>
          <w:color w:val="auto"/>
          <w:sz w:val="28"/>
          <w:szCs w:val="28"/>
          <w:lang w:val="uk-UA"/>
        </w:rPr>
      </w:pPr>
      <w:r w:rsidRPr="00A44A81">
        <w:rPr>
          <w:sz w:val="28"/>
          <w:szCs w:val="28"/>
          <w:lang w:val="uk-UA"/>
        </w:rPr>
        <w:t>забезпечення основних об’єктів водопостачання та водовідведення резервними джерелами електроживлення</w:t>
      </w:r>
      <w:r w:rsidRPr="00A44A81">
        <w:rPr>
          <w:color w:val="auto"/>
          <w:sz w:val="28"/>
          <w:szCs w:val="28"/>
          <w:lang w:val="uk-UA"/>
        </w:rPr>
        <w:t xml:space="preserve">; </w:t>
      </w:r>
    </w:p>
    <w:p w:rsidR="00033647" w:rsidRPr="00A44A81" w:rsidRDefault="00033647" w:rsidP="00033647">
      <w:pPr>
        <w:pStyle w:val="Default"/>
        <w:ind w:firstLine="709"/>
        <w:rPr>
          <w:color w:val="auto"/>
          <w:sz w:val="28"/>
          <w:szCs w:val="28"/>
          <w:lang w:val="uk-UA"/>
        </w:rPr>
      </w:pPr>
      <w:r w:rsidRPr="00A44A81">
        <w:rPr>
          <w:color w:val="auto"/>
          <w:sz w:val="28"/>
          <w:szCs w:val="28"/>
          <w:lang w:val="uk-UA"/>
        </w:rPr>
        <w:t xml:space="preserve">покращення технічного стану каналізаційних мереж та очисних споруд; </w:t>
      </w:r>
    </w:p>
    <w:p w:rsidR="00033647" w:rsidRDefault="00033647" w:rsidP="00033647">
      <w:pPr>
        <w:pStyle w:val="Default"/>
        <w:ind w:firstLine="709"/>
        <w:rPr>
          <w:color w:val="auto"/>
          <w:sz w:val="28"/>
          <w:szCs w:val="28"/>
          <w:lang w:val="uk-UA"/>
        </w:rPr>
      </w:pPr>
      <w:r w:rsidRPr="00A44A81">
        <w:rPr>
          <w:color w:val="auto"/>
          <w:sz w:val="28"/>
          <w:szCs w:val="28"/>
          <w:lang w:val="uk-UA"/>
        </w:rPr>
        <w:lastRenderedPageBreak/>
        <w:t>зменшення об’єму стічних вод які скидаються у водні об’єкти без очистки або недостатньо очищеними.</w:t>
      </w:r>
    </w:p>
    <w:p w:rsidR="00461252" w:rsidRPr="00461252" w:rsidRDefault="00461252" w:rsidP="00461252">
      <w:pPr>
        <w:pStyle w:val="afff1"/>
        <w:widowControl w:val="0"/>
        <w:ind w:right="119"/>
        <w:rPr>
          <w:rFonts w:ascii="Times New Roman" w:hAnsi="Times New Roman" w:cs="Times New Roman"/>
          <w:b/>
          <w:color w:val="000000"/>
          <w:sz w:val="28"/>
          <w:szCs w:val="28"/>
        </w:rPr>
      </w:pPr>
    </w:p>
    <w:p w:rsidR="001F2EE3" w:rsidRPr="001437C3" w:rsidRDefault="001437C3" w:rsidP="001437C3">
      <w:pPr>
        <w:rPr>
          <w:b/>
          <w:bCs/>
          <w:sz w:val="28"/>
          <w:szCs w:val="28"/>
        </w:rPr>
      </w:pPr>
      <w:r>
        <w:rPr>
          <w:b/>
          <w:bCs/>
          <w:sz w:val="28"/>
          <w:szCs w:val="28"/>
        </w:rPr>
        <w:t xml:space="preserve">2.3. </w:t>
      </w:r>
      <w:r w:rsidR="001F2EE3" w:rsidRPr="001437C3">
        <w:rPr>
          <w:b/>
          <w:bCs/>
          <w:sz w:val="28"/>
          <w:szCs w:val="28"/>
        </w:rPr>
        <w:t>Створення комфортних та безпечних умов проживання на території Івано-Франківської області</w:t>
      </w:r>
    </w:p>
    <w:p w:rsidR="001F2EE3" w:rsidRPr="009D039C" w:rsidRDefault="00CD2A14" w:rsidP="00CD2A14">
      <w:pPr>
        <w:pStyle w:val="affd"/>
        <w:numPr>
          <w:ilvl w:val="0"/>
          <w:numId w:val="3"/>
        </w:numPr>
        <w:spacing w:after="0" w:line="240" w:lineRule="auto"/>
        <w:ind w:left="0" w:firstLine="709"/>
        <w:jc w:val="both"/>
        <w:rPr>
          <w:b/>
          <w:bCs/>
          <w:sz w:val="28"/>
          <w:szCs w:val="28"/>
        </w:rPr>
      </w:pPr>
      <w:r>
        <w:rPr>
          <w:b/>
          <w:bCs/>
          <w:sz w:val="28"/>
          <w:szCs w:val="28"/>
        </w:rPr>
        <w:t xml:space="preserve"> </w:t>
      </w:r>
      <w:r w:rsidR="001F2EE3" w:rsidRPr="009D039C">
        <w:rPr>
          <w:b/>
          <w:bCs/>
          <w:sz w:val="28"/>
          <w:szCs w:val="28"/>
        </w:rPr>
        <w:t>Охорона здоров’я</w:t>
      </w:r>
      <w:r>
        <w:rPr>
          <w:b/>
          <w:bCs/>
          <w:sz w:val="28"/>
          <w:szCs w:val="28"/>
        </w:rPr>
        <w:t>. Створення сучасної системи реабілітації військових в Івано-Франківській області</w:t>
      </w:r>
      <w:r w:rsidR="001F2EE3" w:rsidRPr="009D039C">
        <w:rPr>
          <w:b/>
          <w:bCs/>
          <w:sz w:val="28"/>
          <w:szCs w:val="28"/>
        </w:rPr>
        <w:t xml:space="preserve"> </w:t>
      </w:r>
    </w:p>
    <w:p w:rsidR="009D039C" w:rsidRPr="002A7536" w:rsidRDefault="009D039C" w:rsidP="00506063">
      <w:pPr>
        <w:rPr>
          <w:b/>
          <w:bCs/>
          <w:color w:val="auto"/>
          <w:sz w:val="28"/>
          <w:szCs w:val="28"/>
        </w:rPr>
      </w:pPr>
      <w:r w:rsidRPr="002A7536">
        <w:rPr>
          <w:b/>
          <w:bCs/>
          <w:color w:val="auto"/>
          <w:sz w:val="28"/>
          <w:szCs w:val="28"/>
        </w:rPr>
        <w:t>Головні цілі на 202</w:t>
      </w:r>
      <w:r w:rsidR="00767F7A">
        <w:rPr>
          <w:b/>
          <w:bCs/>
          <w:color w:val="auto"/>
          <w:sz w:val="28"/>
          <w:szCs w:val="28"/>
        </w:rPr>
        <w:t>4</w:t>
      </w:r>
      <w:r w:rsidRPr="002A7536">
        <w:rPr>
          <w:b/>
          <w:bCs/>
          <w:color w:val="auto"/>
          <w:sz w:val="28"/>
          <w:szCs w:val="28"/>
        </w:rPr>
        <w:t xml:space="preserve"> р</w:t>
      </w:r>
      <w:r>
        <w:rPr>
          <w:b/>
          <w:bCs/>
          <w:color w:val="auto"/>
          <w:sz w:val="28"/>
          <w:szCs w:val="28"/>
        </w:rPr>
        <w:t>і</w:t>
      </w:r>
      <w:r w:rsidRPr="002A7536">
        <w:rPr>
          <w:b/>
          <w:bCs/>
          <w:color w:val="auto"/>
          <w:sz w:val="28"/>
          <w:szCs w:val="28"/>
        </w:rPr>
        <w:t>к</w:t>
      </w:r>
    </w:p>
    <w:p w:rsidR="009D039C" w:rsidRDefault="009D039C" w:rsidP="00506063">
      <w:pPr>
        <w:shd w:val="clear" w:color="auto" w:fill="FFFFFF"/>
        <w:rPr>
          <w:color w:val="auto"/>
          <w:sz w:val="28"/>
          <w:szCs w:val="28"/>
          <w:lang w:eastAsia="uk-UA"/>
        </w:rPr>
      </w:pPr>
      <w:r w:rsidRPr="002A7536">
        <w:rPr>
          <w:color w:val="auto"/>
          <w:sz w:val="28"/>
          <w:szCs w:val="28"/>
          <w:lang w:eastAsia="uk-UA"/>
        </w:rPr>
        <w:t>Формування ефективного функціонування системи надання доступної і високоякісної медичної допомоги та досягнення максимально можливого рівня здоров’я жителів Івано-Франківської області, незалежно від віку, статі, соціального статусу, зміцнення і охорон</w:t>
      </w:r>
      <w:r>
        <w:rPr>
          <w:color w:val="auto"/>
          <w:sz w:val="28"/>
          <w:szCs w:val="28"/>
          <w:lang w:eastAsia="uk-UA"/>
        </w:rPr>
        <w:t>а</w:t>
      </w:r>
      <w:r w:rsidRPr="002A7536">
        <w:rPr>
          <w:color w:val="auto"/>
          <w:sz w:val="28"/>
          <w:szCs w:val="28"/>
          <w:lang w:eastAsia="uk-UA"/>
        </w:rPr>
        <w:t xml:space="preserve"> здоров’я мешканців краю </w:t>
      </w:r>
      <w:r w:rsidR="00195EA6">
        <w:rPr>
          <w:color w:val="auto"/>
          <w:sz w:val="28"/>
          <w:szCs w:val="28"/>
          <w:lang w:eastAsia="uk-UA"/>
        </w:rPr>
        <w:t>впродовж</w:t>
      </w:r>
      <w:r w:rsidRPr="002A7536">
        <w:rPr>
          <w:color w:val="auto"/>
          <w:sz w:val="28"/>
          <w:szCs w:val="28"/>
          <w:lang w:eastAsia="uk-UA"/>
        </w:rPr>
        <w:t xml:space="preserve"> усього їх життя. Збереження, поліпшення, відновлення здоров’я населення Івано-Франківської області, зниження рівня захворюваності, інвалідності та смертності шляхом визначення комплексу організаційних та економічних заходів, спрямованих на підтримку діяльності та забезпечення розвитку комунальних некомерційних підприємств охорони здоров’я Івано-Франківської обласної ради.</w:t>
      </w:r>
    </w:p>
    <w:p w:rsidR="003C10DC" w:rsidRPr="002A7536" w:rsidRDefault="003C10DC" w:rsidP="00506063">
      <w:pPr>
        <w:shd w:val="clear" w:color="auto" w:fill="FFFFFF"/>
        <w:rPr>
          <w:color w:val="auto"/>
          <w:sz w:val="28"/>
          <w:szCs w:val="28"/>
          <w:lang w:eastAsia="uk-UA"/>
        </w:rPr>
      </w:pPr>
    </w:p>
    <w:p w:rsidR="009D039C" w:rsidRPr="002A7536" w:rsidRDefault="009D039C" w:rsidP="00506063">
      <w:pPr>
        <w:rPr>
          <w:color w:val="auto"/>
          <w:sz w:val="28"/>
          <w:szCs w:val="28"/>
        </w:rPr>
      </w:pPr>
      <w:r w:rsidRPr="002A7536">
        <w:rPr>
          <w:b/>
          <w:bCs/>
          <w:color w:val="auto"/>
          <w:sz w:val="28"/>
          <w:szCs w:val="28"/>
        </w:rPr>
        <w:t>Основні завдання та заходи на 202</w:t>
      </w:r>
      <w:r w:rsidR="00D02ACE">
        <w:rPr>
          <w:b/>
          <w:bCs/>
          <w:color w:val="auto"/>
          <w:sz w:val="28"/>
          <w:szCs w:val="28"/>
        </w:rPr>
        <w:t xml:space="preserve">4 </w:t>
      </w:r>
      <w:r w:rsidRPr="002A7536">
        <w:rPr>
          <w:b/>
          <w:bCs/>
          <w:color w:val="auto"/>
          <w:sz w:val="28"/>
          <w:szCs w:val="28"/>
        </w:rPr>
        <w:t>рік:</w:t>
      </w:r>
    </w:p>
    <w:p w:rsidR="009D039C" w:rsidRPr="002A7536" w:rsidRDefault="009D039C" w:rsidP="00506063">
      <w:pPr>
        <w:rPr>
          <w:color w:val="auto"/>
          <w:sz w:val="28"/>
          <w:szCs w:val="28"/>
        </w:rPr>
      </w:pPr>
      <w:r w:rsidRPr="002A7536">
        <w:rPr>
          <w:color w:val="auto"/>
          <w:sz w:val="28"/>
          <w:szCs w:val="28"/>
        </w:rPr>
        <w:t xml:space="preserve">кластерна реорганізація мережі комунальних закладів в госпітальному окрузі та забезпечення керованості процесу реформування і </w:t>
      </w:r>
      <w:r>
        <w:rPr>
          <w:color w:val="auto"/>
          <w:sz w:val="28"/>
          <w:szCs w:val="28"/>
        </w:rPr>
        <w:t xml:space="preserve">надання </w:t>
      </w:r>
      <w:r w:rsidRPr="002A7536">
        <w:rPr>
          <w:color w:val="auto"/>
          <w:sz w:val="28"/>
          <w:szCs w:val="28"/>
        </w:rPr>
        <w:t>медич</w:t>
      </w:r>
      <w:r w:rsidR="00010ABB">
        <w:rPr>
          <w:color w:val="auto"/>
          <w:sz w:val="28"/>
          <w:szCs w:val="28"/>
        </w:rPr>
        <w:softHyphen/>
      </w:r>
      <w:r w:rsidRPr="002A7536">
        <w:rPr>
          <w:color w:val="auto"/>
          <w:sz w:val="28"/>
          <w:szCs w:val="28"/>
        </w:rPr>
        <w:t xml:space="preserve">ної допомоги </w:t>
      </w:r>
      <w:r>
        <w:rPr>
          <w:color w:val="auto"/>
          <w:sz w:val="28"/>
          <w:szCs w:val="28"/>
        </w:rPr>
        <w:t>населенню</w:t>
      </w:r>
      <w:r w:rsidRPr="002A7536">
        <w:rPr>
          <w:color w:val="auto"/>
          <w:sz w:val="28"/>
          <w:szCs w:val="28"/>
        </w:rPr>
        <w:t xml:space="preserve"> області;</w:t>
      </w:r>
    </w:p>
    <w:p w:rsidR="00CD2A14" w:rsidRDefault="00CD2A14" w:rsidP="00506063">
      <w:pPr>
        <w:shd w:val="clear" w:color="auto" w:fill="FFFFFF"/>
        <w:rPr>
          <w:color w:val="auto"/>
          <w:spacing w:val="-15"/>
          <w:sz w:val="28"/>
          <w:szCs w:val="28"/>
          <w:shd w:val="clear" w:color="auto" w:fill="FFFFFF"/>
        </w:rPr>
      </w:pPr>
      <w:r w:rsidRPr="001437C3">
        <w:rPr>
          <w:color w:val="auto"/>
          <w:sz w:val="28"/>
          <w:szCs w:val="28"/>
          <w:shd w:val="clear" w:color="auto" w:fill="FFFFFF"/>
        </w:rPr>
        <w:t>відкриття нових реабілітаційних відділень в лікарнях області</w:t>
      </w:r>
      <w:r>
        <w:rPr>
          <w:color w:val="auto"/>
          <w:spacing w:val="-15"/>
          <w:sz w:val="28"/>
          <w:szCs w:val="28"/>
          <w:shd w:val="clear" w:color="auto" w:fill="FFFFFF"/>
        </w:rPr>
        <w:t>;</w:t>
      </w:r>
    </w:p>
    <w:p w:rsidR="00CD2A14" w:rsidRPr="00CD2A14" w:rsidRDefault="00CD2A14" w:rsidP="00506063">
      <w:pPr>
        <w:shd w:val="clear" w:color="auto" w:fill="FFFFFF"/>
        <w:rPr>
          <w:color w:val="auto"/>
          <w:sz w:val="28"/>
          <w:szCs w:val="28"/>
          <w:shd w:val="clear" w:color="auto" w:fill="FFFFFF"/>
        </w:rPr>
      </w:pPr>
      <w:r w:rsidRPr="00CD2A14">
        <w:rPr>
          <w:color w:val="auto"/>
          <w:sz w:val="28"/>
          <w:szCs w:val="28"/>
          <w:shd w:val="clear" w:color="auto" w:fill="FFFFFF"/>
        </w:rPr>
        <w:t>лікува</w:t>
      </w:r>
      <w:r>
        <w:rPr>
          <w:color w:val="auto"/>
          <w:sz w:val="28"/>
          <w:szCs w:val="28"/>
          <w:shd w:val="clear" w:color="auto" w:fill="FFFFFF"/>
        </w:rPr>
        <w:t>ння</w:t>
      </w:r>
      <w:r w:rsidRPr="00CD2A14">
        <w:rPr>
          <w:color w:val="auto"/>
          <w:sz w:val="28"/>
          <w:szCs w:val="28"/>
          <w:shd w:val="clear" w:color="auto" w:fill="FFFFFF"/>
        </w:rPr>
        <w:t xml:space="preserve"> й нада</w:t>
      </w:r>
      <w:r>
        <w:rPr>
          <w:color w:val="auto"/>
          <w:sz w:val="28"/>
          <w:szCs w:val="28"/>
          <w:shd w:val="clear" w:color="auto" w:fill="FFFFFF"/>
        </w:rPr>
        <w:t>ння</w:t>
      </w:r>
      <w:r w:rsidRPr="00CD2A14">
        <w:rPr>
          <w:color w:val="auto"/>
          <w:sz w:val="28"/>
          <w:szCs w:val="28"/>
          <w:shd w:val="clear" w:color="auto" w:fill="FFFFFF"/>
        </w:rPr>
        <w:t xml:space="preserve"> якісн</w:t>
      </w:r>
      <w:r>
        <w:rPr>
          <w:color w:val="auto"/>
          <w:sz w:val="28"/>
          <w:szCs w:val="28"/>
          <w:shd w:val="clear" w:color="auto" w:fill="FFFFFF"/>
        </w:rPr>
        <w:t>ої</w:t>
      </w:r>
      <w:r w:rsidRPr="00CD2A14">
        <w:rPr>
          <w:color w:val="auto"/>
          <w:sz w:val="28"/>
          <w:szCs w:val="28"/>
          <w:shd w:val="clear" w:color="auto" w:fill="FFFFFF"/>
        </w:rPr>
        <w:t>, ефективн</w:t>
      </w:r>
      <w:r>
        <w:rPr>
          <w:color w:val="auto"/>
          <w:sz w:val="28"/>
          <w:szCs w:val="28"/>
          <w:shd w:val="clear" w:color="auto" w:fill="FFFFFF"/>
        </w:rPr>
        <w:t>ої</w:t>
      </w:r>
      <w:r w:rsidRPr="00CD2A14">
        <w:rPr>
          <w:color w:val="auto"/>
          <w:sz w:val="28"/>
          <w:szCs w:val="28"/>
          <w:shd w:val="clear" w:color="auto" w:fill="FFFFFF"/>
        </w:rPr>
        <w:t xml:space="preserve"> реабілітаці</w:t>
      </w:r>
      <w:r>
        <w:rPr>
          <w:color w:val="auto"/>
          <w:sz w:val="28"/>
          <w:szCs w:val="28"/>
          <w:shd w:val="clear" w:color="auto" w:fill="FFFFFF"/>
        </w:rPr>
        <w:t>ї</w:t>
      </w:r>
      <w:r w:rsidRPr="00CD2A14">
        <w:rPr>
          <w:color w:val="auto"/>
          <w:sz w:val="28"/>
          <w:szCs w:val="28"/>
          <w:shd w:val="clear" w:color="auto" w:fill="FFFFFF"/>
        </w:rPr>
        <w:t xml:space="preserve"> для військово</w:t>
      </w:r>
      <w:r w:rsidR="00735399">
        <w:rPr>
          <w:color w:val="auto"/>
          <w:sz w:val="28"/>
          <w:szCs w:val="28"/>
          <w:shd w:val="clear" w:color="auto" w:fill="FFFFFF"/>
        </w:rPr>
        <w:softHyphen/>
      </w:r>
      <w:r w:rsidRPr="00CD2A14">
        <w:rPr>
          <w:color w:val="auto"/>
          <w:sz w:val="28"/>
          <w:szCs w:val="28"/>
          <w:shd w:val="clear" w:color="auto" w:fill="FFFFFF"/>
        </w:rPr>
        <w:t>службовців</w:t>
      </w:r>
      <w:r>
        <w:rPr>
          <w:color w:val="auto"/>
          <w:sz w:val="28"/>
          <w:szCs w:val="28"/>
          <w:shd w:val="clear" w:color="auto" w:fill="FFFFFF"/>
        </w:rPr>
        <w:t xml:space="preserve"> області;</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населення ефективними, безпечними і якісними лікарськими засобами та виробами медичного призначення;</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зміцнення матеріально-технічної бази комунальних некомерційних підприємств охорони здоров’я Івано-Франківської обласної ради, оснащення необхідним медичним обладнанням;</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надійності та безпеки експлуатації будівель підприємств</w:t>
      </w:r>
      <w:r w:rsidR="00195EA6">
        <w:rPr>
          <w:color w:val="auto"/>
          <w:sz w:val="28"/>
          <w:szCs w:val="28"/>
          <w:lang w:eastAsia="uk-UA"/>
        </w:rPr>
        <w:t xml:space="preserve"> охорони здоров’я</w:t>
      </w:r>
      <w:r w:rsidR="006C0942">
        <w:rPr>
          <w:color w:val="auto"/>
          <w:sz w:val="28"/>
          <w:szCs w:val="28"/>
          <w:lang w:eastAsia="uk-UA"/>
        </w:rPr>
        <w:t>;</w:t>
      </w:r>
    </w:p>
    <w:p w:rsidR="009D039C" w:rsidRPr="002A7536" w:rsidRDefault="009D039C" w:rsidP="00506063">
      <w:pPr>
        <w:rPr>
          <w:color w:val="auto"/>
          <w:sz w:val="28"/>
          <w:szCs w:val="28"/>
        </w:rPr>
      </w:pPr>
      <w:r w:rsidRPr="002A7536">
        <w:rPr>
          <w:color w:val="auto"/>
          <w:sz w:val="28"/>
          <w:szCs w:val="28"/>
        </w:rPr>
        <w:t>реалізація завдань</w:t>
      </w:r>
      <w:r>
        <w:rPr>
          <w:color w:val="auto"/>
          <w:sz w:val="28"/>
          <w:szCs w:val="28"/>
        </w:rPr>
        <w:t xml:space="preserve"> </w:t>
      </w:r>
      <w:r w:rsidRPr="002A7536">
        <w:rPr>
          <w:color w:val="auto"/>
          <w:sz w:val="28"/>
          <w:szCs w:val="28"/>
        </w:rPr>
        <w:t>регіональни</w:t>
      </w:r>
      <w:r>
        <w:rPr>
          <w:color w:val="auto"/>
          <w:sz w:val="28"/>
          <w:szCs w:val="28"/>
        </w:rPr>
        <w:t>х</w:t>
      </w:r>
      <w:r w:rsidRPr="002A7536">
        <w:rPr>
          <w:color w:val="auto"/>
          <w:sz w:val="28"/>
          <w:szCs w:val="28"/>
        </w:rPr>
        <w:t xml:space="preserve"> програм в галузі охорони здоров’я.</w:t>
      </w:r>
    </w:p>
    <w:p w:rsidR="009D039C" w:rsidRPr="007B577C" w:rsidRDefault="009D039C" w:rsidP="009D039C">
      <w:pPr>
        <w:ind w:firstLine="567"/>
        <w:rPr>
          <w:color w:val="auto"/>
          <w:sz w:val="16"/>
          <w:szCs w:val="16"/>
        </w:rPr>
      </w:pPr>
    </w:p>
    <w:p w:rsidR="009D039C" w:rsidRPr="000F61A9" w:rsidRDefault="009D039C" w:rsidP="000F61A9">
      <w:pPr>
        <w:ind w:left="2835" w:firstLine="0"/>
        <w:rPr>
          <w:i/>
          <w:iCs/>
          <w:color w:val="auto"/>
        </w:rPr>
      </w:pPr>
      <w:r w:rsidRPr="000F61A9">
        <w:rPr>
          <w:i/>
          <w:iCs/>
          <w:color w:val="auto"/>
        </w:rPr>
        <w:t xml:space="preserve">Департамент охорони здоров’я Івано-Франківської облдержадміністрації, </w:t>
      </w:r>
      <w:r w:rsidR="000F61A9" w:rsidRPr="006E5A98">
        <w:rPr>
          <w:i/>
          <w:iCs/>
        </w:rPr>
        <w:t>районні державні (військові) адміністрації</w:t>
      </w:r>
      <w:r w:rsidRPr="000F61A9">
        <w:rPr>
          <w:i/>
          <w:iCs/>
          <w:color w:val="auto"/>
        </w:rPr>
        <w:t xml:space="preserve">, виконавчі комітети міських, селищних, сільських рад </w:t>
      </w:r>
    </w:p>
    <w:p w:rsidR="009D039C" w:rsidRPr="007B577C" w:rsidRDefault="009D039C" w:rsidP="009D039C">
      <w:pPr>
        <w:ind w:left="2835" w:firstLine="567"/>
        <w:rPr>
          <w:i/>
          <w:iCs/>
          <w:color w:val="auto"/>
          <w:sz w:val="16"/>
          <w:szCs w:val="16"/>
        </w:rPr>
      </w:pPr>
    </w:p>
    <w:p w:rsidR="009D039C" w:rsidRPr="002A7536" w:rsidRDefault="009D039C" w:rsidP="00AC4CD0">
      <w:pPr>
        <w:pStyle w:val="54"/>
        <w:spacing w:after="0" w:line="240" w:lineRule="auto"/>
        <w:ind w:left="0"/>
        <w:outlineLvl w:val="5"/>
        <w:rPr>
          <w:b/>
          <w:bCs/>
          <w:sz w:val="28"/>
          <w:szCs w:val="28"/>
        </w:rPr>
      </w:pPr>
      <w:r w:rsidRPr="002A7536">
        <w:rPr>
          <w:b/>
          <w:bCs/>
          <w:sz w:val="28"/>
          <w:szCs w:val="28"/>
        </w:rPr>
        <w:t>Очікувані результати у 202</w:t>
      </w:r>
      <w:r w:rsidR="000745E4">
        <w:rPr>
          <w:b/>
          <w:bCs/>
          <w:sz w:val="28"/>
          <w:szCs w:val="28"/>
        </w:rPr>
        <w:t>4</w:t>
      </w:r>
      <w:r w:rsidRPr="002A7536">
        <w:rPr>
          <w:b/>
          <w:bCs/>
          <w:sz w:val="28"/>
          <w:szCs w:val="28"/>
        </w:rPr>
        <w:t xml:space="preserve"> ро</w:t>
      </w:r>
      <w:r>
        <w:rPr>
          <w:b/>
          <w:bCs/>
          <w:sz w:val="28"/>
          <w:szCs w:val="28"/>
        </w:rPr>
        <w:t>ці</w:t>
      </w:r>
      <w:r w:rsidRPr="002A7536">
        <w:rPr>
          <w:b/>
          <w:bCs/>
          <w:sz w:val="28"/>
          <w:szCs w:val="28"/>
        </w:rPr>
        <w:t>:</w:t>
      </w:r>
    </w:p>
    <w:p w:rsidR="009D039C" w:rsidRPr="00735399" w:rsidRDefault="009D039C" w:rsidP="00D027B1">
      <w:pPr>
        <w:tabs>
          <w:tab w:val="left" w:pos="993"/>
        </w:tabs>
        <w:rPr>
          <w:color w:val="auto"/>
          <w:sz w:val="28"/>
          <w:szCs w:val="28"/>
          <w:lang w:eastAsia="en-US"/>
        </w:rPr>
      </w:pPr>
      <w:r w:rsidRPr="00735399">
        <w:rPr>
          <w:color w:val="auto"/>
          <w:sz w:val="28"/>
          <w:szCs w:val="28"/>
          <w:lang w:eastAsia="en-US"/>
        </w:rPr>
        <w:t>підвищення показника виявлення захв</w:t>
      </w:r>
      <w:r w:rsidR="001437C3">
        <w:rPr>
          <w:color w:val="auto"/>
          <w:sz w:val="28"/>
          <w:szCs w:val="28"/>
          <w:lang w:eastAsia="en-US"/>
        </w:rPr>
        <w:t xml:space="preserve">орювання на туберкульоз до 28,0 </w:t>
      </w:r>
      <w:r w:rsidRPr="00735399">
        <w:rPr>
          <w:color w:val="auto"/>
          <w:sz w:val="28"/>
          <w:szCs w:val="28"/>
          <w:lang w:eastAsia="en-US"/>
        </w:rPr>
        <w:t>на 100</w:t>
      </w:r>
      <w:r w:rsidR="003B072D" w:rsidRPr="00735399">
        <w:rPr>
          <w:color w:val="auto"/>
          <w:sz w:val="28"/>
          <w:szCs w:val="28"/>
          <w:lang w:eastAsia="en-US"/>
        </w:rPr>
        <w:t xml:space="preserve"> </w:t>
      </w:r>
      <w:r w:rsidRPr="00735399">
        <w:rPr>
          <w:color w:val="auto"/>
          <w:sz w:val="28"/>
          <w:szCs w:val="28"/>
          <w:lang w:eastAsia="en-US"/>
        </w:rPr>
        <w:t>тис. населення шляхом удосконалення механізмів профілактич</w:t>
      </w:r>
      <w:r w:rsidRPr="00735399">
        <w:rPr>
          <w:color w:val="auto"/>
          <w:sz w:val="28"/>
          <w:szCs w:val="28"/>
          <w:lang w:eastAsia="en-US"/>
        </w:rPr>
        <w:softHyphen/>
        <w:t>них оглядів та надання індивідуальної протитуберкульозної допомоги на первинній ланці;</w:t>
      </w:r>
    </w:p>
    <w:p w:rsidR="009D039C" w:rsidRPr="00735399" w:rsidRDefault="009D039C" w:rsidP="00D027B1">
      <w:pPr>
        <w:tabs>
          <w:tab w:val="left" w:pos="993"/>
        </w:tabs>
        <w:rPr>
          <w:color w:val="auto"/>
          <w:sz w:val="28"/>
          <w:szCs w:val="28"/>
          <w:lang w:eastAsia="en-US"/>
        </w:rPr>
      </w:pPr>
      <w:r w:rsidRPr="00735399">
        <w:rPr>
          <w:color w:val="auto"/>
          <w:sz w:val="28"/>
          <w:szCs w:val="28"/>
          <w:lang w:eastAsia="en-US"/>
        </w:rPr>
        <w:lastRenderedPageBreak/>
        <w:t xml:space="preserve">зменшення частки занедбаних форм онкопатології до 20,0 </w:t>
      </w:r>
      <w:r w:rsidR="00D027B1" w:rsidRPr="00735399">
        <w:rPr>
          <w:color w:val="auto"/>
          <w:sz w:val="28"/>
          <w:szCs w:val="28"/>
          <w:lang w:eastAsia="en-US"/>
        </w:rPr>
        <w:t>відс.</w:t>
      </w:r>
      <w:r w:rsidRPr="00735399">
        <w:rPr>
          <w:color w:val="auto"/>
          <w:sz w:val="28"/>
          <w:szCs w:val="28"/>
          <w:lang w:eastAsia="en-US"/>
        </w:rPr>
        <w:t xml:space="preserve"> шляхом впровадження інноваційних методів лікування;</w:t>
      </w:r>
    </w:p>
    <w:p w:rsidR="009D039C" w:rsidRPr="00735399" w:rsidRDefault="009D039C" w:rsidP="00D027B1">
      <w:pPr>
        <w:tabs>
          <w:tab w:val="left" w:pos="993"/>
        </w:tabs>
        <w:rPr>
          <w:color w:val="auto"/>
          <w:sz w:val="28"/>
          <w:szCs w:val="28"/>
          <w:lang w:eastAsia="en-US"/>
        </w:rPr>
      </w:pPr>
      <w:r w:rsidRPr="00735399">
        <w:rPr>
          <w:color w:val="auto"/>
          <w:sz w:val="28"/>
          <w:szCs w:val="28"/>
          <w:lang w:eastAsia="en-US"/>
        </w:rPr>
        <w:t>зменшення кількості випадків ускладнень цукрового діабету, що призводять до інвалідизації, та зниження показника смертності на 6,0</w:t>
      </w:r>
      <w:r w:rsidR="00D027B1" w:rsidRPr="00735399">
        <w:rPr>
          <w:color w:val="auto"/>
          <w:sz w:val="28"/>
          <w:szCs w:val="28"/>
          <w:lang w:eastAsia="en-US"/>
        </w:rPr>
        <w:t xml:space="preserve"> відс.</w:t>
      </w:r>
      <w:r w:rsidRPr="00735399">
        <w:rPr>
          <w:color w:val="auto"/>
          <w:sz w:val="28"/>
          <w:szCs w:val="28"/>
          <w:lang w:eastAsia="en-US"/>
        </w:rPr>
        <w:t>;</w:t>
      </w:r>
    </w:p>
    <w:p w:rsidR="009D039C" w:rsidRPr="00735399" w:rsidRDefault="009D039C" w:rsidP="00D027B1">
      <w:pPr>
        <w:tabs>
          <w:tab w:val="left" w:pos="993"/>
        </w:tabs>
        <w:rPr>
          <w:color w:val="auto"/>
          <w:sz w:val="28"/>
          <w:szCs w:val="28"/>
          <w:lang w:eastAsia="en-US"/>
        </w:rPr>
      </w:pPr>
      <w:r w:rsidRPr="00735399">
        <w:rPr>
          <w:color w:val="auto"/>
          <w:sz w:val="28"/>
          <w:szCs w:val="28"/>
          <w:lang w:eastAsia="en-US"/>
        </w:rPr>
        <w:t>здійснення ранньої реабілітації пацієнтів з перенесеними інсультами (відновлення неврологічних функцій), зменшення рівня смертності та інвалідизації на 3,0</w:t>
      </w:r>
      <w:r w:rsidR="00D027B1" w:rsidRPr="00735399">
        <w:rPr>
          <w:color w:val="auto"/>
          <w:sz w:val="28"/>
          <w:szCs w:val="28"/>
          <w:lang w:eastAsia="en-US"/>
        </w:rPr>
        <w:t xml:space="preserve"> відс.</w:t>
      </w:r>
      <w:r w:rsidRPr="00735399">
        <w:rPr>
          <w:color w:val="auto"/>
          <w:sz w:val="28"/>
          <w:szCs w:val="28"/>
          <w:lang w:eastAsia="en-US"/>
        </w:rPr>
        <w:t xml:space="preserve">, в тому числі за рахунок застосування </w:t>
      </w:r>
      <w:proofErr w:type="spellStart"/>
      <w:r w:rsidRPr="00735399">
        <w:rPr>
          <w:color w:val="auto"/>
          <w:sz w:val="28"/>
          <w:szCs w:val="28"/>
          <w:lang w:eastAsia="en-US"/>
        </w:rPr>
        <w:t>дорого</w:t>
      </w:r>
      <w:r w:rsidRPr="00735399">
        <w:rPr>
          <w:color w:val="auto"/>
          <w:sz w:val="28"/>
          <w:szCs w:val="28"/>
          <w:lang w:eastAsia="en-US"/>
        </w:rPr>
        <w:softHyphen/>
        <w:t>вартісних</w:t>
      </w:r>
      <w:proofErr w:type="spellEnd"/>
      <w:r w:rsidRPr="00735399">
        <w:rPr>
          <w:color w:val="auto"/>
          <w:sz w:val="28"/>
          <w:szCs w:val="28"/>
          <w:lang w:eastAsia="en-US"/>
        </w:rPr>
        <w:t xml:space="preserve"> препаратів (</w:t>
      </w:r>
      <w:proofErr w:type="spellStart"/>
      <w:r w:rsidRPr="00735399">
        <w:rPr>
          <w:color w:val="auto"/>
          <w:sz w:val="28"/>
          <w:szCs w:val="28"/>
          <w:lang w:eastAsia="en-US"/>
        </w:rPr>
        <w:t>ботуліністичний</w:t>
      </w:r>
      <w:proofErr w:type="spellEnd"/>
      <w:r w:rsidRPr="00735399">
        <w:rPr>
          <w:color w:val="auto"/>
          <w:sz w:val="28"/>
          <w:szCs w:val="28"/>
          <w:lang w:eastAsia="en-US"/>
        </w:rPr>
        <w:t xml:space="preserve"> токсин А,</w:t>
      </w:r>
      <w:r w:rsidR="001437C3">
        <w:rPr>
          <w:color w:val="auto"/>
          <w:sz w:val="28"/>
          <w:szCs w:val="28"/>
          <w:lang w:eastAsia="en-US"/>
        </w:rPr>
        <w:t xml:space="preserve"> </w:t>
      </w:r>
      <w:r w:rsidR="001437C3">
        <w:rPr>
          <w:color w:val="auto"/>
          <w:sz w:val="28"/>
          <w:szCs w:val="28"/>
          <w:lang w:eastAsia="en-US"/>
        </w:rPr>
        <w:pgNum/>
      </w:r>
      <w:proofErr w:type="spellStart"/>
      <w:r w:rsidR="001437C3">
        <w:rPr>
          <w:color w:val="auto"/>
          <w:sz w:val="28"/>
          <w:szCs w:val="28"/>
          <w:lang w:eastAsia="en-US"/>
        </w:rPr>
        <w:t>кти</w:t>
      </w:r>
      <w:proofErr w:type="spellEnd"/>
      <w:r w:rsidR="001437C3">
        <w:rPr>
          <w:color w:val="auto"/>
          <w:sz w:val="28"/>
          <w:szCs w:val="28"/>
          <w:lang w:eastAsia="en-US"/>
        </w:rPr>
        <w:t xml:space="preserve"> лізе</w:t>
      </w:r>
      <w:r w:rsidRPr="00735399">
        <w:rPr>
          <w:color w:val="auto"/>
          <w:sz w:val="28"/>
          <w:szCs w:val="28"/>
          <w:lang w:eastAsia="en-US"/>
        </w:rPr>
        <w:t>);</w:t>
      </w:r>
    </w:p>
    <w:p w:rsidR="009D039C" w:rsidRPr="00735399" w:rsidRDefault="009D039C" w:rsidP="00D027B1">
      <w:pPr>
        <w:shd w:val="clear" w:color="auto" w:fill="FFFFFF"/>
        <w:rPr>
          <w:color w:val="auto"/>
          <w:sz w:val="28"/>
          <w:szCs w:val="28"/>
          <w:lang w:eastAsia="uk-UA"/>
        </w:rPr>
      </w:pPr>
      <w:r w:rsidRPr="00735399">
        <w:rPr>
          <w:color w:val="auto"/>
          <w:sz w:val="28"/>
          <w:szCs w:val="28"/>
          <w:lang w:eastAsia="uk-UA"/>
        </w:rPr>
        <w:t>забезпечення безперебійності роботи комунальних некомерційних підприємств охорони здоров’я Івано-Франківської обласної ради;</w:t>
      </w:r>
    </w:p>
    <w:p w:rsidR="009D039C" w:rsidRPr="00735399" w:rsidRDefault="009D039C" w:rsidP="00D027B1">
      <w:pPr>
        <w:shd w:val="clear" w:color="auto" w:fill="FFFFFF"/>
        <w:rPr>
          <w:color w:val="auto"/>
          <w:sz w:val="28"/>
          <w:szCs w:val="28"/>
          <w:lang w:eastAsia="uk-UA"/>
        </w:rPr>
      </w:pPr>
      <w:r w:rsidRPr="00735399">
        <w:rPr>
          <w:color w:val="auto"/>
          <w:sz w:val="28"/>
          <w:szCs w:val="28"/>
          <w:lang w:eastAsia="uk-UA"/>
        </w:rPr>
        <w:t>забезпечення своєчасних розрахунків комунальних некомерційних підприємств охорони здоров’я з бюджетами всіх рівнів;</w:t>
      </w:r>
    </w:p>
    <w:p w:rsidR="009D039C" w:rsidRPr="00735399" w:rsidRDefault="009D039C" w:rsidP="00D027B1">
      <w:pPr>
        <w:shd w:val="clear" w:color="auto" w:fill="FFFFFF"/>
        <w:rPr>
          <w:color w:val="auto"/>
          <w:sz w:val="28"/>
          <w:szCs w:val="28"/>
          <w:lang w:eastAsia="uk-UA"/>
        </w:rPr>
      </w:pPr>
      <w:r w:rsidRPr="00735399">
        <w:rPr>
          <w:color w:val="auto"/>
          <w:sz w:val="28"/>
          <w:szCs w:val="28"/>
          <w:lang w:eastAsia="uk-UA"/>
        </w:rPr>
        <w:t>проведення поточних та капітальних ремонтів приміщень комунальних некомерційних підприємств охорони здоров’я;</w:t>
      </w:r>
    </w:p>
    <w:p w:rsidR="009D039C" w:rsidRPr="002A7536" w:rsidRDefault="009D039C" w:rsidP="00D027B1">
      <w:pPr>
        <w:shd w:val="clear" w:color="auto" w:fill="FFFFFF"/>
        <w:rPr>
          <w:color w:val="auto"/>
          <w:sz w:val="28"/>
          <w:szCs w:val="28"/>
          <w:lang w:eastAsia="uk-UA"/>
        </w:rPr>
      </w:pPr>
      <w:r w:rsidRPr="00735399">
        <w:rPr>
          <w:color w:val="auto"/>
          <w:sz w:val="28"/>
          <w:szCs w:val="28"/>
          <w:lang w:eastAsia="uk-UA"/>
        </w:rPr>
        <w:t>оновлення матеріально-технічної бази комунальних некомерційних підприємств охорони здоров’я Івано-Франківської</w:t>
      </w:r>
      <w:r w:rsidRPr="002A7536">
        <w:rPr>
          <w:color w:val="auto"/>
          <w:sz w:val="28"/>
          <w:szCs w:val="28"/>
          <w:lang w:eastAsia="uk-UA"/>
        </w:rPr>
        <w:t xml:space="preserve"> обласної ради;</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пожежної безпеки будівель, приміщень і споруд закладів охорони здоров’я Івано-Франківської обласної ради.</w:t>
      </w:r>
    </w:p>
    <w:p w:rsidR="001F2EE3" w:rsidRPr="009D039C" w:rsidRDefault="001F2EE3" w:rsidP="00880F90">
      <w:pPr>
        <w:ind w:left="2835" w:firstLine="567"/>
        <w:rPr>
          <w:iCs/>
          <w:sz w:val="28"/>
          <w:szCs w:val="28"/>
        </w:rPr>
      </w:pPr>
    </w:p>
    <w:p w:rsidR="001F2EE3" w:rsidRPr="001437C3" w:rsidRDefault="001437C3" w:rsidP="001437C3">
      <w:pPr>
        <w:ind w:left="360" w:firstLine="0"/>
        <w:rPr>
          <w:b/>
          <w:bCs/>
          <w:sz w:val="28"/>
          <w:szCs w:val="28"/>
        </w:rPr>
      </w:pPr>
      <w:r>
        <w:rPr>
          <w:b/>
          <w:bCs/>
          <w:sz w:val="28"/>
          <w:szCs w:val="28"/>
        </w:rPr>
        <w:t xml:space="preserve">2. </w:t>
      </w:r>
      <w:bookmarkStart w:id="26" w:name="_Toc475957092"/>
      <w:r w:rsidR="00B97CD3" w:rsidRPr="001437C3">
        <w:rPr>
          <w:b/>
          <w:bCs/>
          <w:sz w:val="28"/>
          <w:szCs w:val="28"/>
        </w:rPr>
        <w:t>Підвищення якості о</w:t>
      </w:r>
      <w:r w:rsidR="001F2EE3" w:rsidRPr="001437C3">
        <w:rPr>
          <w:b/>
          <w:bCs/>
          <w:sz w:val="28"/>
          <w:szCs w:val="28"/>
        </w:rPr>
        <w:t>світ</w:t>
      </w:r>
      <w:bookmarkEnd w:id="26"/>
      <w:r w:rsidR="00B97CD3" w:rsidRPr="001437C3">
        <w:rPr>
          <w:b/>
          <w:bCs/>
          <w:sz w:val="28"/>
          <w:szCs w:val="28"/>
        </w:rPr>
        <w:t>и та розвиток науки</w:t>
      </w:r>
    </w:p>
    <w:p w:rsidR="006F19E2" w:rsidRPr="006E3E53" w:rsidRDefault="006F19E2" w:rsidP="006F19E2">
      <w:pPr>
        <w:rPr>
          <w:b/>
          <w:bCs/>
          <w:sz w:val="28"/>
          <w:szCs w:val="28"/>
        </w:rPr>
      </w:pPr>
      <w:r w:rsidRPr="006E3E53">
        <w:rPr>
          <w:b/>
          <w:bCs/>
          <w:sz w:val="28"/>
          <w:szCs w:val="28"/>
        </w:rPr>
        <w:t>Головні цілі на 202</w:t>
      </w:r>
      <w:r>
        <w:rPr>
          <w:b/>
          <w:bCs/>
          <w:sz w:val="28"/>
          <w:szCs w:val="28"/>
        </w:rPr>
        <w:t>4</w:t>
      </w:r>
      <w:r w:rsidRPr="006E3E53">
        <w:rPr>
          <w:b/>
          <w:bCs/>
          <w:sz w:val="28"/>
          <w:szCs w:val="28"/>
        </w:rPr>
        <w:t xml:space="preserve"> рік </w:t>
      </w:r>
    </w:p>
    <w:p w:rsidR="006F19E2" w:rsidRDefault="006F19E2" w:rsidP="006F19E2">
      <w:pPr>
        <w:rPr>
          <w:sz w:val="28"/>
          <w:szCs w:val="28"/>
        </w:rPr>
      </w:pPr>
      <w:r w:rsidRPr="006E3E53">
        <w:rPr>
          <w:sz w:val="28"/>
          <w:szCs w:val="28"/>
        </w:rPr>
        <w:t>Створення умов для надання громадянам якісної освіти; розвиток системи освіти, підвищення її якості та конкурентоспроможності.</w:t>
      </w:r>
    </w:p>
    <w:p w:rsidR="00B97CD3" w:rsidRPr="006E3E53" w:rsidRDefault="00B97CD3" w:rsidP="006F19E2">
      <w:pPr>
        <w:rPr>
          <w:sz w:val="28"/>
          <w:szCs w:val="28"/>
        </w:rPr>
      </w:pPr>
    </w:p>
    <w:p w:rsidR="006F19E2" w:rsidRPr="00AE7FCF" w:rsidRDefault="006F19E2" w:rsidP="006F19E2">
      <w:pPr>
        <w:tabs>
          <w:tab w:val="left" w:pos="709"/>
        </w:tabs>
        <w:rPr>
          <w:b/>
          <w:bCs/>
          <w:sz w:val="28"/>
          <w:szCs w:val="28"/>
        </w:rPr>
      </w:pPr>
      <w:r w:rsidRPr="00AE7FCF">
        <w:rPr>
          <w:b/>
          <w:bCs/>
          <w:sz w:val="28"/>
          <w:szCs w:val="28"/>
        </w:rPr>
        <w:t xml:space="preserve">Основні завдання та заходи на </w:t>
      </w:r>
      <w:r>
        <w:rPr>
          <w:b/>
          <w:bCs/>
          <w:sz w:val="28"/>
          <w:szCs w:val="28"/>
        </w:rPr>
        <w:t>2024 рік</w:t>
      </w:r>
      <w:r w:rsidRPr="00AE7FCF">
        <w:rPr>
          <w:b/>
          <w:bCs/>
          <w:sz w:val="28"/>
          <w:szCs w:val="28"/>
        </w:rPr>
        <w:t>:</w:t>
      </w:r>
    </w:p>
    <w:p w:rsidR="006F19E2" w:rsidRPr="00D84279" w:rsidRDefault="006F19E2" w:rsidP="006F19E2">
      <w:pPr>
        <w:rPr>
          <w:b/>
          <w:bCs/>
          <w:iCs/>
          <w:sz w:val="28"/>
          <w:szCs w:val="28"/>
        </w:rPr>
      </w:pPr>
      <w:r w:rsidRPr="00D84279">
        <w:rPr>
          <w:b/>
          <w:bCs/>
          <w:iCs/>
          <w:sz w:val="28"/>
          <w:szCs w:val="28"/>
        </w:rPr>
        <w:t xml:space="preserve">У галузі дошкільної освіти: </w:t>
      </w:r>
    </w:p>
    <w:p w:rsidR="006F19E2" w:rsidRPr="006F19E2" w:rsidRDefault="006F19E2" w:rsidP="006F19E2">
      <w:pPr>
        <w:rPr>
          <w:sz w:val="28"/>
          <w:szCs w:val="28"/>
        </w:rPr>
      </w:pPr>
      <w:r w:rsidRPr="006F19E2">
        <w:rPr>
          <w:sz w:val="28"/>
          <w:szCs w:val="28"/>
        </w:rPr>
        <w:tab/>
        <w:t xml:space="preserve">відкриття: 1 групи при діючому закладі дошкільної освіти у </w:t>
      </w:r>
      <w:proofErr w:type="spellStart"/>
      <w:r w:rsidRPr="006F19E2">
        <w:rPr>
          <w:sz w:val="28"/>
          <w:szCs w:val="28"/>
        </w:rPr>
        <w:t>Вигодській</w:t>
      </w:r>
      <w:proofErr w:type="spellEnd"/>
      <w:r w:rsidRPr="006F19E2">
        <w:rPr>
          <w:sz w:val="28"/>
          <w:szCs w:val="28"/>
        </w:rPr>
        <w:t xml:space="preserve"> ТГ (</w:t>
      </w:r>
      <w:proofErr w:type="spellStart"/>
      <w:r w:rsidRPr="006F19E2">
        <w:rPr>
          <w:sz w:val="28"/>
          <w:szCs w:val="28"/>
        </w:rPr>
        <w:t>Вигодський</w:t>
      </w:r>
      <w:proofErr w:type="spellEnd"/>
      <w:r w:rsidRPr="006F19E2">
        <w:rPr>
          <w:sz w:val="28"/>
          <w:szCs w:val="28"/>
        </w:rPr>
        <w:t xml:space="preserve"> ЗДО (ясла-садок) «Дзвіночок», 1 група – 20 місць); 3 групи з короткотривалим перебуванням у </w:t>
      </w:r>
      <w:proofErr w:type="spellStart"/>
      <w:r w:rsidRPr="006F19E2">
        <w:rPr>
          <w:sz w:val="28"/>
          <w:szCs w:val="28"/>
        </w:rPr>
        <w:t>Вигодській</w:t>
      </w:r>
      <w:proofErr w:type="spellEnd"/>
      <w:r w:rsidRPr="006F19E2">
        <w:rPr>
          <w:sz w:val="28"/>
          <w:szCs w:val="28"/>
        </w:rPr>
        <w:t xml:space="preserve"> ТГ (</w:t>
      </w:r>
      <w:proofErr w:type="spellStart"/>
      <w:r w:rsidRPr="006F19E2">
        <w:rPr>
          <w:sz w:val="28"/>
          <w:szCs w:val="28"/>
        </w:rPr>
        <w:t>Старомізунський</w:t>
      </w:r>
      <w:proofErr w:type="spellEnd"/>
      <w:r w:rsidRPr="006F19E2">
        <w:rPr>
          <w:sz w:val="28"/>
          <w:szCs w:val="28"/>
        </w:rPr>
        <w:t xml:space="preserve"> ЗДО</w:t>
      </w:r>
      <w:r w:rsidRPr="006F19E2">
        <w:rPr>
          <w:color w:val="365F91"/>
          <w:sz w:val="28"/>
          <w:szCs w:val="28"/>
        </w:rPr>
        <w:t xml:space="preserve"> </w:t>
      </w:r>
      <w:r w:rsidRPr="006F19E2">
        <w:rPr>
          <w:sz w:val="28"/>
          <w:szCs w:val="28"/>
        </w:rPr>
        <w:t>(ясла-садок) «Журавлик», 1 група – 10 місць, Кропивницька гімназія імені М.</w:t>
      </w:r>
      <w:r w:rsidR="008E2B3E">
        <w:rPr>
          <w:sz w:val="28"/>
          <w:szCs w:val="28"/>
        </w:rPr>
        <w:t> </w:t>
      </w:r>
      <w:r w:rsidRPr="006F19E2">
        <w:rPr>
          <w:sz w:val="28"/>
          <w:szCs w:val="28"/>
        </w:rPr>
        <w:t xml:space="preserve">Тимочка, 1 група – 10 місць) та </w:t>
      </w:r>
      <w:proofErr w:type="spellStart"/>
      <w:r w:rsidRPr="006F19E2">
        <w:rPr>
          <w:sz w:val="28"/>
          <w:szCs w:val="28"/>
        </w:rPr>
        <w:t>Загвіздянській</w:t>
      </w:r>
      <w:proofErr w:type="spellEnd"/>
      <w:r w:rsidRPr="006F19E2">
        <w:rPr>
          <w:sz w:val="28"/>
          <w:szCs w:val="28"/>
        </w:rPr>
        <w:t xml:space="preserve"> ТГ (</w:t>
      </w:r>
      <w:proofErr w:type="spellStart"/>
      <w:r w:rsidRPr="006F19E2">
        <w:rPr>
          <w:sz w:val="28"/>
          <w:szCs w:val="28"/>
        </w:rPr>
        <w:t>Підліський</w:t>
      </w:r>
      <w:proofErr w:type="spellEnd"/>
      <w:r w:rsidRPr="006F19E2">
        <w:rPr>
          <w:sz w:val="28"/>
          <w:szCs w:val="28"/>
        </w:rPr>
        <w:t xml:space="preserve"> ліцей, 1</w:t>
      </w:r>
      <w:r w:rsidR="008E2B3E">
        <w:rPr>
          <w:sz w:val="28"/>
          <w:szCs w:val="28"/>
        </w:rPr>
        <w:t> </w:t>
      </w:r>
      <w:r w:rsidRPr="006F19E2">
        <w:rPr>
          <w:sz w:val="28"/>
          <w:szCs w:val="28"/>
        </w:rPr>
        <w:t xml:space="preserve">група – 15 місць); </w:t>
      </w:r>
    </w:p>
    <w:p w:rsidR="006F19E2" w:rsidRPr="006F19E2" w:rsidRDefault="006F19E2" w:rsidP="006F19E2">
      <w:pPr>
        <w:tabs>
          <w:tab w:val="left" w:pos="0"/>
        </w:tabs>
        <w:rPr>
          <w:sz w:val="28"/>
          <w:szCs w:val="28"/>
        </w:rPr>
      </w:pPr>
      <w:r w:rsidRPr="006F19E2">
        <w:rPr>
          <w:sz w:val="28"/>
          <w:szCs w:val="28"/>
        </w:rPr>
        <w:tab/>
        <w:t xml:space="preserve">реорганізація 1 закладу загальної середньої освіти у </w:t>
      </w:r>
      <w:proofErr w:type="spellStart"/>
      <w:r w:rsidRPr="006F19E2">
        <w:rPr>
          <w:sz w:val="28"/>
          <w:szCs w:val="28"/>
        </w:rPr>
        <w:t>Вигодській</w:t>
      </w:r>
      <w:proofErr w:type="spellEnd"/>
      <w:r w:rsidRPr="006F19E2">
        <w:rPr>
          <w:sz w:val="28"/>
          <w:szCs w:val="28"/>
        </w:rPr>
        <w:t xml:space="preserve"> ТГ (</w:t>
      </w:r>
      <w:proofErr w:type="spellStart"/>
      <w:r w:rsidRPr="006F19E2">
        <w:rPr>
          <w:sz w:val="28"/>
          <w:szCs w:val="28"/>
        </w:rPr>
        <w:t>Вишківський</w:t>
      </w:r>
      <w:proofErr w:type="spellEnd"/>
      <w:r w:rsidRPr="006F19E2">
        <w:rPr>
          <w:sz w:val="28"/>
          <w:szCs w:val="28"/>
        </w:rPr>
        <w:t xml:space="preserve"> ліцей, 1 група – 15 місць);</w:t>
      </w:r>
    </w:p>
    <w:p w:rsidR="006F19E2" w:rsidRPr="006F19E2" w:rsidRDefault="006F19E2" w:rsidP="006F19E2">
      <w:pPr>
        <w:tabs>
          <w:tab w:val="left" w:pos="0"/>
        </w:tabs>
        <w:rPr>
          <w:sz w:val="28"/>
          <w:szCs w:val="28"/>
        </w:rPr>
      </w:pPr>
      <w:r w:rsidRPr="006F19E2">
        <w:rPr>
          <w:sz w:val="28"/>
          <w:szCs w:val="28"/>
        </w:rPr>
        <w:tab/>
        <w:t xml:space="preserve">реконструкція 1 закладу дошкільної освіти в </w:t>
      </w:r>
      <w:proofErr w:type="spellStart"/>
      <w:r w:rsidRPr="006F19E2">
        <w:rPr>
          <w:sz w:val="28"/>
          <w:szCs w:val="28"/>
        </w:rPr>
        <w:t>Дубовецькій</w:t>
      </w:r>
      <w:proofErr w:type="spellEnd"/>
      <w:r w:rsidRPr="006F19E2">
        <w:rPr>
          <w:sz w:val="28"/>
          <w:szCs w:val="28"/>
        </w:rPr>
        <w:t xml:space="preserve"> ТГ (</w:t>
      </w:r>
      <w:proofErr w:type="spellStart"/>
      <w:r w:rsidRPr="006F19E2">
        <w:rPr>
          <w:sz w:val="28"/>
          <w:szCs w:val="28"/>
        </w:rPr>
        <w:t>Дубовецький</w:t>
      </w:r>
      <w:proofErr w:type="spellEnd"/>
      <w:r w:rsidRPr="006F19E2">
        <w:rPr>
          <w:sz w:val="28"/>
          <w:szCs w:val="28"/>
        </w:rPr>
        <w:t xml:space="preserve"> ЗДО (ясла-садок) «Дубочок», 1 група – 15 місць);</w:t>
      </w:r>
    </w:p>
    <w:p w:rsidR="006F19E2" w:rsidRPr="006F19E2" w:rsidRDefault="006F19E2" w:rsidP="006F19E2">
      <w:pPr>
        <w:tabs>
          <w:tab w:val="left" w:pos="0"/>
        </w:tabs>
        <w:rPr>
          <w:sz w:val="28"/>
          <w:szCs w:val="28"/>
        </w:rPr>
      </w:pPr>
      <w:r w:rsidRPr="006F19E2">
        <w:rPr>
          <w:sz w:val="28"/>
          <w:szCs w:val="28"/>
        </w:rPr>
        <w:tab/>
        <w:t>забезпечення функціонування дошкільних груп для дітей 5-річного віку при закладах загальної середньої освіти, де заклади дошкільної освіти відсутні.</w:t>
      </w:r>
    </w:p>
    <w:p w:rsidR="006F19E2" w:rsidRPr="006F19E2" w:rsidRDefault="006F19E2" w:rsidP="006F19E2">
      <w:pPr>
        <w:tabs>
          <w:tab w:val="left" w:pos="0"/>
        </w:tabs>
        <w:rPr>
          <w:sz w:val="28"/>
          <w:szCs w:val="28"/>
        </w:rPr>
      </w:pPr>
    </w:p>
    <w:p w:rsidR="00195EA6" w:rsidRPr="001437C3" w:rsidRDefault="006F19E2" w:rsidP="00195EA6">
      <w:pPr>
        <w:pStyle w:val="affd"/>
        <w:spacing w:after="0" w:line="240" w:lineRule="auto"/>
        <w:ind w:left="2835" w:firstLine="0"/>
        <w:jc w:val="both"/>
        <w:rPr>
          <w:i/>
          <w:iCs/>
          <w:sz w:val="26"/>
          <w:szCs w:val="26"/>
          <w:lang w:eastAsia="uk-UA"/>
        </w:rPr>
      </w:pPr>
      <w:r w:rsidRPr="001437C3">
        <w:rPr>
          <w:i/>
          <w:iCs/>
          <w:sz w:val="26"/>
          <w:szCs w:val="26"/>
        </w:rPr>
        <w:t xml:space="preserve">Департамент освіти і науки Івано-Франківської обласної державної адміністрації, </w:t>
      </w:r>
      <w:r w:rsidR="00195EA6" w:rsidRPr="001437C3">
        <w:rPr>
          <w:i/>
          <w:iCs/>
          <w:sz w:val="26"/>
          <w:szCs w:val="26"/>
        </w:rPr>
        <w:t>районні державні (військові) адміністрації,</w:t>
      </w:r>
      <w:r w:rsidR="00195EA6" w:rsidRPr="001437C3">
        <w:rPr>
          <w:i/>
          <w:sz w:val="26"/>
          <w:szCs w:val="26"/>
          <w:lang w:eastAsia="uk-UA"/>
        </w:rPr>
        <w:t xml:space="preserve"> </w:t>
      </w:r>
      <w:r w:rsidR="00195EA6" w:rsidRPr="001437C3">
        <w:rPr>
          <w:i/>
          <w:iCs/>
          <w:sz w:val="26"/>
          <w:szCs w:val="26"/>
          <w:lang w:eastAsia="uk-UA"/>
        </w:rPr>
        <w:t>виконавчі комітети міських, селищних, сільських рад</w:t>
      </w:r>
    </w:p>
    <w:p w:rsidR="00CE7534" w:rsidRPr="008E2B3E" w:rsidRDefault="00CE7534" w:rsidP="008E2B3E">
      <w:pPr>
        <w:tabs>
          <w:tab w:val="left" w:pos="993"/>
        </w:tabs>
        <w:ind w:left="2835" w:firstLine="0"/>
        <w:rPr>
          <w:i/>
          <w:iCs/>
        </w:rPr>
      </w:pPr>
    </w:p>
    <w:p w:rsidR="006F19E2" w:rsidRPr="006F19E2" w:rsidRDefault="006F19E2" w:rsidP="006F19E2">
      <w:pPr>
        <w:rPr>
          <w:b/>
          <w:bCs/>
          <w:sz w:val="28"/>
          <w:szCs w:val="28"/>
        </w:rPr>
      </w:pPr>
      <w:r w:rsidRPr="006F19E2">
        <w:rPr>
          <w:b/>
          <w:bCs/>
          <w:sz w:val="28"/>
          <w:szCs w:val="28"/>
        </w:rPr>
        <w:t>У галузі загальної середньої освіти:</w:t>
      </w:r>
    </w:p>
    <w:p w:rsidR="006F19E2" w:rsidRPr="006F19E2" w:rsidRDefault="006F19E2" w:rsidP="006F19E2">
      <w:pPr>
        <w:ind w:firstLine="708"/>
        <w:rPr>
          <w:sz w:val="28"/>
          <w:szCs w:val="28"/>
        </w:rPr>
      </w:pPr>
      <w:r w:rsidRPr="006F19E2">
        <w:rPr>
          <w:sz w:val="28"/>
          <w:szCs w:val="28"/>
        </w:rPr>
        <w:t>реконструкція, капітальний ремонт харчоблоків, придбання обладнання для їдалень (харчоблоків) закладів загальної середньої освіти;</w:t>
      </w:r>
    </w:p>
    <w:p w:rsidR="006F19E2" w:rsidRPr="006F19E2" w:rsidRDefault="006F19E2" w:rsidP="006F19E2">
      <w:pPr>
        <w:ind w:firstLine="708"/>
        <w:rPr>
          <w:sz w:val="28"/>
          <w:szCs w:val="28"/>
        </w:rPr>
      </w:pPr>
      <w:r w:rsidRPr="006F19E2">
        <w:rPr>
          <w:sz w:val="28"/>
          <w:szCs w:val="28"/>
        </w:rPr>
        <w:t>забезпечення пожежної безпеки у закладах освіти;</w:t>
      </w:r>
    </w:p>
    <w:p w:rsidR="006F19E2" w:rsidRPr="006F19E2" w:rsidRDefault="006F19E2" w:rsidP="006F19E2">
      <w:pPr>
        <w:ind w:firstLine="708"/>
        <w:rPr>
          <w:sz w:val="28"/>
          <w:szCs w:val="28"/>
        </w:rPr>
      </w:pPr>
      <w:r w:rsidRPr="006F19E2">
        <w:rPr>
          <w:sz w:val="28"/>
          <w:szCs w:val="28"/>
        </w:rPr>
        <w:t>будівництво, реконструкція, капітальний ремонт укриттів, придбання обладнання для укриттів закладів освіти області;</w:t>
      </w:r>
    </w:p>
    <w:p w:rsidR="006F19E2" w:rsidRPr="006F19E2" w:rsidRDefault="006F19E2" w:rsidP="006F19E2">
      <w:pPr>
        <w:ind w:firstLine="708"/>
        <w:rPr>
          <w:sz w:val="28"/>
          <w:szCs w:val="28"/>
        </w:rPr>
      </w:pPr>
      <w:r w:rsidRPr="006F19E2">
        <w:rPr>
          <w:sz w:val="28"/>
          <w:szCs w:val="28"/>
        </w:rPr>
        <w:t>продовження реалізації реформи загальної середньої освіти «Нова українська школа» шляхом підвищення кваліфікації педагогічних працівників та придбання обладнання для шкіл області;</w:t>
      </w:r>
    </w:p>
    <w:p w:rsidR="006F19E2" w:rsidRDefault="006F19E2" w:rsidP="006F19E2">
      <w:pPr>
        <w:ind w:firstLine="708"/>
        <w:rPr>
          <w:sz w:val="28"/>
          <w:szCs w:val="28"/>
        </w:rPr>
      </w:pPr>
      <w:r w:rsidRPr="006F19E2">
        <w:rPr>
          <w:sz w:val="28"/>
          <w:szCs w:val="28"/>
        </w:rPr>
        <w:t>створення належних санітарно-гігієнічних умов у приміщеннях закл</w:t>
      </w:r>
      <w:r w:rsidR="00195EA6">
        <w:rPr>
          <w:sz w:val="28"/>
          <w:szCs w:val="28"/>
        </w:rPr>
        <w:t>адів загальної середньої освіти;</w:t>
      </w:r>
    </w:p>
    <w:p w:rsidR="00195EA6" w:rsidRPr="006F19E2" w:rsidRDefault="00195EA6" w:rsidP="006F19E2">
      <w:pPr>
        <w:ind w:firstLine="708"/>
        <w:rPr>
          <w:sz w:val="28"/>
          <w:szCs w:val="28"/>
        </w:rPr>
      </w:pPr>
      <w:r>
        <w:rPr>
          <w:sz w:val="28"/>
          <w:szCs w:val="28"/>
        </w:rPr>
        <w:t>закупівля шкільних автобусів;</w:t>
      </w:r>
    </w:p>
    <w:p w:rsidR="006F19E2" w:rsidRPr="006F19E2" w:rsidRDefault="00195EA6" w:rsidP="006F19E2">
      <w:pPr>
        <w:tabs>
          <w:tab w:val="left" w:pos="993"/>
        </w:tabs>
        <w:rPr>
          <w:sz w:val="28"/>
          <w:szCs w:val="28"/>
        </w:rPr>
      </w:pPr>
      <w:r>
        <w:rPr>
          <w:sz w:val="28"/>
          <w:szCs w:val="28"/>
        </w:rPr>
        <w:t>с</w:t>
      </w:r>
      <w:r w:rsidR="006F19E2" w:rsidRPr="006F19E2">
        <w:rPr>
          <w:sz w:val="28"/>
          <w:szCs w:val="28"/>
        </w:rPr>
        <w:t xml:space="preserve">творення 3 опорних закладів освіти з 2 філіями кожен: </w:t>
      </w:r>
      <w:proofErr w:type="spellStart"/>
      <w:r w:rsidR="006F19E2" w:rsidRPr="006F19E2">
        <w:rPr>
          <w:sz w:val="28"/>
          <w:szCs w:val="28"/>
        </w:rPr>
        <w:t>Городенківська</w:t>
      </w:r>
      <w:proofErr w:type="spellEnd"/>
      <w:r w:rsidR="006F19E2" w:rsidRPr="006F19E2">
        <w:rPr>
          <w:sz w:val="28"/>
          <w:szCs w:val="28"/>
        </w:rPr>
        <w:t xml:space="preserve"> міська, </w:t>
      </w:r>
      <w:proofErr w:type="spellStart"/>
      <w:r w:rsidR="006F19E2" w:rsidRPr="006F19E2">
        <w:rPr>
          <w:sz w:val="28"/>
          <w:szCs w:val="28"/>
        </w:rPr>
        <w:t>Чернелицька</w:t>
      </w:r>
      <w:proofErr w:type="spellEnd"/>
      <w:r w:rsidR="006F19E2" w:rsidRPr="006F19E2">
        <w:rPr>
          <w:sz w:val="28"/>
          <w:szCs w:val="28"/>
        </w:rPr>
        <w:t xml:space="preserve">, </w:t>
      </w:r>
      <w:proofErr w:type="spellStart"/>
      <w:r w:rsidR="006F19E2" w:rsidRPr="006F19E2">
        <w:rPr>
          <w:sz w:val="28"/>
          <w:szCs w:val="28"/>
        </w:rPr>
        <w:t>Заболотівська</w:t>
      </w:r>
      <w:proofErr w:type="spellEnd"/>
      <w:r w:rsidR="006F19E2" w:rsidRPr="006F19E2">
        <w:rPr>
          <w:sz w:val="28"/>
          <w:szCs w:val="28"/>
        </w:rPr>
        <w:t xml:space="preserve"> селищні ради.</w:t>
      </w:r>
    </w:p>
    <w:p w:rsidR="006F19E2" w:rsidRPr="0080684E" w:rsidRDefault="006F19E2" w:rsidP="006F19E2">
      <w:pPr>
        <w:tabs>
          <w:tab w:val="left" w:pos="993"/>
        </w:tabs>
        <w:rPr>
          <w:color w:val="7030A0"/>
          <w:sz w:val="28"/>
          <w:szCs w:val="28"/>
        </w:rPr>
      </w:pPr>
    </w:p>
    <w:p w:rsidR="00195EA6" w:rsidRPr="001437C3" w:rsidRDefault="006F19E2" w:rsidP="00195EA6">
      <w:pPr>
        <w:pStyle w:val="affd"/>
        <w:spacing w:after="0" w:line="240" w:lineRule="auto"/>
        <w:ind w:left="2835" w:firstLine="0"/>
        <w:jc w:val="both"/>
        <w:rPr>
          <w:i/>
          <w:iCs/>
          <w:sz w:val="26"/>
          <w:szCs w:val="26"/>
          <w:lang w:eastAsia="uk-UA"/>
        </w:rPr>
      </w:pPr>
      <w:r w:rsidRPr="001437C3">
        <w:rPr>
          <w:i/>
          <w:iCs/>
          <w:sz w:val="26"/>
          <w:szCs w:val="26"/>
        </w:rPr>
        <w:t xml:space="preserve">Департаменти освіти і науки, розвитку громад та територій, дорожнього, житлово-комунального </w:t>
      </w:r>
      <w:r w:rsidR="001437C3" w:rsidRPr="001437C3">
        <w:rPr>
          <w:i/>
          <w:iCs/>
          <w:sz w:val="26"/>
          <w:szCs w:val="26"/>
        </w:rPr>
        <w:t>господарства</w:t>
      </w:r>
      <w:r w:rsidRPr="001437C3">
        <w:rPr>
          <w:i/>
          <w:iCs/>
          <w:sz w:val="26"/>
          <w:szCs w:val="26"/>
        </w:rPr>
        <w:t>, містобудування та архітектури Івано-Фран</w:t>
      </w:r>
      <w:r w:rsidRPr="001437C3">
        <w:rPr>
          <w:i/>
          <w:iCs/>
          <w:sz w:val="26"/>
          <w:szCs w:val="26"/>
        </w:rPr>
        <w:softHyphen/>
      </w:r>
      <w:r w:rsidR="001437C3" w:rsidRPr="001437C3">
        <w:rPr>
          <w:i/>
          <w:iCs/>
          <w:sz w:val="26"/>
          <w:szCs w:val="26"/>
        </w:rPr>
        <w:t>ківської</w:t>
      </w:r>
      <w:r w:rsidRPr="001437C3">
        <w:rPr>
          <w:i/>
          <w:iCs/>
          <w:sz w:val="26"/>
          <w:szCs w:val="26"/>
        </w:rPr>
        <w:t xml:space="preserve"> обласної державної адміністрації, </w:t>
      </w:r>
      <w:r w:rsidR="00195EA6" w:rsidRPr="001437C3">
        <w:rPr>
          <w:i/>
          <w:iCs/>
          <w:sz w:val="26"/>
          <w:szCs w:val="26"/>
        </w:rPr>
        <w:t>районні державні (військові) адміністрації,</w:t>
      </w:r>
      <w:r w:rsidR="00195EA6" w:rsidRPr="001437C3">
        <w:rPr>
          <w:i/>
          <w:sz w:val="26"/>
          <w:szCs w:val="26"/>
          <w:lang w:eastAsia="uk-UA"/>
        </w:rPr>
        <w:t xml:space="preserve"> </w:t>
      </w:r>
      <w:r w:rsidR="00195EA6" w:rsidRPr="001437C3">
        <w:rPr>
          <w:i/>
          <w:iCs/>
          <w:sz w:val="26"/>
          <w:szCs w:val="26"/>
          <w:lang w:eastAsia="uk-UA"/>
        </w:rPr>
        <w:t>виконавчі комітети міських, селищних, сільських рад</w:t>
      </w:r>
    </w:p>
    <w:p w:rsidR="006F19E2" w:rsidRPr="0080684E" w:rsidRDefault="006F19E2" w:rsidP="006F19E2">
      <w:pPr>
        <w:tabs>
          <w:tab w:val="left" w:pos="993"/>
        </w:tabs>
        <w:ind w:left="2835"/>
        <w:rPr>
          <w:i/>
          <w:iCs/>
          <w:sz w:val="28"/>
          <w:szCs w:val="28"/>
        </w:rPr>
      </w:pPr>
    </w:p>
    <w:p w:rsidR="006F19E2" w:rsidRPr="006F19E2" w:rsidRDefault="006F19E2" w:rsidP="006F19E2">
      <w:pPr>
        <w:rPr>
          <w:b/>
          <w:bCs/>
          <w:sz w:val="28"/>
          <w:szCs w:val="28"/>
        </w:rPr>
      </w:pPr>
      <w:r w:rsidRPr="006F19E2">
        <w:rPr>
          <w:b/>
          <w:bCs/>
          <w:sz w:val="28"/>
          <w:szCs w:val="28"/>
        </w:rPr>
        <w:t>Освіта осіб з особливими потребами:</w:t>
      </w:r>
    </w:p>
    <w:p w:rsidR="006F19E2" w:rsidRPr="006F19E2" w:rsidRDefault="006F19E2" w:rsidP="006F19E2">
      <w:pPr>
        <w:rPr>
          <w:sz w:val="28"/>
          <w:szCs w:val="28"/>
        </w:rPr>
      </w:pPr>
      <w:r w:rsidRPr="006F19E2">
        <w:rPr>
          <w:sz w:val="28"/>
          <w:szCs w:val="28"/>
        </w:rPr>
        <w:tab/>
        <w:t>подальше впровадження інклюзивної освіти у закладах загальної середньої та дошкільної освіти області. Охоплення усіх дітей з особливими освітніми потребами інклюзивним навчанням.</w:t>
      </w:r>
    </w:p>
    <w:p w:rsidR="006F19E2" w:rsidRPr="00032D79" w:rsidRDefault="006F19E2" w:rsidP="006F19E2">
      <w:pPr>
        <w:tabs>
          <w:tab w:val="left" w:pos="567"/>
        </w:tabs>
        <w:rPr>
          <w:sz w:val="16"/>
          <w:szCs w:val="16"/>
        </w:rPr>
      </w:pPr>
    </w:p>
    <w:p w:rsidR="00195EA6" w:rsidRPr="00195EA6" w:rsidRDefault="006F19E2" w:rsidP="00195EA6">
      <w:pPr>
        <w:pStyle w:val="affd"/>
        <w:spacing w:after="0" w:line="240" w:lineRule="auto"/>
        <w:ind w:left="2835" w:firstLine="0"/>
        <w:jc w:val="both"/>
        <w:rPr>
          <w:i/>
          <w:iCs/>
          <w:sz w:val="26"/>
          <w:szCs w:val="26"/>
          <w:lang w:eastAsia="uk-UA"/>
        </w:rPr>
      </w:pPr>
      <w:r w:rsidRPr="00195EA6">
        <w:rPr>
          <w:i/>
          <w:iCs/>
          <w:sz w:val="26"/>
          <w:szCs w:val="26"/>
        </w:rPr>
        <w:t xml:space="preserve">Департамент освіти і науки Івано-Франківської обласної державної адміністрації, Івано-Франківський обласний інститут післядипломної педагогічної освіти, </w:t>
      </w:r>
      <w:r w:rsidR="00195EA6" w:rsidRPr="00195EA6">
        <w:rPr>
          <w:i/>
          <w:iCs/>
          <w:sz w:val="26"/>
          <w:szCs w:val="26"/>
        </w:rPr>
        <w:t>районні державні (військові) адміністрації,</w:t>
      </w:r>
      <w:r w:rsidR="00195EA6" w:rsidRPr="00195EA6">
        <w:rPr>
          <w:i/>
          <w:sz w:val="26"/>
          <w:szCs w:val="26"/>
          <w:lang w:eastAsia="uk-UA"/>
        </w:rPr>
        <w:t xml:space="preserve"> </w:t>
      </w:r>
      <w:r w:rsidR="00195EA6" w:rsidRPr="00195EA6">
        <w:rPr>
          <w:i/>
          <w:iCs/>
          <w:sz w:val="26"/>
          <w:szCs w:val="26"/>
          <w:lang w:eastAsia="uk-UA"/>
        </w:rPr>
        <w:t>виконавчі комітети міських, селищних, сільських рад</w:t>
      </w:r>
    </w:p>
    <w:p w:rsidR="006F19E2" w:rsidRPr="008E2B3E" w:rsidRDefault="006F19E2" w:rsidP="007F7242">
      <w:pPr>
        <w:tabs>
          <w:tab w:val="left" w:pos="993"/>
        </w:tabs>
        <w:ind w:left="2835" w:firstLine="0"/>
        <w:rPr>
          <w:i/>
          <w:iCs/>
        </w:rPr>
      </w:pPr>
    </w:p>
    <w:p w:rsidR="006F19E2" w:rsidRPr="00032D79" w:rsidRDefault="006F19E2" w:rsidP="007F7242">
      <w:pPr>
        <w:ind w:firstLine="0"/>
        <w:rPr>
          <w:sz w:val="16"/>
          <w:szCs w:val="16"/>
        </w:rPr>
      </w:pPr>
    </w:p>
    <w:p w:rsidR="006F19E2" w:rsidRPr="006F19E2" w:rsidRDefault="006F19E2" w:rsidP="006F19E2">
      <w:pPr>
        <w:rPr>
          <w:b/>
          <w:bCs/>
          <w:sz w:val="28"/>
          <w:szCs w:val="28"/>
        </w:rPr>
      </w:pPr>
      <w:r w:rsidRPr="006F19E2">
        <w:rPr>
          <w:b/>
          <w:bCs/>
          <w:sz w:val="28"/>
          <w:szCs w:val="28"/>
        </w:rPr>
        <w:t>У галузі позашкільної освіти:</w:t>
      </w:r>
    </w:p>
    <w:p w:rsidR="006F19E2" w:rsidRPr="006F19E2" w:rsidRDefault="006F19E2" w:rsidP="006F19E2">
      <w:pPr>
        <w:pStyle w:val="3154"/>
        <w:tabs>
          <w:tab w:val="left" w:pos="709"/>
        </w:tabs>
        <w:spacing w:before="0" w:beforeAutospacing="0" w:after="0" w:afterAutospacing="0"/>
        <w:jc w:val="both"/>
        <w:rPr>
          <w:b/>
          <w:bCs/>
          <w:sz w:val="28"/>
          <w:szCs w:val="28"/>
          <w:lang w:val="uk-UA"/>
        </w:rPr>
      </w:pPr>
      <w:r w:rsidRPr="006F19E2">
        <w:rPr>
          <w:spacing w:val="-6"/>
          <w:sz w:val="28"/>
          <w:szCs w:val="28"/>
          <w:lang w:val="uk-UA"/>
        </w:rPr>
        <w:t xml:space="preserve">забезпечення права дітей на здобуття позашкільної освіти в області. </w:t>
      </w:r>
    </w:p>
    <w:p w:rsidR="006F19E2" w:rsidRPr="00032D79" w:rsidRDefault="006F19E2" w:rsidP="006F19E2">
      <w:pPr>
        <w:tabs>
          <w:tab w:val="left" w:pos="993"/>
        </w:tabs>
        <w:rPr>
          <w:sz w:val="16"/>
          <w:szCs w:val="16"/>
        </w:rPr>
      </w:pPr>
    </w:p>
    <w:p w:rsidR="00195EA6" w:rsidRPr="00195EA6" w:rsidRDefault="006F19E2" w:rsidP="00195EA6">
      <w:pPr>
        <w:pStyle w:val="affd"/>
        <w:spacing w:after="0" w:line="240" w:lineRule="auto"/>
        <w:ind w:left="2835" w:firstLine="0"/>
        <w:jc w:val="both"/>
        <w:rPr>
          <w:i/>
          <w:iCs/>
          <w:sz w:val="26"/>
          <w:szCs w:val="26"/>
          <w:lang w:eastAsia="uk-UA"/>
        </w:rPr>
      </w:pPr>
      <w:r w:rsidRPr="00195EA6">
        <w:rPr>
          <w:i/>
          <w:iCs/>
          <w:sz w:val="26"/>
          <w:szCs w:val="26"/>
        </w:rPr>
        <w:t xml:space="preserve">Департамент освіти і науки Івано-Франківської обласної державної адміністрації, </w:t>
      </w:r>
      <w:r w:rsidR="00195EA6" w:rsidRPr="00195EA6">
        <w:rPr>
          <w:i/>
          <w:iCs/>
          <w:sz w:val="26"/>
          <w:szCs w:val="26"/>
        </w:rPr>
        <w:t>районні державні (військові) адміністрації,</w:t>
      </w:r>
      <w:r w:rsidR="00195EA6" w:rsidRPr="00195EA6">
        <w:rPr>
          <w:i/>
          <w:sz w:val="26"/>
          <w:szCs w:val="26"/>
          <w:lang w:eastAsia="uk-UA"/>
        </w:rPr>
        <w:t xml:space="preserve"> </w:t>
      </w:r>
      <w:r w:rsidR="00195EA6" w:rsidRPr="00195EA6">
        <w:rPr>
          <w:i/>
          <w:iCs/>
          <w:sz w:val="26"/>
          <w:szCs w:val="26"/>
          <w:lang w:eastAsia="uk-UA"/>
        </w:rPr>
        <w:t>виконавчі комітети міських, селищних, сільських рад</w:t>
      </w:r>
    </w:p>
    <w:p w:rsidR="006F19E2" w:rsidRPr="00032D79" w:rsidRDefault="006F19E2" w:rsidP="00195EA6">
      <w:pPr>
        <w:tabs>
          <w:tab w:val="left" w:pos="993"/>
        </w:tabs>
        <w:ind w:left="2835" w:firstLine="0"/>
        <w:rPr>
          <w:i/>
          <w:iCs/>
          <w:sz w:val="16"/>
          <w:szCs w:val="16"/>
        </w:rPr>
      </w:pPr>
    </w:p>
    <w:p w:rsidR="006F19E2" w:rsidRPr="006F19E2" w:rsidRDefault="006F19E2" w:rsidP="006F19E2">
      <w:pPr>
        <w:rPr>
          <w:b/>
          <w:bCs/>
          <w:sz w:val="28"/>
          <w:szCs w:val="28"/>
        </w:rPr>
      </w:pPr>
      <w:r w:rsidRPr="006F19E2">
        <w:rPr>
          <w:b/>
          <w:bCs/>
          <w:sz w:val="28"/>
          <w:szCs w:val="28"/>
        </w:rPr>
        <w:t>У галузі професійної (професійно-технічної)</w:t>
      </w:r>
      <w:r w:rsidR="0061152B">
        <w:rPr>
          <w:b/>
          <w:bCs/>
          <w:sz w:val="28"/>
          <w:szCs w:val="28"/>
        </w:rPr>
        <w:t xml:space="preserve"> </w:t>
      </w:r>
      <w:r w:rsidRPr="006F19E2">
        <w:rPr>
          <w:b/>
          <w:bCs/>
          <w:sz w:val="28"/>
          <w:szCs w:val="28"/>
        </w:rPr>
        <w:t>освіти:</w:t>
      </w:r>
    </w:p>
    <w:p w:rsidR="006F19E2" w:rsidRPr="006F19E2" w:rsidRDefault="006F19E2" w:rsidP="006F19E2">
      <w:pPr>
        <w:pStyle w:val="53"/>
        <w:tabs>
          <w:tab w:val="left" w:pos="305"/>
          <w:tab w:val="left" w:pos="851"/>
        </w:tabs>
        <w:spacing w:after="0" w:line="240" w:lineRule="auto"/>
        <w:ind w:left="0"/>
        <w:jc w:val="both"/>
        <w:rPr>
          <w:sz w:val="28"/>
          <w:szCs w:val="28"/>
        </w:rPr>
      </w:pPr>
      <w:r w:rsidRPr="006F19E2">
        <w:rPr>
          <w:sz w:val="28"/>
          <w:szCs w:val="28"/>
        </w:rPr>
        <w:t>збереження мережі закладів професійної (професійно-технічної) освіти, зміцнення їх матеріально-технічної бази;</w:t>
      </w:r>
    </w:p>
    <w:p w:rsidR="006F19E2" w:rsidRPr="006F19E2" w:rsidRDefault="006F19E2" w:rsidP="006F19E2">
      <w:pPr>
        <w:pStyle w:val="53"/>
        <w:tabs>
          <w:tab w:val="left" w:pos="305"/>
          <w:tab w:val="left" w:pos="851"/>
        </w:tabs>
        <w:spacing w:after="0" w:line="240" w:lineRule="auto"/>
        <w:ind w:left="0"/>
        <w:jc w:val="both"/>
        <w:rPr>
          <w:sz w:val="28"/>
          <w:szCs w:val="28"/>
        </w:rPr>
      </w:pPr>
      <w:r w:rsidRPr="006F19E2">
        <w:rPr>
          <w:sz w:val="28"/>
          <w:szCs w:val="28"/>
        </w:rPr>
        <w:t xml:space="preserve">створення навчально-практичних центрів </w:t>
      </w:r>
      <w:r w:rsidRPr="006F19E2">
        <w:rPr>
          <w:sz w:val="28"/>
          <w:szCs w:val="28"/>
          <w:shd w:val="clear" w:color="auto" w:fill="FFFFFF"/>
        </w:rPr>
        <w:t>за галузевим спрямуванням в закладах професійної (професійно-технічної) освіти.</w:t>
      </w:r>
    </w:p>
    <w:p w:rsidR="006F19E2" w:rsidRPr="0080684E" w:rsidRDefault="006F19E2" w:rsidP="006F19E2">
      <w:pPr>
        <w:tabs>
          <w:tab w:val="left" w:pos="993"/>
        </w:tabs>
        <w:rPr>
          <w:i/>
          <w:iCs/>
          <w:sz w:val="24"/>
          <w:szCs w:val="24"/>
        </w:rPr>
      </w:pPr>
    </w:p>
    <w:p w:rsidR="006F19E2" w:rsidRPr="0061152B" w:rsidRDefault="006F19E2" w:rsidP="0061152B">
      <w:pPr>
        <w:tabs>
          <w:tab w:val="left" w:pos="993"/>
        </w:tabs>
        <w:ind w:left="2835" w:firstLine="0"/>
        <w:rPr>
          <w:i/>
          <w:iCs/>
        </w:rPr>
      </w:pPr>
      <w:r w:rsidRPr="0061152B">
        <w:rPr>
          <w:i/>
          <w:iCs/>
        </w:rPr>
        <w:t>Департамент освіти і науки Івано-Франківської обласної державної адміністрації, виконавчі комітети міських, селищних, сільських рад, Івано-Франківський обласний центр зайнятості</w:t>
      </w:r>
    </w:p>
    <w:p w:rsidR="006F19E2" w:rsidRPr="0061152B" w:rsidRDefault="006F19E2" w:rsidP="0061152B">
      <w:pPr>
        <w:tabs>
          <w:tab w:val="left" w:pos="7380"/>
        </w:tabs>
        <w:rPr>
          <w:i/>
          <w:iCs/>
          <w:color w:val="00B050"/>
          <w:sz w:val="16"/>
          <w:szCs w:val="16"/>
        </w:rPr>
      </w:pPr>
    </w:p>
    <w:p w:rsidR="006F19E2" w:rsidRPr="006F19E2" w:rsidRDefault="006F19E2" w:rsidP="006F19E2">
      <w:pPr>
        <w:rPr>
          <w:b/>
          <w:bCs/>
          <w:sz w:val="28"/>
          <w:szCs w:val="28"/>
        </w:rPr>
      </w:pPr>
      <w:r w:rsidRPr="006F19E2">
        <w:rPr>
          <w:b/>
          <w:bCs/>
          <w:sz w:val="28"/>
          <w:szCs w:val="28"/>
        </w:rPr>
        <w:t xml:space="preserve">У галузі вищої або фахової </w:t>
      </w:r>
      <w:r w:rsidR="00766975">
        <w:rPr>
          <w:b/>
          <w:bCs/>
          <w:sz w:val="28"/>
          <w:szCs w:val="28"/>
        </w:rPr>
        <w:t>пере</w:t>
      </w:r>
      <w:r w:rsidR="001437C3">
        <w:rPr>
          <w:b/>
          <w:bCs/>
          <w:sz w:val="28"/>
          <w:szCs w:val="28"/>
        </w:rPr>
        <w:t>д вищої</w:t>
      </w:r>
      <w:r w:rsidRPr="006F19E2">
        <w:rPr>
          <w:b/>
          <w:bCs/>
          <w:sz w:val="28"/>
          <w:szCs w:val="28"/>
        </w:rPr>
        <w:t xml:space="preserve"> освіти:</w:t>
      </w:r>
    </w:p>
    <w:p w:rsidR="006F19E2" w:rsidRPr="006F19E2" w:rsidRDefault="006F19E2" w:rsidP="00C7270D">
      <w:pPr>
        <w:spacing w:after="100" w:afterAutospacing="1"/>
        <w:contextualSpacing/>
        <w:rPr>
          <w:sz w:val="28"/>
          <w:szCs w:val="28"/>
        </w:rPr>
      </w:pPr>
      <w:r w:rsidRPr="006F19E2">
        <w:rPr>
          <w:sz w:val="28"/>
          <w:szCs w:val="28"/>
        </w:rPr>
        <w:t>призначення стипендії голови Івано-Франківської обласної державної адміністрації та голови Івано-Франківської обласної ради студентам, які беруть або брали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 лютого 2014 року (у тому числі, які залучалися і брали безпосередню участь в антитерористичній операції та Операції Об’єднаних Сил в районах її проведення), та за кошти фізичних осіб здобувають вищу або фахову передвищу освіту у закладах державної або комунальної форм власності чи проходять навчання за програмою підготовки офіцерів запасу у закладах вищої освіти.</w:t>
      </w:r>
    </w:p>
    <w:p w:rsidR="006F19E2" w:rsidRPr="00032D79" w:rsidRDefault="006F19E2" w:rsidP="006F19E2">
      <w:pPr>
        <w:rPr>
          <w:i/>
          <w:iCs/>
          <w:sz w:val="16"/>
          <w:szCs w:val="16"/>
        </w:rPr>
      </w:pPr>
    </w:p>
    <w:p w:rsidR="006F19E2" w:rsidRPr="00AB7293" w:rsidRDefault="006F19E2" w:rsidP="00AB7293">
      <w:pPr>
        <w:tabs>
          <w:tab w:val="left" w:pos="993"/>
        </w:tabs>
        <w:ind w:left="2835" w:firstLine="0"/>
        <w:rPr>
          <w:i/>
          <w:iCs/>
        </w:rPr>
      </w:pPr>
      <w:r w:rsidRPr="00AB7293">
        <w:rPr>
          <w:i/>
          <w:iCs/>
        </w:rPr>
        <w:t>Департамент освіти і науки Івано-Франківської обласної державної адміністрації, виконавчі комітети міських, се</w:t>
      </w:r>
      <w:r w:rsidRPr="00AB7293">
        <w:rPr>
          <w:i/>
          <w:iCs/>
        </w:rPr>
        <w:softHyphen/>
        <w:t>лищних, сільських рад</w:t>
      </w:r>
    </w:p>
    <w:p w:rsidR="006F19E2" w:rsidRPr="00040D80" w:rsidRDefault="006F19E2" w:rsidP="00AB7293">
      <w:pPr>
        <w:ind w:firstLine="0"/>
        <w:rPr>
          <w:iCs/>
          <w:color w:val="00B050"/>
          <w:sz w:val="16"/>
          <w:szCs w:val="16"/>
        </w:rPr>
      </w:pPr>
    </w:p>
    <w:p w:rsidR="006F19E2" w:rsidRPr="006F19E2" w:rsidRDefault="006F19E2" w:rsidP="006F19E2">
      <w:pPr>
        <w:rPr>
          <w:bCs/>
          <w:sz w:val="28"/>
          <w:szCs w:val="28"/>
        </w:rPr>
      </w:pPr>
      <w:r w:rsidRPr="00F27A6F">
        <w:rPr>
          <w:bCs/>
          <w:sz w:val="28"/>
          <w:szCs w:val="28"/>
        </w:rPr>
        <w:t>Забезпечення виконання заходів</w:t>
      </w:r>
      <w:r w:rsidR="00F27A6F" w:rsidRPr="00F27A6F">
        <w:rPr>
          <w:bCs/>
          <w:sz w:val="28"/>
          <w:szCs w:val="28"/>
        </w:rPr>
        <w:t xml:space="preserve"> </w:t>
      </w:r>
      <w:r w:rsidRPr="006F19E2">
        <w:rPr>
          <w:bCs/>
          <w:sz w:val="28"/>
          <w:szCs w:val="28"/>
        </w:rPr>
        <w:t>Програми розвитку освіти Іван</w:t>
      </w:r>
      <w:r w:rsidR="00F27A6F">
        <w:rPr>
          <w:bCs/>
          <w:sz w:val="28"/>
          <w:szCs w:val="28"/>
        </w:rPr>
        <w:t>о-Франківщини на 2024-2030 роки.</w:t>
      </w:r>
    </w:p>
    <w:p w:rsidR="006F19E2" w:rsidRPr="00AB7293" w:rsidRDefault="006F19E2" w:rsidP="006F19E2">
      <w:pPr>
        <w:rPr>
          <w:color w:val="7030A0"/>
          <w:sz w:val="16"/>
          <w:szCs w:val="16"/>
        </w:rPr>
      </w:pPr>
    </w:p>
    <w:p w:rsidR="006F19E2" w:rsidRDefault="006F19E2" w:rsidP="00AB7293">
      <w:pPr>
        <w:tabs>
          <w:tab w:val="left" w:pos="3960"/>
          <w:tab w:val="left" w:pos="4185"/>
        </w:tabs>
        <w:ind w:left="2835" w:firstLine="0"/>
        <w:rPr>
          <w:i/>
          <w:iCs/>
        </w:rPr>
      </w:pPr>
      <w:r w:rsidRPr="00AB7293">
        <w:rPr>
          <w:i/>
          <w:iCs/>
        </w:rPr>
        <w:t>Департамент освіти і науки Івано-Франківської обласної державної адміністрації, Івано-Франківський обласний інститут післядипломної педагогічної освіти</w:t>
      </w:r>
    </w:p>
    <w:p w:rsidR="00F27A6F" w:rsidRPr="00040D80" w:rsidRDefault="00F27A6F" w:rsidP="00AB7293">
      <w:pPr>
        <w:tabs>
          <w:tab w:val="left" w:pos="3960"/>
          <w:tab w:val="left" w:pos="4185"/>
        </w:tabs>
        <w:ind w:left="2835" w:firstLine="0"/>
        <w:rPr>
          <w:i/>
          <w:iCs/>
          <w:sz w:val="16"/>
          <w:szCs w:val="16"/>
        </w:rPr>
      </w:pPr>
    </w:p>
    <w:p w:rsidR="006F19E2" w:rsidRPr="006F19E2" w:rsidRDefault="006F19E2" w:rsidP="006F19E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137"/>
        </w:tabs>
        <w:rPr>
          <w:b/>
          <w:bCs/>
          <w:sz w:val="28"/>
          <w:szCs w:val="28"/>
        </w:rPr>
      </w:pPr>
      <w:r w:rsidRPr="006F19E2">
        <w:rPr>
          <w:b/>
          <w:bCs/>
          <w:sz w:val="28"/>
          <w:szCs w:val="28"/>
        </w:rPr>
        <w:t>Очікувані результати у 2024 році:</w:t>
      </w:r>
    </w:p>
    <w:p w:rsidR="006F19E2" w:rsidRPr="006F19E2" w:rsidRDefault="006F19E2" w:rsidP="006F19E2">
      <w:pPr>
        <w:tabs>
          <w:tab w:val="left" w:pos="993"/>
        </w:tabs>
        <w:rPr>
          <w:sz w:val="28"/>
          <w:szCs w:val="28"/>
        </w:rPr>
      </w:pPr>
      <w:r w:rsidRPr="006F19E2">
        <w:rPr>
          <w:sz w:val="28"/>
          <w:szCs w:val="28"/>
        </w:rPr>
        <w:t>забезпечення права дітей дошкільного віку на здобуття дошкільної освіти;</w:t>
      </w:r>
    </w:p>
    <w:p w:rsidR="006F19E2" w:rsidRPr="006F19E2" w:rsidRDefault="006F19E2" w:rsidP="006F19E2">
      <w:pPr>
        <w:rPr>
          <w:sz w:val="28"/>
          <w:szCs w:val="28"/>
        </w:rPr>
      </w:pPr>
      <w:r w:rsidRPr="006F19E2">
        <w:rPr>
          <w:sz w:val="28"/>
          <w:szCs w:val="28"/>
        </w:rPr>
        <w:t>збільшення кількості дітей, охоплених інклюзивною освітою у закладах загальної середньої та дошкільної освіти;</w:t>
      </w:r>
    </w:p>
    <w:p w:rsidR="006F19E2" w:rsidRPr="006F19E2" w:rsidRDefault="006F19E2" w:rsidP="006F19E2">
      <w:pPr>
        <w:rPr>
          <w:sz w:val="28"/>
          <w:szCs w:val="28"/>
        </w:rPr>
      </w:pPr>
      <w:r w:rsidRPr="006F19E2">
        <w:rPr>
          <w:sz w:val="28"/>
          <w:szCs w:val="28"/>
        </w:rPr>
        <w:t>забезпечення підвозом до місця навчання і додому 90,0 відс. учнів сільської місцевості, які проживають за межею пішохідної доступності;</w:t>
      </w:r>
    </w:p>
    <w:p w:rsidR="006F19E2" w:rsidRPr="006F19E2" w:rsidRDefault="006F19E2" w:rsidP="006F19E2">
      <w:pPr>
        <w:tabs>
          <w:tab w:val="left" w:pos="993"/>
        </w:tabs>
        <w:rPr>
          <w:sz w:val="28"/>
          <w:szCs w:val="28"/>
        </w:rPr>
      </w:pPr>
      <w:r w:rsidRPr="006F19E2">
        <w:rPr>
          <w:sz w:val="28"/>
          <w:szCs w:val="28"/>
        </w:rPr>
        <w:t xml:space="preserve">максимальне наближення професійної підготовки учнів закладів професійної (професійно-технічної) освіти до вимог виробництва та потреб роботодавців. </w:t>
      </w:r>
    </w:p>
    <w:p w:rsidR="006F19E2" w:rsidRPr="00040D80" w:rsidRDefault="006F19E2" w:rsidP="006F19E2">
      <w:pPr>
        <w:rPr>
          <w:color w:val="2C48BE"/>
          <w:sz w:val="16"/>
          <w:szCs w:val="16"/>
        </w:rPr>
      </w:pPr>
    </w:p>
    <w:p w:rsidR="000D2503" w:rsidRPr="001437C3" w:rsidRDefault="001437C3" w:rsidP="001437C3">
      <w:pPr>
        <w:ind w:firstLine="567"/>
        <w:rPr>
          <w:b/>
          <w:bCs/>
          <w:sz w:val="28"/>
          <w:szCs w:val="28"/>
        </w:rPr>
      </w:pPr>
      <w:r>
        <w:rPr>
          <w:b/>
          <w:bCs/>
          <w:sz w:val="28"/>
          <w:szCs w:val="28"/>
        </w:rPr>
        <w:t xml:space="preserve">3. </w:t>
      </w:r>
      <w:r w:rsidR="00015153" w:rsidRPr="001437C3">
        <w:rPr>
          <w:b/>
          <w:bCs/>
          <w:sz w:val="28"/>
          <w:szCs w:val="28"/>
        </w:rPr>
        <w:t>Створення умов для розвитку культури</w:t>
      </w:r>
      <w:r w:rsidR="00195EA6" w:rsidRPr="001437C3">
        <w:rPr>
          <w:b/>
          <w:bCs/>
          <w:sz w:val="28"/>
          <w:szCs w:val="28"/>
        </w:rPr>
        <w:t>, молодіжної політики та спорту</w:t>
      </w:r>
    </w:p>
    <w:p w:rsidR="007E5C35" w:rsidRPr="003911A5" w:rsidRDefault="007E5C35" w:rsidP="007E5C35">
      <w:pPr>
        <w:rPr>
          <w:b/>
          <w:bCs/>
          <w:sz w:val="28"/>
          <w:szCs w:val="28"/>
        </w:rPr>
      </w:pPr>
      <w:r w:rsidRPr="003911A5">
        <w:rPr>
          <w:b/>
          <w:bCs/>
          <w:sz w:val="28"/>
          <w:szCs w:val="28"/>
        </w:rPr>
        <w:t>Головні цілі на 202</w:t>
      </w:r>
      <w:r w:rsidR="00040D80">
        <w:rPr>
          <w:b/>
          <w:bCs/>
          <w:sz w:val="28"/>
          <w:szCs w:val="28"/>
        </w:rPr>
        <w:t>4</w:t>
      </w:r>
      <w:r w:rsidRPr="003911A5">
        <w:rPr>
          <w:b/>
          <w:bCs/>
          <w:sz w:val="28"/>
          <w:szCs w:val="28"/>
        </w:rPr>
        <w:t xml:space="preserve"> роки</w:t>
      </w:r>
    </w:p>
    <w:p w:rsidR="007E5C35" w:rsidRDefault="007E5C35" w:rsidP="007E5C35">
      <w:pPr>
        <w:ind w:firstLine="708"/>
        <w:rPr>
          <w:sz w:val="28"/>
          <w:szCs w:val="28"/>
        </w:rPr>
      </w:pPr>
      <w:r w:rsidRPr="0055553A">
        <w:rPr>
          <w:sz w:val="28"/>
          <w:szCs w:val="28"/>
        </w:rPr>
        <w:t xml:space="preserve">Збереження культурної спадщини в інтересах соціально-економічного, культурного та духовного розвитку Прикарпаття, створення належних умов для розвитку культури, адаптації </w:t>
      </w:r>
      <w:r w:rsidR="001437C3">
        <w:rPr>
          <w:sz w:val="28"/>
          <w:szCs w:val="28"/>
        </w:rPr>
        <w:t xml:space="preserve">ветеранів війни, </w:t>
      </w:r>
      <w:r w:rsidRPr="0055553A">
        <w:rPr>
          <w:sz w:val="28"/>
          <w:szCs w:val="28"/>
        </w:rPr>
        <w:t xml:space="preserve">ВПО, підвищення культурного рівня та естетичного виховання </w:t>
      </w:r>
      <w:r w:rsidRPr="0055553A">
        <w:rPr>
          <w:sz w:val="28"/>
          <w:szCs w:val="28"/>
        </w:rPr>
        <w:lastRenderedPageBreak/>
        <w:t>громадян, надання якісних культурних послуг населенню закладами культури тери</w:t>
      </w:r>
      <w:r w:rsidR="00195EA6">
        <w:rPr>
          <w:sz w:val="28"/>
          <w:szCs w:val="28"/>
        </w:rPr>
        <w:t>торіальних громад області.</w:t>
      </w:r>
    </w:p>
    <w:p w:rsidR="00195EA6" w:rsidRDefault="00176AE3" w:rsidP="007E5C35">
      <w:pPr>
        <w:ind w:firstLine="708"/>
        <w:rPr>
          <w:sz w:val="28"/>
          <w:szCs w:val="28"/>
        </w:rPr>
      </w:pPr>
      <w:r>
        <w:rPr>
          <w:sz w:val="28"/>
          <w:szCs w:val="28"/>
        </w:rPr>
        <w:t>Створення умов для формування молодіжних просторів, п</w:t>
      </w:r>
      <w:r w:rsidRPr="00176AE3">
        <w:rPr>
          <w:sz w:val="28"/>
          <w:szCs w:val="28"/>
        </w:rPr>
        <w:t xml:space="preserve">роведення </w:t>
      </w:r>
      <w:proofErr w:type="spellStart"/>
      <w:r w:rsidRPr="00176AE3">
        <w:rPr>
          <w:sz w:val="28"/>
          <w:szCs w:val="28"/>
        </w:rPr>
        <w:t>освітньо-виховних</w:t>
      </w:r>
      <w:proofErr w:type="spellEnd"/>
      <w:r w:rsidRPr="00176AE3">
        <w:rPr>
          <w:sz w:val="28"/>
          <w:szCs w:val="28"/>
        </w:rPr>
        <w:t xml:space="preserve"> заходів з представниками молодіжних центрів та активної молоді для підвищення рівня їх спроможності</w:t>
      </w:r>
      <w:r>
        <w:rPr>
          <w:sz w:val="28"/>
          <w:szCs w:val="28"/>
        </w:rPr>
        <w:t>.</w:t>
      </w:r>
    </w:p>
    <w:p w:rsidR="00176AE3" w:rsidRDefault="00176AE3" w:rsidP="007E5C35">
      <w:pPr>
        <w:ind w:firstLine="708"/>
        <w:rPr>
          <w:sz w:val="28"/>
          <w:szCs w:val="28"/>
        </w:rPr>
      </w:pPr>
      <w:r w:rsidRPr="00176AE3">
        <w:rPr>
          <w:sz w:val="28"/>
          <w:szCs w:val="28"/>
        </w:rPr>
        <w:t>Формування здорового способу життя, орієнтація громадян на поетапне формування ефективної моделі розвитку фізичної культури і спорту</w:t>
      </w:r>
      <w:r>
        <w:rPr>
          <w:sz w:val="28"/>
          <w:szCs w:val="28"/>
        </w:rPr>
        <w:t>.</w:t>
      </w:r>
      <w:r w:rsidRPr="00176AE3">
        <w:rPr>
          <w:sz w:val="28"/>
          <w:szCs w:val="28"/>
        </w:rPr>
        <w:t xml:space="preserve"> </w:t>
      </w:r>
      <w:r>
        <w:rPr>
          <w:sz w:val="28"/>
          <w:szCs w:val="28"/>
        </w:rPr>
        <w:t>М</w:t>
      </w:r>
      <w:r w:rsidRPr="00176AE3">
        <w:rPr>
          <w:sz w:val="28"/>
          <w:szCs w:val="28"/>
        </w:rPr>
        <w:t>аксимальне залучення дітей, підлітків, юнаків до занять спортом</w:t>
      </w:r>
    </w:p>
    <w:p w:rsidR="001437C3" w:rsidRDefault="001437C3" w:rsidP="007E5C35">
      <w:pPr>
        <w:widowControl w:val="0"/>
        <w:rPr>
          <w:b/>
          <w:bCs/>
          <w:sz w:val="28"/>
          <w:szCs w:val="28"/>
        </w:rPr>
      </w:pPr>
    </w:p>
    <w:p w:rsidR="007E5C35" w:rsidRDefault="007E5C35" w:rsidP="007E5C35">
      <w:pPr>
        <w:widowControl w:val="0"/>
        <w:rPr>
          <w:b/>
          <w:bCs/>
          <w:sz w:val="28"/>
          <w:szCs w:val="28"/>
        </w:rPr>
      </w:pPr>
      <w:r w:rsidRPr="003911A5">
        <w:rPr>
          <w:b/>
          <w:bCs/>
          <w:sz w:val="28"/>
          <w:szCs w:val="28"/>
        </w:rPr>
        <w:t>Основні завдання та заходи на 202</w:t>
      </w:r>
      <w:r w:rsidR="00040D80">
        <w:rPr>
          <w:b/>
          <w:bCs/>
          <w:sz w:val="28"/>
          <w:szCs w:val="28"/>
        </w:rPr>
        <w:t>4</w:t>
      </w:r>
      <w:r w:rsidRPr="003911A5">
        <w:rPr>
          <w:b/>
          <w:bCs/>
          <w:sz w:val="28"/>
          <w:szCs w:val="28"/>
        </w:rPr>
        <w:t xml:space="preserve"> рік:</w:t>
      </w:r>
    </w:p>
    <w:p w:rsidR="00DF3AE6" w:rsidRPr="0055553A" w:rsidRDefault="00032D79" w:rsidP="00DF3AE6">
      <w:pPr>
        <w:tabs>
          <w:tab w:val="left" w:pos="0"/>
        </w:tabs>
        <w:rPr>
          <w:sz w:val="28"/>
          <w:szCs w:val="28"/>
        </w:rPr>
      </w:pPr>
      <w:r>
        <w:rPr>
          <w:sz w:val="28"/>
          <w:szCs w:val="28"/>
        </w:rPr>
        <w:t>з</w:t>
      </w:r>
      <w:r w:rsidR="00DF3AE6" w:rsidRPr="0055553A">
        <w:rPr>
          <w:sz w:val="28"/>
          <w:szCs w:val="28"/>
        </w:rPr>
        <w:t>абезпечення реалізації заходів цільових комплексних програм «Культура Івано-Франківщини на 2022-2026 роки» та «Духовне життя на 2022-2026 роки»</w:t>
      </w:r>
      <w:r>
        <w:rPr>
          <w:sz w:val="28"/>
          <w:szCs w:val="28"/>
        </w:rPr>
        <w:t>;</w:t>
      </w:r>
    </w:p>
    <w:p w:rsidR="00DF3AE6" w:rsidRPr="0055553A" w:rsidRDefault="00DF3AE6" w:rsidP="00DF3AE6">
      <w:pPr>
        <w:rPr>
          <w:sz w:val="28"/>
          <w:szCs w:val="28"/>
        </w:rPr>
      </w:pPr>
      <w:r w:rsidRPr="0055553A">
        <w:rPr>
          <w:sz w:val="28"/>
          <w:szCs w:val="28"/>
        </w:rPr>
        <w:t>забезпечення достатніх обсягів фінансування культурної сфери на оновлення матеріально-технічної бази та проведення ремонтних робіт укриттів в обласних підвідомчих установах (театрально-концертних, музейних та ін.)</w:t>
      </w:r>
      <w:r w:rsidR="00032D79">
        <w:rPr>
          <w:sz w:val="28"/>
          <w:szCs w:val="28"/>
        </w:rPr>
        <w:t>;</w:t>
      </w:r>
    </w:p>
    <w:p w:rsidR="00DF3AE6" w:rsidRPr="0055553A" w:rsidRDefault="00DF3AE6" w:rsidP="00DF3AE6">
      <w:pPr>
        <w:rPr>
          <w:sz w:val="28"/>
          <w:szCs w:val="28"/>
        </w:rPr>
      </w:pPr>
      <w:r w:rsidRPr="0055553A">
        <w:rPr>
          <w:sz w:val="28"/>
          <w:szCs w:val="28"/>
        </w:rPr>
        <w:t>створення умов для належного функціонування мережі закладів культури і мистецтва з метою розвитку вільної та різноманітної мистецької творчості;</w:t>
      </w:r>
    </w:p>
    <w:p w:rsidR="00DF3AE6" w:rsidRPr="0055553A" w:rsidRDefault="00DF3AE6" w:rsidP="00DF3AE6">
      <w:pPr>
        <w:rPr>
          <w:sz w:val="28"/>
          <w:szCs w:val="28"/>
        </w:rPr>
      </w:pPr>
      <w:r w:rsidRPr="0055553A">
        <w:rPr>
          <w:sz w:val="28"/>
          <w:szCs w:val="28"/>
        </w:rPr>
        <w:t>збереження рухомих і нерухомих пам’яток та цінностей музеїв, заповідників;</w:t>
      </w:r>
    </w:p>
    <w:p w:rsidR="00DF3AE6" w:rsidRPr="0055553A" w:rsidRDefault="00DF3AE6" w:rsidP="00DF3AE6">
      <w:pPr>
        <w:rPr>
          <w:sz w:val="28"/>
          <w:szCs w:val="28"/>
        </w:rPr>
      </w:pPr>
      <w:r w:rsidRPr="0055553A">
        <w:rPr>
          <w:sz w:val="28"/>
          <w:szCs w:val="28"/>
        </w:rPr>
        <w:t>комплектування бібліотечних установ області сучасною україно</w:t>
      </w:r>
      <w:r w:rsidR="0017357F">
        <w:rPr>
          <w:sz w:val="28"/>
          <w:szCs w:val="28"/>
        </w:rPr>
        <w:softHyphen/>
      </w:r>
      <w:r w:rsidRPr="0055553A">
        <w:rPr>
          <w:sz w:val="28"/>
          <w:szCs w:val="28"/>
        </w:rPr>
        <w:t>мовною літературою та періодичними виданнями;</w:t>
      </w:r>
    </w:p>
    <w:p w:rsidR="00DF3AE6" w:rsidRPr="0055553A" w:rsidRDefault="00DF3AE6" w:rsidP="00DF3AE6">
      <w:pPr>
        <w:rPr>
          <w:sz w:val="28"/>
          <w:szCs w:val="28"/>
        </w:rPr>
      </w:pPr>
      <w:r w:rsidRPr="0055553A">
        <w:rPr>
          <w:sz w:val="28"/>
          <w:szCs w:val="28"/>
        </w:rPr>
        <w:t>надання якісної початкової спеціалізованої мистецької освіти;</w:t>
      </w:r>
    </w:p>
    <w:p w:rsidR="00DF3AE6" w:rsidRPr="0055553A" w:rsidRDefault="00DF3AE6" w:rsidP="00DF3AE6">
      <w:pPr>
        <w:rPr>
          <w:sz w:val="28"/>
          <w:szCs w:val="28"/>
        </w:rPr>
      </w:pPr>
      <w:r w:rsidRPr="0055553A">
        <w:rPr>
          <w:sz w:val="28"/>
          <w:szCs w:val="28"/>
        </w:rPr>
        <w:t>підтримка аматорських колективів народної творчості,</w:t>
      </w:r>
      <w:r w:rsidR="001437C3">
        <w:rPr>
          <w:sz w:val="28"/>
          <w:szCs w:val="28"/>
        </w:rPr>
        <w:t xml:space="preserve"> залучення до них молоді, ветеранів та ВПО;</w:t>
      </w:r>
      <w:r w:rsidRPr="0055553A">
        <w:rPr>
          <w:sz w:val="28"/>
          <w:szCs w:val="28"/>
        </w:rPr>
        <w:t xml:space="preserve"> </w:t>
      </w:r>
    </w:p>
    <w:p w:rsidR="00DF3AE6" w:rsidRPr="0055553A" w:rsidRDefault="001437C3" w:rsidP="00DF3AE6">
      <w:pPr>
        <w:rPr>
          <w:sz w:val="28"/>
          <w:szCs w:val="28"/>
        </w:rPr>
      </w:pPr>
      <w:r>
        <w:rPr>
          <w:sz w:val="28"/>
          <w:szCs w:val="28"/>
        </w:rPr>
        <w:t>п</w:t>
      </w:r>
      <w:r w:rsidR="00DF3AE6" w:rsidRPr="0055553A">
        <w:rPr>
          <w:sz w:val="28"/>
          <w:szCs w:val="28"/>
        </w:rPr>
        <w:t>роведення урочистостей з нагоди відзначення державних, професійних і релігійних свят</w:t>
      </w:r>
      <w:r w:rsidR="00032D79">
        <w:rPr>
          <w:sz w:val="28"/>
          <w:szCs w:val="28"/>
        </w:rPr>
        <w:t>;</w:t>
      </w:r>
    </w:p>
    <w:p w:rsidR="00DF3AE6" w:rsidRPr="0055553A" w:rsidRDefault="00DF3AE6" w:rsidP="00DF3AE6">
      <w:pPr>
        <w:rPr>
          <w:sz w:val="28"/>
          <w:szCs w:val="28"/>
        </w:rPr>
      </w:pPr>
      <w:r w:rsidRPr="0055553A">
        <w:rPr>
          <w:sz w:val="28"/>
          <w:szCs w:val="28"/>
        </w:rPr>
        <w:t>сприяння міжнародному та міжрегіональному співробітництву в галузі культури;</w:t>
      </w:r>
    </w:p>
    <w:p w:rsidR="00DF3AE6" w:rsidRPr="0055553A" w:rsidRDefault="00DF3AE6" w:rsidP="00DF3AE6">
      <w:pPr>
        <w:rPr>
          <w:sz w:val="28"/>
          <w:szCs w:val="28"/>
        </w:rPr>
      </w:pPr>
      <w:r w:rsidRPr="0055553A">
        <w:rPr>
          <w:sz w:val="28"/>
          <w:szCs w:val="28"/>
        </w:rPr>
        <w:t xml:space="preserve">продовження реалізації мистецьких патріотичних акцій та </w:t>
      </w:r>
      <w:proofErr w:type="spellStart"/>
      <w:r w:rsidR="003229DF">
        <w:rPr>
          <w:sz w:val="28"/>
          <w:szCs w:val="28"/>
        </w:rPr>
        <w:t>проєктів</w:t>
      </w:r>
      <w:proofErr w:type="spellEnd"/>
      <w:r w:rsidRPr="0055553A">
        <w:rPr>
          <w:sz w:val="28"/>
          <w:szCs w:val="28"/>
        </w:rPr>
        <w:t xml:space="preserve"> в галузі культури;</w:t>
      </w:r>
    </w:p>
    <w:p w:rsidR="00DF3AE6" w:rsidRPr="0055553A" w:rsidRDefault="00DF3AE6" w:rsidP="00DF3AE6">
      <w:pPr>
        <w:rPr>
          <w:sz w:val="28"/>
          <w:szCs w:val="28"/>
        </w:rPr>
      </w:pPr>
      <w:r w:rsidRPr="0055553A">
        <w:rPr>
          <w:sz w:val="28"/>
          <w:szCs w:val="28"/>
        </w:rPr>
        <w:t>проведення (відповідно до фінансування) традиційних для Івано-Франківщини Міжнародних, Всеукраїнських, обласних відкритих фестивалів, Всеукраїнських та Міжнародних релігійних прощ</w:t>
      </w:r>
      <w:r w:rsidR="00AA16E0">
        <w:rPr>
          <w:sz w:val="28"/>
          <w:szCs w:val="28"/>
        </w:rPr>
        <w:t>;</w:t>
      </w:r>
    </w:p>
    <w:p w:rsidR="00DF3AE6" w:rsidRPr="0055553A" w:rsidRDefault="00DF3AE6" w:rsidP="00DF3AE6">
      <w:pPr>
        <w:rPr>
          <w:sz w:val="28"/>
          <w:szCs w:val="28"/>
        </w:rPr>
      </w:pPr>
      <w:r w:rsidRPr="0055553A">
        <w:rPr>
          <w:sz w:val="28"/>
          <w:szCs w:val="28"/>
        </w:rPr>
        <w:t>організація заходів з нагоди 115-ої річниці від дня народження С.Бандери, 105-ої річниці Соборності України, 10-ої річниці Героїв Небесної Сотні, 210-ої річниці від дня народження Т.Г Шевченка та ін.</w:t>
      </w:r>
    </w:p>
    <w:p w:rsidR="00213611" w:rsidRPr="00213611" w:rsidRDefault="00213611" w:rsidP="00213611">
      <w:pPr>
        <w:ind w:left="2835" w:firstLine="0"/>
        <w:rPr>
          <w:i/>
          <w:iCs/>
          <w:spacing w:val="-2"/>
          <w:sz w:val="16"/>
          <w:szCs w:val="16"/>
        </w:rPr>
      </w:pPr>
    </w:p>
    <w:p w:rsidR="00213611" w:rsidRDefault="00213611" w:rsidP="00213611">
      <w:pPr>
        <w:ind w:left="2835" w:firstLine="0"/>
        <w:rPr>
          <w:i/>
          <w:iCs/>
          <w:color w:val="auto"/>
        </w:rPr>
      </w:pPr>
      <w:r w:rsidRPr="00213611">
        <w:rPr>
          <w:i/>
          <w:iCs/>
          <w:spacing w:val="-2"/>
        </w:rPr>
        <w:t>Управління культури, національностей та релігій</w:t>
      </w:r>
      <w:r>
        <w:rPr>
          <w:i/>
          <w:iCs/>
          <w:spacing w:val="-2"/>
        </w:rPr>
        <w:t xml:space="preserve"> </w:t>
      </w:r>
      <w:r w:rsidRPr="000F61A9">
        <w:rPr>
          <w:i/>
          <w:iCs/>
          <w:color w:val="auto"/>
        </w:rPr>
        <w:t xml:space="preserve">Івано-Франківської </w:t>
      </w:r>
      <w:r w:rsidR="0016246C" w:rsidRPr="00AB7293">
        <w:rPr>
          <w:i/>
          <w:iCs/>
        </w:rPr>
        <w:t>обласної державної адміністрації</w:t>
      </w:r>
      <w:r w:rsidRPr="000F61A9">
        <w:rPr>
          <w:i/>
          <w:iCs/>
          <w:color w:val="auto"/>
        </w:rPr>
        <w:t xml:space="preserve">, </w:t>
      </w:r>
      <w:r w:rsidRPr="006E5A98">
        <w:rPr>
          <w:i/>
          <w:iCs/>
        </w:rPr>
        <w:t>районні державні (військові) адміністрації</w:t>
      </w:r>
      <w:r w:rsidRPr="000F61A9">
        <w:rPr>
          <w:i/>
          <w:iCs/>
          <w:color w:val="auto"/>
        </w:rPr>
        <w:t xml:space="preserve">, виконавчі комітети міських, селищних, сільських рад </w:t>
      </w:r>
    </w:p>
    <w:p w:rsidR="00176AE3" w:rsidRDefault="00176AE3" w:rsidP="00213611">
      <w:pPr>
        <w:ind w:left="2835" w:firstLine="0"/>
        <w:rPr>
          <w:i/>
          <w:iCs/>
          <w:color w:val="auto"/>
        </w:rPr>
      </w:pPr>
    </w:p>
    <w:p w:rsidR="00176AE3" w:rsidRDefault="00176AE3" w:rsidP="00176AE3">
      <w:pPr>
        <w:rPr>
          <w:iCs/>
          <w:color w:val="auto"/>
          <w:sz w:val="28"/>
          <w:szCs w:val="28"/>
        </w:rPr>
      </w:pPr>
      <w:r w:rsidRPr="00176AE3">
        <w:rPr>
          <w:iCs/>
          <w:color w:val="auto"/>
          <w:sz w:val="28"/>
          <w:szCs w:val="28"/>
        </w:rPr>
        <w:lastRenderedPageBreak/>
        <w:t xml:space="preserve">реалізація молодіжних </w:t>
      </w:r>
      <w:proofErr w:type="spellStart"/>
      <w:r w:rsidR="003229DF">
        <w:rPr>
          <w:iCs/>
          <w:color w:val="auto"/>
          <w:sz w:val="28"/>
          <w:szCs w:val="28"/>
        </w:rPr>
        <w:t>проєктів</w:t>
      </w:r>
      <w:proofErr w:type="spellEnd"/>
      <w:r w:rsidRPr="00176AE3">
        <w:rPr>
          <w:iCs/>
          <w:color w:val="auto"/>
          <w:sz w:val="28"/>
          <w:szCs w:val="28"/>
        </w:rPr>
        <w:t xml:space="preserve"> з питань національно-патріотичного виховання, пропаганди здорового способу життя, розвитку неформальної освіти, профорієнтації, творчого розвитку молоді здійснення грошових винагород, заохочень та стипендій спортсменам, які стали чемпіонами, призерами та учасниками Олімпійських, </w:t>
      </w:r>
      <w:proofErr w:type="spellStart"/>
      <w:r w:rsidRPr="00176AE3">
        <w:rPr>
          <w:iCs/>
          <w:color w:val="auto"/>
          <w:sz w:val="28"/>
          <w:szCs w:val="28"/>
        </w:rPr>
        <w:t>Паралімпійських</w:t>
      </w:r>
      <w:proofErr w:type="spellEnd"/>
      <w:r w:rsidRPr="00176AE3">
        <w:rPr>
          <w:iCs/>
          <w:color w:val="auto"/>
          <w:sz w:val="28"/>
          <w:szCs w:val="28"/>
        </w:rPr>
        <w:t xml:space="preserve"> та </w:t>
      </w:r>
      <w:proofErr w:type="spellStart"/>
      <w:r w:rsidRPr="00176AE3">
        <w:rPr>
          <w:iCs/>
          <w:color w:val="auto"/>
          <w:sz w:val="28"/>
          <w:szCs w:val="28"/>
        </w:rPr>
        <w:t>Дефлімпійських</w:t>
      </w:r>
      <w:proofErr w:type="spellEnd"/>
      <w:r w:rsidRPr="00176AE3">
        <w:rPr>
          <w:iCs/>
          <w:color w:val="auto"/>
          <w:sz w:val="28"/>
          <w:szCs w:val="28"/>
        </w:rPr>
        <w:t xml:space="preserve"> ігор, Європейських ігор, Всесвітніх ігор з </w:t>
      </w:r>
      <w:proofErr w:type="spellStart"/>
      <w:r w:rsidR="00065F42">
        <w:rPr>
          <w:iCs/>
          <w:color w:val="auto"/>
          <w:sz w:val="28"/>
          <w:szCs w:val="28"/>
        </w:rPr>
        <w:t>неолімпійських</w:t>
      </w:r>
      <w:proofErr w:type="spellEnd"/>
      <w:r w:rsidRPr="00176AE3">
        <w:rPr>
          <w:iCs/>
          <w:color w:val="auto"/>
          <w:sz w:val="28"/>
          <w:szCs w:val="28"/>
        </w:rPr>
        <w:t xml:space="preserve"> видів спорту, переможцями всеукраїнських змагань, переможцями та призерами спортивних заходів міжнародного рівня, та їх тренерам;</w:t>
      </w:r>
    </w:p>
    <w:p w:rsidR="003229DF" w:rsidRPr="00D6796D" w:rsidRDefault="003229DF" w:rsidP="00D6796D">
      <w:pPr>
        <w:rPr>
          <w:sz w:val="28"/>
          <w:szCs w:val="28"/>
        </w:rPr>
      </w:pPr>
      <w:r w:rsidRPr="00D6796D">
        <w:rPr>
          <w:iCs/>
          <w:color w:val="auto"/>
          <w:sz w:val="28"/>
          <w:szCs w:val="28"/>
        </w:rPr>
        <w:t xml:space="preserve">реалізація заходів </w:t>
      </w:r>
      <w:r w:rsidR="00D6796D" w:rsidRPr="00D6796D">
        <w:rPr>
          <w:sz w:val="28"/>
          <w:szCs w:val="28"/>
        </w:rPr>
        <w:t>обласних цільових соціальних програм  національно-патріотичного виховання дітей та молоді на 2021-2025 роки та «Молодь Прикарпаття» на 2021-2025 роки;</w:t>
      </w:r>
    </w:p>
    <w:p w:rsidR="00176AE3" w:rsidRPr="00176AE3" w:rsidRDefault="00176AE3" w:rsidP="00176AE3">
      <w:pPr>
        <w:rPr>
          <w:iCs/>
          <w:color w:val="auto"/>
          <w:sz w:val="28"/>
          <w:szCs w:val="28"/>
        </w:rPr>
      </w:pPr>
      <w:r w:rsidRPr="00176AE3">
        <w:rPr>
          <w:iCs/>
          <w:color w:val="auto"/>
          <w:sz w:val="28"/>
          <w:szCs w:val="28"/>
        </w:rPr>
        <w:t>удосконалення та впровадження ефективних форм залучення різних груп населення до регулярних занять фізичною культурою і спортом;</w:t>
      </w:r>
    </w:p>
    <w:p w:rsidR="00176AE3" w:rsidRPr="00176AE3" w:rsidRDefault="00176AE3" w:rsidP="00176AE3">
      <w:pPr>
        <w:rPr>
          <w:iCs/>
          <w:color w:val="auto"/>
          <w:sz w:val="28"/>
          <w:szCs w:val="28"/>
        </w:rPr>
      </w:pPr>
      <w:r w:rsidRPr="00176AE3">
        <w:rPr>
          <w:iCs/>
          <w:color w:val="auto"/>
          <w:sz w:val="28"/>
          <w:szCs w:val="28"/>
        </w:rPr>
        <w:t>підвищення якості роботи дитячо-юнацького спорту,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176AE3" w:rsidRPr="00176AE3" w:rsidRDefault="00176AE3" w:rsidP="00176AE3">
      <w:pPr>
        <w:rPr>
          <w:iCs/>
          <w:color w:val="auto"/>
          <w:sz w:val="28"/>
          <w:szCs w:val="28"/>
        </w:rPr>
      </w:pPr>
      <w:r w:rsidRPr="00176AE3">
        <w:rPr>
          <w:iCs/>
          <w:color w:val="auto"/>
          <w:sz w:val="28"/>
          <w:szCs w:val="28"/>
        </w:rPr>
        <w:t>збереження існуючої мережі об</w:t>
      </w:r>
      <w:r w:rsidR="00447418">
        <w:rPr>
          <w:iCs/>
          <w:color w:val="auto"/>
          <w:sz w:val="28"/>
          <w:szCs w:val="28"/>
        </w:rPr>
        <w:t>’</w:t>
      </w:r>
      <w:r w:rsidRPr="00176AE3">
        <w:rPr>
          <w:iCs/>
          <w:color w:val="auto"/>
          <w:sz w:val="28"/>
          <w:szCs w:val="28"/>
        </w:rPr>
        <w:t xml:space="preserve">єктів та закладів фізичної культури і спорту, ефективне їх використання та будівництво сучасних спортивних споруд; </w:t>
      </w:r>
    </w:p>
    <w:p w:rsidR="00176AE3" w:rsidRPr="00176AE3" w:rsidRDefault="00176AE3" w:rsidP="00176AE3">
      <w:pPr>
        <w:rPr>
          <w:iCs/>
          <w:color w:val="auto"/>
          <w:sz w:val="28"/>
          <w:szCs w:val="28"/>
        </w:rPr>
      </w:pPr>
      <w:r w:rsidRPr="00176AE3">
        <w:rPr>
          <w:iCs/>
          <w:color w:val="auto"/>
          <w:sz w:val="28"/>
          <w:szCs w:val="28"/>
        </w:rPr>
        <w:t xml:space="preserve">підтримка та розвиток олімпійського, </w:t>
      </w:r>
      <w:proofErr w:type="spellStart"/>
      <w:r w:rsidR="00D6796D">
        <w:rPr>
          <w:iCs/>
          <w:color w:val="auto"/>
          <w:sz w:val="28"/>
          <w:szCs w:val="28"/>
        </w:rPr>
        <w:t>неолімпійського</w:t>
      </w:r>
      <w:proofErr w:type="spellEnd"/>
      <w:r w:rsidRPr="00176AE3">
        <w:rPr>
          <w:iCs/>
          <w:color w:val="auto"/>
          <w:sz w:val="28"/>
          <w:szCs w:val="28"/>
        </w:rPr>
        <w:t xml:space="preserve">, </w:t>
      </w:r>
      <w:proofErr w:type="spellStart"/>
      <w:r w:rsidRPr="00176AE3">
        <w:rPr>
          <w:iCs/>
          <w:color w:val="auto"/>
          <w:sz w:val="28"/>
          <w:szCs w:val="28"/>
        </w:rPr>
        <w:t>паралімпійсь</w:t>
      </w:r>
      <w:r w:rsidRPr="00176AE3">
        <w:rPr>
          <w:iCs/>
          <w:color w:val="auto"/>
          <w:sz w:val="28"/>
          <w:szCs w:val="28"/>
        </w:rPr>
        <w:softHyphen/>
        <w:t>кого</w:t>
      </w:r>
      <w:proofErr w:type="spellEnd"/>
      <w:r w:rsidRPr="00176AE3">
        <w:rPr>
          <w:iCs/>
          <w:color w:val="auto"/>
          <w:sz w:val="28"/>
          <w:szCs w:val="28"/>
        </w:rPr>
        <w:t xml:space="preserve"> та </w:t>
      </w:r>
      <w:proofErr w:type="spellStart"/>
      <w:r w:rsidRPr="00176AE3">
        <w:rPr>
          <w:iCs/>
          <w:color w:val="auto"/>
          <w:sz w:val="28"/>
          <w:szCs w:val="28"/>
        </w:rPr>
        <w:t>дефлімпійського</w:t>
      </w:r>
      <w:proofErr w:type="spellEnd"/>
      <w:r w:rsidRPr="00176AE3">
        <w:rPr>
          <w:iCs/>
          <w:color w:val="auto"/>
          <w:sz w:val="28"/>
          <w:szCs w:val="28"/>
        </w:rPr>
        <w:t xml:space="preserve"> руху шляхом проведення оптимальної кількості фізкультурно-спортивних заходів обласного рівня та участі спортсменів області у змаганнях національного та міжнародного рівнів;</w:t>
      </w:r>
    </w:p>
    <w:p w:rsidR="00176AE3" w:rsidRPr="00176AE3" w:rsidRDefault="00176AE3" w:rsidP="00176AE3">
      <w:pPr>
        <w:rPr>
          <w:iCs/>
          <w:color w:val="auto"/>
          <w:sz w:val="28"/>
          <w:szCs w:val="28"/>
        </w:rPr>
      </w:pPr>
      <w:r w:rsidRPr="00176AE3">
        <w:rPr>
          <w:iCs/>
          <w:color w:val="auto"/>
          <w:sz w:val="28"/>
          <w:szCs w:val="28"/>
        </w:rPr>
        <w:t>реалізація завдань, визначених обласною цільовою соціальною програмою розвитку фізичної культури та спорту на 2022-2026 роки.</w:t>
      </w:r>
    </w:p>
    <w:p w:rsidR="00176AE3" w:rsidRPr="00176AE3" w:rsidRDefault="00176AE3" w:rsidP="00176AE3">
      <w:pPr>
        <w:rPr>
          <w:i/>
          <w:iCs/>
          <w:color w:val="auto"/>
        </w:rPr>
      </w:pPr>
    </w:p>
    <w:p w:rsidR="00176AE3" w:rsidRPr="00176AE3" w:rsidRDefault="00176AE3" w:rsidP="00176AE3">
      <w:pPr>
        <w:ind w:left="2835" w:firstLine="0"/>
        <w:rPr>
          <w:i/>
          <w:iCs/>
          <w:color w:val="auto"/>
        </w:rPr>
      </w:pPr>
      <w:r w:rsidRPr="00176AE3">
        <w:rPr>
          <w:i/>
          <w:iCs/>
          <w:color w:val="auto"/>
        </w:rPr>
        <w:t xml:space="preserve">Управління спорту </w:t>
      </w:r>
      <w:r w:rsidR="00391D87">
        <w:rPr>
          <w:i/>
          <w:iCs/>
          <w:color w:val="auto"/>
        </w:rPr>
        <w:t xml:space="preserve">та молодіжної політики </w:t>
      </w:r>
      <w:r w:rsidRPr="00176AE3">
        <w:rPr>
          <w:i/>
          <w:iCs/>
          <w:color w:val="auto"/>
        </w:rPr>
        <w:t xml:space="preserve">обласної державної адміністрації, районні державні (військові) адміністрації, виконавчі комітети міських, селищних, сільських рад </w:t>
      </w:r>
    </w:p>
    <w:p w:rsidR="00176AE3" w:rsidRPr="000F61A9" w:rsidRDefault="00176AE3" w:rsidP="00213611">
      <w:pPr>
        <w:ind w:left="2835" w:firstLine="0"/>
        <w:rPr>
          <w:i/>
          <w:iCs/>
          <w:color w:val="auto"/>
        </w:rPr>
      </w:pPr>
    </w:p>
    <w:p w:rsidR="00DF3AE6" w:rsidRPr="00213611" w:rsidRDefault="00DF3AE6" w:rsidP="00DF3AE6">
      <w:pPr>
        <w:ind w:firstLine="700"/>
        <w:rPr>
          <w:b/>
          <w:sz w:val="16"/>
          <w:szCs w:val="16"/>
        </w:rPr>
      </w:pPr>
    </w:p>
    <w:p w:rsidR="007E5C35" w:rsidRPr="00801BFC" w:rsidRDefault="007E5C35" w:rsidP="009E7A8C">
      <w:pPr>
        <w:tabs>
          <w:tab w:val="num" w:pos="0"/>
          <w:tab w:val="left" w:pos="993"/>
          <w:tab w:val="left" w:pos="1620"/>
        </w:tabs>
        <w:rPr>
          <w:b/>
          <w:sz w:val="28"/>
          <w:szCs w:val="28"/>
          <w:lang w:eastAsia="en-US"/>
        </w:rPr>
      </w:pPr>
      <w:r w:rsidRPr="00801BFC">
        <w:rPr>
          <w:b/>
          <w:sz w:val="28"/>
          <w:szCs w:val="28"/>
          <w:lang w:eastAsia="en-US"/>
        </w:rPr>
        <w:t>Очікувані результати у 202</w:t>
      </w:r>
      <w:r w:rsidR="00CF4F68">
        <w:rPr>
          <w:b/>
          <w:sz w:val="28"/>
          <w:szCs w:val="28"/>
          <w:lang w:eastAsia="en-US"/>
        </w:rPr>
        <w:t>4</w:t>
      </w:r>
      <w:r w:rsidRPr="00801BFC">
        <w:rPr>
          <w:b/>
          <w:sz w:val="28"/>
          <w:szCs w:val="28"/>
          <w:lang w:eastAsia="en-US"/>
        </w:rPr>
        <w:t xml:space="preserve"> році:</w:t>
      </w:r>
    </w:p>
    <w:p w:rsidR="00CF4F68" w:rsidRPr="009E7A8C" w:rsidRDefault="00D70B9D" w:rsidP="009E7A8C">
      <w:pPr>
        <w:ind w:firstLine="700"/>
        <w:rPr>
          <w:sz w:val="28"/>
          <w:szCs w:val="28"/>
        </w:rPr>
      </w:pPr>
      <w:r>
        <w:rPr>
          <w:sz w:val="28"/>
          <w:szCs w:val="28"/>
        </w:rPr>
        <w:t>з</w:t>
      </w:r>
      <w:r w:rsidR="00CF4F68" w:rsidRPr="009E7A8C">
        <w:rPr>
          <w:sz w:val="28"/>
          <w:szCs w:val="28"/>
        </w:rPr>
        <w:t>береження національної культурної спадщини, історичної цінності об’єктів, проведення біля 50 культурно-мистецьких та просвітницьких захо</w:t>
      </w:r>
      <w:r w:rsidR="00324984">
        <w:rPr>
          <w:sz w:val="28"/>
          <w:szCs w:val="28"/>
        </w:rPr>
        <w:softHyphen/>
      </w:r>
      <w:r w:rsidR="00CF4F68" w:rsidRPr="009E7A8C">
        <w:rPr>
          <w:sz w:val="28"/>
          <w:szCs w:val="28"/>
        </w:rPr>
        <w:t>дів, спрямованих на національно-патріотичне виховання, організація благо</w:t>
      </w:r>
      <w:r w:rsidR="00324984">
        <w:rPr>
          <w:sz w:val="28"/>
          <w:szCs w:val="28"/>
        </w:rPr>
        <w:softHyphen/>
      </w:r>
      <w:r w:rsidR="00CF4F68" w:rsidRPr="009E7A8C">
        <w:rPr>
          <w:sz w:val="28"/>
          <w:szCs w:val="28"/>
        </w:rPr>
        <w:t>дійних акцій для збору коштів на ЗСУ, зміцнення матеріально-технічної</w:t>
      </w:r>
      <w:r w:rsidR="00AE2410">
        <w:rPr>
          <w:sz w:val="28"/>
          <w:szCs w:val="28"/>
        </w:rPr>
        <w:t xml:space="preserve"> бази закладів культури області;</w:t>
      </w:r>
      <w:r w:rsidR="00CF4F68" w:rsidRPr="009E7A8C">
        <w:rPr>
          <w:sz w:val="28"/>
          <w:szCs w:val="28"/>
        </w:rPr>
        <w:t xml:space="preserve"> </w:t>
      </w:r>
    </w:p>
    <w:p w:rsidR="00EB7407" w:rsidRPr="00BF4259" w:rsidRDefault="00AE2410" w:rsidP="00EB740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bookmarkStart w:id="27" w:name="_Toc475957093"/>
      <w:r>
        <w:rPr>
          <w:sz w:val="28"/>
          <w:szCs w:val="28"/>
        </w:rPr>
        <w:t>реалізація</w:t>
      </w:r>
      <w:r w:rsidR="00EB7407" w:rsidRPr="00EF5015">
        <w:rPr>
          <w:sz w:val="28"/>
          <w:szCs w:val="28"/>
        </w:rPr>
        <w:t xml:space="preserve"> більше 50 молодіжних </w:t>
      </w:r>
      <w:proofErr w:type="spellStart"/>
      <w:r w:rsidR="00D6796D">
        <w:rPr>
          <w:sz w:val="28"/>
          <w:szCs w:val="28"/>
        </w:rPr>
        <w:t>проєктів</w:t>
      </w:r>
      <w:proofErr w:type="spellEnd"/>
      <w:r w:rsidR="00EB7407" w:rsidRPr="00EF5015">
        <w:rPr>
          <w:sz w:val="28"/>
          <w:szCs w:val="28"/>
        </w:rPr>
        <w:t xml:space="preserve"> з питань національно-патріотичного виховання, пропаганди здорового способу життя, розвитку неформальної освіти, профорієнтації, творчого розвитку молоді</w:t>
      </w:r>
      <w:r w:rsidR="007C76F6">
        <w:rPr>
          <w:sz w:val="28"/>
          <w:szCs w:val="28"/>
        </w:rPr>
        <w:t>;</w:t>
      </w:r>
    </w:p>
    <w:p w:rsidR="00EB7407" w:rsidRPr="005B3378" w:rsidRDefault="00EB7407" w:rsidP="00EB7407">
      <w:pPr>
        <w:rPr>
          <w:sz w:val="28"/>
          <w:szCs w:val="28"/>
        </w:rPr>
      </w:pPr>
      <w:r w:rsidRPr="005B3378">
        <w:rPr>
          <w:sz w:val="28"/>
          <w:szCs w:val="28"/>
        </w:rPr>
        <w:lastRenderedPageBreak/>
        <w:t>підвищення рівня залучення громадян до занять фізичною культурою та спортом у 1,5 рази від загальної кількості населення області;</w:t>
      </w:r>
    </w:p>
    <w:p w:rsidR="00EB7407" w:rsidRPr="005B3378" w:rsidRDefault="00EB7407" w:rsidP="00EB7407">
      <w:pPr>
        <w:rPr>
          <w:sz w:val="28"/>
          <w:szCs w:val="28"/>
        </w:rPr>
      </w:pPr>
      <w:r w:rsidRPr="005B3378">
        <w:rPr>
          <w:sz w:val="28"/>
          <w:szCs w:val="28"/>
        </w:rPr>
        <w:t>покращення стану матеріально-технічної бази та створення належних умов для більш ефективної підготовки спортсменів високої майстерності;</w:t>
      </w:r>
    </w:p>
    <w:p w:rsidR="00EB7407" w:rsidRPr="005B3378" w:rsidRDefault="00EB7407" w:rsidP="00EB7407">
      <w:pPr>
        <w:rPr>
          <w:sz w:val="28"/>
          <w:szCs w:val="28"/>
        </w:rPr>
      </w:pPr>
      <w:r w:rsidRPr="005B3378">
        <w:rPr>
          <w:sz w:val="28"/>
          <w:szCs w:val="28"/>
        </w:rPr>
        <w:t>покращення результатів виступів спортсменів області в офіційних національних та міжнародних змаганнях.</w:t>
      </w:r>
    </w:p>
    <w:p w:rsidR="00EB7407" w:rsidRDefault="00EB7407" w:rsidP="00777E8E">
      <w:pPr>
        <w:rPr>
          <w:b/>
          <w:sz w:val="28"/>
          <w:szCs w:val="28"/>
        </w:rPr>
      </w:pPr>
    </w:p>
    <w:p w:rsidR="00777E8E" w:rsidRPr="000117F7" w:rsidRDefault="000117F7" w:rsidP="000117F7">
      <w:pPr>
        <w:ind w:left="360" w:firstLine="0"/>
        <w:rPr>
          <w:b/>
          <w:sz w:val="28"/>
          <w:szCs w:val="28"/>
        </w:rPr>
      </w:pPr>
      <w:r>
        <w:rPr>
          <w:b/>
          <w:sz w:val="28"/>
          <w:szCs w:val="28"/>
        </w:rPr>
        <w:t xml:space="preserve">4. </w:t>
      </w:r>
      <w:r w:rsidR="00777E8E" w:rsidRPr="000117F7">
        <w:rPr>
          <w:b/>
          <w:sz w:val="28"/>
          <w:szCs w:val="28"/>
        </w:rPr>
        <w:t>Роз</w:t>
      </w:r>
      <w:r w:rsidR="00D6796D">
        <w:rPr>
          <w:b/>
          <w:sz w:val="28"/>
          <w:szCs w:val="28"/>
        </w:rPr>
        <w:t>вито</w:t>
      </w:r>
      <w:r w:rsidR="00AE2410">
        <w:rPr>
          <w:b/>
          <w:sz w:val="28"/>
          <w:szCs w:val="28"/>
        </w:rPr>
        <w:t>к</w:t>
      </w:r>
      <w:r w:rsidR="00777E8E" w:rsidRPr="000117F7">
        <w:rPr>
          <w:b/>
          <w:sz w:val="28"/>
          <w:szCs w:val="28"/>
        </w:rPr>
        <w:t xml:space="preserve"> громадянського суспільства</w:t>
      </w:r>
      <w:r w:rsidR="00EB7407" w:rsidRPr="000117F7">
        <w:rPr>
          <w:b/>
          <w:sz w:val="28"/>
          <w:szCs w:val="28"/>
        </w:rPr>
        <w:t>, боротьба з корупцією</w:t>
      </w:r>
      <w:r w:rsidR="00777E8E" w:rsidRPr="000117F7">
        <w:rPr>
          <w:b/>
          <w:sz w:val="28"/>
          <w:szCs w:val="28"/>
        </w:rPr>
        <w:t xml:space="preserve"> </w:t>
      </w:r>
    </w:p>
    <w:p w:rsidR="00777E8E" w:rsidRPr="00A1403B" w:rsidRDefault="00777E8E" w:rsidP="00777E8E">
      <w:pPr>
        <w:ind w:firstLine="708"/>
        <w:rPr>
          <w:b/>
          <w:sz w:val="28"/>
          <w:szCs w:val="28"/>
        </w:rPr>
      </w:pPr>
      <w:r w:rsidRPr="00A1403B">
        <w:rPr>
          <w:b/>
          <w:sz w:val="28"/>
          <w:szCs w:val="28"/>
        </w:rPr>
        <w:t>Головні цілі на 202</w:t>
      </w:r>
      <w:r>
        <w:rPr>
          <w:b/>
          <w:sz w:val="28"/>
          <w:szCs w:val="28"/>
        </w:rPr>
        <w:t>4</w:t>
      </w:r>
      <w:r w:rsidRPr="00A1403B">
        <w:rPr>
          <w:b/>
          <w:sz w:val="28"/>
          <w:szCs w:val="28"/>
        </w:rPr>
        <w:t xml:space="preserve"> рік</w:t>
      </w:r>
    </w:p>
    <w:p w:rsidR="00777E8E" w:rsidRDefault="00777E8E" w:rsidP="00777E8E">
      <w:pPr>
        <w:ind w:firstLine="708"/>
        <w:rPr>
          <w:sz w:val="28"/>
          <w:szCs w:val="28"/>
        </w:rPr>
      </w:pPr>
      <w:r w:rsidRPr="00A1403B">
        <w:rPr>
          <w:sz w:val="28"/>
          <w:szCs w:val="28"/>
        </w:rPr>
        <w:t>Налагодження ефективної співпраці органів виконавчої влади та місцевого самоврядування з інститутами громадянського суспільства (далі – ІГС) в процесі реалізації стратегії розвитку громадянського суспільства, сприяння у налагодженні конструктивного діалогу між органами влади та громадськими структурами</w:t>
      </w:r>
      <w:r>
        <w:rPr>
          <w:sz w:val="28"/>
          <w:szCs w:val="28"/>
        </w:rPr>
        <w:t>,</w:t>
      </w:r>
      <w:r w:rsidRPr="00A1403B">
        <w:rPr>
          <w:sz w:val="28"/>
          <w:szCs w:val="28"/>
        </w:rPr>
        <w:t xml:space="preserve"> забезпечення партнерських відносин органів державної влади з інститутами громадянського суспільства та їх повноцінної участі у процесі вироблення суспільно важливих рішень</w:t>
      </w:r>
      <w:r w:rsidR="00176AE3">
        <w:rPr>
          <w:sz w:val="28"/>
          <w:szCs w:val="28"/>
        </w:rPr>
        <w:t xml:space="preserve">. </w:t>
      </w:r>
      <w:r w:rsidRPr="00A1403B">
        <w:rPr>
          <w:sz w:val="28"/>
          <w:szCs w:val="28"/>
        </w:rPr>
        <w:t xml:space="preserve"> </w:t>
      </w:r>
    </w:p>
    <w:p w:rsidR="00EB7407" w:rsidRPr="00244051" w:rsidRDefault="00EB7407" w:rsidP="00E855D9">
      <w:pPr>
        <w:pStyle w:val="affd"/>
        <w:spacing w:after="0" w:line="240" w:lineRule="auto"/>
        <w:ind w:left="0"/>
        <w:jc w:val="both"/>
        <w:rPr>
          <w:sz w:val="28"/>
          <w:szCs w:val="28"/>
          <w:lang w:eastAsia="uk-UA"/>
        </w:rPr>
      </w:pPr>
      <w:r>
        <w:rPr>
          <w:sz w:val="28"/>
          <w:szCs w:val="28"/>
          <w:lang w:eastAsia="uk-UA"/>
        </w:rPr>
        <w:t>З</w:t>
      </w:r>
      <w:r w:rsidRPr="00244051">
        <w:rPr>
          <w:sz w:val="28"/>
          <w:szCs w:val="28"/>
          <w:lang w:eastAsia="uk-UA"/>
        </w:rPr>
        <w:t>апровадження ефективної внутрішньої системи запобігання корупції в рамках реалізації держ</w:t>
      </w:r>
      <w:r>
        <w:rPr>
          <w:sz w:val="28"/>
          <w:szCs w:val="28"/>
          <w:lang w:eastAsia="uk-UA"/>
        </w:rPr>
        <w:t>авної антикорупційної політики,</w:t>
      </w:r>
      <w:r w:rsidRPr="00DC6D55">
        <w:rPr>
          <w:sz w:val="28"/>
          <w:szCs w:val="28"/>
          <w:lang w:eastAsia="uk-UA"/>
        </w:rPr>
        <w:t xml:space="preserve"> </w:t>
      </w:r>
      <w:r w:rsidRPr="00244051">
        <w:rPr>
          <w:sz w:val="28"/>
          <w:szCs w:val="28"/>
          <w:lang w:eastAsia="uk-UA"/>
        </w:rPr>
        <w:t>вжиття превентивних антикор</w:t>
      </w:r>
      <w:r>
        <w:rPr>
          <w:sz w:val="28"/>
          <w:szCs w:val="28"/>
          <w:lang w:eastAsia="uk-UA"/>
        </w:rPr>
        <w:t>упційних механізмів, підвищення</w:t>
      </w:r>
      <w:r w:rsidRPr="00DC6D55">
        <w:rPr>
          <w:sz w:val="28"/>
          <w:szCs w:val="28"/>
          <w:lang w:eastAsia="uk-UA"/>
        </w:rPr>
        <w:t xml:space="preserve"> </w:t>
      </w:r>
      <w:r w:rsidRPr="00244051">
        <w:rPr>
          <w:sz w:val="28"/>
          <w:szCs w:val="28"/>
          <w:lang w:eastAsia="uk-UA"/>
        </w:rPr>
        <w:t>рівня професійної компетентності та правосвідомості посадових осіб обл</w:t>
      </w:r>
      <w:r w:rsidR="006A67C5">
        <w:rPr>
          <w:sz w:val="28"/>
          <w:szCs w:val="28"/>
          <w:lang w:eastAsia="uk-UA"/>
        </w:rPr>
        <w:t xml:space="preserve">асної </w:t>
      </w:r>
      <w:r w:rsidRPr="00244051">
        <w:rPr>
          <w:sz w:val="28"/>
          <w:szCs w:val="28"/>
          <w:lang w:eastAsia="uk-UA"/>
        </w:rPr>
        <w:t>держ</w:t>
      </w:r>
      <w:r w:rsidR="006A67C5">
        <w:rPr>
          <w:sz w:val="28"/>
          <w:szCs w:val="28"/>
          <w:lang w:eastAsia="uk-UA"/>
        </w:rPr>
        <w:t xml:space="preserve">авної </w:t>
      </w:r>
      <w:r w:rsidRPr="00244051">
        <w:rPr>
          <w:sz w:val="28"/>
          <w:szCs w:val="28"/>
          <w:lang w:eastAsia="uk-UA"/>
        </w:rPr>
        <w:t>адміністрації.</w:t>
      </w:r>
    </w:p>
    <w:p w:rsidR="00777E8E" w:rsidRPr="00A1403B" w:rsidRDefault="00777E8E" w:rsidP="00777E8E">
      <w:pPr>
        <w:ind w:firstLine="708"/>
        <w:rPr>
          <w:sz w:val="28"/>
          <w:szCs w:val="28"/>
        </w:rPr>
      </w:pPr>
    </w:p>
    <w:p w:rsidR="00777E8E" w:rsidRPr="00A1403B" w:rsidRDefault="00777E8E" w:rsidP="00777E8E">
      <w:pPr>
        <w:ind w:firstLine="708"/>
        <w:rPr>
          <w:b/>
          <w:sz w:val="28"/>
          <w:szCs w:val="28"/>
        </w:rPr>
      </w:pPr>
      <w:r w:rsidRPr="00A1403B">
        <w:rPr>
          <w:b/>
          <w:sz w:val="28"/>
          <w:szCs w:val="28"/>
        </w:rPr>
        <w:t>Основні завдання та заходи на 202</w:t>
      </w:r>
      <w:r>
        <w:rPr>
          <w:b/>
          <w:sz w:val="28"/>
          <w:szCs w:val="28"/>
        </w:rPr>
        <w:t>4</w:t>
      </w:r>
      <w:r w:rsidRPr="00A1403B">
        <w:rPr>
          <w:b/>
          <w:sz w:val="28"/>
          <w:szCs w:val="28"/>
        </w:rPr>
        <w:t xml:space="preserve"> рік: </w:t>
      </w:r>
    </w:p>
    <w:p w:rsidR="00777E8E" w:rsidRPr="00A1403B" w:rsidRDefault="00777E8E" w:rsidP="00777E8E">
      <w:pPr>
        <w:ind w:firstLine="708"/>
        <w:rPr>
          <w:sz w:val="28"/>
          <w:szCs w:val="28"/>
        </w:rPr>
      </w:pPr>
      <w:r w:rsidRPr="00A1403B">
        <w:rPr>
          <w:sz w:val="28"/>
          <w:szCs w:val="28"/>
        </w:rPr>
        <w:t xml:space="preserve">максимальне включення інститутів громадянського суспільства в процес прийняття рішень, що мають важливе суспільне значення й стосуються конституційних прав і свобод громадян; </w:t>
      </w:r>
    </w:p>
    <w:p w:rsidR="00777E8E" w:rsidRPr="00A1403B" w:rsidRDefault="00777E8E" w:rsidP="00777E8E">
      <w:pPr>
        <w:ind w:firstLine="708"/>
        <w:rPr>
          <w:sz w:val="28"/>
          <w:szCs w:val="28"/>
        </w:rPr>
      </w:pPr>
      <w:r w:rsidRPr="00A1403B">
        <w:rPr>
          <w:sz w:val="28"/>
          <w:szCs w:val="28"/>
        </w:rPr>
        <w:t xml:space="preserve">забезпечення максимальної відкритості, прозорості та підзвітності суспільству органів влади шляхом проведення публічних консультацій з громадськістю щодо </w:t>
      </w:r>
      <w:proofErr w:type="spellStart"/>
      <w:r w:rsidR="00D6796D">
        <w:rPr>
          <w:sz w:val="28"/>
          <w:szCs w:val="28"/>
        </w:rPr>
        <w:t>проєктів</w:t>
      </w:r>
      <w:proofErr w:type="spellEnd"/>
      <w:r w:rsidRPr="00A1403B">
        <w:rPr>
          <w:sz w:val="28"/>
          <w:szCs w:val="28"/>
        </w:rPr>
        <w:t xml:space="preserve"> нормативно-правових актів з актуальних питань соціально-економічного та гуманітарного розвитку області;</w:t>
      </w:r>
    </w:p>
    <w:p w:rsidR="00176AE3" w:rsidRDefault="00777E8E" w:rsidP="006A67C5">
      <w:pPr>
        <w:ind w:firstLine="708"/>
        <w:rPr>
          <w:sz w:val="28"/>
          <w:szCs w:val="28"/>
        </w:rPr>
      </w:pPr>
      <w:r w:rsidRPr="00A1403B">
        <w:rPr>
          <w:sz w:val="28"/>
          <w:szCs w:val="28"/>
        </w:rPr>
        <w:t>проведення публічних заходів (зустрічей з громадськістю</w:t>
      </w:r>
      <w:r>
        <w:rPr>
          <w:sz w:val="28"/>
          <w:szCs w:val="28"/>
        </w:rPr>
        <w:t>,</w:t>
      </w:r>
      <w:r w:rsidRPr="00A1403B">
        <w:rPr>
          <w:sz w:val="28"/>
          <w:szCs w:val="28"/>
        </w:rPr>
        <w:t xml:space="preserve"> </w:t>
      </w:r>
      <w:r>
        <w:rPr>
          <w:sz w:val="28"/>
          <w:szCs w:val="28"/>
        </w:rPr>
        <w:t>«</w:t>
      </w:r>
      <w:r w:rsidRPr="00A1403B">
        <w:rPr>
          <w:sz w:val="28"/>
          <w:szCs w:val="28"/>
        </w:rPr>
        <w:t>круглих столів</w:t>
      </w:r>
      <w:r>
        <w:rPr>
          <w:sz w:val="28"/>
          <w:szCs w:val="28"/>
        </w:rPr>
        <w:t>»</w:t>
      </w:r>
      <w:r w:rsidRPr="00A1403B">
        <w:rPr>
          <w:sz w:val="28"/>
          <w:szCs w:val="28"/>
        </w:rPr>
        <w:t>, конференцій, форумів, громадських слухань) з метою залучення громадськості до обговорення актуальних проблемних питань розвитку області, вшанування пам’ятних дат і подій суспільно-політичного життя</w:t>
      </w:r>
      <w:r>
        <w:rPr>
          <w:sz w:val="28"/>
          <w:szCs w:val="28"/>
        </w:rPr>
        <w:t>,</w:t>
      </w:r>
      <w:r w:rsidRPr="00A1403B">
        <w:rPr>
          <w:sz w:val="28"/>
          <w:szCs w:val="28"/>
        </w:rPr>
        <w:t xml:space="preserve"> забезпечення участі інституцій громадянського суспільства у формуванні та реалізації державної, регіональної політики, зокрема, шляхом створення умов для забезпечення та функціонування консультативно-дорадчих органів при органах виконавчої влади та органах місцевого самоврядування.</w:t>
      </w:r>
      <w:r w:rsidR="006A67C5">
        <w:rPr>
          <w:sz w:val="28"/>
          <w:szCs w:val="28"/>
        </w:rPr>
        <w:t xml:space="preserve"> </w:t>
      </w:r>
    </w:p>
    <w:p w:rsidR="006A67C5" w:rsidRDefault="006A67C5" w:rsidP="006A67C5">
      <w:pPr>
        <w:ind w:firstLine="708"/>
        <w:rPr>
          <w:sz w:val="28"/>
          <w:szCs w:val="28"/>
        </w:rPr>
      </w:pPr>
      <w:r w:rsidRPr="00A1403B">
        <w:rPr>
          <w:sz w:val="28"/>
          <w:szCs w:val="28"/>
        </w:rPr>
        <w:t>Заходи Програми реалізуються за рахунок коштів обласного, районних, міських бюджетів та інших джерел, не заборонених законодавством. Орієнтовний обсяг фінансування з обласного бюджету на 202</w:t>
      </w:r>
      <w:r>
        <w:rPr>
          <w:sz w:val="28"/>
          <w:szCs w:val="28"/>
        </w:rPr>
        <w:t>4</w:t>
      </w:r>
      <w:r w:rsidRPr="00A1403B">
        <w:rPr>
          <w:sz w:val="28"/>
          <w:szCs w:val="28"/>
        </w:rPr>
        <w:t xml:space="preserve"> рік складає </w:t>
      </w:r>
      <w:r>
        <w:rPr>
          <w:sz w:val="28"/>
          <w:szCs w:val="28"/>
        </w:rPr>
        <w:t>8</w:t>
      </w:r>
      <w:r w:rsidRPr="00A1403B">
        <w:rPr>
          <w:sz w:val="28"/>
          <w:szCs w:val="28"/>
        </w:rPr>
        <w:t>00</w:t>
      </w:r>
      <w:r>
        <w:rPr>
          <w:sz w:val="28"/>
          <w:szCs w:val="28"/>
        </w:rPr>
        <w:t>,0</w:t>
      </w:r>
      <w:r w:rsidRPr="00A1403B">
        <w:rPr>
          <w:sz w:val="28"/>
          <w:szCs w:val="28"/>
        </w:rPr>
        <w:t xml:space="preserve"> тис. гривень.</w:t>
      </w:r>
    </w:p>
    <w:p w:rsidR="00777E8E" w:rsidRPr="00E855D9" w:rsidRDefault="00777E8E" w:rsidP="00777E8E">
      <w:pPr>
        <w:ind w:firstLine="708"/>
        <w:jc w:val="right"/>
        <w:rPr>
          <w:i/>
          <w:sz w:val="16"/>
          <w:szCs w:val="16"/>
        </w:rPr>
      </w:pPr>
    </w:p>
    <w:p w:rsidR="00777E8E" w:rsidRPr="00C523B7" w:rsidRDefault="00777E8E" w:rsidP="00777E8E">
      <w:pPr>
        <w:ind w:left="2835" w:firstLine="0"/>
      </w:pPr>
      <w:r w:rsidRPr="00C523B7">
        <w:rPr>
          <w:i/>
        </w:rPr>
        <w:t>Управління інформаційної діяльності та комунікацій з громадськістю</w:t>
      </w:r>
      <w:r w:rsidRPr="00A1403B">
        <w:rPr>
          <w:i/>
          <w:sz w:val="28"/>
          <w:szCs w:val="28"/>
        </w:rPr>
        <w:t xml:space="preserve"> </w:t>
      </w:r>
      <w:r w:rsidRPr="00C523B7">
        <w:rPr>
          <w:i/>
        </w:rPr>
        <w:t xml:space="preserve">Івано-Франківської </w:t>
      </w:r>
      <w:r w:rsidRPr="00B34F6C">
        <w:rPr>
          <w:i/>
          <w:iCs/>
        </w:rPr>
        <w:t>обласної державної адміністрації</w:t>
      </w:r>
      <w:r w:rsidR="00AD137C">
        <w:rPr>
          <w:i/>
          <w:iCs/>
        </w:rPr>
        <w:t xml:space="preserve">, </w:t>
      </w:r>
      <w:r w:rsidR="00AD137C" w:rsidRPr="00AD137C">
        <w:rPr>
          <w:i/>
          <w:iCs/>
        </w:rPr>
        <w:t>районні державні (військові) адміністрації, виконавчі комітети міських, селищних, сільських рад</w:t>
      </w:r>
    </w:p>
    <w:p w:rsidR="00777E8E" w:rsidRPr="00487850" w:rsidRDefault="00777E8E" w:rsidP="00777E8E">
      <w:pPr>
        <w:ind w:firstLine="708"/>
        <w:rPr>
          <w:sz w:val="16"/>
          <w:szCs w:val="16"/>
        </w:rPr>
      </w:pPr>
    </w:p>
    <w:p w:rsidR="00430918" w:rsidRPr="00C6347A" w:rsidRDefault="00430918" w:rsidP="007C76F6">
      <w:pPr>
        <w:rPr>
          <w:sz w:val="28"/>
          <w:szCs w:val="28"/>
        </w:rPr>
      </w:pPr>
      <w:r w:rsidRPr="00C6347A">
        <w:rPr>
          <w:sz w:val="28"/>
          <w:szCs w:val="28"/>
        </w:rPr>
        <w:t>проведення інформаційної діяльності щодо необхідності розширення практики внесення викривачами повідомлень про корупцію;</w:t>
      </w:r>
    </w:p>
    <w:p w:rsidR="007C76F6" w:rsidRDefault="00430918" w:rsidP="007C76F6">
      <w:pPr>
        <w:rPr>
          <w:sz w:val="28"/>
          <w:szCs w:val="28"/>
        </w:rPr>
      </w:pPr>
      <w:r w:rsidRPr="00C6347A">
        <w:rPr>
          <w:sz w:val="28"/>
          <w:szCs w:val="28"/>
        </w:rPr>
        <w:t>здійснення практичних заходів щодо усунення корупційних чинників у адміністративних процедурах, зокрема розширення переліку адміністративних послуг, що надаються через Центри надання адміністративних послуг;</w:t>
      </w:r>
    </w:p>
    <w:p w:rsidR="00430918" w:rsidRPr="007C76F6" w:rsidRDefault="00430918" w:rsidP="007C76F6">
      <w:pPr>
        <w:rPr>
          <w:sz w:val="28"/>
          <w:szCs w:val="28"/>
        </w:rPr>
      </w:pPr>
      <w:r w:rsidRPr="00C6347A">
        <w:rPr>
          <w:sz w:val="28"/>
          <w:szCs w:val="28"/>
        </w:rPr>
        <w:t>забезпечення контролю за своєчасним декларуванням майна, доходів, витрат посадовими та службовими особами облдержадміністрації, а також дотримання ними правил етичної поведінки;</w:t>
      </w:r>
    </w:p>
    <w:p w:rsidR="00430918" w:rsidRPr="00C6347A" w:rsidRDefault="00430918" w:rsidP="007C76F6">
      <w:pPr>
        <w:rPr>
          <w:sz w:val="28"/>
          <w:szCs w:val="28"/>
        </w:rPr>
      </w:pPr>
      <w:r w:rsidRPr="00C6347A">
        <w:rPr>
          <w:sz w:val="28"/>
          <w:szCs w:val="28"/>
        </w:rPr>
        <w:t>впровадження заходів щодо запобігання, виявлення конфлікту інтересів та його врегулювання, здійснення контролю за дотриманням вимог законодавства щодо врегулювання конфлікту інтересів, а також виявлення сприятливих для вчинення корупційних правоп</w:t>
      </w:r>
      <w:r w:rsidR="006B44BA">
        <w:rPr>
          <w:sz w:val="28"/>
          <w:szCs w:val="28"/>
        </w:rPr>
        <w:t>о</w:t>
      </w:r>
      <w:r w:rsidRPr="00C6347A">
        <w:rPr>
          <w:sz w:val="28"/>
          <w:szCs w:val="28"/>
        </w:rPr>
        <w:t>рушень ризиків у діяльності державних службовців облдержадміністрації;</w:t>
      </w:r>
    </w:p>
    <w:p w:rsidR="00430918" w:rsidRPr="00C6347A" w:rsidRDefault="00430918" w:rsidP="007C76F6">
      <w:pPr>
        <w:rPr>
          <w:sz w:val="28"/>
          <w:szCs w:val="28"/>
        </w:rPr>
      </w:pPr>
      <w:r w:rsidRPr="00C6347A">
        <w:rPr>
          <w:sz w:val="28"/>
          <w:szCs w:val="28"/>
        </w:rPr>
        <w:tab/>
        <w:t>забезпечення</w:t>
      </w:r>
      <w:r w:rsidR="00C6347A">
        <w:rPr>
          <w:sz w:val="28"/>
          <w:szCs w:val="28"/>
        </w:rPr>
        <w:t xml:space="preserve"> </w:t>
      </w:r>
      <w:r w:rsidRPr="00C6347A">
        <w:rPr>
          <w:sz w:val="28"/>
          <w:szCs w:val="28"/>
        </w:rPr>
        <w:t xml:space="preserve">дотримання антикорупційного законодавства, у тому числі шляхом опрацювання сектором з питань запобігання та виявлення корупції апарату облдержадміністрації </w:t>
      </w:r>
      <w:proofErr w:type="spellStart"/>
      <w:r w:rsidR="00D6796D">
        <w:rPr>
          <w:sz w:val="28"/>
          <w:szCs w:val="28"/>
        </w:rPr>
        <w:t>проєктів</w:t>
      </w:r>
      <w:proofErr w:type="spellEnd"/>
      <w:r w:rsidRPr="00C6347A">
        <w:rPr>
          <w:sz w:val="28"/>
          <w:szCs w:val="28"/>
        </w:rPr>
        <w:t xml:space="preserve"> нормативно-правових та організаційно-розпорядчих актів облдержадміністрації щодо їх відповідності чинному законодавству та наявності корупційних ризиків;</w:t>
      </w:r>
    </w:p>
    <w:p w:rsidR="00430918" w:rsidRPr="00C6347A" w:rsidRDefault="00430918" w:rsidP="007C76F6">
      <w:pPr>
        <w:rPr>
          <w:sz w:val="28"/>
          <w:szCs w:val="28"/>
        </w:rPr>
      </w:pPr>
      <w:r w:rsidRPr="00C6347A">
        <w:rPr>
          <w:sz w:val="28"/>
          <w:szCs w:val="28"/>
        </w:rPr>
        <w:tab/>
        <w:t>проведення службових розслідувань та вжиття заходів щодо притягнення до відповідальності осіб, винних у вчиненні корупційних або пов</w:t>
      </w:r>
      <w:r w:rsidR="00447418">
        <w:rPr>
          <w:sz w:val="28"/>
          <w:szCs w:val="28"/>
        </w:rPr>
        <w:t>’</w:t>
      </w:r>
      <w:r w:rsidRPr="00C6347A">
        <w:rPr>
          <w:sz w:val="28"/>
          <w:szCs w:val="28"/>
        </w:rPr>
        <w:t>язаних з корупцією правопорушень, повідомлення про такі випадки спеціально уповноважених суб</w:t>
      </w:r>
      <w:r w:rsidR="00447418">
        <w:rPr>
          <w:sz w:val="28"/>
          <w:szCs w:val="28"/>
        </w:rPr>
        <w:t>’</w:t>
      </w:r>
      <w:r w:rsidRPr="00C6347A">
        <w:rPr>
          <w:sz w:val="28"/>
          <w:szCs w:val="28"/>
        </w:rPr>
        <w:t>єктів у сфері протидії корупції;</w:t>
      </w:r>
    </w:p>
    <w:p w:rsidR="00430918" w:rsidRPr="00C6347A" w:rsidRDefault="00430918" w:rsidP="007C76F6">
      <w:pPr>
        <w:rPr>
          <w:sz w:val="28"/>
          <w:szCs w:val="28"/>
        </w:rPr>
      </w:pPr>
      <w:r w:rsidRPr="00C6347A">
        <w:rPr>
          <w:sz w:val="28"/>
          <w:szCs w:val="28"/>
        </w:rPr>
        <w:t>виявлення корупційних ризиків, які негативно впливають на виконання функцій та завдань облдержадміністрації;</w:t>
      </w:r>
    </w:p>
    <w:p w:rsidR="00430918" w:rsidRPr="00C6347A" w:rsidRDefault="00430918" w:rsidP="007C76F6">
      <w:pPr>
        <w:rPr>
          <w:sz w:val="28"/>
          <w:szCs w:val="28"/>
        </w:rPr>
      </w:pPr>
      <w:r w:rsidRPr="00C6347A">
        <w:rPr>
          <w:sz w:val="28"/>
          <w:szCs w:val="28"/>
        </w:rPr>
        <w:t>залучення громадськості до формування та реалізації загальної відомчої політики щодо запобігання та протидії корупції в області;</w:t>
      </w:r>
    </w:p>
    <w:p w:rsidR="00430918" w:rsidRPr="00C6347A" w:rsidRDefault="00430918" w:rsidP="007C76F6">
      <w:pPr>
        <w:rPr>
          <w:sz w:val="28"/>
          <w:szCs w:val="28"/>
        </w:rPr>
      </w:pPr>
      <w:r w:rsidRPr="00C6347A">
        <w:rPr>
          <w:sz w:val="28"/>
          <w:szCs w:val="28"/>
        </w:rPr>
        <w:t>проведення навчань, спрямованих на підвищення обізнаності осіб, уповноважених на виконання функцій держави або місцевого самоврядування, у сфері антикорупційного законодавства з питань електронного декларування, врегулювання конфлікту інтересів, етичної поведінки та інше;</w:t>
      </w:r>
    </w:p>
    <w:p w:rsidR="00430918" w:rsidRDefault="00430918" w:rsidP="007C76F6">
      <w:pPr>
        <w:pStyle w:val="affd"/>
        <w:widowControl w:val="0"/>
        <w:tabs>
          <w:tab w:val="left" w:pos="1571"/>
        </w:tabs>
        <w:autoSpaceDE w:val="0"/>
        <w:autoSpaceDN w:val="0"/>
        <w:spacing w:after="0" w:line="240" w:lineRule="auto"/>
        <w:ind w:left="0" w:right="113"/>
        <w:jc w:val="both"/>
        <w:rPr>
          <w:sz w:val="28"/>
          <w:szCs w:val="28"/>
        </w:rPr>
      </w:pPr>
      <w:r w:rsidRPr="00244051">
        <w:rPr>
          <w:sz w:val="28"/>
          <w:szCs w:val="28"/>
        </w:rPr>
        <w:t xml:space="preserve">реалізація антикорупційної програми </w:t>
      </w:r>
      <w:r w:rsidRPr="000C0AB2">
        <w:rPr>
          <w:sz w:val="28"/>
          <w:szCs w:val="28"/>
        </w:rPr>
        <w:t>облдержадміністрації та її періодичний перегляд з урахуванням ідентифікованих ризиків.</w:t>
      </w:r>
    </w:p>
    <w:p w:rsidR="00AD137C" w:rsidRDefault="00AD137C" w:rsidP="007C76F6">
      <w:pPr>
        <w:pStyle w:val="affd"/>
        <w:widowControl w:val="0"/>
        <w:tabs>
          <w:tab w:val="left" w:pos="1571"/>
        </w:tabs>
        <w:autoSpaceDE w:val="0"/>
        <w:autoSpaceDN w:val="0"/>
        <w:spacing w:after="0" w:line="240" w:lineRule="auto"/>
        <w:ind w:left="0" w:right="113"/>
        <w:jc w:val="both"/>
        <w:rPr>
          <w:sz w:val="28"/>
          <w:szCs w:val="28"/>
        </w:rPr>
      </w:pPr>
    </w:p>
    <w:p w:rsidR="00AD137C" w:rsidRPr="00B64FAB" w:rsidRDefault="00AD137C" w:rsidP="00AD137C">
      <w:pPr>
        <w:ind w:left="2835" w:firstLine="0"/>
        <w:rPr>
          <w:i/>
        </w:rPr>
      </w:pPr>
      <w:r w:rsidRPr="00B64FAB">
        <w:rPr>
          <w:i/>
        </w:rPr>
        <w:t>Сектор з питань запобігання та виявлення корупції апарату Івано-Франківської обласної державної адміністрації</w:t>
      </w:r>
    </w:p>
    <w:p w:rsidR="00777E8E" w:rsidRPr="000B1A29" w:rsidRDefault="00777E8E" w:rsidP="00777E8E">
      <w:pPr>
        <w:ind w:firstLine="708"/>
        <w:rPr>
          <w:sz w:val="20"/>
          <w:szCs w:val="20"/>
        </w:rPr>
      </w:pPr>
    </w:p>
    <w:p w:rsidR="006A67C5" w:rsidRDefault="00777E8E" w:rsidP="00777E8E">
      <w:pPr>
        <w:ind w:firstLine="708"/>
        <w:rPr>
          <w:b/>
          <w:sz w:val="28"/>
          <w:szCs w:val="28"/>
        </w:rPr>
      </w:pPr>
      <w:r w:rsidRPr="00A1403B">
        <w:rPr>
          <w:b/>
          <w:sz w:val="28"/>
          <w:szCs w:val="28"/>
        </w:rPr>
        <w:lastRenderedPageBreak/>
        <w:t>Очікувані результати у 202</w:t>
      </w:r>
      <w:r>
        <w:rPr>
          <w:b/>
          <w:sz w:val="28"/>
          <w:szCs w:val="28"/>
        </w:rPr>
        <w:t>4</w:t>
      </w:r>
      <w:r w:rsidRPr="00A1403B">
        <w:rPr>
          <w:b/>
          <w:sz w:val="28"/>
          <w:szCs w:val="28"/>
        </w:rPr>
        <w:t xml:space="preserve"> році:</w:t>
      </w:r>
    </w:p>
    <w:p w:rsidR="00777E8E" w:rsidRPr="006A67C5" w:rsidRDefault="00777E8E" w:rsidP="00777E8E">
      <w:pPr>
        <w:ind w:firstLine="708"/>
        <w:rPr>
          <w:spacing w:val="-6"/>
          <w:kern w:val="28"/>
          <w:sz w:val="28"/>
          <w:szCs w:val="28"/>
        </w:rPr>
      </w:pPr>
      <w:r w:rsidRPr="006A67C5">
        <w:rPr>
          <w:spacing w:val="-6"/>
          <w:kern w:val="28"/>
          <w:sz w:val="28"/>
          <w:szCs w:val="28"/>
        </w:rPr>
        <w:t xml:space="preserve">забезпечення налагодження співпраці місцевих органів державної влади та органів місцевого самоврядування з інститутами громадянського суспільства; </w:t>
      </w:r>
    </w:p>
    <w:p w:rsidR="00777E8E" w:rsidRPr="00A1403B" w:rsidRDefault="00777E8E" w:rsidP="00777E8E">
      <w:pPr>
        <w:ind w:firstLine="708"/>
        <w:rPr>
          <w:sz w:val="28"/>
          <w:szCs w:val="28"/>
        </w:rPr>
      </w:pPr>
      <w:r w:rsidRPr="00A1403B">
        <w:rPr>
          <w:sz w:val="28"/>
          <w:szCs w:val="28"/>
        </w:rPr>
        <w:t xml:space="preserve">зміцнення інститутів громадянського суспільства області шляхом надання інформаційної, фінансової підтримки громадянському суспільству, проведення спільних заходів тощо; </w:t>
      </w:r>
    </w:p>
    <w:p w:rsidR="00777E8E" w:rsidRPr="00A1403B" w:rsidRDefault="00777E8E" w:rsidP="00777E8E">
      <w:pPr>
        <w:ind w:firstLine="708"/>
        <w:rPr>
          <w:sz w:val="28"/>
          <w:szCs w:val="28"/>
        </w:rPr>
      </w:pPr>
      <w:r w:rsidRPr="00A1403B">
        <w:rPr>
          <w:sz w:val="28"/>
          <w:szCs w:val="28"/>
        </w:rPr>
        <w:t xml:space="preserve">матеріально-технічна підтримка діяльності консультативно-дорадчих органів задля компетентного і послідовного виконання функцій відстоювання суспільних інтересів; </w:t>
      </w:r>
    </w:p>
    <w:p w:rsidR="000B1A29" w:rsidRDefault="00777E8E" w:rsidP="00777E8E">
      <w:pPr>
        <w:ind w:firstLine="708"/>
        <w:rPr>
          <w:sz w:val="28"/>
          <w:szCs w:val="28"/>
        </w:rPr>
      </w:pPr>
      <w:r w:rsidRPr="00A1403B">
        <w:rPr>
          <w:sz w:val="28"/>
          <w:szCs w:val="28"/>
        </w:rPr>
        <w:t>створення умов для участі інститутів громадянського суспільства та громадськості у формуванні та реалізації державної і регіональної політики за рахунок активного поширення інформації, врахування результатів участі громадськості у процесі прийняття рішень, доступу до інформації про участь громадськості у процесі прийняття рішень та результати такої участі, надання правових обґрунтувань неврахування думки громадськості при прийнятті рішення органом державної влади тощо;</w:t>
      </w:r>
    </w:p>
    <w:p w:rsidR="00777E8E" w:rsidRPr="00A1403B" w:rsidRDefault="00777E8E" w:rsidP="00777E8E">
      <w:pPr>
        <w:ind w:firstLine="708"/>
        <w:rPr>
          <w:sz w:val="28"/>
          <w:szCs w:val="28"/>
        </w:rPr>
      </w:pPr>
      <w:r w:rsidRPr="00A1403B">
        <w:rPr>
          <w:sz w:val="28"/>
          <w:szCs w:val="28"/>
        </w:rPr>
        <w:t>підвищення якості нормативно-правових актів місцевих органів державної влади та органів місцевого самоврядування шляхом врахування законних інтересів громадськості;</w:t>
      </w:r>
    </w:p>
    <w:p w:rsidR="00777E8E" w:rsidRPr="00A1403B" w:rsidRDefault="00777E8E" w:rsidP="00777E8E">
      <w:pPr>
        <w:ind w:firstLine="708"/>
        <w:rPr>
          <w:sz w:val="28"/>
          <w:szCs w:val="28"/>
        </w:rPr>
      </w:pPr>
      <w:r w:rsidRPr="00A1403B">
        <w:rPr>
          <w:sz w:val="28"/>
          <w:szCs w:val="28"/>
        </w:rPr>
        <w:t xml:space="preserve">створення системи інформаційної підтримки процесу розвитку громадянського суспільства, консультацій з громадськістю, сприяння проведенню громадської експертизи, доступу до публічної інформації, обміну інформацією тощо; </w:t>
      </w:r>
    </w:p>
    <w:p w:rsidR="00967F4A" w:rsidRPr="00967F4A" w:rsidRDefault="00967F4A" w:rsidP="00967F4A">
      <w:pPr>
        <w:rPr>
          <w:sz w:val="28"/>
          <w:szCs w:val="28"/>
        </w:rPr>
      </w:pPr>
      <w:r w:rsidRPr="00967F4A">
        <w:rPr>
          <w:sz w:val="28"/>
          <w:szCs w:val="28"/>
        </w:rPr>
        <w:t>реалізація законодавства України у сфері запобігання та виявлення  корупції, а саме, запобігання, недопущення, виявлення та викриття будь-яких корупційних проявів в процесі діяльності;</w:t>
      </w:r>
    </w:p>
    <w:p w:rsidR="00967F4A" w:rsidRPr="00967F4A" w:rsidRDefault="00967F4A" w:rsidP="00967F4A">
      <w:pPr>
        <w:rPr>
          <w:sz w:val="28"/>
          <w:szCs w:val="28"/>
        </w:rPr>
      </w:pPr>
      <w:r w:rsidRPr="00967F4A">
        <w:rPr>
          <w:sz w:val="28"/>
          <w:szCs w:val="28"/>
        </w:rPr>
        <w:t>впровадження комплексної системи заходів щодо запобігання та виявлення корупції в апараті, структурних підрозділах Івано-Франківської облдержадміністрації, районних державних (військових) адміністраціях;</w:t>
      </w:r>
    </w:p>
    <w:p w:rsidR="00967F4A" w:rsidRPr="00967F4A" w:rsidRDefault="00967F4A" w:rsidP="00967F4A">
      <w:pPr>
        <w:rPr>
          <w:sz w:val="28"/>
          <w:szCs w:val="28"/>
        </w:rPr>
      </w:pPr>
      <w:r w:rsidRPr="00967F4A">
        <w:rPr>
          <w:sz w:val="28"/>
          <w:szCs w:val="28"/>
        </w:rPr>
        <w:t>мінімізація ризиків втягнення посадових осіб, не залежно від займаної посади, в корупційну діяльність;</w:t>
      </w:r>
    </w:p>
    <w:p w:rsidR="00967F4A" w:rsidRDefault="00967F4A" w:rsidP="00967F4A">
      <w:pPr>
        <w:rPr>
          <w:sz w:val="28"/>
          <w:szCs w:val="28"/>
        </w:rPr>
      </w:pPr>
      <w:r w:rsidRPr="00967F4A">
        <w:rPr>
          <w:sz w:val="28"/>
          <w:szCs w:val="28"/>
        </w:rPr>
        <w:t>формування у посадових осіб та інших осіб цілісного єдиного усвідомлення та розуміння антикорупційної програми, неприйняття корупції у будь-яких її виявленнях.</w:t>
      </w:r>
    </w:p>
    <w:p w:rsidR="000B1A29" w:rsidRPr="000B1A29" w:rsidRDefault="000B1A29" w:rsidP="00967F4A">
      <w:pPr>
        <w:rPr>
          <w:sz w:val="16"/>
          <w:szCs w:val="16"/>
        </w:rPr>
      </w:pPr>
    </w:p>
    <w:p w:rsidR="00F92FD5" w:rsidRPr="00F92FD5" w:rsidRDefault="00F92FD5" w:rsidP="00F92FD5">
      <w:pPr>
        <w:suppressAutoHyphens/>
        <w:spacing w:after="120"/>
        <w:rPr>
          <w:b/>
          <w:iCs/>
          <w:color w:val="auto"/>
          <w:sz w:val="28"/>
          <w:szCs w:val="28"/>
          <w:u w:val="single"/>
          <w:lang w:eastAsia="zh-CN"/>
        </w:rPr>
      </w:pPr>
      <w:r w:rsidRPr="00F92FD5">
        <w:rPr>
          <w:b/>
          <w:iCs/>
          <w:color w:val="auto"/>
          <w:sz w:val="28"/>
          <w:szCs w:val="28"/>
          <w:lang w:eastAsia="zh-CN"/>
        </w:rPr>
        <w:t>5. Зайнятість населення, ринок праці та доходи населення.</w:t>
      </w:r>
    </w:p>
    <w:p w:rsidR="00F92FD5" w:rsidRPr="00F92FD5" w:rsidRDefault="00F92FD5" w:rsidP="00F92FD5">
      <w:pPr>
        <w:suppressAutoHyphens/>
        <w:rPr>
          <w:b/>
          <w:color w:val="auto"/>
          <w:sz w:val="28"/>
          <w:szCs w:val="28"/>
          <w:lang w:eastAsia="zh-CN"/>
        </w:rPr>
      </w:pPr>
      <w:r w:rsidRPr="00F92FD5">
        <w:rPr>
          <w:b/>
          <w:iCs/>
          <w:color w:val="auto"/>
          <w:sz w:val="28"/>
          <w:szCs w:val="28"/>
          <w:lang w:eastAsia="zh-CN"/>
        </w:rPr>
        <w:t>Головні цілі на 2024</w:t>
      </w:r>
      <w:r>
        <w:rPr>
          <w:b/>
          <w:iCs/>
          <w:color w:val="auto"/>
          <w:sz w:val="28"/>
          <w:szCs w:val="28"/>
          <w:lang w:eastAsia="zh-CN"/>
        </w:rPr>
        <w:t xml:space="preserve"> рік</w:t>
      </w:r>
    </w:p>
    <w:p w:rsidR="00F92FD5" w:rsidRPr="00F92FD5" w:rsidRDefault="00F92FD5" w:rsidP="00B64FAB">
      <w:pPr>
        <w:suppressAutoHyphens/>
        <w:rPr>
          <w:b/>
          <w:color w:val="auto"/>
          <w:sz w:val="28"/>
          <w:szCs w:val="28"/>
          <w:u w:val="single"/>
          <w:lang w:eastAsia="zh-CN"/>
        </w:rPr>
      </w:pPr>
      <w:r w:rsidRPr="00F92FD5">
        <w:rPr>
          <w:color w:val="auto"/>
          <w:sz w:val="28"/>
          <w:szCs w:val="28"/>
          <w:lang w:eastAsia="zh-CN"/>
        </w:rPr>
        <w:t xml:space="preserve">Зростання зайнятості населення шляхом збереження та створення робочих місць, орієнтація ринку освітніх послуг на потреби ринку праці, забезпечення гідних умов праці та підвищення рівня заробітної плати. </w:t>
      </w:r>
    </w:p>
    <w:p w:rsidR="00F92FD5" w:rsidRDefault="00F92FD5" w:rsidP="00F92FD5">
      <w:pPr>
        <w:suppressAutoHyphens/>
        <w:jc w:val="left"/>
        <w:rPr>
          <w:b/>
          <w:color w:val="auto"/>
          <w:sz w:val="28"/>
          <w:szCs w:val="28"/>
          <w:lang w:eastAsia="zh-CN"/>
        </w:rPr>
      </w:pPr>
      <w:r w:rsidRPr="00F92FD5">
        <w:rPr>
          <w:b/>
          <w:color w:val="auto"/>
          <w:sz w:val="28"/>
          <w:szCs w:val="28"/>
          <w:lang w:eastAsia="zh-CN"/>
        </w:rPr>
        <w:t>Основні завдання та заходи на 2024 рік:</w:t>
      </w:r>
    </w:p>
    <w:p w:rsidR="00F92FD5" w:rsidRPr="00F92FD5" w:rsidRDefault="00F92FD5" w:rsidP="00F92FD5">
      <w:pPr>
        <w:suppressAutoHyphens/>
        <w:rPr>
          <w:b/>
          <w:color w:val="auto"/>
          <w:sz w:val="28"/>
          <w:szCs w:val="28"/>
          <w:lang w:eastAsia="zh-CN"/>
        </w:rPr>
      </w:pPr>
      <w:r w:rsidRPr="00F92FD5">
        <w:rPr>
          <w:color w:val="auto"/>
          <w:sz w:val="28"/>
          <w:szCs w:val="28"/>
          <w:lang w:eastAsia="zh-CN"/>
        </w:rPr>
        <w:t xml:space="preserve">підвищення рівня зайнятості населення  за рахунок створення нових та зменшення кількості ліквідованих робочих місць, забезпечення умов </w:t>
      </w:r>
      <w:r w:rsidRPr="00F92FD5">
        <w:rPr>
          <w:color w:val="auto"/>
          <w:sz w:val="28"/>
          <w:szCs w:val="28"/>
          <w:lang w:eastAsia="zh-CN"/>
        </w:rPr>
        <w:lastRenderedPageBreak/>
        <w:t xml:space="preserve">для розвитку підприємництва, зокрема шляхом надання </w:t>
      </w:r>
      <w:proofErr w:type="spellStart"/>
      <w:r w:rsidRPr="00F92FD5">
        <w:rPr>
          <w:color w:val="auto"/>
          <w:sz w:val="28"/>
          <w:szCs w:val="28"/>
          <w:lang w:eastAsia="zh-CN"/>
        </w:rPr>
        <w:t>мікрогрантів</w:t>
      </w:r>
      <w:proofErr w:type="spellEnd"/>
      <w:r w:rsidRPr="00F92FD5">
        <w:rPr>
          <w:color w:val="auto"/>
          <w:sz w:val="28"/>
          <w:szCs w:val="28"/>
          <w:lang w:eastAsia="zh-CN"/>
        </w:rPr>
        <w:t>/грантів для започаткування або розвитку власного бізнесу</w:t>
      </w:r>
    </w:p>
    <w:p w:rsidR="00F92FD5" w:rsidRPr="00F92FD5" w:rsidRDefault="00F92FD5" w:rsidP="00F92FD5">
      <w:pPr>
        <w:suppressAutoHyphens/>
        <w:ind w:firstLine="567"/>
        <w:rPr>
          <w:color w:val="auto"/>
          <w:sz w:val="22"/>
          <w:szCs w:val="22"/>
          <w:lang w:eastAsia="zh-CN"/>
        </w:rPr>
      </w:pPr>
    </w:p>
    <w:p w:rsidR="00F92FD5" w:rsidRPr="00F92FD5" w:rsidRDefault="00F92FD5" w:rsidP="00B64FAB">
      <w:pPr>
        <w:tabs>
          <w:tab w:val="left" w:pos="2835"/>
        </w:tabs>
        <w:suppressAutoHyphens/>
        <w:ind w:left="2835" w:firstLine="0"/>
        <w:rPr>
          <w:color w:val="auto"/>
          <w:sz w:val="10"/>
          <w:szCs w:val="10"/>
          <w:lang w:eastAsia="zh-CN"/>
        </w:rPr>
      </w:pPr>
      <w:r w:rsidRPr="00B64FAB">
        <w:rPr>
          <w:i/>
          <w:color w:val="auto"/>
          <w:lang w:eastAsia="zh-CN"/>
        </w:rPr>
        <w:t xml:space="preserve">Департамент економічного розвитку,  промисловості та інфраструктури облдержадміністрації, обласний центр зайнятості, </w:t>
      </w:r>
      <w:r w:rsidR="00B64FAB" w:rsidRPr="00B64FAB">
        <w:rPr>
          <w:i/>
          <w:iCs/>
          <w:color w:val="auto"/>
          <w:lang w:eastAsia="zh-CN"/>
        </w:rPr>
        <w:t>виконавчі комітети міських, селищних, сільських рад</w:t>
      </w:r>
    </w:p>
    <w:p w:rsidR="00F92FD5" w:rsidRPr="00F92FD5" w:rsidRDefault="00F92FD5" w:rsidP="00F92FD5">
      <w:pPr>
        <w:tabs>
          <w:tab w:val="left" w:pos="4500"/>
        </w:tabs>
        <w:suppressAutoHyphens/>
        <w:ind w:firstLine="567"/>
        <w:rPr>
          <w:color w:val="auto"/>
          <w:sz w:val="10"/>
          <w:szCs w:val="10"/>
          <w:lang w:eastAsia="zh-CN"/>
        </w:rPr>
      </w:pPr>
    </w:p>
    <w:p w:rsidR="00F92FD5" w:rsidRPr="00F92FD5" w:rsidRDefault="00F92FD5" w:rsidP="00B64FAB">
      <w:pPr>
        <w:tabs>
          <w:tab w:val="left" w:pos="900"/>
        </w:tabs>
        <w:suppressAutoHyphens/>
        <w:rPr>
          <w:color w:val="auto"/>
          <w:sz w:val="28"/>
          <w:szCs w:val="28"/>
          <w:lang w:eastAsia="zh-CN"/>
        </w:rPr>
      </w:pPr>
      <w:r w:rsidRPr="00F92FD5">
        <w:rPr>
          <w:color w:val="auto"/>
          <w:sz w:val="28"/>
          <w:szCs w:val="28"/>
          <w:lang w:eastAsia="zh-CN"/>
        </w:rPr>
        <w:t xml:space="preserve">здійснення системної професійної орієнтації, в тому числі молоді, з метою формування  професійних намірів та мотивації до вибору робітничих професій, які користуються попитом в даний час, та необхідні у післявоєнний період для відбудови країни </w:t>
      </w:r>
    </w:p>
    <w:p w:rsidR="00F92FD5" w:rsidRDefault="00F92FD5" w:rsidP="00F92FD5">
      <w:pPr>
        <w:suppressAutoHyphens/>
        <w:ind w:firstLine="0"/>
        <w:rPr>
          <w:color w:val="auto"/>
          <w:sz w:val="28"/>
          <w:szCs w:val="28"/>
          <w:lang w:eastAsia="zh-CN"/>
        </w:rPr>
      </w:pPr>
    </w:p>
    <w:p w:rsidR="00F92FD5" w:rsidRPr="00B64FAB" w:rsidRDefault="00F92FD5" w:rsidP="00B64FAB">
      <w:pPr>
        <w:suppressAutoHyphens/>
        <w:ind w:left="2835" w:firstLine="0"/>
        <w:rPr>
          <w:i/>
          <w:color w:val="auto"/>
          <w:lang w:eastAsia="zh-CN"/>
        </w:rPr>
      </w:pPr>
      <w:r w:rsidRPr="00B64FAB">
        <w:rPr>
          <w:i/>
          <w:color w:val="auto"/>
          <w:lang w:eastAsia="zh-CN"/>
        </w:rPr>
        <w:t>Обласний</w:t>
      </w:r>
      <w:r w:rsidRPr="00B64FAB">
        <w:rPr>
          <w:b/>
          <w:i/>
          <w:color w:val="auto"/>
          <w:lang w:eastAsia="zh-CN"/>
        </w:rPr>
        <w:t xml:space="preserve"> </w:t>
      </w:r>
      <w:r w:rsidRPr="00B64FAB">
        <w:rPr>
          <w:i/>
          <w:color w:val="auto"/>
          <w:lang w:eastAsia="zh-CN"/>
        </w:rPr>
        <w:t xml:space="preserve">центр зайнятості,  департамент освіти та науки облдержадміністрації </w:t>
      </w:r>
    </w:p>
    <w:p w:rsidR="00F92FD5" w:rsidRPr="00F92FD5" w:rsidRDefault="00F92FD5" w:rsidP="00F92FD5">
      <w:pPr>
        <w:tabs>
          <w:tab w:val="left" w:pos="1800"/>
        </w:tabs>
        <w:suppressAutoHyphens/>
        <w:ind w:firstLine="567"/>
        <w:rPr>
          <w:color w:val="auto"/>
          <w:sz w:val="10"/>
          <w:szCs w:val="10"/>
          <w:lang w:eastAsia="zh-CN"/>
        </w:rPr>
      </w:pPr>
    </w:p>
    <w:p w:rsidR="00F92FD5" w:rsidRPr="00F92FD5" w:rsidRDefault="00F92FD5" w:rsidP="00F92FD5">
      <w:pPr>
        <w:tabs>
          <w:tab w:val="left" w:pos="1800"/>
        </w:tabs>
        <w:suppressAutoHyphens/>
        <w:ind w:firstLine="567"/>
        <w:rPr>
          <w:color w:val="auto"/>
          <w:sz w:val="10"/>
          <w:szCs w:val="10"/>
          <w:lang w:eastAsia="zh-CN"/>
        </w:rPr>
      </w:pPr>
    </w:p>
    <w:p w:rsidR="00F92FD5" w:rsidRPr="00F92FD5" w:rsidRDefault="00F92FD5" w:rsidP="00B64FAB">
      <w:pPr>
        <w:tabs>
          <w:tab w:val="left" w:pos="0"/>
          <w:tab w:val="left" w:pos="180"/>
        </w:tabs>
        <w:suppressAutoHyphens/>
        <w:rPr>
          <w:color w:val="auto"/>
          <w:sz w:val="28"/>
          <w:szCs w:val="28"/>
          <w:lang w:eastAsia="zh-CN"/>
        </w:rPr>
      </w:pPr>
      <w:r w:rsidRPr="00F92FD5">
        <w:rPr>
          <w:color w:val="auto"/>
          <w:sz w:val="28"/>
          <w:szCs w:val="28"/>
          <w:lang w:eastAsia="zh-CN"/>
        </w:rPr>
        <w:t xml:space="preserve">забезпечення кваліфікованими працівниками суб’єктів господарювання шляхом організації професійної підготовки, перепідготовки та підвищення кваліфікації зареєстрованих безробітних  </w:t>
      </w:r>
    </w:p>
    <w:p w:rsidR="00F92FD5" w:rsidRPr="00F92FD5" w:rsidRDefault="00F92FD5" w:rsidP="00F92FD5">
      <w:pPr>
        <w:tabs>
          <w:tab w:val="left" w:pos="0"/>
          <w:tab w:val="left" w:pos="180"/>
        </w:tabs>
        <w:suppressAutoHyphens/>
        <w:ind w:firstLine="567"/>
        <w:rPr>
          <w:color w:val="auto"/>
          <w:sz w:val="22"/>
          <w:szCs w:val="22"/>
          <w:lang w:eastAsia="zh-CN"/>
        </w:rPr>
      </w:pPr>
    </w:p>
    <w:p w:rsidR="00F92FD5" w:rsidRPr="00B64FAB" w:rsidRDefault="00F92FD5" w:rsidP="00B64FAB">
      <w:pPr>
        <w:suppressAutoHyphens/>
        <w:ind w:left="2835" w:firstLine="0"/>
        <w:rPr>
          <w:i/>
          <w:color w:val="auto"/>
          <w:lang w:eastAsia="zh-CN"/>
        </w:rPr>
      </w:pPr>
      <w:r w:rsidRPr="00B64FAB">
        <w:rPr>
          <w:i/>
          <w:color w:val="auto"/>
          <w:lang w:eastAsia="zh-CN"/>
        </w:rPr>
        <w:t xml:space="preserve">Обласний центр зайнятості,  Івано-Франківський центр професійно-технічної освіти державної служби зайнятості, навчальні заклади області </w:t>
      </w:r>
    </w:p>
    <w:p w:rsidR="00F92FD5" w:rsidRPr="00F92FD5" w:rsidRDefault="00F92FD5" w:rsidP="00F92FD5">
      <w:pPr>
        <w:tabs>
          <w:tab w:val="left" w:pos="4500"/>
        </w:tabs>
        <w:suppressAutoHyphens/>
        <w:ind w:firstLine="567"/>
        <w:rPr>
          <w:color w:val="auto"/>
          <w:sz w:val="10"/>
          <w:szCs w:val="10"/>
          <w:lang w:eastAsia="zh-CN"/>
        </w:rPr>
      </w:pPr>
    </w:p>
    <w:p w:rsidR="00F92FD5" w:rsidRPr="00F92FD5" w:rsidRDefault="00F92FD5" w:rsidP="00F92FD5">
      <w:pPr>
        <w:tabs>
          <w:tab w:val="left" w:pos="1800"/>
        </w:tabs>
        <w:suppressAutoHyphens/>
        <w:ind w:firstLine="567"/>
        <w:rPr>
          <w:color w:val="auto"/>
          <w:sz w:val="10"/>
          <w:szCs w:val="10"/>
          <w:lang w:eastAsia="zh-CN"/>
        </w:rPr>
      </w:pPr>
    </w:p>
    <w:p w:rsidR="00F92FD5" w:rsidRPr="00F92FD5" w:rsidRDefault="00F92FD5" w:rsidP="00B64FAB">
      <w:pPr>
        <w:tabs>
          <w:tab w:val="left" w:pos="900"/>
        </w:tabs>
        <w:suppressAutoHyphens/>
        <w:ind w:firstLine="851"/>
        <w:rPr>
          <w:color w:val="auto"/>
          <w:lang w:eastAsia="zh-CN"/>
        </w:rPr>
      </w:pPr>
      <w:r w:rsidRPr="00F92FD5">
        <w:rPr>
          <w:color w:val="auto"/>
          <w:sz w:val="28"/>
          <w:szCs w:val="28"/>
          <w:lang w:eastAsia="zh-CN"/>
        </w:rPr>
        <w:t xml:space="preserve">посилення співпраці з роботодавцями, в тому числі з </w:t>
      </w:r>
      <w:proofErr w:type="spellStart"/>
      <w:r w:rsidRPr="00F92FD5">
        <w:rPr>
          <w:color w:val="auto"/>
          <w:sz w:val="28"/>
          <w:szCs w:val="28"/>
          <w:lang w:eastAsia="zh-CN"/>
        </w:rPr>
        <w:t>релокованими</w:t>
      </w:r>
      <w:proofErr w:type="spellEnd"/>
      <w:r w:rsidRPr="00F92FD5">
        <w:rPr>
          <w:color w:val="auto"/>
          <w:sz w:val="28"/>
          <w:szCs w:val="28"/>
          <w:lang w:eastAsia="zh-CN"/>
        </w:rPr>
        <w:t xml:space="preserve">  суб’єктами господарювання щодо:</w:t>
      </w:r>
    </w:p>
    <w:p w:rsidR="00F92FD5" w:rsidRPr="00F92FD5" w:rsidRDefault="00F92FD5" w:rsidP="00B64FAB">
      <w:pPr>
        <w:tabs>
          <w:tab w:val="left" w:pos="0"/>
          <w:tab w:val="left" w:pos="1080"/>
          <w:tab w:val="left" w:pos="4680"/>
        </w:tabs>
        <w:suppressAutoHyphens/>
        <w:ind w:firstLine="851"/>
        <w:rPr>
          <w:color w:val="auto"/>
          <w:sz w:val="28"/>
          <w:szCs w:val="28"/>
          <w:lang w:eastAsia="zh-CN"/>
        </w:rPr>
      </w:pPr>
      <w:r w:rsidRPr="00F92FD5">
        <w:rPr>
          <w:color w:val="auto"/>
          <w:lang w:eastAsia="zh-CN"/>
        </w:rPr>
        <w:t xml:space="preserve"> </w:t>
      </w:r>
      <w:r w:rsidRPr="00F92FD5">
        <w:rPr>
          <w:color w:val="auto"/>
          <w:sz w:val="28"/>
          <w:szCs w:val="28"/>
          <w:lang w:eastAsia="zh-CN"/>
        </w:rPr>
        <w:t>проведення інформаційно-роз’яснювальної роботи з метою збереження та легалізації трудового потенціалу;</w:t>
      </w:r>
    </w:p>
    <w:p w:rsidR="00F92FD5" w:rsidRPr="00F92FD5" w:rsidRDefault="00F92FD5" w:rsidP="00B64FAB">
      <w:pPr>
        <w:tabs>
          <w:tab w:val="left" w:pos="0"/>
          <w:tab w:val="left" w:pos="1080"/>
          <w:tab w:val="left" w:pos="4680"/>
        </w:tabs>
        <w:suppressAutoHyphens/>
        <w:ind w:firstLine="851"/>
        <w:rPr>
          <w:color w:val="auto"/>
          <w:sz w:val="28"/>
          <w:szCs w:val="28"/>
          <w:lang w:eastAsia="zh-CN"/>
        </w:rPr>
      </w:pPr>
      <w:r w:rsidRPr="00F92FD5">
        <w:rPr>
          <w:color w:val="auto"/>
          <w:sz w:val="28"/>
          <w:szCs w:val="28"/>
          <w:lang w:eastAsia="zh-CN"/>
        </w:rPr>
        <w:t xml:space="preserve">вивчення в професійно-кваліфікаційному розрізі поточної та перспективної потреби у працівниках; </w:t>
      </w:r>
    </w:p>
    <w:p w:rsidR="00F92FD5" w:rsidRPr="00F92FD5" w:rsidRDefault="00F92FD5" w:rsidP="00B64FAB">
      <w:pPr>
        <w:tabs>
          <w:tab w:val="left" w:pos="0"/>
          <w:tab w:val="left" w:pos="1080"/>
          <w:tab w:val="left" w:pos="4680"/>
        </w:tabs>
        <w:suppressAutoHyphens/>
        <w:ind w:firstLine="851"/>
        <w:rPr>
          <w:color w:val="auto"/>
          <w:sz w:val="28"/>
          <w:szCs w:val="28"/>
          <w:lang w:eastAsia="zh-CN"/>
        </w:rPr>
      </w:pPr>
      <w:r w:rsidRPr="00F92FD5">
        <w:rPr>
          <w:color w:val="auto"/>
          <w:sz w:val="28"/>
          <w:szCs w:val="28"/>
          <w:lang w:eastAsia="zh-CN"/>
        </w:rPr>
        <w:t xml:space="preserve">використання наявних </w:t>
      </w:r>
      <w:r w:rsidRPr="00F92FD5">
        <w:rPr>
          <w:color w:val="auto"/>
          <w:sz w:val="28"/>
          <w:szCs w:val="28"/>
          <w:shd w:val="clear" w:color="auto" w:fill="FFFFFF"/>
          <w:lang w:eastAsia="zh-CN"/>
        </w:rPr>
        <w:t xml:space="preserve">механізмів економічного стимулювання </w:t>
      </w:r>
      <w:r w:rsidRPr="00F92FD5">
        <w:rPr>
          <w:color w:val="auto"/>
          <w:sz w:val="28"/>
          <w:szCs w:val="28"/>
          <w:lang w:eastAsia="zh-CN"/>
        </w:rPr>
        <w:t>діяльності роботодавців, спрямованої на створення нових робочих місць та працевлаштування безробітних</w:t>
      </w:r>
    </w:p>
    <w:p w:rsidR="00F92FD5" w:rsidRPr="00F92FD5" w:rsidRDefault="00F92FD5" w:rsidP="00F92FD5">
      <w:pPr>
        <w:tabs>
          <w:tab w:val="left" w:pos="0"/>
          <w:tab w:val="left" w:pos="1080"/>
          <w:tab w:val="left" w:pos="4680"/>
        </w:tabs>
        <w:suppressAutoHyphens/>
        <w:ind w:firstLine="567"/>
        <w:rPr>
          <w:color w:val="auto"/>
          <w:sz w:val="22"/>
          <w:szCs w:val="22"/>
          <w:lang w:eastAsia="zh-CN"/>
        </w:rPr>
      </w:pPr>
    </w:p>
    <w:p w:rsidR="00F92FD5" w:rsidRDefault="00F92FD5" w:rsidP="00B64FAB">
      <w:pPr>
        <w:tabs>
          <w:tab w:val="left" w:pos="2835"/>
        </w:tabs>
        <w:suppressAutoHyphens/>
        <w:ind w:left="2835" w:firstLine="0"/>
        <w:rPr>
          <w:i/>
          <w:iCs/>
          <w:color w:val="auto"/>
          <w:lang w:eastAsia="zh-CN"/>
        </w:rPr>
      </w:pPr>
      <w:r w:rsidRPr="00B64FAB">
        <w:rPr>
          <w:i/>
          <w:color w:val="auto"/>
          <w:lang w:eastAsia="zh-CN"/>
        </w:rPr>
        <w:t xml:space="preserve">Обласний центр зайнятості,  департамент економічного розвитку, промисловості та інфраструктури облдержадміністрації, </w:t>
      </w:r>
      <w:r w:rsidR="00B64FAB" w:rsidRPr="00B64FAB">
        <w:rPr>
          <w:i/>
          <w:iCs/>
          <w:color w:val="auto"/>
          <w:lang w:eastAsia="zh-CN"/>
        </w:rPr>
        <w:t>виконавчі комітети міських, селищних, сільських рад</w:t>
      </w:r>
    </w:p>
    <w:p w:rsidR="00B64FAB" w:rsidRPr="00B64FAB" w:rsidRDefault="00B64FAB" w:rsidP="00B64FAB">
      <w:pPr>
        <w:tabs>
          <w:tab w:val="left" w:pos="2835"/>
        </w:tabs>
        <w:suppressAutoHyphens/>
        <w:ind w:left="2835" w:firstLine="0"/>
        <w:rPr>
          <w:i/>
          <w:color w:val="auto"/>
          <w:sz w:val="24"/>
          <w:szCs w:val="24"/>
          <w:lang w:eastAsia="zh-CN"/>
        </w:rPr>
      </w:pPr>
    </w:p>
    <w:p w:rsidR="00F92FD5" w:rsidRPr="00F92FD5" w:rsidRDefault="00F92FD5" w:rsidP="00B64FAB">
      <w:pPr>
        <w:tabs>
          <w:tab w:val="left" w:pos="900"/>
        </w:tabs>
        <w:suppressAutoHyphens/>
        <w:ind w:firstLine="851"/>
        <w:jc w:val="left"/>
        <w:rPr>
          <w:color w:val="auto"/>
          <w:sz w:val="28"/>
          <w:szCs w:val="28"/>
          <w:lang w:eastAsia="zh-CN"/>
        </w:rPr>
      </w:pPr>
      <w:r w:rsidRPr="00F92FD5">
        <w:rPr>
          <w:color w:val="auto"/>
          <w:sz w:val="28"/>
          <w:szCs w:val="28"/>
          <w:lang w:eastAsia="zh-CN"/>
        </w:rPr>
        <w:t>підвищення рівня зайнятості, конкурентоспроможності вразливих верств населення:</w:t>
      </w:r>
    </w:p>
    <w:p w:rsidR="00F92FD5" w:rsidRPr="00F92FD5" w:rsidRDefault="00F92FD5" w:rsidP="00B64FAB">
      <w:pPr>
        <w:suppressAutoHyphens/>
        <w:ind w:firstLine="851"/>
        <w:rPr>
          <w:color w:val="auto"/>
          <w:sz w:val="28"/>
          <w:szCs w:val="28"/>
        </w:rPr>
      </w:pPr>
      <w:r w:rsidRPr="00F92FD5">
        <w:rPr>
          <w:color w:val="auto"/>
          <w:sz w:val="28"/>
          <w:szCs w:val="28"/>
          <w:lang w:eastAsia="zh-CN"/>
        </w:rPr>
        <w:t>сприяння зайнятості громадян, що мають додаткові гарантії щодо працевлаштування шляхом надання роботодавцям компенсацій за працевлаштування окремих категорій зареєстрованих безробітних, зокрема на нове робоче місце, в частині фактичних витрат у розмірі єдиного внеску на загальнообов’язкове державне соціальне страхування за відповідну особу</w:t>
      </w:r>
      <w:r w:rsidRPr="00F92FD5">
        <w:rPr>
          <w:rFonts w:cs="Antiqua"/>
          <w:color w:val="auto"/>
          <w:sz w:val="28"/>
          <w:szCs w:val="28"/>
          <w:lang w:eastAsia="zh-CN"/>
        </w:rPr>
        <w:t xml:space="preserve">, </w:t>
      </w:r>
      <w:r w:rsidRPr="00F92FD5">
        <w:rPr>
          <w:color w:val="auto"/>
          <w:sz w:val="28"/>
          <w:szCs w:val="28"/>
          <w:lang w:eastAsia="zh-CN"/>
        </w:rPr>
        <w:t xml:space="preserve">50 відсотків фактичних витрат на оплату праці, але не більше розміру мінімальної заробітної плати, </w:t>
      </w:r>
      <w:r w:rsidRPr="00F92FD5">
        <w:rPr>
          <w:color w:val="auto"/>
          <w:sz w:val="28"/>
          <w:szCs w:val="28"/>
        </w:rPr>
        <w:t xml:space="preserve">50 відсотків мінімальної </w:t>
      </w:r>
      <w:r w:rsidRPr="00F92FD5">
        <w:rPr>
          <w:color w:val="auto"/>
          <w:sz w:val="28"/>
          <w:szCs w:val="28"/>
        </w:rPr>
        <w:lastRenderedPageBreak/>
        <w:t>заробітної плати, встановленої законом на момент виплати, за відповідну особу;</w:t>
      </w:r>
    </w:p>
    <w:p w:rsidR="00F92FD5" w:rsidRPr="00F92FD5" w:rsidRDefault="00F92FD5" w:rsidP="00B64FAB">
      <w:pPr>
        <w:tabs>
          <w:tab w:val="left" w:pos="1080"/>
        </w:tabs>
        <w:suppressAutoHyphens/>
        <w:ind w:firstLine="851"/>
        <w:rPr>
          <w:color w:val="auto"/>
          <w:sz w:val="28"/>
          <w:szCs w:val="28"/>
          <w:lang w:eastAsia="zh-CN"/>
        </w:rPr>
      </w:pPr>
      <w:r w:rsidRPr="00F92FD5">
        <w:rPr>
          <w:color w:val="auto"/>
          <w:sz w:val="28"/>
          <w:szCs w:val="28"/>
          <w:lang w:eastAsia="zh-CN"/>
        </w:rPr>
        <w:t xml:space="preserve">    </w:t>
      </w:r>
      <w:r w:rsidRPr="00F92FD5">
        <w:rPr>
          <w:color w:val="auto"/>
          <w:sz w:val="28"/>
          <w:szCs w:val="28"/>
          <w:lang w:val="en-US" w:eastAsia="zh-CN"/>
        </w:rPr>
        <w:t>c</w:t>
      </w:r>
      <w:proofErr w:type="spellStart"/>
      <w:r w:rsidRPr="00F92FD5">
        <w:rPr>
          <w:color w:val="auto"/>
          <w:sz w:val="28"/>
          <w:szCs w:val="28"/>
          <w:lang w:eastAsia="zh-CN"/>
        </w:rPr>
        <w:t>прияння</w:t>
      </w:r>
      <w:proofErr w:type="spellEnd"/>
      <w:r w:rsidRPr="00F92FD5">
        <w:rPr>
          <w:color w:val="auto"/>
          <w:sz w:val="28"/>
          <w:szCs w:val="28"/>
          <w:lang w:eastAsia="zh-CN"/>
        </w:rPr>
        <w:t xml:space="preserve"> працевлаштуванню внутрішньо переміщених осіб за направленням служби зайнятості, зокрема шляхом компенсації витрат роботодавцю на оплату праці, на перепідготовку та підвищення кваліфікації таких осіб,  на переїзд до місця працевлаштування, компенсації на оплату праці за працевлаштування внутрішньо переміщених осіб внаслідок проведення бойових дій під час воєнного стану в Україні;</w:t>
      </w:r>
    </w:p>
    <w:p w:rsidR="00F92FD5" w:rsidRPr="00F92FD5" w:rsidRDefault="00F92FD5" w:rsidP="00B64FAB">
      <w:pPr>
        <w:tabs>
          <w:tab w:val="left" w:pos="1080"/>
        </w:tabs>
        <w:suppressAutoHyphens/>
        <w:ind w:firstLine="851"/>
        <w:rPr>
          <w:color w:val="auto"/>
          <w:lang w:eastAsia="zh-CN"/>
        </w:rPr>
      </w:pPr>
      <w:r w:rsidRPr="00F92FD5">
        <w:rPr>
          <w:color w:val="auto"/>
          <w:sz w:val="28"/>
          <w:szCs w:val="28"/>
          <w:lang w:eastAsia="zh-CN"/>
        </w:rPr>
        <w:t xml:space="preserve">   надання можливості професійного навчання для учасників бойових дій та осіб з інвалідністю внаслідок війни в закладах професійної (професійно-технічної) освіти Державної служби зайнятості;</w:t>
      </w:r>
    </w:p>
    <w:p w:rsidR="00F92FD5" w:rsidRPr="00F92FD5" w:rsidRDefault="00F92FD5" w:rsidP="00B64FAB">
      <w:pPr>
        <w:tabs>
          <w:tab w:val="left" w:pos="720"/>
          <w:tab w:val="left" w:pos="900"/>
          <w:tab w:val="left" w:pos="1080"/>
        </w:tabs>
        <w:suppressAutoHyphens/>
        <w:ind w:firstLine="851"/>
        <w:rPr>
          <w:color w:val="auto"/>
          <w:sz w:val="28"/>
          <w:szCs w:val="28"/>
          <w:lang w:eastAsia="zh-CN"/>
        </w:rPr>
      </w:pPr>
      <w:r w:rsidRPr="00F92FD5">
        <w:rPr>
          <w:color w:val="auto"/>
          <w:sz w:val="28"/>
          <w:szCs w:val="28"/>
          <w:lang w:eastAsia="zh-CN"/>
        </w:rPr>
        <w:t xml:space="preserve">    одноразове надання ваучера окремим категоріям громадян для перепідготовки, підвищення кваліфікації за професіями та спеціалізації, підготовки на наступному освітньо-кваліфікаційному рівні;</w:t>
      </w:r>
    </w:p>
    <w:p w:rsidR="00F92FD5" w:rsidRPr="00F92FD5" w:rsidRDefault="00F92FD5" w:rsidP="00B64FAB">
      <w:pPr>
        <w:tabs>
          <w:tab w:val="left" w:pos="720"/>
          <w:tab w:val="left" w:pos="900"/>
          <w:tab w:val="left" w:pos="1080"/>
        </w:tabs>
        <w:suppressAutoHyphens/>
        <w:ind w:firstLine="851"/>
        <w:rPr>
          <w:color w:val="auto"/>
          <w:sz w:val="22"/>
          <w:szCs w:val="22"/>
          <w:lang w:eastAsia="zh-CN"/>
        </w:rPr>
      </w:pPr>
      <w:r w:rsidRPr="00F92FD5">
        <w:rPr>
          <w:color w:val="auto"/>
          <w:sz w:val="28"/>
          <w:szCs w:val="28"/>
          <w:lang w:eastAsia="zh-CN"/>
        </w:rPr>
        <w:t xml:space="preserve">  надання роботодавцям компенсації фактичних витрат за облаштування робочих місць працевлаштованих осіб з інвалідністю </w:t>
      </w:r>
      <w:r w:rsidRPr="00F92FD5">
        <w:rPr>
          <w:color w:val="auto"/>
          <w:sz w:val="28"/>
          <w:szCs w:val="28"/>
          <w:lang w:val="en-US" w:eastAsia="zh-CN"/>
        </w:rPr>
        <w:t>I</w:t>
      </w:r>
      <w:r w:rsidRPr="00F92FD5">
        <w:rPr>
          <w:color w:val="auto"/>
          <w:sz w:val="28"/>
          <w:szCs w:val="28"/>
          <w:lang w:eastAsia="zh-CN"/>
        </w:rPr>
        <w:t xml:space="preserve"> та </w:t>
      </w:r>
      <w:r w:rsidRPr="00F92FD5">
        <w:rPr>
          <w:color w:val="auto"/>
          <w:sz w:val="28"/>
          <w:szCs w:val="28"/>
          <w:lang w:val="en-US" w:eastAsia="zh-CN"/>
        </w:rPr>
        <w:t>II</w:t>
      </w:r>
      <w:r w:rsidRPr="00F92FD5">
        <w:rPr>
          <w:color w:val="auto"/>
          <w:sz w:val="28"/>
          <w:szCs w:val="28"/>
          <w:lang w:eastAsia="zh-CN"/>
        </w:rPr>
        <w:t xml:space="preserve"> груп інвалідності </w:t>
      </w:r>
    </w:p>
    <w:p w:rsidR="00F92FD5" w:rsidRDefault="00F92FD5" w:rsidP="00B64FAB">
      <w:pPr>
        <w:tabs>
          <w:tab w:val="left" w:pos="2835"/>
        </w:tabs>
        <w:suppressAutoHyphens/>
        <w:ind w:left="2835" w:firstLine="0"/>
        <w:rPr>
          <w:i/>
          <w:iCs/>
          <w:color w:val="auto"/>
          <w:lang w:eastAsia="zh-CN"/>
        </w:rPr>
      </w:pPr>
      <w:r w:rsidRPr="00B64FAB">
        <w:rPr>
          <w:i/>
          <w:color w:val="auto"/>
          <w:lang w:eastAsia="zh-CN"/>
        </w:rPr>
        <w:t xml:space="preserve">Обласний центр зайнятості, центри професійно-технічної освіти Державної служби зайнятості, Івано-Франківське обласне відділення Фонду соціального захисту інвалідів, </w:t>
      </w:r>
      <w:r w:rsidR="00B64FAB" w:rsidRPr="00B64FAB">
        <w:rPr>
          <w:i/>
          <w:iCs/>
          <w:color w:val="auto"/>
          <w:lang w:eastAsia="zh-CN"/>
        </w:rPr>
        <w:t>виконавчі комітети міських, селищних, сільських рад</w:t>
      </w:r>
    </w:p>
    <w:p w:rsidR="00B64FAB" w:rsidRPr="00F92FD5" w:rsidRDefault="00B64FAB" w:rsidP="00B64FAB">
      <w:pPr>
        <w:tabs>
          <w:tab w:val="left" w:pos="2835"/>
        </w:tabs>
        <w:suppressAutoHyphens/>
        <w:ind w:left="2835" w:firstLine="0"/>
        <w:rPr>
          <w:color w:val="auto"/>
          <w:sz w:val="24"/>
          <w:szCs w:val="24"/>
          <w:lang w:eastAsia="zh-CN"/>
        </w:rPr>
      </w:pPr>
    </w:p>
    <w:p w:rsidR="00F92FD5" w:rsidRPr="00F92FD5" w:rsidRDefault="00F92FD5" w:rsidP="00F92FD5">
      <w:pPr>
        <w:tabs>
          <w:tab w:val="left" w:pos="900"/>
        </w:tabs>
        <w:suppressAutoHyphens/>
        <w:ind w:firstLine="567"/>
        <w:rPr>
          <w:color w:val="auto"/>
          <w:sz w:val="24"/>
          <w:szCs w:val="24"/>
          <w:lang w:eastAsia="zh-CN"/>
        </w:rPr>
      </w:pPr>
      <w:r w:rsidRPr="00F92FD5">
        <w:rPr>
          <w:color w:val="auto"/>
          <w:sz w:val="28"/>
          <w:szCs w:val="28"/>
          <w:lang w:eastAsia="zh-CN"/>
        </w:rPr>
        <w:t>забезпечення участі безробітних у громадських та інших роботах тимчасового характеру, в тому числі у суспільно-корисних</w:t>
      </w:r>
      <w:r>
        <w:rPr>
          <w:color w:val="auto"/>
          <w:sz w:val="28"/>
          <w:szCs w:val="28"/>
          <w:lang w:eastAsia="zh-CN"/>
        </w:rPr>
        <w:t>.</w:t>
      </w:r>
    </w:p>
    <w:p w:rsidR="00F92FD5" w:rsidRPr="00F92FD5" w:rsidRDefault="00F92FD5" w:rsidP="00F92FD5">
      <w:pPr>
        <w:tabs>
          <w:tab w:val="left" w:pos="900"/>
        </w:tabs>
        <w:suppressAutoHyphens/>
        <w:ind w:firstLine="567"/>
        <w:rPr>
          <w:color w:val="auto"/>
          <w:sz w:val="24"/>
          <w:szCs w:val="24"/>
          <w:lang w:eastAsia="zh-CN"/>
        </w:rPr>
      </w:pPr>
    </w:p>
    <w:p w:rsidR="00F92FD5" w:rsidRDefault="00F92FD5" w:rsidP="00B64FAB">
      <w:pPr>
        <w:suppressAutoHyphens/>
        <w:ind w:left="2835" w:firstLine="0"/>
        <w:rPr>
          <w:i/>
          <w:iCs/>
          <w:color w:val="auto"/>
          <w:lang w:eastAsia="zh-CN"/>
        </w:rPr>
      </w:pPr>
      <w:r w:rsidRPr="00B64FAB">
        <w:rPr>
          <w:i/>
          <w:color w:val="auto"/>
          <w:lang w:eastAsia="zh-CN"/>
        </w:rPr>
        <w:t xml:space="preserve">Обласний центр зайнятості, підприємства, установи, організації, </w:t>
      </w:r>
      <w:r w:rsidR="00B64FAB" w:rsidRPr="00B64FAB">
        <w:rPr>
          <w:i/>
          <w:iCs/>
          <w:color w:val="auto"/>
          <w:lang w:eastAsia="zh-CN"/>
        </w:rPr>
        <w:t>виконавчі комітети міських, селищних, сільських рад</w:t>
      </w:r>
    </w:p>
    <w:p w:rsidR="00B64C76" w:rsidRDefault="00B64C76" w:rsidP="00B64FAB">
      <w:pPr>
        <w:suppressAutoHyphens/>
        <w:ind w:left="2835" w:firstLine="0"/>
        <w:rPr>
          <w:i/>
          <w:iCs/>
          <w:color w:val="auto"/>
          <w:lang w:eastAsia="zh-CN"/>
        </w:rPr>
      </w:pPr>
    </w:p>
    <w:p w:rsidR="00B64C76" w:rsidRPr="00287372" w:rsidRDefault="00B64C76" w:rsidP="00B64C76">
      <w:pPr>
        <w:suppressAutoHyphens/>
        <w:ind w:left="567" w:firstLine="0"/>
        <w:rPr>
          <w:b/>
          <w:iCs/>
          <w:color w:val="auto"/>
          <w:sz w:val="28"/>
          <w:szCs w:val="28"/>
          <w:lang w:eastAsia="zh-CN"/>
        </w:rPr>
      </w:pPr>
      <w:r w:rsidRPr="00287372">
        <w:rPr>
          <w:b/>
          <w:iCs/>
          <w:color w:val="auto"/>
          <w:sz w:val="28"/>
          <w:szCs w:val="28"/>
          <w:lang w:eastAsia="zh-CN"/>
        </w:rPr>
        <w:t>Очікувані результати у 2024 році:</w:t>
      </w:r>
    </w:p>
    <w:p w:rsidR="00B64C76" w:rsidRDefault="00B64C76" w:rsidP="00B64C76">
      <w:pPr>
        <w:suppressAutoHyphens/>
        <w:ind w:firstLine="567"/>
        <w:rPr>
          <w:sz w:val="28"/>
          <w:szCs w:val="28"/>
        </w:rPr>
      </w:pPr>
      <w:r w:rsidRPr="00B64C76">
        <w:rPr>
          <w:sz w:val="28"/>
          <w:szCs w:val="28"/>
        </w:rPr>
        <w:t xml:space="preserve">забезпечення працевлаштування на вільні </w:t>
      </w:r>
      <w:r>
        <w:rPr>
          <w:sz w:val="28"/>
          <w:szCs w:val="28"/>
        </w:rPr>
        <w:t xml:space="preserve">та новостворені робочі місця; </w:t>
      </w:r>
    </w:p>
    <w:p w:rsidR="00B64C76" w:rsidRDefault="00B64C76" w:rsidP="00B64C76">
      <w:pPr>
        <w:suppressAutoHyphens/>
        <w:ind w:firstLine="567"/>
        <w:rPr>
          <w:sz w:val="28"/>
          <w:szCs w:val="28"/>
        </w:rPr>
      </w:pPr>
      <w:r w:rsidRPr="00B64C76">
        <w:rPr>
          <w:sz w:val="28"/>
          <w:szCs w:val="28"/>
        </w:rPr>
        <w:t>залучення внутрішньо переміщених осіб</w:t>
      </w:r>
      <w:r>
        <w:rPr>
          <w:sz w:val="28"/>
          <w:szCs w:val="28"/>
        </w:rPr>
        <w:t>, ветеранів, військовослужбовців</w:t>
      </w:r>
      <w:r w:rsidRPr="00B64C76">
        <w:rPr>
          <w:sz w:val="28"/>
          <w:szCs w:val="28"/>
        </w:rPr>
        <w:t xml:space="preserve"> до участі в державній програмі надання </w:t>
      </w:r>
      <w:proofErr w:type="spellStart"/>
      <w:r w:rsidRPr="00B64C76">
        <w:rPr>
          <w:sz w:val="28"/>
          <w:szCs w:val="28"/>
        </w:rPr>
        <w:t>мікрогрантів</w:t>
      </w:r>
      <w:proofErr w:type="spellEnd"/>
      <w:r w:rsidRPr="00B64C76">
        <w:rPr>
          <w:sz w:val="28"/>
          <w:szCs w:val="28"/>
        </w:rPr>
        <w:t xml:space="preserve"> на створення або розвиток</w:t>
      </w:r>
      <w:r>
        <w:rPr>
          <w:sz w:val="28"/>
          <w:szCs w:val="28"/>
        </w:rPr>
        <w:t xml:space="preserve"> власного бізнесу; </w:t>
      </w:r>
    </w:p>
    <w:p w:rsidR="00B64C76" w:rsidRPr="00B64C76" w:rsidRDefault="00B64C76" w:rsidP="00B64C76">
      <w:pPr>
        <w:suppressAutoHyphens/>
        <w:ind w:firstLine="567"/>
        <w:rPr>
          <w:b/>
          <w:bCs/>
          <w:sz w:val="28"/>
          <w:szCs w:val="28"/>
        </w:rPr>
      </w:pPr>
      <w:r w:rsidRPr="00B64C76">
        <w:rPr>
          <w:sz w:val="28"/>
          <w:szCs w:val="28"/>
        </w:rPr>
        <w:t>надання громадянам, в першу чергу соціально-вразливих категорій населення, якісних та результативних послуг на основі індивідуального та адресного підходу у вирішенні питань зайнятості.</w:t>
      </w:r>
    </w:p>
    <w:p w:rsidR="00F92FD5" w:rsidRDefault="00F92FD5" w:rsidP="001F403B">
      <w:pPr>
        <w:rPr>
          <w:b/>
          <w:bCs/>
          <w:sz w:val="28"/>
          <w:szCs w:val="28"/>
        </w:rPr>
      </w:pPr>
    </w:p>
    <w:p w:rsidR="001B6826" w:rsidRPr="00AF0AC2" w:rsidRDefault="00354A2A" w:rsidP="001F403B">
      <w:pPr>
        <w:rPr>
          <w:b/>
          <w:bCs/>
          <w:sz w:val="28"/>
          <w:szCs w:val="28"/>
        </w:rPr>
      </w:pPr>
      <w:r>
        <w:rPr>
          <w:b/>
          <w:bCs/>
          <w:sz w:val="28"/>
          <w:szCs w:val="28"/>
        </w:rPr>
        <w:t>6</w:t>
      </w:r>
      <w:r w:rsidR="001B6826" w:rsidRPr="00AF0AC2">
        <w:rPr>
          <w:b/>
          <w:bCs/>
          <w:sz w:val="28"/>
          <w:szCs w:val="28"/>
        </w:rPr>
        <w:t xml:space="preserve">. Соціальний захист. </w:t>
      </w:r>
      <w:r w:rsidR="00AD137C">
        <w:rPr>
          <w:b/>
          <w:bCs/>
          <w:sz w:val="28"/>
          <w:szCs w:val="28"/>
        </w:rPr>
        <w:t>Інтеграція в суспільство ВПО, ветеранів війни, військовослужбовців та членів їх сімей.</w:t>
      </w:r>
    </w:p>
    <w:p w:rsidR="00E90697" w:rsidRPr="00E90697" w:rsidRDefault="00E90697" w:rsidP="00560116">
      <w:pPr>
        <w:rPr>
          <w:b/>
          <w:bCs/>
          <w:sz w:val="28"/>
          <w:szCs w:val="28"/>
        </w:rPr>
      </w:pPr>
      <w:r w:rsidRPr="00E90697">
        <w:rPr>
          <w:b/>
          <w:bCs/>
          <w:sz w:val="28"/>
          <w:szCs w:val="28"/>
        </w:rPr>
        <w:t>Головні цілі на 202</w:t>
      </w:r>
      <w:r w:rsidR="000B1A29">
        <w:rPr>
          <w:b/>
          <w:bCs/>
          <w:sz w:val="28"/>
          <w:szCs w:val="28"/>
        </w:rPr>
        <w:t>4</w:t>
      </w:r>
      <w:r w:rsidRPr="00E90697">
        <w:rPr>
          <w:b/>
          <w:bCs/>
          <w:sz w:val="28"/>
          <w:szCs w:val="28"/>
        </w:rPr>
        <w:t xml:space="preserve"> рік</w:t>
      </w:r>
    </w:p>
    <w:p w:rsidR="00E90697" w:rsidRPr="00E90697" w:rsidRDefault="00E90697" w:rsidP="00E90697">
      <w:pPr>
        <w:rPr>
          <w:bCs/>
          <w:sz w:val="28"/>
          <w:szCs w:val="28"/>
        </w:rPr>
      </w:pPr>
      <w:r w:rsidRPr="00E90697">
        <w:rPr>
          <w:bCs/>
          <w:sz w:val="28"/>
          <w:szCs w:val="28"/>
        </w:rPr>
        <w:t>Створення умов для поліпшення соціального захисту населення області,</w:t>
      </w:r>
      <w:r>
        <w:rPr>
          <w:bCs/>
          <w:sz w:val="28"/>
          <w:szCs w:val="28"/>
        </w:rPr>
        <w:t xml:space="preserve"> </w:t>
      </w:r>
      <w:r w:rsidRPr="00E90697">
        <w:rPr>
          <w:bCs/>
          <w:sz w:val="28"/>
          <w:szCs w:val="28"/>
        </w:rPr>
        <w:t xml:space="preserve">зокрема, </w:t>
      </w:r>
      <w:r w:rsidR="00AD137C" w:rsidRPr="00E90697">
        <w:rPr>
          <w:bCs/>
          <w:sz w:val="28"/>
          <w:szCs w:val="28"/>
        </w:rPr>
        <w:t>ветеранів</w:t>
      </w:r>
      <w:r w:rsidR="00AD137C">
        <w:rPr>
          <w:bCs/>
          <w:sz w:val="28"/>
          <w:szCs w:val="28"/>
        </w:rPr>
        <w:t xml:space="preserve"> війни,</w:t>
      </w:r>
      <w:r w:rsidR="00AD137C" w:rsidRPr="00E90697">
        <w:rPr>
          <w:bCs/>
          <w:sz w:val="28"/>
          <w:szCs w:val="28"/>
        </w:rPr>
        <w:t xml:space="preserve"> </w:t>
      </w:r>
      <w:r w:rsidRPr="00E90697">
        <w:rPr>
          <w:bCs/>
          <w:sz w:val="28"/>
          <w:szCs w:val="28"/>
        </w:rPr>
        <w:t>осіб з інв</w:t>
      </w:r>
      <w:bookmarkStart w:id="28" w:name="_GoBack"/>
      <w:bookmarkEnd w:id="28"/>
      <w:r w:rsidRPr="00E90697">
        <w:rPr>
          <w:bCs/>
          <w:sz w:val="28"/>
          <w:szCs w:val="28"/>
        </w:rPr>
        <w:t>алідністю, малоз</w:t>
      </w:r>
      <w:r w:rsidR="00AD137C">
        <w:rPr>
          <w:bCs/>
          <w:sz w:val="28"/>
          <w:szCs w:val="28"/>
        </w:rPr>
        <w:t>абезпечених, багатодітних сімей, ВПО</w:t>
      </w:r>
      <w:r w:rsidRPr="00E90697">
        <w:rPr>
          <w:bCs/>
          <w:sz w:val="28"/>
          <w:szCs w:val="28"/>
        </w:rPr>
        <w:t xml:space="preserve"> </w:t>
      </w:r>
      <w:r w:rsidR="00AD137C">
        <w:rPr>
          <w:bCs/>
          <w:sz w:val="28"/>
          <w:szCs w:val="28"/>
        </w:rPr>
        <w:t xml:space="preserve">та інтеграція їх </w:t>
      </w:r>
      <w:r w:rsidRPr="00E90697">
        <w:rPr>
          <w:bCs/>
          <w:sz w:val="28"/>
          <w:szCs w:val="28"/>
        </w:rPr>
        <w:t>в суспільство</w:t>
      </w:r>
      <w:r w:rsidR="00AD137C">
        <w:rPr>
          <w:bCs/>
          <w:sz w:val="28"/>
          <w:szCs w:val="28"/>
        </w:rPr>
        <w:t>;</w:t>
      </w:r>
      <w:r w:rsidRPr="00E90697">
        <w:rPr>
          <w:bCs/>
          <w:sz w:val="28"/>
          <w:szCs w:val="28"/>
        </w:rPr>
        <w:t xml:space="preserve"> соціальний </w:t>
      </w:r>
      <w:r w:rsidRPr="00E90697">
        <w:rPr>
          <w:bCs/>
          <w:sz w:val="28"/>
          <w:szCs w:val="28"/>
        </w:rPr>
        <w:lastRenderedPageBreak/>
        <w:t xml:space="preserve">супровід </w:t>
      </w:r>
      <w:r w:rsidR="00AD137C">
        <w:rPr>
          <w:bCs/>
          <w:sz w:val="28"/>
          <w:szCs w:val="28"/>
        </w:rPr>
        <w:t xml:space="preserve">ветеранів, </w:t>
      </w:r>
      <w:r w:rsidRPr="00E90697">
        <w:rPr>
          <w:bCs/>
          <w:sz w:val="28"/>
          <w:szCs w:val="28"/>
        </w:rPr>
        <w:t>поранених та членів сімей</w:t>
      </w:r>
      <w:r>
        <w:rPr>
          <w:bCs/>
          <w:sz w:val="28"/>
          <w:szCs w:val="28"/>
        </w:rPr>
        <w:t xml:space="preserve"> </w:t>
      </w:r>
      <w:r w:rsidRPr="00E90697">
        <w:rPr>
          <w:bCs/>
          <w:sz w:val="28"/>
          <w:szCs w:val="28"/>
        </w:rPr>
        <w:t>загиблих в ході війни російської федерації проти України; залучення інститутів</w:t>
      </w:r>
      <w:r>
        <w:rPr>
          <w:bCs/>
          <w:sz w:val="28"/>
          <w:szCs w:val="28"/>
        </w:rPr>
        <w:t xml:space="preserve"> </w:t>
      </w:r>
      <w:r w:rsidRPr="00E90697">
        <w:rPr>
          <w:bCs/>
          <w:sz w:val="28"/>
          <w:szCs w:val="28"/>
        </w:rPr>
        <w:t>громадянського суспільства до реалізації в області державної соціальної</w:t>
      </w:r>
      <w:r>
        <w:rPr>
          <w:bCs/>
          <w:sz w:val="28"/>
          <w:szCs w:val="28"/>
        </w:rPr>
        <w:t xml:space="preserve"> </w:t>
      </w:r>
      <w:r w:rsidRPr="00E90697">
        <w:rPr>
          <w:bCs/>
          <w:sz w:val="28"/>
          <w:szCs w:val="28"/>
        </w:rPr>
        <w:t>політики; підвищення якості надання соціальних послуг.</w:t>
      </w:r>
    </w:p>
    <w:p w:rsidR="00E90697" w:rsidRDefault="00E90697" w:rsidP="00E90697">
      <w:pPr>
        <w:ind w:firstLine="567"/>
        <w:rPr>
          <w:b/>
          <w:bCs/>
          <w:sz w:val="28"/>
          <w:szCs w:val="28"/>
        </w:rPr>
      </w:pPr>
    </w:p>
    <w:p w:rsidR="00E90697" w:rsidRPr="00E90697" w:rsidRDefault="00E90697" w:rsidP="00560116">
      <w:pPr>
        <w:rPr>
          <w:b/>
          <w:bCs/>
          <w:sz w:val="28"/>
          <w:szCs w:val="28"/>
        </w:rPr>
      </w:pPr>
      <w:r w:rsidRPr="00E90697">
        <w:rPr>
          <w:b/>
          <w:bCs/>
          <w:sz w:val="28"/>
          <w:szCs w:val="28"/>
        </w:rPr>
        <w:t>Основні завдання та заходи на 202</w:t>
      </w:r>
      <w:r w:rsidR="000B1A29">
        <w:rPr>
          <w:b/>
          <w:bCs/>
          <w:sz w:val="28"/>
          <w:szCs w:val="28"/>
        </w:rPr>
        <w:t>4</w:t>
      </w:r>
      <w:r w:rsidRPr="00E90697">
        <w:rPr>
          <w:b/>
          <w:bCs/>
          <w:sz w:val="28"/>
          <w:szCs w:val="28"/>
        </w:rPr>
        <w:t xml:space="preserve"> рік:</w:t>
      </w:r>
    </w:p>
    <w:p w:rsidR="003908A0" w:rsidRDefault="003908A0" w:rsidP="003908A0">
      <w:pPr>
        <w:rPr>
          <w:bCs/>
          <w:sz w:val="28"/>
          <w:szCs w:val="28"/>
        </w:rPr>
      </w:pPr>
      <w:r>
        <w:rPr>
          <w:bCs/>
          <w:sz w:val="28"/>
          <w:szCs w:val="28"/>
        </w:rPr>
        <w:t xml:space="preserve">забезпечення адресного та своєчасного надання компенсаційних виплат на бензин, ремонт і технічне обслуговування автомобілів та транспортне обслуговування особам з інвалідністю, які </w:t>
      </w:r>
      <w:r>
        <w:rPr>
          <w:color w:val="000000" w:themeColor="text1"/>
          <w:sz w:val="28"/>
          <w:szCs w:val="28"/>
          <w:lang w:eastAsia="uk-UA"/>
        </w:rPr>
        <w:t>відповідно  до  законодавства  мають  право на забезпечення автомобілями</w:t>
      </w:r>
      <w:r>
        <w:rPr>
          <w:bCs/>
          <w:color w:val="000000" w:themeColor="text1"/>
          <w:sz w:val="28"/>
          <w:szCs w:val="28"/>
        </w:rPr>
        <w:t>;</w:t>
      </w:r>
      <w:r>
        <w:rPr>
          <w:bCs/>
          <w:sz w:val="28"/>
          <w:szCs w:val="28"/>
        </w:rPr>
        <w:t xml:space="preserve"> </w:t>
      </w:r>
    </w:p>
    <w:p w:rsidR="003908A0" w:rsidRDefault="003908A0" w:rsidP="003908A0">
      <w:pPr>
        <w:rPr>
          <w:bCs/>
          <w:sz w:val="28"/>
          <w:szCs w:val="28"/>
        </w:rPr>
      </w:pPr>
      <w:r>
        <w:rPr>
          <w:bCs/>
          <w:sz w:val="28"/>
          <w:szCs w:val="28"/>
        </w:rPr>
        <w:t>виконання бюджетної програми «Соціальний захист осіб з інвалідністю» в частині виконання напряму «відшкодування вартості реабілітаційних послуг для дітей з інвалідністю»;</w:t>
      </w:r>
    </w:p>
    <w:p w:rsidR="003908A0" w:rsidRDefault="003908A0" w:rsidP="003908A0">
      <w:pPr>
        <w:rPr>
          <w:bCs/>
          <w:sz w:val="28"/>
          <w:szCs w:val="28"/>
        </w:rPr>
      </w:pPr>
      <w:r>
        <w:rPr>
          <w:bCs/>
          <w:sz w:val="28"/>
          <w:szCs w:val="28"/>
        </w:rPr>
        <w:t>забезпечення систематичної інформаційно-роз’яснювальної роботи серед надавачів соціальних послуг та діяльності органів виконавчої влади у цьому напрямку;</w:t>
      </w:r>
    </w:p>
    <w:p w:rsidR="003908A0" w:rsidRDefault="003908A0" w:rsidP="003908A0">
      <w:pPr>
        <w:rPr>
          <w:bCs/>
          <w:sz w:val="28"/>
          <w:szCs w:val="28"/>
        </w:rPr>
      </w:pPr>
      <w:r>
        <w:rPr>
          <w:bCs/>
          <w:sz w:val="28"/>
          <w:szCs w:val="28"/>
        </w:rPr>
        <w:t>проведення ремонтних робіт у будинках-інтернатах (пансіонатах) системи соціального захисту населення, поліпшення матеріально-технічної бази установ системи соціального захисту населення;</w:t>
      </w:r>
    </w:p>
    <w:p w:rsidR="00441C78" w:rsidRDefault="00441C78" w:rsidP="003908A0">
      <w:pPr>
        <w:rPr>
          <w:bCs/>
          <w:sz w:val="28"/>
          <w:szCs w:val="28"/>
        </w:rPr>
      </w:pPr>
      <w:r>
        <w:rPr>
          <w:bCs/>
          <w:sz w:val="28"/>
          <w:szCs w:val="28"/>
        </w:rPr>
        <w:t>посилення співпраці з інститутами</w:t>
      </w:r>
      <w:r w:rsidRPr="00441C78">
        <w:rPr>
          <w:bCs/>
          <w:sz w:val="28"/>
          <w:szCs w:val="28"/>
        </w:rPr>
        <w:t xml:space="preserve"> громадянського суспільства</w:t>
      </w:r>
      <w:r>
        <w:rPr>
          <w:bCs/>
          <w:sz w:val="28"/>
          <w:szCs w:val="28"/>
        </w:rPr>
        <w:t>, проектами міжнародної технічної допомоги, донорськими та благодійними організаціями щодо підтримки та інтеграції військовослужбовців до мирного життя;</w:t>
      </w:r>
    </w:p>
    <w:p w:rsidR="003908A0" w:rsidRDefault="00EA6589" w:rsidP="003908A0">
      <w:pPr>
        <w:rPr>
          <w:bCs/>
          <w:sz w:val="28"/>
          <w:szCs w:val="28"/>
        </w:rPr>
      </w:pPr>
      <w:r>
        <w:rPr>
          <w:bCs/>
          <w:sz w:val="28"/>
          <w:szCs w:val="28"/>
        </w:rPr>
        <w:t xml:space="preserve">забезпечення виконання заходів </w:t>
      </w:r>
      <w:r w:rsidR="003908A0">
        <w:rPr>
          <w:bCs/>
          <w:sz w:val="28"/>
          <w:szCs w:val="28"/>
        </w:rPr>
        <w:t>обласної комплексної програми соціального захисту населення Івано-Франків</w:t>
      </w:r>
      <w:r w:rsidR="0023663B">
        <w:rPr>
          <w:bCs/>
          <w:sz w:val="28"/>
          <w:szCs w:val="28"/>
        </w:rPr>
        <w:t>ської області на 2022-2026 роки</w:t>
      </w:r>
    </w:p>
    <w:p w:rsidR="00747510" w:rsidRDefault="00747510" w:rsidP="003910B2">
      <w:pPr>
        <w:ind w:left="2835" w:firstLine="0"/>
        <w:rPr>
          <w:bCs/>
          <w:i/>
        </w:rPr>
      </w:pPr>
    </w:p>
    <w:p w:rsidR="00E90697" w:rsidRPr="003910B2" w:rsidRDefault="00E90697" w:rsidP="003910B2">
      <w:pPr>
        <w:ind w:left="2835" w:firstLine="0"/>
        <w:rPr>
          <w:bCs/>
          <w:i/>
        </w:rPr>
      </w:pPr>
      <w:r w:rsidRPr="003910B2">
        <w:rPr>
          <w:bCs/>
          <w:i/>
        </w:rPr>
        <w:t>Департамент соціальної політики</w:t>
      </w:r>
      <w:r w:rsidR="00C10F65" w:rsidRPr="003910B2">
        <w:rPr>
          <w:bCs/>
          <w:i/>
        </w:rPr>
        <w:t xml:space="preserve"> </w:t>
      </w:r>
      <w:r w:rsidR="00527C67" w:rsidRPr="00B34F6C">
        <w:rPr>
          <w:i/>
          <w:iCs/>
        </w:rPr>
        <w:t>обласної державної адміністрації</w:t>
      </w:r>
      <w:r w:rsidRPr="003910B2">
        <w:rPr>
          <w:bCs/>
          <w:i/>
        </w:rPr>
        <w:t xml:space="preserve">, </w:t>
      </w:r>
      <w:r w:rsidR="003910B2" w:rsidRPr="003910B2">
        <w:rPr>
          <w:i/>
          <w:iCs/>
        </w:rPr>
        <w:t>районні державні (військові) адміністра</w:t>
      </w:r>
      <w:r w:rsidR="004E4DDF">
        <w:rPr>
          <w:i/>
          <w:iCs/>
        </w:rPr>
        <w:softHyphen/>
      </w:r>
      <w:r w:rsidR="003910B2" w:rsidRPr="003910B2">
        <w:rPr>
          <w:i/>
          <w:iCs/>
        </w:rPr>
        <w:t>ції,</w:t>
      </w:r>
      <w:r w:rsidR="00C10F65" w:rsidRPr="003910B2">
        <w:rPr>
          <w:bCs/>
          <w:i/>
        </w:rPr>
        <w:t xml:space="preserve"> </w:t>
      </w:r>
      <w:r w:rsidRPr="003910B2">
        <w:rPr>
          <w:bCs/>
          <w:i/>
        </w:rPr>
        <w:t>виконавчі комітети міських, селищних, сільських рад</w:t>
      </w:r>
      <w:r w:rsidR="00C10F65" w:rsidRPr="003910B2">
        <w:rPr>
          <w:bCs/>
          <w:i/>
        </w:rPr>
        <w:t xml:space="preserve">  </w:t>
      </w:r>
    </w:p>
    <w:p w:rsidR="00C10F65" w:rsidRPr="00E90697" w:rsidRDefault="00C10F65" w:rsidP="003910B2">
      <w:pPr>
        <w:ind w:left="2835" w:firstLine="0"/>
        <w:rPr>
          <w:bCs/>
          <w:sz w:val="28"/>
          <w:szCs w:val="28"/>
        </w:rPr>
      </w:pPr>
    </w:p>
    <w:p w:rsidR="00E90697" w:rsidRPr="00C10F65" w:rsidRDefault="00E90697" w:rsidP="00CB4A22">
      <w:pPr>
        <w:rPr>
          <w:b/>
          <w:bCs/>
          <w:sz w:val="28"/>
          <w:szCs w:val="28"/>
        </w:rPr>
      </w:pPr>
      <w:r w:rsidRPr="00C10F65">
        <w:rPr>
          <w:b/>
          <w:bCs/>
          <w:sz w:val="28"/>
          <w:szCs w:val="28"/>
        </w:rPr>
        <w:t>Очікувані результати у 202</w:t>
      </w:r>
      <w:r w:rsidR="00747510">
        <w:rPr>
          <w:b/>
          <w:bCs/>
          <w:sz w:val="28"/>
          <w:szCs w:val="28"/>
        </w:rPr>
        <w:t>4</w:t>
      </w:r>
      <w:r w:rsidRPr="00C10F65">
        <w:rPr>
          <w:b/>
          <w:bCs/>
          <w:sz w:val="28"/>
          <w:szCs w:val="28"/>
        </w:rPr>
        <w:t xml:space="preserve"> році:</w:t>
      </w:r>
    </w:p>
    <w:p w:rsidR="00747510" w:rsidRPr="00834BFE" w:rsidRDefault="00747510" w:rsidP="00747510">
      <w:pPr>
        <w:rPr>
          <w:bCs/>
          <w:sz w:val="28"/>
          <w:szCs w:val="28"/>
        </w:rPr>
      </w:pPr>
      <w:r w:rsidRPr="00834BFE">
        <w:rPr>
          <w:bCs/>
          <w:sz w:val="28"/>
          <w:szCs w:val="28"/>
        </w:rPr>
        <w:t>залучення інститутів громадянського суспільства до реалізації в області державної соціальної політики, поліпшення я</w:t>
      </w:r>
      <w:r w:rsidR="0023663B">
        <w:rPr>
          <w:bCs/>
          <w:sz w:val="28"/>
          <w:szCs w:val="28"/>
        </w:rPr>
        <w:t>кості надання соціальних послуг</w:t>
      </w:r>
      <w:r w:rsidRPr="00834BFE">
        <w:rPr>
          <w:bCs/>
          <w:sz w:val="28"/>
          <w:szCs w:val="28"/>
        </w:rPr>
        <w:t>;</w:t>
      </w:r>
    </w:p>
    <w:p w:rsidR="00747510" w:rsidRPr="00834BFE" w:rsidRDefault="009F57F8" w:rsidP="00747510">
      <w:pPr>
        <w:rPr>
          <w:bCs/>
          <w:sz w:val="28"/>
          <w:szCs w:val="28"/>
        </w:rPr>
      </w:pPr>
      <w:r>
        <w:rPr>
          <w:bCs/>
          <w:sz w:val="28"/>
          <w:szCs w:val="28"/>
        </w:rPr>
        <w:t>підвищення рівня</w:t>
      </w:r>
      <w:r w:rsidR="00747510" w:rsidRPr="00834BFE">
        <w:rPr>
          <w:bCs/>
          <w:sz w:val="28"/>
          <w:szCs w:val="28"/>
        </w:rPr>
        <w:t xml:space="preserve"> </w:t>
      </w:r>
      <w:r w:rsidRPr="009F57F8">
        <w:rPr>
          <w:bCs/>
          <w:sz w:val="28"/>
          <w:szCs w:val="28"/>
        </w:rPr>
        <w:t>інтеграції військовослужбовців</w:t>
      </w:r>
      <w:r>
        <w:rPr>
          <w:bCs/>
          <w:sz w:val="28"/>
          <w:szCs w:val="28"/>
        </w:rPr>
        <w:t>, ветеранів, ВПО</w:t>
      </w:r>
      <w:r w:rsidRPr="009F57F8">
        <w:rPr>
          <w:bCs/>
          <w:sz w:val="28"/>
          <w:szCs w:val="28"/>
        </w:rPr>
        <w:t xml:space="preserve"> до </w:t>
      </w:r>
      <w:r>
        <w:rPr>
          <w:bCs/>
          <w:sz w:val="28"/>
          <w:szCs w:val="28"/>
        </w:rPr>
        <w:t xml:space="preserve">умов </w:t>
      </w:r>
      <w:r w:rsidRPr="009F57F8">
        <w:rPr>
          <w:bCs/>
          <w:sz w:val="28"/>
          <w:szCs w:val="28"/>
        </w:rPr>
        <w:t>мирного життя</w:t>
      </w:r>
      <w:r w:rsidR="00747510" w:rsidRPr="00834BFE">
        <w:rPr>
          <w:bCs/>
          <w:sz w:val="28"/>
          <w:szCs w:val="28"/>
        </w:rPr>
        <w:t>;</w:t>
      </w:r>
    </w:p>
    <w:p w:rsidR="00747510" w:rsidRPr="00834BFE" w:rsidRDefault="00747510" w:rsidP="00747510">
      <w:pPr>
        <w:rPr>
          <w:bCs/>
          <w:sz w:val="28"/>
          <w:szCs w:val="28"/>
        </w:rPr>
      </w:pPr>
      <w:r w:rsidRPr="00834BFE">
        <w:rPr>
          <w:bCs/>
          <w:sz w:val="28"/>
          <w:szCs w:val="28"/>
        </w:rPr>
        <w:t>залучення недержавних організацій до надання соціальних послуг вразливим категоріям населення шляхом соціального замовлення;</w:t>
      </w:r>
    </w:p>
    <w:p w:rsidR="00747510" w:rsidRDefault="00747510" w:rsidP="00747510">
      <w:pPr>
        <w:rPr>
          <w:bCs/>
          <w:sz w:val="28"/>
          <w:szCs w:val="28"/>
        </w:rPr>
      </w:pPr>
      <w:r w:rsidRPr="00834BFE">
        <w:rPr>
          <w:bCs/>
          <w:sz w:val="28"/>
          <w:szCs w:val="28"/>
        </w:rPr>
        <w:t xml:space="preserve">створення для осіб з інвалідністю </w:t>
      </w:r>
      <w:proofErr w:type="spellStart"/>
      <w:r w:rsidRPr="00834BFE">
        <w:rPr>
          <w:bCs/>
          <w:sz w:val="28"/>
          <w:szCs w:val="28"/>
        </w:rPr>
        <w:t>безбар’єрного</w:t>
      </w:r>
      <w:proofErr w:type="spellEnd"/>
      <w:r w:rsidRPr="00834BFE">
        <w:rPr>
          <w:bCs/>
          <w:sz w:val="28"/>
          <w:szCs w:val="28"/>
        </w:rPr>
        <w:t xml:space="preserve"> середовища в усіх сферах їх життєдіяльності.</w:t>
      </w:r>
    </w:p>
    <w:p w:rsidR="00747510" w:rsidRDefault="00747510" w:rsidP="00747510">
      <w:pPr>
        <w:rPr>
          <w:bCs/>
          <w:sz w:val="28"/>
          <w:szCs w:val="28"/>
        </w:rPr>
      </w:pPr>
    </w:p>
    <w:p w:rsidR="001B6826" w:rsidRPr="00AF0AC2" w:rsidRDefault="00B11713" w:rsidP="00544062">
      <w:pPr>
        <w:rPr>
          <w:b/>
          <w:bCs/>
          <w:sz w:val="28"/>
          <w:szCs w:val="28"/>
        </w:rPr>
      </w:pPr>
      <w:r>
        <w:rPr>
          <w:b/>
          <w:bCs/>
          <w:sz w:val="28"/>
          <w:szCs w:val="28"/>
        </w:rPr>
        <w:t>7</w:t>
      </w:r>
      <w:r w:rsidR="001B6826" w:rsidRPr="00AF0AC2">
        <w:rPr>
          <w:b/>
          <w:bCs/>
          <w:sz w:val="28"/>
          <w:szCs w:val="28"/>
        </w:rPr>
        <w:t>. Захист дітей.</w:t>
      </w:r>
    </w:p>
    <w:p w:rsidR="001B6826" w:rsidRPr="00AF0AC2" w:rsidRDefault="001B6826" w:rsidP="00544062">
      <w:pPr>
        <w:rPr>
          <w:b/>
          <w:bCs/>
          <w:sz w:val="28"/>
          <w:szCs w:val="28"/>
        </w:rPr>
      </w:pPr>
      <w:r w:rsidRPr="00AF0AC2">
        <w:rPr>
          <w:b/>
          <w:bCs/>
          <w:sz w:val="28"/>
          <w:szCs w:val="28"/>
        </w:rPr>
        <w:t>Головні цілі на 202</w:t>
      </w:r>
      <w:r w:rsidR="004E4DDF">
        <w:rPr>
          <w:b/>
          <w:bCs/>
          <w:sz w:val="28"/>
          <w:szCs w:val="28"/>
        </w:rPr>
        <w:t>4</w:t>
      </w:r>
      <w:r w:rsidRPr="00AF0AC2">
        <w:rPr>
          <w:b/>
          <w:bCs/>
          <w:sz w:val="28"/>
          <w:szCs w:val="28"/>
        </w:rPr>
        <w:t xml:space="preserve"> р</w:t>
      </w:r>
      <w:r w:rsidR="002E644B">
        <w:rPr>
          <w:b/>
          <w:bCs/>
          <w:sz w:val="28"/>
          <w:szCs w:val="28"/>
        </w:rPr>
        <w:t>і</w:t>
      </w:r>
      <w:r w:rsidRPr="00AF0AC2">
        <w:rPr>
          <w:b/>
          <w:bCs/>
          <w:sz w:val="28"/>
          <w:szCs w:val="28"/>
        </w:rPr>
        <w:t>к</w:t>
      </w:r>
    </w:p>
    <w:p w:rsidR="001A2AFB" w:rsidRPr="00AF0AC2" w:rsidRDefault="001A2AFB" w:rsidP="001A2AFB">
      <w:pPr>
        <w:rPr>
          <w:sz w:val="28"/>
          <w:szCs w:val="28"/>
        </w:rPr>
      </w:pPr>
      <w:r w:rsidRPr="00AF0AC2">
        <w:rPr>
          <w:sz w:val="28"/>
          <w:szCs w:val="28"/>
        </w:rPr>
        <w:lastRenderedPageBreak/>
        <w:t>Активізація роботи щодо забезпечення реалізації прав дітей на сімейне виховання, зокрема, їх усиновлення, влаштування дітей-сиріт та дітей, позбавлених батьківського піклування, під опіку, у прийомні сім’ї, дитячі будинки сімейного типу; забезпечення житлом дітей-сиріт і дітей, позбавлених батьківського піклування, осіб з їх числа, які не мали</w:t>
      </w:r>
      <w:r>
        <w:rPr>
          <w:sz w:val="28"/>
          <w:szCs w:val="28"/>
        </w:rPr>
        <w:t xml:space="preserve"> житла</w:t>
      </w:r>
      <w:r w:rsidRPr="00AF0AC2">
        <w:rPr>
          <w:sz w:val="28"/>
          <w:szCs w:val="28"/>
        </w:rPr>
        <w:t xml:space="preserve"> або втратили з незалежних від них причин.</w:t>
      </w:r>
    </w:p>
    <w:p w:rsidR="00C8569C" w:rsidRDefault="00C8569C" w:rsidP="001A2AFB">
      <w:pPr>
        <w:rPr>
          <w:b/>
          <w:bCs/>
          <w:sz w:val="28"/>
          <w:szCs w:val="28"/>
        </w:rPr>
      </w:pPr>
    </w:p>
    <w:p w:rsidR="001A2AFB" w:rsidRPr="00AF0AC2" w:rsidRDefault="001A2AFB" w:rsidP="001A2AFB">
      <w:pPr>
        <w:rPr>
          <w:b/>
          <w:bCs/>
          <w:sz w:val="28"/>
          <w:szCs w:val="28"/>
        </w:rPr>
      </w:pPr>
      <w:r w:rsidRPr="00AF0AC2">
        <w:rPr>
          <w:b/>
          <w:bCs/>
          <w:sz w:val="28"/>
          <w:szCs w:val="28"/>
        </w:rPr>
        <w:t>Основні завдання та заходи на 202</w:t>
      </w:r>
      <w:r>
        <w:rPr>
          <w:b/>
          <w:bCs/>
          <w:sz w:val="28"/>
          <w:szCs w:val="28"/>
        </w:rPr>
        <w:t>4</w:t>
      </w:r>
      <w:r w:rsidRPr="00AF0AC2">
        <w:rPr>
          <w:b/>
          <w:bCs/>
          <w:sz w:val="28"/>
          <w:szCs w:val="28"/>
        </w:rPr>
        <w:t xml:space="preserve"> р</w:t>
      </w:r>
      <w:r>
        <w:rPr>
          <w:b/>
          <w:bCs/>
          <w:sz w:val="28"/>
          <w:szCs w:val="28"/>
        </w:rPr>
        <w:t>і</w:t>
      </w:r>
      <w:r w:rsidRPr="00AF0AC2">
        <w:rPr>
          <w:b/>
          <w:bCs/>
          <w:sz w:val="28"/>
          <w:szCs w:val="28"/>
        </w:rPr>
        <w:t>к:</w:t>
      </w:r>
    </w:p>
    <w:p w:rsidR="001A2AFB" w:rsidRPr="00AF0AC2" w:rsidRDefault="001A2AFB" w:rsidP="001A2AFB">
      <w:pPr>
        <w:rPr>
          <w:sz w:val="28"/>
          <w:szCs w:val="28"/>
        </w:rPr>
      </w:pPr>
      <w:r w:rsidRPr="00AF0AC2">
        <w:rPr>
          <w:sz w:val="28"/>
          <w:szCs w:val="28"/>
        </w:rPr>
        <w:t xml:space="preserve">підвищення ефективності діяльності органів виконавчої влади та місцевого самоврядування з питань захисту дитинства; </w:t>
      </w:r>
    </w:p>
    <w:p w:rsidR="001A2AFB" w:rsidRPr="00AF0AC2" w:rsidRDefault="001A2AFB" w:rsidP="001A2AFB">
      <w:pPr>
        <w:rPr>
          <w:sz w:val="28"/>
          <w:szCs w:val="28"/>
        </w:rPr>
      </w:pPr>
      <w:r w:rsidRPr="00AF0AC2">
        <w:rPr>
          <w:sz w:val="28"/>
          <w:szCs w:val="28"/>
        </w:rPr>
        <w:t xml:space="preserve">розвиток сімейних форм виховання дітей; </w:t>
      </w:r>
    </w:p>
    <w:p w:rsidR="001A2AFB" w:rsidRPr="00AF0AC2" w:rsidRDefault="001A2AFB" w:rsidP="001A2AFB">
      <w:pPr>
        <w:rPr>
          <w:sz w:val="28"/>
          <w:szCs w:val="28"/>
        </w:rPr>
      </w:pPr>
      <w:r>
        <w:rPr>
          <w:sz w:val="28"/>
          <w:szCs w:val="28"/>
        </w:rPr>
        <w:t xml:space="preserve">покращення житлових умов </w:t>
      </w:r>
      <w:r w:rsidRPr="00AF0AC2">
        <w:rPr>
          <w:sz w:val="28"/>
          <w:szCs w:val="28"/>
        </w:rPr>
        <w:t xml:space="preserve">дітей-сиріт і дітей, позбавлених батьківського піклування, осіб з їх числа, які </w:t>
      </w:r>
      <w:r>
        <w:rPr>
          <w:sz w:val="28"/>
          <w:szCs w:val="28"/>
        </w:rPr>
        <w:t>цього потребують</w:t>
      </w:r>
      <w:r w:rsidR="004E4DDF">
        <w:rPr>
          <w:sz w:val="28"/>
          <w:szCs w:val="28"/>
        </w:rPr>
        <w:t>;</w:t>
      </w:r>
    </w:p>
    <w:p w:rsidR="001A2AFB" w:rsidRPr="00AF0AC2" w:rsidRDefault="001A2AFB" w:rsidP="001A2AFB">
      <w:pPr>
        <w:rPr>
          <w:sz w:val="28"/>
          <w:szCs w:val="28"/>
        </w:rPr>
      </w:pPr>
      <w:r w:rsidRPr="00AF0AC2">
        <w:rPr>
          <w:sz w:val="28"/>
          <w:szCs w:val="28"/>
        </w:rPr>
        <w:t>попередження соціального сирітства шляхом здійснення раннього виявлення дітей, які опинились в складних життєвих обставинах;</w:t>
      </w:r>
    </w:p>
    <w:p w:rsidR="001A2AFB" w:rsidRPr="00AF0AC2" w:rsidRDefault="001A2AFB" w:rsidP="001A2AFB">
      <w:pPr>
        <w:rPr>
          <w:color w:val="auto"/>
          <w:sz w:val="28"/>
          <w:szCs w:val="28"/>
        </w:rPr>
      </w:pPr>
      <w:r w:rsidRPr="00AF0AC2">
        <w:rPr>
          <w:color w:val="auto"/>
          <w:sz w:val="28"/>
          <w:szCs w:val="28"/>
        </w:rPr>
        <w:t xml:space="preserve">забезпечення ведення Єдиної інформаційної аналітичної системи «Діти» (ЄІАС Діти) про дітей-сиріт та дітей, позбавлених батьківського піклування, громадян України, які бажають взяти їх на виховання, та дітей, які перебувають у складних життєвих обставинах; </w:t>
      </w:r>
    </w:p>
    <w:p w:rsidR="001A2AFB" w:rsidRPr="00AF0AC2" w:rsidRDefault="001A2AFB" w:rsidP="001A2AFB">
      <w:pPr>
        <w:rPr>
          <w:sz w:val="28"/>
          <w:szCs w:val="28"/>
        </w:rPr>
      </w:pPr>
      <w:r w:rsidRPr="00AF0AC2">
        <w:rPr>
          <w:sz w:val="28"/>
          <w:szCs w:val="28"/>
        </w:rPr>
        <w:t>забезпечення належного утримання дітей в закладах інституційного догляду та соціального захисту дітей.</w:t>
      </w:r>
    </w:p>
    <w:p w:rsidR="001A2AFB" w:rsidRPr="004979D6" w:rsidRDefault="001A2AFB" w:rsidP="001A2AFB">
      <w:pPr>
        <w:rPr>
          <w:sz w:val="28"/>
          <w:szCs w:val="28"/>
        </w:rPr>
      </w:pPr>
    </w:p>
    <w:p w:rsidR="001A2AFB" w:rsidRPr="00C84331" w:rsidRDefault="001A2AFB" w:rsidP="001A2AFB">
      <w:pPr>
        <w:ind w:left="2835" w:firstLine="0"/>
        <w:rPr>
          <w:i/>
          <w:iCs/>
        </w:rPr>
      </w:pPr>
      <w:r w:rsidRPr="00C84331">
        <w:rPr>
          <w:i/>
          <w:iCs/>
        </w:rPr>
        <w:t xml:space="preserve">Департамент соціальної політики, служба у справах дітей Івано-Франківської </w:t>
      </w:r>
      <w:r w:rsidRPr="00B34F6C">
        <w:rPr>
          <w:i/>
          <w:iCs/>
        </w:rPr>
        <w:t>обласної державної адмініст</w:t>
      </w:r>
      <w:r w:rsidR="004E4DDF">
        <w:rPr>
          <w:i/>
          <w:iCs/>
        </w:rPr>
        <w:softHyphen/>
      </w:r>
      <w:r w:rsidRPr="00B34F6C">
        <w:rPr>
          <w:i/>
          <w:iCs/>
        </w:rPr>
        <w:t>рації</w:t>
      </w:r>
      <w:r w:rsidRPr="00C84331">
        <w:rPr>
          <w:i/>
          <w:iCs/>
        </w:rPr>
        <w:t xml:space="preserve">, Івано-Франківський </w:t>
      </w:r>
      <w:r w:rsidRPr="00C84331">
        <w:rPr>
          <w:i/>
          <w:iCs/>
          <w:shd w:val="clear" w:color="auto" w:fill="FFFFFF"/>
        </w:rPr>
        <w:t>обласний центр соціальних служб для сім’ї, дітей та молоді,</w:t>
      </w:r>
      <w:r w:rsidRPr="00C84331">
        <w:rPr>
          <w:i/>
          <w:iCs/>
        </w:rPr>
        <w:t xml:space="preserve"> </w:t>
      </w:r>
      <w:r w:rsidRPr="006E5A98">
        <w:rPr>
          <w:i/>
          <w:iCs/>
        </w:rPr>
        <w:t>районні державні (військові) адміністрації</w:t>
      </w:r>
      <w:r w:rsidRPr="00E31A5D">
        <w:rPr>
          <w:i/>
          <w:iCs/>
        </w:rPr>
        <w:t>,</w:t>
      </w:r>
      <w:r w:rsidRPr="00C84331">
        <w:rPr>
          <w:i/>
          <w:iCs/>
        </w:rPr>
        <w:t xml:space="preserve"> виконавчі комітети міських, селищних, сільських рад</w:t>
      </w:r>
    </w:p>
    <w:p w:rsidR="001A2AFB" w:rsidRPr="00AF0AC2" w:rsidRDefault="001A2AFB" w:rsidP="001A2AFB">
      <w:pPr>
        <w:tabs>
          <w:tab w:val="left" w:pos="900"/>
          <w:tab w:val="left" w:pos="1832"/>
          <w:tab w:val="left" w:pos="241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highlight w:val="yellow"/>
        </w:rPr>
      </w:pPr>
    </w:p>
    <w:p w:rsidR="001A2AFB" w:rsidRPr="00AF0AC2" w:rsidRDefault="001A2AFB" w:rsidP="001A2AFB">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0AC2">
        <w:rPr>
          <w:b/>
          <w:bCs/>
          <w:sz w:val="28"/>
          <w:szCs w:val="28"/>
        </w:rPr>
        <w:t>Очікувані результати у 202</w:t>
      </w:r>
      <w:r>
        <w:rPr>
          <w:b/>
          <w:bCs/>
          <w:sz w:val="28"/>
          <w:szCs w:val="28"/>
        </w:rPr>
        <w:t>4</w:t>
      </w:r>
      <w:r w:rsidRPr="00AF0AC2">
        <w:rPr>
          <w:b/>
          <w:bCs/>
          <w:sz w:val="28"/>
          <w:szCs w:val="28"/>
        </w:rPr>
        <w:t xml:space="preserve"> ро</w:t>
      </w:r>
      <w:r>
        <w:rPr>
          <w:b/>
          <w:bCs/>
          <w:sz w:val="28"/>
          <w:szCs w:val="28"/>
        </w:rPr>
        <w:t>ці</w:t>
      </w:r>
      <w:r w:rsidRPr="00AF0AC2">
        <w:rPr>
          <w:b/>
          <w:bCs/>
          <w:sz w:val="28"/>
          <w:szCs w:val="28"/>
        </w:rPr>
        <w:t>:</w:t>
      </w:r>
    </w:p>
    <w:p w:rsidR="001A2AFB" w:rsidRPr="00AF0AC2" w:rsidRDefault="001A2AFB" w:rsidP="001A2AFB">
      <w:pPr>
        <w:rPr>
          <w:sz w:val="28"/>
          <w:szCs w:val="28"/>
        </w:rPr>
      </w:pPr>
      <w:r w:rsidRPr="00AF0AC2">
        <w:rPr>
          <w:sz w:val="28"/>
          <w:szCs w:val="28"/>
        </w:rPr>
        <w:t>активізація роботи служби у справах дітей виконкомів, сільських, селищних та міських рад області щодо соціального захисту дітей-сиріт, дітей</w:t>
      </w:r>
      <w:r>
        <w:rPr>
          <w:sz w:val="28"/>
          <w:szCs w:val="28"/>
        </w:rPr>
        <w:t>,</w:t>
      </w:r>
      <w:r w:rsidRPr="00AF0AC2">
        <w:rPr>
          <w:sz w:val="28"/>
          <w:szCs w:val="28"/>
        </w:rPr>
        <w:t xml:space="preserve"> позбавлених батьківського піклування;</w:t>
      </w:r>
    </w:p>
    <w:p w:rsidR="001A2AFB" w:rsidRPr="00AF0AC2" w:rsidRDefault="001A2AFB" w:rsidP="001A2AFB">
      <w:pPr>
        <w:rPr>
          <w:sz w:val="28"/>
          <w:szCs w:val="28"/>
        </w:rPr>
      </w:pPr>
      <w:r w:rsidRPr="00AF0AC2">
        <w:rPr>
          <w:sz w:val="28"/>
          <w:szCs w:val="28"/>
        </w:rPr>
        <w:t>влаштування не менше як 85</w:t>
      </w:r>
      <w:r>
        <w:rPr>
          <w:sz w:val="28"/>
          <w:szCs w:val="28"/>
        </w:rPr>
        <w:t>,0 відс.</w:t>
      </w:r>
      <w:r w:rsidRPr="00AF0AC2">
        <w:rPr>
          <w:sz w:val="28"/>
          <w:szCs w:val="28"/>
        </w:rPr>
        <w:t xml:space="preserve"> дітей-сиріт та дітей, позбавлених батьківського піклування в сім’ї опікунів і піклувальників, прийомні сім’ї та дитячі будинки сімейного типу і їх усиновлення; першочергове влаштування дітей-сиріт та дітей, позбавлених батьківського піклування, в сім’ї громадян України;</w:t>
      </w:r>
    </w:p>
    <w:p w:rsidR="001A2AFB" w:rsidRPr="00AF0AC2" w:rsidRDefault="001A2AFB" w:rsidP="001A2AFB">
      <w:pPr>
        <w:rPr>
          <w:sz w:val="28"/>
          <w:szCs w:val="28"/>
        </w:rPr>
      </w:pPr>
      <w:r>
        <w:rPr>
          <w:sz w:val="28"/>
          <w:szCs w:val="28"/>
        </w:rPr>
        <w:t xml:space="preserve">покращення житлових умов </w:t>
      </w:r>
      <w:r w:rsidRPr="00AF0AC2">
        <w:rPr>
          <w:sz w:val="28"/>
          <w:szCs w:val="28"/>
        </w:rPr>
        <w:t xml:space="preserve">дітей-сиріт і дітей, позбавлених батьківського піклування, осіб з їх числа, </w:t>
      </w:r>
      <w:r>
        <w:rPr>
          <w:sz w:val="28"/>
          <w:szCs w:val="28"/>
        </w:rPr>
        <w:t>які потребують допомоги</w:t>
      </w:r>
      <w:r w:rsidRPr="00AF0AC2">
        <w:rPr>
          <w:sz w:val="28"/>
          <w:szCs w:val="28"/>
        </w:rPr>
        <w:t>;</w:t>
      </w:r>
    </w:p>
    <w:p w:rsidR="001A2AFB" w:rsidRDefault="001A2AFB" w:rsidP="001A2AFB">
      <w:pPr>
        <w:rPr>
          <w:b/>
          <w:bCs/>
          <w:sz w:val="28"/>
          <w:szCs w:val="28"/>
        </w:rPr>
      </w:pPr>
      <w:r>
        <w:rPr>
          <w:sz w:val="28"/>
          <w:szCs w:val="28"/>
        </w:rPr>
        <w:t xml:space="preserve">забезпечення належних умов </w:t>
      </w:r>
      <w:r w:rsidRPr="00AF0AC2">
        <w:rPr>
          <w:sz w:val="28"/>
          <w:szCs w:val="28"/>
        </w:rPr>
        <w:t>утримання дітей в закладах соціального захисту дітей.</w:t>
      </w:r>
    </w:p>
    <w:p w:rsidR="001F2EE3" w:rsidRPr="00AF0AC2" w:rsidRDefault="001F2EE3" w:rsidP="002F0154">
      <w:pPr>
        <w:pStyle w:val="23"/>
        <w:ind w:firstLine="709"/>
        <w:rPr>
          <w:rFonts w:ascii="Times New Roman" w:hAnsi="Times New Roman" w:cs="Times New Roman"/>
          <w:sz w:val="28"/>
          <w:szCs w:val="28"/>
        </w:rPr>
      </w:pPr>
    </w:p>
    <w:p w:rsidR="001F2EE3" w:rsidRPr="00AF0AC2" w:rsidRDefault="00B11713" w:rsidP="00C727EB">
      <w:pPr>
        <w:rPr>
          <w:b/>
          <w:bCs/>
          <w:sz w:val="28"/>
          <w:szCs w:val="28"/>
        </w:rPr>
      </w:pPr>
      <w:r>
        <w:rPr>
          <w:b/>
          <w:bCs/>
          <w:sz w:val="28"/>
          <w:szCs w:val="28"/>
        </w:rPr>
        <w:t>8</w:t>
      </w:r>
      <w:r w:rsidR="001F2EE3" w:rsidRPr="00AF0AC2">
        <w:rPr>
          <w:b/>
          <w:bCs/>
          <w:sz w:val="28"/>
          <w:szCs w:val="28"/>
        </w:rPr>
        <w:t>. Пенсійне забезпечення</w:t>
      </w:r>
    </w:p>
    <w:p w:rsidR="001F2EE3" w:rsidRPr="00AF0AC2" w:rsidRDefault="001F2EE3" w:rsidP="00C727EB">
      <w:pPr>
        <w:pStyle w:val="afffd"/>
        <w:ind w:firstLine="709"/>
        <w:rPr>
          <w:b/>
          <w:bCs/>
          <w:sz w:val="28"/>
          <w:szCs w:val="28"/>
        </w:rPr>
      </w:pPr>
      <w:r w:rsidRPr="00AF0AC2">
        <w:rPr>
          <w:b/>
          <w:bCs/>
          <w:sz w:val="28"/>
          <w:szCs w:val="28"/>
        </w:rPr>
        <w:t>Головні цілі на 202</w:t>
      </w:r>
      <w:r w:rsidR="0096153F">
        <w:rPr>
          <w:b/>
          <w:bCs/>
          <w:sz w:val="28"/>
          <w:szCs w:val="28"/>
        </w:rPr>
        <w:t>4</w:t>
      </w:r>
      <w:r w:rsidRPr="00AF0AC2">
        <w:rPr>
          <w:b/>
          <w:bCs/>
          <w:sz w:val="28"/>
          <w:szCs w:val="28"/>
        </w:rPr>
        <w:t xml:space="preserve"> р</w:t>
      </w:r>
      <w:r w:rsidR="005D2752">
        <w:rPr>
          <w:b/>
          <w:bCs/>
          <w:sz w:val="28"/>
          <w:szCs w:val="28"/>
        </w:rPr>
        <w:t>і</w:t>
      </w:r>
      <w:r w:rsidRPr="00AF0AC2">
        <w:rPr>
          <w:b/>
          <w:bCs/>
          <w:sz w:val="28"/>
          <w:szCs w:val="28"/>
        </w:rPr>
        <w:t>к</w:t>
      </w:r>
    </w:p>
    <w:p w:rsidR="001F2EE3" w:rsidRPr="00AF0AC2" w:rsidRDefault="001F2EE3" w:rsidP="00C727EB">
      <w:pPr>
        <w:pStyle w:val="afffd"/>
        <w:ind w:firstLine="709"/>
        <w:rPr>
          <w:sz w:val="28"/>
          <w:szCs w:val="28"/>
        </w:rPr>
      </w:pPr>
      <w:r w:rsidRPr="00AF0AC2">
        <w:rPr>
          <w:sz w:val="28"/>
          <w:szCs w:val="28"/>
        </w:rPr>
        <w:lastRenderedPageBreak/>
        <w:t xml:space="preserve">Забезпечення своєчасності, правильності призначення та перерахунків і виплат пенсій, </w:t>
      </w:r>
      <w:r w:rsidR="0096153F">
        <w:rPr>
          <w:sz w:val="28"/>
          <w:szCs w:val="28"/>
        </w:rPr>
        <w:t>надання страхових виплат, соціальних послуг, житлових субсидій та пільг.</w:t>
      </w:r>
      <w:r w:rsidRPr="00AF0AC2">
        <w:rPr>
          <w:sz w:val="28"/>
          <w:szCs w:val="28"/>
        </w:rPr>
        <w:t xml:space="preserve"> </w:t>
      </w:r>
    </w:p>
    <w:p w:rsidR="001F2EE3" w:rsidRPr="00AF0AC2" w:rsidRDefault="001F2EE3" w:rsidP="00C727EB">
      <w:pPr>
        <w:pStyle w:val="afffd"/>
        <w:ind w:firstLine="709"/>
        <w:rPr>
          <w:b/>
          <w:bCs/>
          <w:sz w:val="28"/>
          <w:szCs w:val="28"/>
        </w:rPr>
      </w:pPr>
    </w:p>
    <w:p w:rsidR="001F2EE3" w:rsidRPr="00AF0AC2" w:rsidRDefault="001F2EE3" w:rsidP="00C727EB">
      <w:pPr>
        <w:pStyle w:val="afffd"/>
        <w:ind w:firstLine="709"/>
        <w:rPr>
          <w:b/>
          <w:bCs/>
          <w:sz w:val="28"/>
          <w:szCs w:val="28"/>
        </w:rPr>
      </w:pPr>
      <w:r w:rsidRPr="00AF0AC2">
        <w:rPr>
          <w:b/>
          <w:bCs/>
          <w:sz w:val="28"/>
          <w:szCs w:val="28"/>
        </w:rPr>
        <w:t>Основні завдання та заходи на 202</w:t>
      </w:r>
      <w:r w:rsidR="0096153F">
        <w:rPr>
          <w:b/>
          <w:bCs/>
          <w:sz w:val="28"/>
          <w:szCs w:val="28"/>
        </w:rPr>
        <w:t>4</w:t>
      </w:r>
      <w:r w:rsidRPr="00AF0AC2">
        <w:rPr>
          <w:b/>
          <w:bCs/>
          <w:sz w:val="28"/>
          <w:szCs w:val="28"/>
        </w:rPr>
        <w:t xml:space="preserve"> р</w:t>
      </w:r>
      <w:r w:rsidR="00DF7831">
        <w:rPr>
          <w:b/>
          <w:bCs/>
          <w:sz w:val="28"/>
          <w:szCs w:val="28"/>
        </w:rPr>
        <w:t>ік</w:t>
      </w:r>
      <w:r w:rsidRPr="00AF0AC2">
        <w:rPr>
          <w:b/>
          <w:bCs/>
          <w:sz w:val="28"/>
          <w:szCs w:val="28"/>
        </w:rPr>
        <w:t>:</w:t>
      </w:r>
    </w:p>
    <w:p w:rsidR="001F2EE3" w:rsidRPr="00AF0AC2" w:rsidRDefault="001F2EE3" w:rsidP="00C727EB">
      <w:pPr>
        <w:pStyle w:val="afffd"/>
        <w:ind w:firstLine="709"/>
        <w:rPr>
          <w:sz w:val="28"/>
          <w:szCs w:val="28"/>
        </w:rPr>
      </w:pPr>
      <w:r w:rsidRPr="00AF0AC2">
        <w:rPr>
          <w:sz w:val="28"/>
          <w:szCs w:val="28"/>
        </w:rPr>
        <w:t>забезпечення обслуговування громадян незалежно від місця їх реєст</w:t>
      </w:r>
      <w:r w:rsidRPr="00AF0AC2">
        <w:rPr>
          <w:sz w:val="28"/>
          <w:szCs w:val="28"/>
        </w:rPr>
        <w:softHyphen/>
        <w:t xml:space="preserve">рації; </w:t>
      </w:r>
    </w:p>
    <w:p w:rsidR="001F2EE3" w:rsidRPr="00AF0AC2" w:rsidRDefault="001F2EE3" w:rsidP="00C727EB">
      <w:pPr>
        <w:pStyle w:val="afffd"/>
        <w:ind w:firstLine="709"/>
        <w:rPr>
          <w:sz w:val="28"/>
          <w:szCs w:val="28"/>
        </w:rPr>
      </w:pPr>
      <w:r w:rsidRPr="00AF0AC2">
        <w:rPr>
          <w:sz w:val="28"/>
          <w:szCs w:val="28"/>
        </w:rPr>
        <w:t>вдосконалення форм і методів обслуговування громадян з викори</w:t>
      </w:r>
      <w:r w:rsidRPr="00AF0AC2">
        <w:rPr>
          <w:sz w:val="28"/>
          <w:szCs w:val="28"/>
        </w:rPr>
        <w:softHyphen/>
        <w:t xml:space="preserve">станням новітніх технологій; </w:t>
      </w:r>
    </w:p>
    <w:p w:rsidR="001F2EE3" w:rsidRPr="00AF0AC2" w:rsidRDefault="001F2EE3" w:rsidP="00C727EB">
      <w:pPr>
        <w:pStyle w:val="afffd"/>
        <w:ind w:firstLine="709"/>
        <w:rPr>
          <w:sz w:val="28"/>
          <w:szCs w:val="28"/>
        </w:rPr>
      </w:pPr>
      <w:r w:rsidRPr="00AF0AC2">
        <w:rPr>
          <w:sz w:val="28"/>
          <w:szCs w:val="28"/>
        </w:rPr>
        <w:t>оцифрування (ретроконверсія) паперових пенсійних справ та впрова</w:t>
      </w:r>
      <w:r w:rsidRPr="00AF0AC2">
        <w:rPr>
          <w:sz w:val="28"/>
          <w:szCs w:val="28"/>
        </w:rPr>
        <w:softHyphen/>
        <w:t>дження електронних пенсійних справ і системи централізованого призна</w:t>
      </w:r>
      <w:r w:rsidRPr="00AF0AC2">
        <w:rPr>
          <w:sz w:val="28"/>
          <w:szCs w:val="28"/>
        </w:rPr>
        <w:softHyphen/>
        <w:t xml:space="preserve">чення (перерахунку) </w:t>
      </w:r>
      <w:r w:rsidR="00BC49D8">
        <w:rPr>
          <w:sz w:val="28"/>
          <w:szCs w:val="28"/>
        </w:rPr>
        <w:t>та виплати пенсій на їх основі.</w:t>
      </w:r>
    </w:p>
    <w:p w:rsidR="00EE20DE" w:rsidRPr="00AF0AC2" w:rsidRDefault="00EE20DE" w:rsidP="00C727EB">
      <w:pPr>
        <w:ind w:left="2835"/>
        <w:rPr>
          <w:i/>
          <w:sz w:val="28"/>
          <w:szCs w:val="28"/>
        </w:rPr>
      </w:pPr>
    </w:p>
    <w:p w:rsidR="00EE20DE" w:rsidRPr="00072978" w:rsidRDefault="00EE20DE" w:rsidP="00072978">
      <w:pPr>
        <w:ind w:left="2835" w:firstLine="0"/>
        <w:rPr>
          <w:i/>
        </w:rPr>
      </w:pPr>
      <w:r w:rsidRPr="00072978">
        <w:rPr>
          <w:i/>
        </w:rPr>
        <w:t>Головне управління Пенсійного фонду України в Івано-Франківській області</w:t>
      </w:r>
    </w:p>
    <w:p w:rsidR="00BC49D8" w:rsidRPr="00580F19" w:rsidRDefault="00BC49D8" w:rsidP="00EE20DE">
      <w:pPr>
        <w:ind w:left="2835"/>
        <w:rPr>
          <w:i/>
          <w:color w:val="auto"/>
          <w:sz w:val="16"/>
          <w:szCs w:val="16"/>
          <w:lang w:eastAsia="uk-UA"/>
        </w:rPr>
      </w:pPr>
    </w:p>
    <w:p w:rsidR="001F2EE3" w:rsidRPr="00AF0AC2" w:rsidRDefault="001F2EE3" w:rsidP="000C5264">
      <w:pPr>
        <w:pStyle w:val="afffd"/>
        <w:ind w:firstLine="709"/>
        <w:rPr>
          <w:b/>
          <w:bCs/>
          <w:sz w:val="28"/>
          <w:szCs w:val="28"/>
        </w:rPr>
      </w:pPr>
      <w:r w:rsidRPr="00AF0AC2">
        <w:rPr>
          <w:b/>
          <w:bCs/>
          <w:sz w:val="28"/>
          <w:szCs w:val="28"/>
        </w:rPr>
        <w:t>Очікувані результати на 202</w:t>
      </w:r>
      <w:r w:rsidR="0096153F">
        <w:rPr>
          <w:b/>
          <w:bCs/>
          <w:sz w:val="28"/>
          <w:szCs w:val="28"/>
        </w:rPr>
        <w:t>4</w:t>
      </w:r>
      <w:r w:rsidRPr="00AF0AC2">
        <w:rPr>
          <w:b/>
          <w:bCs/>
          <w:sz w:val="28"/>
          <w:szCs w:val="28"/>
        </w:rPr>
        <w:t xml:space="preserve"> р</w:t>
      </w:r>
      <w:r w:rsidR="00B11713">
        <w:rPr>
          <w:b/>
          <w:bCs/>
          <w:sz w:val="28"/>
          <w:szCs w:val="28"/>
        </w:rPr>
        <w:t>і</w:t>
      </w:r>
      <w:r w:rsidRPr="00AF0AC2">
        <w:rPr>
          <w:b/>
          <w:bCs/>
          <w:sz w:val="28"/>
          <w:szCs w:val="28"/>
        </w:rPr>
        <w:t>к:</w:t>
      </w:r>
    </w:p>
    <w:p w:rsidR="001F2EE3" w:rsidRPr="00AF0AC2" w:rsidRDefault="001F2EE3" w:rsidP="000C5264">
      <w:pPr>
        <w:pStyle w:val="afffd"/>
        <w:ind w:firstLine="709"/>
        <w:rPr>
          <w:sz w:val="28"/>
          <w:szCs w:val="28"/>
        </w:rPr>
      </w:pPr>
      <w:r w:rsidRPr="00AF0AC2">
        <w:rPr>
          <w:sz w:val="28"/>
          <w:szCs w:val="28"/>
        </w:rPr>
        <w:t xml:space="preserve">підвищення середнього розміру пенсії до </w:t>
      </w:r>
      <w:r w:rsidR="0096153F">
        <w:rPr>
          <w:sz w:val="28"/>
          <w:szCs w:val="28"/>
        </w:rPr>
        <w:t>5212,99</w:t>
      </w:r>
      <w:r w:rsidRPr="00AF0AC2">
        <w:rPr>
          <w:sz w:val="28"/>
          <w:szCs w:val="28"/>
        </w:rPr>
        <w:t xml:space="preserve"> грн;</w:t>
      </w:r>
    </w:p>
    <w:p w:rsidR="001F2EE3" w:rsidRPr="00AF0AC2" w:rsidRDefault="001F2EE3" w:rsidP="000C5264">
      <w:pPr>
        <w:pStyle w:val="afffd"/>
        <w:ind w:firstLine="709"/>
        <w:rPr>
          <w:sz w:val="28"/>
          <w:szCs w:val="28"/>
        </w:rPr>
      </w:pPr>
      <w:r w:rsidRPr="00AF0AC2">
        <w:rPr>
          <w:sz w:val="28"/>
          <w:szCs w:val="28"/>
        </w:rPr>
        <w:t xml:space="preserve">дистанційний доступ пенсіонера до своєї пенсійної справи та зменшення термінів обробки пенсійної документації. </w:t>
      </w:r>
    </w:p>
    <w:p w:rsidR="001F2EE3" w:rsidRPr="00580F19" w:rsidRDefault="001F2EE3" w:rsidP="00880F90">
      <w:pPr>
        <w:ind w:firstLine="567"/>
        <w:rPr>
          <w:b/>
          <w:bCs/>
          <w:sz w:val="16"/>
          <w:szCs w:val="16"/>
        </w:rPr>
      </w:pPr>
    </w:p>
    <w:p w:rsidR="001F2EE3" w:rsidRPr="00AF0AC2" w:rsidRDefault="00B11713" w:rsidP="00AF21EF">
      <w:pPr>
        <w:rPr>
          <w:b/>
          <w:bCs/>
          <w:sz w:val="28"/>
          <w:szCs w:val="28"/>
        </w:rPr>
      </w:pPr>
      <w:r>
        <w:rPr>
          <w:b/>
          <w:bCs/>
          <w:sz w:val="28"/>
          <w:szCs w:val="28"/>
        </w:rPr>
        <w:t>9</w:t>
      </w:r>
      <w:r w:rsidR="001F2EE3" w:rsidRPr="00AF0AC2">
        <w:rPr>
          <w:b/>
          <w:bCs/>
          <w:sz w:val="28"/>
          <w:szCs w:val="28"/>
        </w:rPr>
        <w:t xml:space="preserve">. Охорона навколишнього </w:t>
      </w:r>
      <w:r w:rsidR="00C8569C">
        <w:rPr>
          <w:b/>
          <w:bCs/>
          <w:sz w:val="28"/>
          <w:szCs w:val="28"/>
        </w:rPr>
        <w:t xml:space="preserve">природного </w:t>
      </w:r>
      <w:r w:rsidR="001F2EE3" w:rsidRPr="00AF0AC2">
        <w:rPr>
          <w:b/>
          <w:bCs/>
          <w:sz w:val="28"/>
          <w:szCs w:val="28"/>
        </w:rPr>
        <w:t>середовища та екологічна безпека.</w:t>
      </w:r>
    </w:p>
    <w:p w:rsidR="001F2EE3" w:rsidRPr="00DF7831" w:rsidRDefault="001F2EE3" w:rsidP="00AF21EF">
      <w:pPr>
        <w:rPr>
          <w:b/>
          <w:bCs/>
          <w:color w:val="auto"/>
          <w:sz w:val="28"/>
          <w:szCs w:val="28"/>
        </w:rPr>
      </w:pPr>
      <w:r w:rsidRPr="00DF7831">
        <w:rPr>
          <w:b/>
          <w:bCs/>
          <w:color w:val="auto"/>
          <w:sz w:val="28"/>
          <w:szCs w:val="28"/>
        </w:rPr>
        <w:t>Головні цілі на 202</w:t>
      </w:r>
      <w:r w:rsidR="00780FC7">
        <w:rPr>
          <w:b/>
          <w:bCs/>
          <w:color w:val="auto"/>
          <w:sz w:val="28"/>
          <w:szCs w:val="28"/>
        </w:rPr>
        <w:t>4</w:t>
      </w:r>
      <w:r w:rsidRPr="00DF7831">
        <w:rPr>
          <w:b/>
          <w:bCs/>
          <w:color w:val="auto"/>
          <w:sz w:val="28"/>
          <w:szCs w:val="28"/>
        </w:rPr>
        <w:t xml:space="preserve"> р</w:t>
      </w:r>
      <w:r w:rsidR="00DF7831" w:rsidRPr="00DF7831">
        <w:rPr>
          <w:b/>
          <w:bCs/>
          <w:color w:val="auto"/>
          <w:sz w:val="28"/>
          <w:szCs w:val="28"/>
        </w:rPr>
        <w:t>і</w:t>
      </w:r>
      <w:r w:rsidRPr="00DF7831">
        <w:rPr>
          <w:b/>
          <w:bCs/>
          <w:color w:val="auto"/>
          <w:sz w:val="28"/>
          <w:szCs w:val="28"/>
        </w:rPr>
        <w:t xml:space="preserve">к </w:t>
      </w:r>
    </w:p>
    <w:p w:rsidR="006B44BA" w:rsidRPr="00831492" w:rsidRDefault="006B44BA" w:rsidP="00E2672B">
      <w:pPr>
        <w:widowControl w:val="0"/>
        <w:autoSpaceDE w:val="0"/>
        <w:autoSpaceDN w:val="0"/>
        <w:ind w:right="2"/>
        <w:rPr>
          <w:sz w:val="28"/>
          <w:szCs w:val="28"/>
          <w:lang w:eastAsia="en-US"/>
        </w:rPr>
      </w:pPr>
      <w:r w:rsidRPr="00831492">
        <w:rPr>
          <w:sz w:val="28"/>
          <w:szCs w:val="28"/>
          <w:lang w:eastAsia="en-US"/>
        </w:rPr>
        <w:t>Впровадження і підвищення ефективності природоохоронних заходів в</w:t>
      </w:r>
      <w:r w:rsidRPr="00831492">
        <w:rPr>
          <w:spacing w:val="1"/>
          <w:sz w:val="28"/>
          <w:szCs w:val="28"/>
          <w:lang w:eastAsia="en-US"/>
        </w:rPr>
        <w:t xml:space="preserve"> </w:t>
      </w:r>
      <w:r w:rsidRPr="00831492">
        <w:rPr>
          <w:sz w:val="28"/>
          <w:szCs w:val="28"/>
          <w:lang w:eastAsia="en-US"/>
        </w:rPr>
        <w:t>Івано-Франківській</w:t>
      </w:r>
      <w:r w:rsidRPr="00831492">
        <w:rPr>
          <w:spacing w:val="1"/>
          <w:sz w:val="28"/>
          <w:szCs w:val="28"/>
          <w:lang w:eastAsia="en-US"/>
        </w:rPr>
        <w:t xml:space="preserve"> </w:t>
      </w:r>
      <w:r w:rsidRPr="00831492">
        <w:rPr>
          <w:sz w:val="28"/>
          <w:szCs w:val="28"/>
          <w:lang w:eastAsia="en-US"/>
        </w:rPr>
        <w:t>області</w:t>
      </w:r>
      <w:r w:rsidRPr="00831492">
        <w:rPr>
          <w:spacing w:val="1"/>
          <w:sz w:val="28"/>
          <w:szCs w:val="28"/>
          <w:lang w:eastAsia="en-US"/>
        </w:rPr>
        <w:t xml:space="preserve"> </w:t>
      </w:r>
      <w:r w:rsidRPr="00831492">
        <w:rPr>
          <w:sz w:val="28"/>
          <w:szCs w:val="28"/>
          <w:lang w:eastAsia="en-US"/>
        </w:rPr>
        <w:t>для</w:t>
      </w:r>
      <w:r w:rsidRPr="00831492">
        <w:rPr>
          <w:spacing w:val="1"/>
          <w:sz w:val="28"/>
          <w:szCs w:val="28"/>
          <w:lang w:eastAsia="en-US"/>
        </w:rPr>
        <w:t xml:space="preserve"> </w:t>
      </w:r>
      <w:r w:rsidRPr="00831492">
        <w:rPr>
          <w:sz w:val="28"/>
          <w:szCs w:val="28"/>
          <w:lang w:eastAsia="en-US"/>
        </w:rPr>
        <w:t>покращення</w:t>
      </w:r>
      <w:r w:rsidRPr="00831492">
        <w:rPr>
          <w:spacing w:val="1"/>
          <w:sz w:val="28"/>
          <w:szCs w:val="28"/>
          <w:lang w:eastAsia="en-US"/>
        </w:rPr>
        <w:t xml:space="preserve"> </w:t>
      </w:r>
      <w:r w:rsidRPr="00831492">
        <w:rPr>
          <w:sz w:val="28"/>
          <w:szCs w:val="28"/>
          <w:lang w:eastAsia="en-US"/>
        </w:rPr>
        <w:t>стану</w:t>
      </w:r>
      <w:r w:rsidRPr="00831492">
        <w:rPr>
          <w:spacing w:val="71"/>
          <w:sz w:val="28"/>
          <w:szCs w:val="28"/>
          <w:lang w:eastAsia="en-US"/>
        </w:rPr>
        <w:t xml:space="preserve"> </w:t>
      </w:r>
      <w:r w:rsidRPr="00831492">
        <w:rPr>
          <w:sz w:val="28"/>
          <w:szCs w:val="28"/>
          <w:lang w:eastAsia="en-US"/>
        </w:rPr>
        <w:t>навколишнього</w:t>
      </w:r>
      <w:r w:rsidRPr="00831492">
        <w:rPr>
          <w:spacing w:val="1"/>
          <w:sz w:val="28"/>
          <w:szCs w:val="28"/>
          <w:lang w:eastAsia="en-US"/>
        </w:rPr>
        <w:t xml:space="preserve"> </w:t>
      </w:r>
      <w:r w:rsidRPr="00831492">
        <w:rPr>
          <w:sz w:val="28"/>
          <w:szCs w:val="28"/>
          <w:lang w:eastAsia="en-US"/>
        </w:rPr>
        <w:t>природного</w:t>
      </w:r>
      <w:r w:rsidRPr="00831492">
        <w:rPr>
          <w:spacing w:val="1"/>
          <w:sz w:val="28"/>
          <w:szCs w:val="28"/>
          <w:lang w:eastAsia="en-US"/>
        </w:rPr>
        <w:t xml:space="preserve"> </w:t>
      </w:r>
      <w:r w:rsidRPr="00831492">
        <w:rPr>
          <w:sz w:val="28"/>
          <w:szCs w:val="28"/>
          <w:lang w:eastAsia="en-US"/>
        </w:rPr>
        <w:t>середовища,</w:t>
      </w:r>
      <w:r w:rsidRPr="00831492">
        <w:rPr>
          <w:spacing w:val="1"/>
          <w:sz w:val="28"/>
          <w:szCs w:val="28"/>
          <w:lang w:eastAsia="en-US"/>
        </w:rPr>
        <w:t xml:space="preserve"> </w:t>
      </w:r>
      <w:r w:rsidRPr="00831492">
        <w:rPr>
          <w:sz w:val="28"/>
          <w:szCs w:val="28"/>
          <w:lang w:eastAsia="en-US"/>
        </w:rPr>
        <w:t>умов</w:t>
      </w:r>
      <w:r w:rsidRPr="00831492">
        <w:rPr>
          <w:spacing w:val="1"/>
          <w:sz w:val="28"/>
          <w:szCs w:val="28"/>
          <w:lang w:eastAsia="en-US"/>
        </w:rPr>
        <w:t xml:space="preserve"> </w:t>
      </w:r>
      <w:r w:rsidRPr="00831492">
        <w:rPr>
          <w:sz w:val="28"/>
          <w:szCs w:val="28"/>
          <w:lang w:eastAsia="en-US"/>
        </w:rPr>
        <w:t>життєдіяльності</w:t>
      </w:r>
      <w:r w:rsidRPr="00831492">
        <w:rPr>
          <w:spacing w:val="1"/>
          <w:sz w:val="28"/>
          <w:szCs w:val="28"/>
          <w:lang w:eastAsia="en-US"/>
        </w:rPr>
        <w:t xml:space="preserve"> </w:t>
      </w:r>
      <w:r w:rsidRPr="00831492">
        <w:rPr>
          <w:sz w:val="28"/>
          <w:szCs w:val="28"/>
          <w:lang w:eastAsia="en-US"/>
        </w:rPr>
        <w:t>населення</w:t>
      </w:r>
      <w:r w:rsidRPr="00831492">
        <w:rPr>
          <w:spacing w:val="1"/>
          <w:sz w:val="28"/>
          <w:szCs w:val="28"/>
          <w:lang w:eastAsia="en-US"/>
        </w:rPr>
        <w:t xml:space="preserve"> </w:t>
      </w:r>
      <w:r w:rsidR="00C8569C">
        <w:rPr>
          <w:spacing w:val="1"/>
          <w:sz w:val="28"/>
          <w:szCs w:val="28"/>
          <w:lang w:eastAsia="en-US"/>
        </w:rPr>
        <w:t>та забезпечення екологічної безпеки регіону</w:t>
      </w:r>
      <w:r w:rsidRPr="00831492">
        <w:rPr>
          <w:sz w:val="28"/>
          <w:szCs w:val="28"/>
          <w:lang w:eastAsia="en-US"/>
        </w:rPr>
        <w:t>.</w:t>
      </w:r>
    </w:p>
    <w:p w:rsidR="00750872" w:rsidRDefault="00750872" w:rsidP="00E2672B">
      <w:pPr>
        <w:widowControl w:val="0"/>
        <w:autoSpaceDE w:val="0"/>
        <w:autoSpaceDN w:val="0"/>
        <w:spacing w:before="186"/>
        <w:outlineLvl w:val="0"/>
        <w:rPr>
          <w:b/>
          <w:bCs/>
          <w:sz w:val="28"/>
          <w:szCs w:val="28"/>
          <w:lang w:eastAsia="en-US"/>
        </w:rPr>
      </w:pPr>
    </w:p>
    <w:p w:rsidR="006B44BA" w:rsidRPr="00AC7140" w:rsidRDefault="006B44BA" w:rsidP="00E2672B">
      <w:pPr>
        <w:widowControl w:val="0"/>
        <w:autoSpaceDE w:val="0"/>
        <w:autoSpaceDN w:val="0"/>
        <w:spacing w:before="186"/>
        <w:outlineLvl w:val="0"/>
        <w:rPr>
          <w:b/>
          <w:bCs/>
          <w:sz w:val="28"/>
          <w:szCs w:val="28"/>
          <w:lang w:eastAsia="en-US"/>
        </w:rPr>
      </w:pPr>
      <w:r w:rsidRPr="00AC7140">
        <w:rPr>
          <w:b/>
          <w:bCs/>
          <w:sz w:val="28"/>
          <w:szCs w:val="28"/>
          <w:lang w:eastAsia="en-US"/>
        </w:rPr>
        <w:t>Основні</w:t>
      </w:r>
      <w:r w:rsidRPr="00AC7140">
        <w:rPr>
          <w:b/>
          <w:bCs/>
          <w:spacing w:val="-4"/>
          <w:sz w:val="28"/>
          <w:szCs w:val="28"/>
          <w:lang w:eastAsia="en-US"/>
        </w:rPr>
        <w:t xml:space="preserve"> </w:t>
      </w:r>
      <w:r w:rsidRPr="00AC7140">
        <w:rPr>
          <w:b/>
          <w:bCs/>
          <w:sz w:val="28"/>
          <w:szCs w:val="28"/>
          <w:lang w:eastAsia="en-US"/>
        </w:rPr>
        <w:t>завдання та</w:t>
      </w:r>
      <w:r w:rsidRPr="00AC7140">
        <w:rPr>
          <w:b/>
          <w:bCs/>
          <w:spacing w:val="-3"/>
          <w:sz w:val="28"/>
          <w:szCs w:val="28"/>
          <w:lang w:eastAsia="en-US"/>
        </w:rPr>
        <w:t xml:space="preserve"> </w:t>
      </w:r>
      <w:r w:rsidRPr="00AC7140">
        <w:rPr>
          <w:b/>
          <w:bCs/>
          <w:sz w:val="28"/>
          <w:szCs w:val="28"/>
          <w:lang w:eastAsia="en-US"/>
        </w:rPr>
        <w:t>заходи на</w:t>
      </w:r>
      <w:r w:rsidRPr="00AC7140">
        <w:rPr>
          <w:b/>
          <w:bCs/>
          <w:spacing w:val="-3"/>
          <w:sz w:val="28"/>
          <w:szCs w:val="28"/>
          <w:lang w:eastAsia="en-US"/>
        </w:rPr>
        <w:t xml:space="preserve"> </w:t>
      </w:r>
      <w:r w:rsidRPr="00AC7140">
        <w:rPr>
          <w:b/>
          <w:bCs/>
          <w:sz w:val="28"/>
          <w:szCs w:val="28"/>
          <w:lang w:eastAsia="en-US"/>
        </w:rPr>
        <w:t>2024</w:t>
      </w:r>
      <w:r w:rsidRPr="00AC7140">
        <w:rPr>
          <w:b/>
          <w:bCs/>
          <w:spacing w:val="-2"/>
          <w:sz w:val="28"/>
          <w:szCs w:val="28"/>
          <w:lang w:eastAsia="en-US"/>
        </w:rPr>
        <w:t xml:space="preserve"> </w:t>
      </w:r>
      <w:r w:rsidRPr="00AC7140">
        <w:rPr>
          <w:b/>
          <w:bCs/>
          <w:sz w:val="28"/>
          <w:szCs w:val="28"/>
          <w:lang w:eastAsia="en-US"/>
        </w:rPr>
        <w:t>рік:</w:t>
      </w:r>
    </w:p>
    <w:p w:rsidR="006B44BA" w:rsidRDefault="006B44BA" w:rsidP="00E2672B">
      <w:pPr>
        <w:widowControl w:val="0"/>
        <w:autoSpaceDE w:val="0"/>
        <w:autoSpaceDN w:val="0"/>
        <w:rPr>
          <w:sz w:val="28"/>
          <w:szCs w:val="28"/>
          <w:lang w:eastAsia="en-US"/>
        </w:rPr>
      </w:pPr>
      <w:r w:rsidRPr="00AC7140">
        <w:rPr>
          <w:sz w:val="28"/>
          <w:szCs w:val="28"/>
          <w:lang w:eastAsia="en-US"/>
        </w:rPr>
        <w:t>підвищення</w:t>
      </w:r>
      <w:r w:rsidRPr="00AC7140">
        <w:rPr>
          <w:spacing w:val="-3"/>
          <w:sz w:val="28"/>
          <w:szCs w:val="28"/>
          <w:lang w:eastAsia="en-US"/>
        </w:rPr>
        <w:t xml:space="preserve"> </w:t>
      </w:r>
      <w:r w:rsidRPr="00AC7140">
        <w:rPr>
          <w:sz w:val="28"/>
          <w:szCs w:val="28"/>
          <w:lang w:eastAsia="en-US"/>
        </w:rPr>
        <w:t>рівня</w:t>
      </w:r>
      <w:r w:rsidRPr="00AC7140">
        <w:rPr>
          <w:spacing w:val="-3"/>
          <w:sz w:val="28"/>
          <w:szCs w:val="28"/>
          <w:lang w:eastAsia="en-US"/>
        </w:rPr>
        <w:t xml:space="preserve"> </w:t>
      </w:r>
      <w:r w:rsidRPr="00AC7140">
        <w:rPr>
          <w:sz w:val="28"/>
          <w:szCs w:val="28"/>
          <w:lang w:eastAsia="en-US"/>
        </w:rPr>
        <w:t>екологічної</w:t>
      </w:r>
      <w:r w:rsidRPr="00AC7140">
        <w:rPr>
          <w:spacing w:val="-8"/>
          <w:sz w:val="28"/>
          <w:szCs w:val="28"/>
          <w:lang w:eastAsia="en-US"/>
        </w:rPr>
        <w:t xml:space="preserve"> </w:t>
      </w:r>
      <w:r w:rsidRPr="00AC7140">
        <w:rPr>
          <w:sz w:val="28"/>
          <w:szCs w:val="28"/>
          <w:lang w:eastAsia="en-US"/>
        </w:rPr>
        <w:t>освіти</w:t>
      </w:r>
      <w:r w:rsidRPr="00AC7140">
        <w:rPr>
          <w:spacing w:val="-4"/>
          <w:sz w:val="28"/>
          <w:szCs w:val="28"/>
          <w:lang w:eastAsia="en-US"/>
        </w:rPr>
        <w:t xml:space="preserve"> </w:t>
      </w:r>
      <w:r w:rsidRPr="00AC7140">
        <w:rPr>
          <w:sz w:val="28"/>
          <w:szCs w:val="28"/>
          <w:lang w:eastAsia="en-US"/>
        </w:rPr>
        <w:t>та</w:t>
      </w:r>
      <w:r w:rsidRPr="00AC7140">
        <w:rPr>
          <w:spacing w:val="-3"/>
          <w:sz w:val="28"/>
          <w:szCs w:val="28"/>
          <w:lang w:eastAsia="en-US"/>
        </w:rPr>
        <w:t xml:space="preserve"> </w:t>
      </w:r>
      <w:r w:rsidRPr="00AC7140">
        <w:rPr>
          <w:sz w:val="28"/>
          <w:szCs w:val="28"/>
          <w:lang w:eastAsia="en-US"/>
        </w:rPr>
        <w:t>культури</w:t>
      </w:r>
      <w:r w:rsidRPr="00AC7140">
        <w:rPr>
          <w:spacing w:val="-3"/>
          <w:sz w:val="28"/>
          <w:szCs w:val="28"/>
          <w:lang w:eastAsia="en-US"/>
        </w:rPr>
        <w:t xml:space="preserve"> </w:t>
      </w:r>
      <w:r w:rsidRPr="00AC7140">
        <w:rPr>
          <w:sz w:val="28"/>
          <w:szCs w:val="28"/>
          <w:lang w:eastAsia="en-US"/>
        </w:rPr>
        <w:t>населення</w:t>
      </w:r>
      <w:r w:rsidR="00BF11B5">
        <w:rPr>
          <w:sz w:val="28"/>
          <w:szCs w:val="28"/>
          <w:lang w:eastAsia="en-US"/>
        </w:rPr>
        <w:t>.</w:t>
      </w:r>
    </w:p>
    <w:p w:rsidR="00BF11B5" w:rsidRPr="00BF11B5" w:rsidRDefault="00BF11B5" w:rsidP="00E2672B">
      <w:pPr>
        <w:widowControl w:val="0"/>
        <w:autoSpaceDE w:val="0"/>
        <w:autoSpaceDN w:val="0"/>
        <w:rPr>
          <w:sz w:val="16"/>
          <w:szCs w:val="16"/>
          <w:lang w:eastAsia="en-US"/>
        </w:rPr>
      </w:pPr>
    </w:p>
    <w:p w:rsidR="006B44BA" w:rsidRDefault="00F92FD5" w:rsidP="003A23D5">
      <w:pPr>
        <w:widowControl w:val="0"/>
        <w:autoSpaceDE w:val="0"/>
        <w:autoSpaceDN w:val="0"/>
        <w:ind w:left="2835" w:right="-2" w:firstLine="0"/>
        <w:rPr>
          <w:i/>
          <w:sz w:val="25"/>
          <w:szCs w:val="22"/>
          <w:lang w:eastAsia="en-US"/>
        </w:rPr>
      </w:pPr>
      <w:hyperlink r:id="rId10">
        <w:r w:rsidR="006B44BA" w:rsidRPr="00AC7140">
          <w:rPr>
            <w:i/>
            <w:sz w:val="25"/>
            <w:szCs w:val="22"/>
            <w:lang w:eastAsia="en-US"/>
          </w:rPr>
          <w:t>Департамент</w:t>
        </w:r>
        <w:r w:rsidR="006B44BA" w:rsidRPr="00AC7140">
          <w:rPr>
            <w:i/>
            <w:spacing w:val="1"/>
            <w:sz w:val="25"/>
            <w:szCs w:val="22"/>
            <w:lang w:eastAsia="en-US"/>
          </w:rPr>
          <w:t xml:space="preserve"> </w:t>
        </w:r>
        <w:r w:rsidR="006B44BA" w:rsidRPr="00AC7140">
          <w:rPr>
            <w:i/>
            <w:sz w:val="25"/>
            <w:szCs w:val="22"/>
            <w:lang w:eastAsia="en-US"/>
          </w:rPr>
          <w:t>освіти</w:t>
        </w:r>
        <w:r w:rsidR="006B44BA" w:rsidRPr="00AC7140">
          <w:rPr>
            <w:i/>
            <w:spacing w:val="1"/>
            <w:sz w:val="25"/>
            <w:szCs w:val="22"/>
            <w:lang w:eastAsia="en-US"/>
          </w:rPr>
          <w:t xml:space="preserve"> </w:t>
        </w:r>
        <w:r w:rsidR="006B44BA" w:rsidRPr="00AC7140">
          <w:rPr>
            <w:i/>
            <w:sz w:val="25"/>
            <w:szCs w:val="22"/>
            <w:lang w:eastAsia="en-US"/>
          </w:rPr>
          <w:t>і</w:t>
        </w:r>
        <w:r w:rsidR="006B44BA" w:rsidRPr="00AC7140">
          <w:rPr>
            <w:i/>
            <w:spacing w:val="1"/>
            <w:sz w:val="25"/>
            <w:szCs w:val="22"/>
            <w:lang w:eastAsia="en-US"/>
          </w:rPr>
          <w:t xml:space="preserve"> </w:t>
        </w:r>
        <w:r w:rsidR="006B44BA" w:rsidRPr="00AC7140">
          <w:rPr>
            <w:i/>
            <w:sz w:val="25"/>
            <w:szCs w:val="22"/>
            <w:lang w:eastAsia="en-US"/>
          </w:rPr>
          <w:t>науки</w:t>
        </w:r>
      </w:hyperlink>
      <w:r w:rsidR="006B44BA" w:rsidRPr="00AC7140">
        <w:rPr>
          <w:i/>
          <w:sz w:val="25"/>
          <w:szCs w:val="22"/>
          <w:lang w:eastAsia="en-US"/>
        </w:rPr>
        <w:t>,</w:t>
      </w:r>
      <w:r w:rsidR="006B44BA" w:rsidRPr="00AC7140">
        <w:rPr>
          <w:i/>
          <w:spacing w:val="1"/>
          <w:sz w:val="25"/>
          <w:szCs w:val="22"/>
          <w:lang w:eastAsia="en-US"/>
        </w:rPr>
        <w:t xml:space="preserve"> </w:t>
      </w:r>
      <w:r w:rsidR="006B44BA" w:rsidRPr="00AC7140">
        <w:rPr>
          <w:i/>
          <w:sz w:val="25"/>
          <w:szCs w:val="22"/>
          <w:lang w:eastAsia="en-US"/>
        </w:rPr>
        <w:t>управління</w:t>
      </w:r>
      <w:r w:rsidR="006B44BA" w:rsidRPr="00AC7140">
        <w:rPr>
          <w:i/>
          <w:spacing w:val="1"/>
          <w:sz w:val="25"/>
          <w:szCs w:val="22"/>
          <w:lang w:eastAsia="en-US"/>
        </w:rPr>
        <w:t xml:space="preserve"> </w:t>
      </w:r>
      <w:r w:rsidR="006B44BA" w:rsidRPr="00AC7140">
        <w:rPr>
          <w:i/>
          <w:sz w:val="25"/>
          <w:szCs w:val="22"/>
          <w:lang w:eastAsia="en-US"/>
        </w:rPr>
        <w:t>екології</w:t>
      </w:r>
      <w:r w:rsidR="006B44BA" w:rsidRPr="00AC7140">
        <w:rPr>
          <w:i/>
          <w:spacing w:val="1"/>
          <w:sz w:val="25"/>
          <w:szCs w:val="22"/>
          <w:lang w:eastAsia="en-US"/>
        </w:rPr>
        <w:t xml:space="preserve"> </w:t>
      </w:r>
      <w:r w:rsidR="006B44BA" w:rsidRPr="00AC7140">
        <w:rPr>
          <w:i/>
          <w:sz w:val="25"/>
          <w:szCs w:val="22"/>
          <w:lang w:eastAsia="en-US"/>
        </w:rPr>
        <w:t>та</w:t>
      </w:r>
      <w:r w:rsidR="006B44BA" w:rsidRPr="00AC7140">
        <w:rPr>
          <w:i/>
          <w:spacing w:val="1"/>
          <w:sz w:val="25"/>
          <w:szCs w:val="22"/>
          <w:lang w:eastAsia="en-US"/>
        </w:rPr>
        <w:t xml:space="preserve"> </w:t>
      </w:r>
      <w:r w:rsidR="006B44BA" w:rsidRPr="00AC7140">
        <w:rPr>
          <w:i/>
          <w:sz w:val="25"/>
          <w:szCs w:val="22"/>
          <w:lang w:eastAsia="en-US"/>
        </w:rPr>
        <w:t>природних</w:t>
      </w:r>
      <w:r w:rsidR="006B44BA" w:rsidRPr="00AC7140">
        <w:rPr>
          <w:i/>
          <w:spacing w:val="1"/>
          <w:sz w:val="25"/>
          <w:szCs w:val="22"/>
          <w:lang w:eastAsia="en-US"/>
        </w:rPr>
        <w:t xml:space="preserve"> </w:t>
      </w:r>
      <w:r w:rsidR="006B44BA" w:rsidRPr="00AC7140">
        <w:rPr>
          <w:i/>
          <w:sz w:val="25"/>
          <w:szCs w:val="22"/>
          <w:lang w:eastAsia="en-US"/>
        </w:rPr>
        <w:t>ресурсів,</w:t>
      </w:r>
      <w:r w:rsidR="006B44BA" w:rsidRPr="00AC7140">
        <w:rPr>
          <w:i/>
          <w:spacing w:val="1"/>
          <w:sz w:val="25"/>
          <w:szCs w:val="22"/>
          <w:lang w:eastAsia="en-US"/>
        </w:rPr>
        <w:t xml:space="preserve"> </w:t>
      </w:r>
      <w:hyperlink r:id="rId11">
        <w:r w:rsidR="006B44BA" w:rsidRPr="00AC7140">
          <w:rPr>
            <w:i/>
            <w:sz w:val="25"/>
            <w:szCs w:val="22"/>
            <w:lang w:eastAsia="en-US"/>
          </w:rPr>
          <w:t>інформаційної</w:t>
        </w:r>
        <w:r w:rsidR="006B44BA" w:rsidRPr="00AC7140">
          <w:rPr>
            <w:i/>
            <w:spacing w:val="1"/>
            <w:sz w:val="25"/>
            <w:szCs w:val="22"/>
            <w:lang w:eastAsia="en-US"/>
          </w:rPr>
          <w:t xml:space="preserve"> </w:t>
        </w:r>
        <w:r w:rsidR="006B44BA" w:rsidRPr="00AC7140">
          <w:rPr>
            <w:i/>
            <w:sz w:val="25"/>
            <w:szCs w:val="22"/>
            <w:lang w:eastAsia="en-US"/>
          </w:rPr>
          <w:t>діяльності</w:t>
        </w:r>
        <w:r w:rsidR="006B44BA" w:rsidRPr="00AC7140">
          <w:rPr>
            <w:i/>
            <w:spacing w:val="1"/>
            <w:sz w:val="25"/>
            <w:szCs w:val="22"/>
            <w:lang w:eastAsia="en-US"/>
          </w:rPr>
          <w:t xml:space="preserve"> </w:t>
        </w:r>
        <w:r w:rsidR="006B44BA" w:rsidRPr="00AC7140">
          <w:rPr>
            <w:i/>
            <w:sz w:val="25"/>
            <w:szCs w:val="22"/>
            <w:lang w:eastAsia="en-US"/>
          </w:rPr>
          <w:t>та</w:t>
        </w:r>
      </w:hyperlink>
      <w:r w:rsidR="006B44BA" w:rsidRPr="00AC7140">
        <w:rPr>
          <w:i/>
          <w:spacing w:val="1"/>
          <w:sz w:val="25"/>
          <w:szCs w:val="22"/>
          <w:lang w:eastAsia="en-US"/>
        </w:rPr>
        <w:t xml:space="preserve"> </w:t>
      </w:r>
      <w:hyperlink r:id="rId12">
        <w:r w:rsidR="006B44BA" w:rsidRPr="00AC7140">
          <w:rPr>
            <w:i/>
            <w:sz w:val="25"/>
            <w:szCs w:val="22"/>
            <w:lang w:eastAsia="en-US"/>
          </w:rPr>
          <w:t>комунікацій</w:t>
        </w:r>
        <w:r w:rsidR="006B44BA" w:rsidRPr="00AC7140">
          <w:rPr>
            <w:i/>
            <w:spacing w:val="1"/>
            <w:sz w:val="25"/>
            <w:szCs w:val="22"/>
            <w:lang w:eastAsia="en-US"/>
          </w:rPr>
          <w:t xml:space="preserve"> </w:t>
        </w:r>
        <w:r w:rsidR="006B44BA" w:rsidRPr="00AC7140">
          <w:rPr>
            <w:i/>
            <w:sz w:val="25"/>
            <w:szCs w:val="22"/>
            <w:lang w:eastAsia="en-US"/>
          </w:rPr>
          <w:t>з</w:t>
        </w:r>
        <w:r w:rsidR="006B44BA" w:rsidRPr="00AC7140">
          <w:rPr>
            <w:i/>
            <w:spacing w:val="1"/>
            <w:sz w:val="25"/>
            <w:szCs w:val="22"/>
            <w:lang w:eastAsia="en-US"/>
          </w:rPr>
          <w:t xml:space="preserve"> </w:t>
        </w:r>
        <w:r w:rsidR="006B44BA" w:rsidRPr="00AC7140">
          <w:rPr>
            <w:i/>
            <w:sz w:val="25"/>
            <w:szCs w:val="22"/>
            <w:lang w:eastAsia="en-US"/>
          </w:rPr>
          <w:t>громадськістю</w:t>
        </w:r>
      </w:hyperlink>
      <w:r w:rsidR="006B44BA" w:rsidRPr="00AC7140">
        <w:rPr>
          <w:i/>
          <w:spacing w:val="1"/>
          <w:sz w:val="25"/>
          <w:szCs w:val="22"/>
          <w:lang w:eastAsia="en-US"/>
        </w:rPr>
        <w:t xml:space="preserve"> </w:t>
      </w:r>
      <w:r w:rsidR="006B44BA" w:rsidRPr="00AC7140">
        <w:rPr>
          <w:i/>
          <w:sz w:val="25"/>
          <w:szCs w:val="22"/>
          <w:lang w:eastAsia="en-US"/>
        </w:rPr>
        <w:t>Івано-Франківської</w:t>
      </w:r>
      <w:r w:rsidR="006B44BA" w:rsidRPr="00AC7140">
        <w:rPr>
          <w:i/>
          <w:spacing w:val="1"/>
          <w:sz w:val="25"/>
          <w:szCs w:val="22"/>
          <w:lang w:eastAsia="en-US"/>
        </w:rPr>
        <w:t xml:space="preserve"> </w:t>
      </w:r>
      <w:r w:rsidR="006B44BA" w:rsidRPr="00AC7140">
        <w:rPr>
          <w:i/>
          <w:sz w:val="25"/>
          <w:szCs w:val="22"/>
          <w:lang w:eastAsia="en-US"/>
        </w:rPr>
        <w:t>обласної</w:t>
      </w:r>
      <w:r w:rsidR="006B44BA" w:rsidRPr="00AC7140">
        <w:rPr>
          <w:i/>
          <w:spacing w:val="-60"/>
          <w:sz w:val="25"/>
          <w:szCs w:val="22"/>
          <w:lang w:eastAsia="en-US"/>
        </w:rPr>
        <w:t xml:space="preserve"> </w:t>
      </w:r>
      <w:r w:rsidR="006B44BA" w:rsidRPr="00AC7140">
        <w:rPr>
          <w:i/>
          <w:sz w:val="25"/>
          <w:szCs w:val="22"/>
          <w:lang w:eastAsia="en-US"/>
        </w:rPr>
        <w:t>державної</w:t>
      </w:r>
      <w:r w:rsidR="006B44BA" w:rsidRPr="00AC7140">
        <w:rPr>
          <w:i/>
          <w:spacing w:val="1"/>
          <w:sz w:val="25"/>
          <w:szCs w:val="22"/>
          <w:lang w:eastAsia="en-US"/>
        </w:rPr>
        <w:t xml:space="preserve"> </w:t>
      </w:r>
      <w:r w:rsidR="006B44BA" w:rsidRPr="00AC7140">
        <w:rPr>
          <w:i/>
          <w:sz w:val="25"/>
          <w:szCs w:val="22"/>
          <w:lang w:eastAsia="en-US"/>
        </w:rPr>
        <w:t>адміністрації,</w:t>
      </w:r>
      <w:r w:rsidR="006B44BA" w:rsidRPr="00AC7140">
        <w:rPr>
          <w:i/>
          <w:spacing w:val="1"/>
          <w:sz w:val="25"/>
          <w:szCs w:val="22"/>
          <w:lang w:eastAsia="en-US"/>
        </w:rPr>
        <w:t xml:space="preserve"> </w:t>
      </w:r>
      <w:r w:rsidR="006B44BA" w:rsidRPr="00AC7140">
        <w:rPr>
          <w:i/>
          <w:sz w:val="25"/>
          <w:szCs w:val="22"/>
          <w:lang w:eastAsia="en-US"/>
        </w:rPr>
        <w:t>районні</w:t>
      </w:r>
      <w:r w:rsidR="006B44BA" w:rsidRPr="00AC7140">
        <w:rPr>
          <w:i/>
          <w:spacing w:val="1"/>
          <w:sz w:val="25"/>
          <w:szCs w:val="22"/>
          <w:lang w:eastAsia="en-US"/>
        </w:rPr>
        <w:t xml:space="preserve"> </w:t>
      </w:r>
      <w:r w:rsidR="006B44BA" w:rsidRPr="00AC7140">
        <w:rPr>
          <w:i/>
          <w:sz w:val="25"/>
          <w:szCs w:val="22"/>
          <w:lang w:eastAsia="en-US"/>
        </w:rPr>
        <w:t>державні</w:t>
      </w:r>
      <w:r w:rsidR="006B44BA" w:rsidRPr="00AC7140">
        <w:rPr>
          <w:i/>
          <w:spacing w:val="1"/>
          <w:sz w:val="25"/>
          <w:szCs w:val="22"/>
          <w:lang w:eastAsia="en-US"/>
        </w:rPr>
        <w:t xml:space="preserve"> </w:t>
      </w:r>
      <w:r w:rsidR="00BF11B5" w:rsidRPr="006E5A98">
        <w:rPr>
          <w:i/>
          <w:iCs/>
        </w:rPr>
        <w:t xml:space="preserve">(військові) </w:t>
      </w:r>
      <w:r w:rsidR="006B44BA" w:rsidRPr="00AC7140">
        <w:rPr>
          <w:i/>
          <w:sz w:val="25"/>
          <w:szCs w:val="22"/>
          <w:lang w:eastAsia="en-US"/>
        </w:rPr>
        <w:t>адміністрації,</w:t>
      </w:r>
      <w:r w:rsidR="006B44BA" w:rsidRPr="00AC7140">
        <w:rPr>
          <w:i/>
          <w:spacing w:val="1"/>
          <w:sz w:val="25"/>
          <w:szCs w:val="22"/>
          <w:lang w:eastAsia="en-US"/>
        </w:rPr>
        <w:t xml:space="preserve"> </w:t>
      </w:r>
      <w:r w:rsidR="006B44BA" w:rsidRPr="00AC7140">
        <w:rPr>
          <w:i/>
          <w:sz w:val="25"/>
          <w:szCs w:val="22"/>
          <w:lang w:eastAsia="en-US"/>
        </w:rPr>
        <w:t>виконавчі</w:t>
      </w:r>
      <w:r w:rsidR="006B44BA" w:rsidRPr="00AC7140">
        <w:rPr>
          <w:i/>
          <w:spacing w:val="1"/>
          <w:sz w:val="25"/>
          <w:szCs w:val="22"/>
          <w:lang w:eastAsia="en-US"/>
        </w:rPr>
        <w:t xml:space="preserve"> </w:t>
      </w:r>
      <w:r w:rsidR="006B44BA" w:rsidRPr="00AC7140">
        <w:rPr>
          <w:i/>
          <w:sz w:val="25"/>
          <w:szCs w:val="22"/>
          <w:lang w:eastAsia="en-US"/>
        </w:rPr>
        <w:t>комітети</w:t>
      </w:r>
      <w:r w:rsidR="006B44BA" w:rsidRPr="00AC7140">
        <w:rPr>
          <w:i/>
          <w:spacing w:val="1"/>
          <w:sz w:val="25"/>
          <w:szCs w:val="22"/>
          <w:lang w:eastAsia="en-US"/>
        </w:rPr>
        <w:t xml:space="preserve"> </w:t>
      </w:r>
      <w:r w:rsidR="006B44BA" w:rsidRPr="00AC7140">
        <w:rPr>
          <w:i/>
          <w:sz w:val="25"/>
          <w:szCs w:val="22"/>
          <w:lang w:eastAsia="en-US"/>
        </w:rPr>
        <w:t>міських,</w:t>
      </w:r>
      <w:r w:rsidR="006B44BA" w:rsidRPr="00AC7140">
        <w:rPr>
          <w:i/>
          <w:spacing w:val="1"/>
          <w:sz w:val="25"/>
          <w:szCs w:val="22"/>
          <w:lang w:eastAsia="en-US"/>
        </w:rPr>
        <w:t xml:space="preserve"> </w:t>
      </w:r>
      <w:r w:rsidR="006B44BA" w:rsidRPr="00AC7140">
        <w:rPr>
          <w:i/>
          <w:sz w:val="25"/>
          <w:szCs w:val="22"/>
          <w:lang w:eastAsia="en-US"/>
        </w:rPr>
        <w:t>селищних,</w:t>
      </w:r>
      <w:r w:rsidR="006B44BA" w:rsidRPr="00AC7140">
        <w:rPr>
          <w:i/>
          <w:spacing w:val="1"/>
          <w:sz w:val="25"/>
          <w:szCs w:val="22"/>
          <w:lang w:eastAsia="en-US"/>
        </w:rPr>
        <w:t xml:space="preserve"> </w:t>
      </w:r>
      <w:r w:rsidR="006B44BA" w:rsidRPr="00AC7140">
        <w:rPr>
          <w:i/>
          <w:sz w:val="25"/>
          <w:szCs w:val="22"/>
          <w:lang w:eastAsia="en-US"/>
        </w:rPr>
        <w:t>сільських</w:t>
      </w:r>
      <w:r w:rsidR="006B44BA" w:rsidRPr="00AC7140">
        <w:rPr>
          <w:i/>
          <w:spacing w:val="-2"/>
          <w:sz w:val="25"/>
          <w:szCs w:val="22"/>
          <w:lang w:eastAsia="en-US"/>
        </w:rPr>
        <w:t xml:space="preserve"> </w:t>
      </w:r>
      <w:r w:rsidR="006B44BA" w:rsidRPr="00AC7140">
        <w:rPr>
          <w:i/>
          <w:sz w:val="25"/>
          <w:szCs w:val="22"/>
          <w:lang w:eastAsia="en-US"/>
        </w:rPr>
        <w:t>рад</w:t>
      </w:r>
    </w:p>
    <w:p w:rsidR="00BF11B5" w:rsidRPr="00BF11B5" w:rsidRDefault="00BF11B5" w:rsidP="003A23D5">
      <w:pPr>
        <w:widowControl w:val="0"/>
        <w:autoSpaceDE w:val="0"/>
        <w:autoSpaceDN w:val="0"/>
        <w:ind w:left="2835" w:right="-2" w:firstLine="0"/>
        <w:rPr>
          <w:i/>
          <w:sz w:val="16"/>
          <w:szCs w:val="16"/>
          <w:lang w:eastAsia="en-US"/>
        </w:rPr>
      </w:pPr>
    </w:p>
    <w:p w:rsidR="00BF11B5" w:rsidRDefault="006B44BA" w:rsidP="00BF11B5">
      <w:pPr>
        <w:widowControl w:val="0"/>
        <w:autoSpaceDE w:val="0"/>
        <w:autoSpaceDN w:val="0"/>
        <w:rPr>
          <w:sz w:val="28"/>
          <w:szCs w:val="28"/>
          <w:lang w:eastAsia="en-US"/>
        </w:rPr>
      </w:pPr>
      <w:r w:rsidRPr="00AC7140">
        <w:rPr>
          <w:sz w:val="28"/>
          <w:szCs w:val="28"/>
          <w:lang w:eastAsia="en-US"/>
        </w:rPr>
        <w:t>запобігання</w:t>
      </w:r>
      <w:r w:rsidRPr="00AC7140">
        <w:rPr>
          <w:spacing w:val="-6"/>
          <w:sz w:val="28"/>
          <w:szCs w:val="28"/>
          <w:lang w:eastAsia="en-US"/>
        </w:rPr>
        <w:t xml:space="preserve"> </w:t>
      </w:r>
      <w:r w:rsidRPr="00AC7140">
        <w:rPr>
          <w:sz w:val="28"/>
          <w:szCs w:val="28"/>
          <w:lang w:eastAsia="en-US"/>
        </w:rPr>
        <w:t>та</w:t>
      </w:r>
      <w:r w:rsidRPr="00AC7140">
        <w:rPr>
          <w:spacing w:val="-7"/>
          <w:sz w:val="28"/>
          <w:szCs w:val="28"/>
          <w:lang w:eastAsia="en-US"/>
        </w:rPr>
        <w:t xml:space="preserve"> </w:t>
      </w:r>
      <w:r w:rsidRPr="00AC7140">
        <w:rPr>
          <w:sz w:val="28"/>
          <w:szCs w:val="28"/>
          <w:lang w:eastAsia="en-US"/>
        </w:rPr>
        <w:t>ліквідація</w:t>
      </w:r>
      <w:r w:rsidRPr="00AC7140">
        <w:rPr>
          <w:spacing w:val="-7"/>
          <w:sz w:val="28"/>
          <w:szCs w:val="28"/>
          <w:lang w:eastAsia="en-US"/>
        </w:rPr>
        <w:t xml:space="preserve"> </w:t>
      </w:r>
      <w:r w:rsidRPr="00AC7140">
        <w:rPr>
          <w:sz w:val="28"/>
          <w:szCs w:val="28"/>
          <w:lang w:eastAsia="en-US"/>
        </w:rPr>
        <w:t>наслідків</w:t>
      </w:r>
      <w:r w:rsidRPr="00AC7140">
        <w:rPr>
          <w:spacing w:val="-10"/>
          <w:sz w:val="28"/>
          <w:szCs w:val="28"/>
          <w:lang w:eastAsia="en-US"/>
        </w:rPr>
        <w:t xml:space="preserve"> </w:t>
      </w:r>
      <w:r w:rsidRPr="00AC7140">
        <w:rPr>
          <w:sz w:val="28"/>
          <w:szCs w:val="28"/>
          <w:lang w:eastAsia="en-US"/>
        </w:rPr>
        <w:t>надзвичайних</w:t>
      </w:r>
      <w:r w:rsidRPr="00AC7140">
        <w:rPr>
          <w:spacing w:val="-11"/>
          <w:sz w:val="28"/>
          <w:szCs w:val="28"/>
          <w:lang w:eastAsia="en-US"/>
        </w:rPr>
        <w:t xml:space="preserve"> </w:t>
      </w:r>
      <w:r w:rsidRPr="00AC7140">
        <w:rPr>
          <w:sz w:val="28"/>
          <w:szCs w:val="28"/>
          <w:lang w:eastAsia="en-US"/>
        </w:rPr>
        <w:t>екологічних</w:t>
      </w:r>
      <w:r w:rsidRPr="00AC7140">
        <w:rPr>
          <w:spacing w:val="-12"/>
          <w:sz w:val="28"/>
          <w:szCs w:val="28"/>
          <w:lang w:eastAsia="en-US"/>
        </w:rPr>
        <w:t xml:space="preserve"> </w:t>
      </w:r>
      <w:r w:rsidRPr="00AC7140">
        <w:rPr>
          <w:sz w:val="28"/>
          <w:szCs w:val="28"/>
          <w:lang w:eastAsia="en-US"/>
        </w:rPr>
        <w:t>ситуацій</w:t>
      </w:r>
      <w:r w:rsidR="00BF11B5">
        <w:rPr>
          <w:sz w:val="28"/>
          <w:szCs w:val="28"/>
          <w:lang w:eastAsia="en-US"/>
        </w:rPr>
        <w:t>.</w:t>
      </w:r>
    </w:p>
    <w:p w:rsidR="00BF11B5" w:rsidRPr="00BF11B5" w:rsidRDefault="00BF11B5" w:rsidP="00BF11B5">
      <w:pPr>
        <w:widowControl w:val="0"/>
        <w:autoSpaceDE w:val="0"/>
        <w:autoSpaceDN w:val="0"/>
        <w:rPr>
          <w:sz w:val="16"/>
          <w:szCs w:val="16"/>
          <w:lang w:eastAsia="en-US"/>
        </w:rPr>
      </w:pPr>
    </w:p>
    <w:p w:rsidR="006B44BA" w:rsidRDefault="00F92FD5" w:rsidP="00BF11B5">
      <w:pPr>
        <w:widowControl w:val="0"/>
        <w:autoSpaceDE w:val="0"/>
        <w:autoSpaceDN w:val="0"/>
        <w:ind w:left="2835" w:firstLine="0"/>
        <w:rPr>
          <w:i/>
          <w:sz w:val="25"/>
          <w:szCs w:val="22"/>
          <w:lang w:eastAsia="en-US"/>
        </w:rPr>
      </w:pPr>
      <w:hyperlink r:id="rId13">
        <w:r w:rsidR="006B44BA" w:rsidRPr="00AC7140">
          <w:rPr>
            <w:i/>
            <w:sz w:val="25"/>
            <w:szCs w:val="22"/>
            <w:lang w:eastAsia="en-US"/>
          </w:rPr>
          <w:t xml:space="preserve">Управління з питань цивільного захисту </w:t>
        </w:r>
      </w:hyperlink>
      <w:r w:rsidR="006B44BA" w:rsidRPr="00AC7140">
        <w:rPr>
          <w:i/>
          <w:sz w:val="25"/>
          <w:szCs w:val="22"/>
          <w:lang w:eastAsia="en-US"/>
        </w:rPr>
        <w:t>Івано-Франківської</w:t>
      </w:r>
      <w:r w:rsidR="006B44BA" w:rsidRPr="00AC7140">
        <w:rPr>
          <w:i/>
          <w:spacing w:val="1"/>
          <w:sz w:val="25"/>
          <w:szCs w:val="22"/>
          <w:lang w:eastAsia="en-US"/>
        </w:rPr>
        <w:t xml:space="preserve"> </w:t>
      </w:r>
      <w:r w:rsidR="006B44BA" w:rsidRPr="00AC7140">
        <w:rPr>
          <w:i/>
          <w:sz w:val="25"/>
          <w:szCs w:val="22"/>
          <w:lang w:eastAsia="en-US"/>
        </w:rPr>
        <w:t>обласної</w:t>
      </w:r>
      <w:r w:rsidR="006B44BA" w:rsidRPr="00AC7140">
        <w:rPr>
          <w:i/>
          <w:spacing w:val="1"/>
          <w:sz w:val="25"/>
          <w:szCs w:val="22"/>
          <w:lang w:eastAsia="en-US"/>
        </w:rPr>
        <w:t xml:space="preserve"> </w:t>
      </w:r>
      <w:r w:rsidR="006B44BA" w:rsidRPr="00AC7140">
        <w:rPr>
          <w:i/>
          <w:sz w:val="25"/>
          <w:szCs w:val="22"/>
          <w:lang w:eastAsia="en-US"/>
        </w:rPr>
        <w:t>державної</w:t>
      </w:r>
      <w:r w:rsidR="006B44BA" w:rsidRPr="00AC7140">
        <w:rPr>
          <w:i/>
          <w:spacing w:val="1"/>
          <w:sz w:val="25"/>
          <w:szCs w:val="22"/>
          <w:lang w:eastAsia="en-US"/>
        </w:rPr>
        <w:t xml:space="preserve"> </w:t>
      </w:r>
      <w:r w:rsidR="006B44BA" w:rsidRPr="00AC7140">
        <w:rPr>
          <w:i/>
          <w:sz w:val="25"/>
          <w:szCs w:val="22"/>
          <w:lang w:eastAsia="en-US"/>
        </w:rPr>
        <w:t>адміністрації,</w:t>
      </w:r>
      <w:r w:rsidR="006B44BA" w:rsidRPr="00AC7140">
        <w:rPr>
          <w:i/>
          <w:spacing w:val="1"/>
          <w:sz w:val="25"/>
          <w:szCs w:val="22"/>
          <w:lang w:eastAsia="en-US"/>
        </w:rPr>
        <w:t xml:space="preserve"> </w:t>
      </w:r>
      <w:r w:rsidR="006B44BA" w:rsidRPr="00AC7140">
        <w:rPr>
          <w:i/>
          <w:sz w:val="25"/>
          <w:szCs w:val="22"/>
          <w:lang w:eastAsia="en-US"/>
        </w:rPr>
        <w:t>районні</w:t>
      </w:r>
      <w:r w:rsidR="006B44BA" w:rsidRPr="00AC7140">
        <w:rPr>
          <w:i/>
          <w:spacing w:val="1"/>
          <w:sz w:val="25"/>
          <w:szCs w:val="22"/>
          <w:lang w:eastAsia="en-US"/>
        </w:rPr>
        <w:t xml:space="preserve"> </w:t>
      </w:r>
      <w:r w:rsidR="006B44BA" w:rsidRPr="00AC7140">
        <w:rPr>
          <w:i/>
          <w:sz w:val="25"/>
          <w:szCs w:val="22"/>
          <w:lang w:eastAsia="en-US"/>
        </w:rPr>
        <w:t xml:space="preserve">державні </w:t>
      </w:r>
      <w:r w:rsidR="00BF11B5" w:rsidRPr="006E5A98">
        <w:rPr>
          <w:i/>
          <w:iCs/>
        </w:rPr>
        <w:t xml:space="preserve">(військові) </w:t>
      </w:r>
      <w:r w:rsidR="006B44BA" w:rsidRPr="00AC7140">
        <w:rPr>
          <w:i/>
          <w:sz w:val="25"/>
          <w:szCs w:val="22"/>
          <w:lang w:eastAsia="en-US"/>
        </w:rPr>
        <w:t>адміністрації, Головне управління ДСНС України</w:t>
      </w:r>
      <w:r w:rsidR="006B44BA" w:rsidRPr="00AC7140">
        <w:rPr>
          <w:i/>
          <w:spacing w:val="-60"/>
          <w:sz w:val="25"/>
          <w:szCs w:val="22"/>
          <w:lang w:eastAsia="en-US"/>
        </w:rPr>
        <w:t xml:space="preserve"> </w:t>
      </w:r>
      <w:r w:rsidR="006B44BA" w:rsidRPr="00AC7140">
        <w:rPr>
          <w:i/>
          <w:sz w:val="25"/>
          <w:szCs w:val="22"/>
          <w:lang w:eastAsia="en-US"/>
        </w:rPr>
        <w:t>в Івано-Франківській області, виконавчі комітети міських,</w:t>
      </w:r>
      <w:r w:rsidR="006B44BA" w:rsidRPr="00AC7140">
        <w:rPr>
          <w:i/>
          <w:spacing w:val="1"/>
          <w:sz w:val="25"/>
          <w:szCs w:val="22"/>
          <w:lang w:eastAsia="en-US"/>
        </w:rPr>
        <w:t xml:space="preserve"> </w:t>
      </w:r>
      <w:r w:rsidR="006B44BA" w:rsidRPr="00AC7140">
        <w:rPr>
          <w:i/>
          <w:sz w:val="25"/>
          <w:szCs w:val="22"/>
          <w:lang w:eastAsia="en-US"/>
        </w:rPr>
        <w:t>селищних,</w:t>
      </w:r>
      <w:r w:rsidR="006B44BA" w:rsidRPr="00AC7140">
        <w:rPr>
          <w:i/>
          <w:spacing w:val="-2"/>
          <w:sz w:val="25"/>
          <w:szCs w:val="22"/>
          <w:lang w:eastAsia="en-US"/>
        </w:rPr>
        <w:t xml:space="preserve"> </w:t>
      </w:r>
      <w:r w:rsidR="006B44BA" w:rsidRPr="00AC7140">
        <w:rPr>
          <w:i/>
          <w:sz w:val="25"/>
          <w:szCs w:val="22"/>
          <w:lang w:eastAsia="en-US"/>
        </w:rPr>
        <w:t>сільських</w:t>
      </w:r>
      <w:r w:rsidR="006B44BA" w:rsidRPr="00AC7140">
        <w:rPr>
          <w:i/>
          <w:spacing w:val="-1"/>
          <w:sz w:val="25"/>
          <w:szCs w:val="22"/>
          <w:lang w:eastAsia="en-US"/>
        </w:rPr>
        <w:t xml:space="preserve"> </w:t>
      </w:r>
      <w:r w:rsidR="006B44BA" w:rsidRPr="00AC7140">
        <w:rPr>
          <w:i/>
          <w:sz w:val="25"/>
          <w:szCs w:val="22"/>
          <w:lang w:eastAsia="en-US"/>
        </w:rPr>
        <w:t>рад</w:t>
      </w:r>
    </w:p>
    <w:p w:rsidR="00BF11B5" w:rsidRPr="00BF11B5" w:rsidRDefault="00BF11B5" w:rsidP="00BF11B5">
      <w:pPr>
        <w:widowControl w:val="0"/>
        <w:autoSpaceDE w:val="0"/>
        <w:autoSpaceDN w:val="0"/>
        <w:ind w:left="2835" w:firstLine="0"/>
        <w:rPr>
          <w:i/>
          <w:sz w:val="16"/>
          <w:szCs w:val="16"/>
          <w:lang w:eastAsia="en-US"/>
        </w:rPr>
      </w:pPr>
    </w:p>
    <w:p w:rsidR="006B44BA" w:rsidRPr="00AC7140" w:rsidRDefault="006B44BA" w:rsidP="003A23D5">
      <w:pPr>
        <w:widowControl w:val="0"/>
        <w:autoSpaceDE w:val="0"/>
        <w:autoSpaceDN w:val="0"/>
        <w:rPr>
          <w:sz w:val="28"/>
          <w:szCs w:val="28"/>
          <w:lang w:eastAsia="en-US"/>
        </w:rPr>
      </w:pPr>
      <w:r w:rsidRPr="00AC7140">
        <w:rPr>
          <w:sz w:val="28"/>
          <w:szCs w:val="28"/>
          <w:lang w:eastAsia="en-US"/>
        </w:rPr>
        <w:lastRenderedPageBreak/>
        <w:t>покращення</w:t>
      </w:r>
      <w:r w:rsidRPr="00AC7140">
        <w:rPr>
          <w:spacing w:val="35"/>
          <w:sz w:val="28"/>
          <w:szCs w:val="28"/>
          <w:lang w:eastAsia="en-US"/>
        </w:rPr>
        <w:t xml:space="preserve"> </w:t>
      </w:r>
      <w:r w:rsidRPr="00EF2C46">
        <w:rPr>
          <w:sz w:val="28"/>
          <w:szCs w:val="28"/>
        </w:rPr>
        <w:t>стану управління побутовими відходами на території області</w:t>
      </w:r>
      <w:r w:rsidR="00BF11B5">
        <w:rPr>
          <w:sz w:val="28"/>
          <w:szCs w:val="28"/>
        </w:rPr>
        <w:t>.</w:t>
      </w:r>
    </w:p>
    <w:p w:rsidR="00BF11B5" w:rsidRPr="00BF11B5" w:rsidRDefault="00BF11B5" w:rsidP="00BF11B5">
      <w:pPr>
        <w:widowControl w:val="0"/>
        <w:tabs>
          <w:tab w:val="left" w:pos="9354"/>
        </w:tabs>
        <w:autoSpaceDE w:val="0"/>
        <w:autoSpaceDN w:val="0"/>
        <w:ind w:left="2835" w:firstLine="0"/>
        <w:rPr>
          <w:sz w:val="16"/>
          <w:szCs w:val="16"/>
        </w:rPr>
      </w:pPr>
    </w:p>
    <w:p w:rsidR="006B44BA" w:rsidRDefault="00F92FD5" w:rsidP="00BF11B5">
      <w:pPr>
        <w:widowControl w:val="0"/>
        <w:tabs>
          <w:tab w:val="left" w:pos="9354"/>
        </w:tabs>
        <w:autoSpaceDE w:val="0"/>
        <w:autoSpaceDN w:val="0"/>
        <w:ind w:left="2835" w:firstLine="0"/>
        <w:rPr>
          <w:i/>
          <w:sz w:val="25"/>
          <w:szCs w:val="22"/>
          <w:lang w:eastAsia="en-US"/>
        </w:rPr>
      </w:pPr>
      <w:hyperlink r:id="rId14">
        <w:r w:rsidR="006B44BA" w:rsidRPr="00AC7140">
          <w:rPr>
            <w:i/>
            <w:sz w:val="25"/>
            <w:szCs w:val="22"/>
            <w:lang w:eastAsia="en-US"/>
          </w:rPr>
          <w:t>Департамент розвитку громад та територій, дорожнього,</w:t>
        </w:r>
      </w:hyperlink>
      <w:r w:rsidR="006B44BA" w:rsidRPr="00AC7140">
        <w:rPr>
          <w:i/>
          <w:spacing w:val="-60"/>
          <w:sz w:val="25"/>
          <w:szCs w:val="22"/>
          <w:lang w:eastAsia="en-US"/>
        </w:rPr>
        <w:t xml:space="preserve"> </w:t>
      </w:r>
      <w:hyperlink r:id="rId15">
        <w:r w:rsidR="006B44BA" w:rsidRPr="00AC7140">
          <w:rPr>
            <w:i/>
            <w:sz w:val="25"/>
            <w:szCs w:val="22"/>
            <w:lang w:eastAsia="en-US"/>
          </w:rPr>
          <w:t>житлово-комунального</w:t>
        </w:r>
        <w:r w:rsidR="006B44BA" w:rsidRPr="00AC7140">
          <w:rPr>
            <w:i/>
            <w:spacing w:val="1"/>
            <w:sz w:val="25"/>
            <w:szCs w:val="22"/>
            <w:lang w:eastAsia="en-US"/>
          </w:rPr>
          <w:t xml:space="preserve"> </w:t>
        </w:r>
        <w:r w:rsidR="006B44BA" w:rsidRPr="00AC7140">
          <w:rPr>
            <w:i/>
            <w:sz w:val="25"/>
            <w:szCs w:val="22"/>
            <w:lang w:eastAsia="en-US"/>
          </w:rPr>
          <w:t>господарства,</w:t>
        </w:r>
        <w:r w:rsidR="006B44BA" w:rsidRPr="00AC7140">
          <w:rPr>
            <w:i/>
            <w:spacing w:val="1"/>
            <w:sz w:val="25"/>
            <w:szCs w:val="22"/>
            <w:lang w:eastAsia="en-US"/>
          </w:rPr>
          <w:t xml:space="preserve"> </w:t>
        </w:r>
        <w:r w:rsidR="006B44BA" w:rsidRPr="00AC7140">
          <w:rPr>
            <w:i/>
            <w:sz w:val="25"/>
            <w:szCs w:val="22"/>
            <w:lang w:eastAsia="en-US"/>
          </w:rPr>
          <w:t>містобудування</w:t>
        </w:r>
        <w:r w:rsidR="006B44BA" w:rsidRPr="00AC7140">
          <w:rPr>
            <w:i/>
            <w:spacing w:val="1"/>
            <w:sz w:val="25"/>
            <w:szCs w:val="22"/>
            <w:lang w:eastAsia="en-US"/>
          </w:rPr>
          <w:t xml:space="preserve"> </w:t>
        </w:r>
        <w:r w:rsidR="006B44BA" w:rsidRPr="00AC7140">
          <w:rPr>
            <w:i/>
            <w:sz w:val="25"/>
            <w:szCs w:val="22"/>
            <w:lang w:eastAsia="en-US"/>
          </w:rPr>
          <w:t>та</w:t>
        </w:r>
      </w:hyperlink>
      <w:r w:rsidR="006B44BA" w:rsidRPr="00AC7140">
        <w:rPr>
          <w:i/>
          <w:spacing w:val="-60"/>
          <w:sz w:val="25"/>
          <w:szCs w:val="22"/>
          <w:lang w:eastAsia="en-US"/>
        </w:rPr>
        <w:t xml:space="preserve"> </w:t>
      </w:r>
      <w:hyperlink r:id="rId16">
        <w:r w:rsidR="006B44BA" w:rsidRPr="00AC7140">
          <w:rPr>
            <w:i/>
            <w:sz w:val="25"/>
            <w:szCs w:val="22"/>
            <w:lang w:eastAsia="en-US"/>
          </w:rPr>
          <w:t>архітектури</w:t>
        </w:r>
      </w:hyperlink>
      <w:r w:rsidR="006B44BA" w:rsidRPr="00AC7140">
        <w:rPr>
          <w:i/>
          <w:sz w:val="25"/>
          <w:szCs w:val="22"/>
          <w:lang w:eastAsia="en-US"/>
        </w:rPr>
        <w:t>,</w:t>
      </w:r>
      <w:r w:rsidR="006B44BA" w:rsidRPr="00AC7140">
        <w:rPr>
          <w:i/>
          <w:spacing w:val="1"/>
          <w:sz w:val="25"/>
          <w:szCs w:val="22"/>
          <w:lang w:eastAsia="en-US"/>
        </w:rPr>
        <w:t xml:space="preserve"> </w:t>
      </w:r>
      <w:hyperlink r:id="rId17">
        <w:r w:rsidR="006B44BA" w:rsidRPr="00AC7140">
          <w:rPr>
            <w:i/>
            <w:sz w:val="25"/>
            <w:szCs w:val="22"/>
            <w:lang w:eastAsia="en-US"/>
          </w:rPr>
          <w:t>управління</w:t>
        </w:r>
        <w:r w:rsidR="006B44BA" w:rsidRPr="00AC7140">
          <w:rPr>
            <w:i/>
            <w:spacing w:val="1"/>
            <w:sz w:val="25"/>
            <w:szCs w:val="22"/>
            <w:lang w:eastAsia="en-US"/>
          </w:rPr>
          <w:t xml:space="preserve"> </w:t>
        </w:r>
        <w:r w:rsidR="006B44BA" w:rsidRPr="00AC7140">
          <w:rPr>
            <w:i/>
            <w:sz w:val="25"/>
            <w:szCs w:val="22"/>
            <w:lang w:eastAsia="en-US"/>
          </w:rPr>
          <w:t>екології</w:t>
        </w:r>
        <w:r w:rsidR="006B44BA" w:rsidRPr="00AC7140">
          <w:rPr>
            <w:i/>
            <w:spacing w:val="1"/>
            <w:sz w:val="25"/>
            <w:szCs w:val="22"/>
            <w:lang w:eastAsia="en-US"/>
          </w:rPr>
          <w:t xml:space="preserve"> </w:t>
        </w:r>
        <w:r w:rsidR="006B44BA" w:rsidRPr="00AC7140">
          <w:rPr>
            <w:i/>
            <w:sz w:val="25"/>
            <w:szCs w:val="22"/>
            <w:lang w:eastAsia="en-US"/>
          </w:rPr>
          <w:t>та</w:t>
        </w:r>
        <w:r w:rsidR="006B44BA" w:rsidRPr="00AC7140">
          <w:rPr>
            <w:i/>
            <w:spacing w:val="1"/>
            <w:sz w:val="25"/>
            <w:szCs w:val="22"/>
            <w:lang w:eastAsia="en-US"/>
          </w:rPr>
          <w:t xml:space="preserve"> </w:t>
        </w:r>
        <w:r w:rsidR="006B44BA" w:rsidRPr="00AC7140">
          <w:rPr>
            <w:i/>
            <w:sz w:val="25"/>
            <w:szCs w:val="22"/>
            <w:lang w:eastAsia="en-US"/>
          </w:rPr>
          <w:t>природних</w:t>
        </w:r>
        <w:r w:rsidR="006B44BA" w:rsidRPr="00AC7140">
          <w:rPr>
            <w:i/>
            <w:spacing w:val="1"/>
            <w:sz w:val="25"/>
            <w:szCs w:val="22"/>
            <w:lang w:eastAsia="en-US"/>
          </w:rPr>
          <w:t xml:space="preserve"> </w:t>
        </w:r>
        <w:r w:rsidR="006B44BA" w:rsidRPr="00AC7140">
          <w:rPr>
            <w:i/>
            <w:sz w:val="25"/>
            <w:szCs w:val="22"/>
            <w:lang w:eastAsia="en-US"/>
          </w:rPr>
          <w:t>ресурсів</w:t>
        </w:r>
      </w:hyperlink>
      <w:r w:rsidR="006B44BA" w:rsidRPr="00AC7140">
        <w:rPr>
          <w:i/>
          <w:spacing w:val="1"/>
          <w:sz w:val="25"/>
          <w:szCs w:val="22"/>
          <w:lang w:eastAsia="en-US"/>
        </w:rPr>
        <w:t xml:space="preserve"> </w:t>
      </w:r>
      <w:r w:rsidR="006B44BA" w:rsidRPr="00AC7140">
        <w:rPr>
          <w:i/>
          <w:sz w:val="25"/>
          <w:szCs w:val="22"/>
          <w:lang w:eastAsia="en-US"/>
        </w:rPr>
        <w:t>Івано-Франківської</w:t>
      </w:r>
      <w:r w:rsidR="006B44BA" w:rsidRPr="00AC7140">
        <w:rPr>
          <w:i/>
          <w:spacing w:val="1"/>
          <w:sz w:val="25"/>
          <w:szCs w:val="22"/>
          <w:lang w:eastAsia="en-US"/>
        </w:rPr>
        <w:t xml:space="preserve"> </w:t>
      </w:r>
      <w:r w:rsidR="006B44BA" w:rsidRPr="00AC7140">
        <w:rPr>
          <w:i/>
          <w:sz w:val="25"/>
          <w:szCs w:val="22"/>
          <w:lang w:eastAsia="en-US"/>
        </w:rPr>
        <w:t>обласної</w:t>
      </w:r>
      <w:r w:rsidR="006B44BA" w:rsidRPr="00AC7140">
        <w:rPr>
          <w:i/>
          <w:spacing w:val="1"/>
          <w:sz w:val="25"/>
          <w:szCs w:val="22"/>
          <w:lang w:eastAsia="en-US"/>
        </w:rPr>
        <w:t xml:space="preserve"> </w:t>
      </w:r>
      <w:r w:rsidR="006B44BA" w:rsidRPr="00AC7140">
        <w:rPr>
          <w:i/>
          <w:sz w:val="25"/>
          <w:szCs w:val="22"/>
          <w:lang w:eastAsia="en-US"/>
        </w:rPr>
        <w:t>державної</w:t>
      </w:r>
      <w:r w:rsidR="006B44BA" w:rsidRPr="00AC7140">
        <w:rPr>
          <w:i/>
          <w:spacing w:val="1"/>
          <w:sz w:val="25"/>
          <w:szCs w:val="22"/>
          <w:lang w:eastAsia="en-US"/>
        </w:rPr>
        <w:t xml:space="preserve"> </w:t>
      </w:r>
      <w:r w:rsidR="006B44BA" w:rsidRPr="00AC7140">
        <w:rPr>
          <w:i/>
          <w:sz w:val="25"/>
          <w:szCs w:val="22"/>
          <w:lang w:eastAsia="en-US"/>
        </w:rPr>
        <w:t>адміністрації,</w:t>
      </w:r>
      <w:r w:rsidR="006B44BA" w:rsidRPr="00AC7140">
        <w:rPr>
          <w:i/>
          <w:spacing w:val="1"/>
          <w:sz w:val="25"/>
          <w:szCs w:val="22"/>
          <w:lang w:eastAsia="en-US"/>
        </w:rPr>
        <w:t xml:space="preserve"> </w:t>
      </w:r>
      <w:r w:rsidR="006B44BA" w:rsidRPr="00AC7140">
        <w:rPr>
          <w:i/>
          <w:sz w:val="25"/>
          <w:szCs w:val="22"/>
          <w:lang w:eastAsia="en-US"/>
        </w:rPr>
        <w:t>районні</w:t>
      </w:r>
      <w:r w:rsidR="006B44BA" w:rsidRPr="00AC7140">
        <w:rPr>
          <w:i/>
          <w:spacing w:val="1"/>
          <w:sz w:val="25"/>
          <w:szCs w:val="22"/>
          <w:lang w:eastAsia="en-US"/>
        </w:rPr>
        <w:t xml:space="preserve"> </w:t>
      </w:r>
      <w:r w:rsidR="006B44BA" w:rsidRPr="00AC7140">
        <w:rPr>
          <w:i/>
          <w:sz w:val="25"/>
          <w:szCs w:val="22"/>
          <w:lang w:eastAsia="en-US"/>
        </w:rPr>
        <w:t>державні</w:t>
      </w:r>
      <w:r w:rsidR="00BF11B5">
        <w:rPr>
          <w:i/>
          <w:sz w:val="25"/>
          <w:szCs w:val="22"/>
          <w:lang w:eastAsia="en-US"/>
        </w:rPr>
        <w:t xml:space="preserve"> </w:t>
      </w:r>
      <w:r w:rsidR="00BF11B5" w:rsidRPr="006E5A98">
        <w:rPr>
          <w:i/>
          <w:iCs/>
        </w:rPr>
        <w:t>(військові)</w:t>
      </w:r>
      <w:r w:rsidR="006B44BA" w:rsidRPr="00AC7140">
        <w:rPr>
          <w:i/>
          <w:spacing w:val="1"/>
          <w:sz w:val="25"/>
          <w:szCs w:val="22"/>
          <w:lang w:eastAsia="en-US"/>
        </w:rPr>
        <w:t xml:space="preserve"> </w:t>
      </w:r>
      <w:r w:rsidR="006B44BA" w:rsidRPr="00AC7140">
        <w:rPr>
          <w:i/>
          <w:sz w:val="25"/>
          <w:szCs w:val="22"/>
          <w:lang w:eastAsia="en-US"/>
        </w:rPr>
        <w:t>адміністрації,</w:t>
      </w:r>
      <w:r w:rsidR="006B44BA" w:rsidRPr="00AC7140">
        <w:rPr>
          <w:i/>
          <w:spacing w:val="1"/>
          <w:sz w:val="25"/>
          <w:szCs w:val="22"/>
          <w:lang w:eastAsia="en-US"/>
        </w:rPr>
        <w:t xml:space="preserve"> </w:t>
      </w:r>
      <w:r w:rsidR="006B44BA" w:rsidRPr="00AC7140">
        <w:rPr>
          <w:i/>
          <w:sz w:val="25"/>
          <w:szCs w:val="22"/>
          <w:lang w:eastAsia="en-US"/>
        </w:rPr>
        <w:t>виконавчі</w:t>
      </w:r>
      <w:r w:rsidR="006B44BA" w:rsidRPr="00AC7140">
        <w:rPr>
          <w:i/>
          <w:spacing w:val="1"/>
          <w:sz w:val="25"/>
          <w:szCs w:val="22"/>
          <w:lang w:eastAsia="en-US"/>
        </w:rPr>
        <w:t xml:space="preserve"> </w:t>
      </w:r>
      <w:r w:rsidR="006B44BA" w:rsidRPr="00AC7140">
        <w:rPr>
          <w:i/>
          <w:sz w:val="25"/>
          <w:szCs w:val="22"/>
          <w:lang w:eastAsia="en-US"/>
        </w:rPr>
        <w:t>комітети</w:t>
      </w:r>
      <w:r w:rsidR="006B44BA" w:rsidRPr="00AC7140">
        <w:rPr>
          <w:i/>
          <w:spacing w:val="-1"/>
          <w:sz w:val="25"/>
          <w:szCs w:val="22"/>
          <w:lang w:eastAsia="en-US"/>
        </w:rPr>
        <w:t xml:space="preserve"> </w:t>
      </w:r>
      <w:r w:rsidR="006B44BA" w:rsidRPr="00AC7140">
        <w:rPr>
          <w:i/>
          <w:sz w:val="25"/>
          <w:szCs w:val="22"/>
          <w:lang w:eastAsia="en-US"/>
        </w:rPr>
        <w:t>міських,</w:t>
      </w:r>
      <w:r w:rsidR="006B44BA" w:rsidRPr="00AC7140">
        <w:rPr>
          <w:i/>
          <w:spacing w:val="-1"/>
          <w:sz w:val="25"/>
          <w:szCs w:val="22"/>
          <w:lang w:eastAsia="en-US"/>
        </w:rPr>
        <w:t xml:space="preserve"> </w:t>
      </w:r>
      <w:r w:rsidR="006B44BA" w:rsidRPr="00AC7140">
        <w:rPr>
          <w:i/>
          <w:sz w:val="25"/>
          <w:szCs w:val="22"/>
          <w:lang w:eastAsia="en-US"/>
        </w:rPr>
        <w:t>селищних,</w:t>
      </w:r>
      <w:r w:rsidR="006B44BA" w:rsidRPr="00AC7140">
        <w:rPr>
          <w:i/>
          <w:spacing w:val="-2"/>
          <w:sz w:val="25"/>
          <w:szCs w:val="22"/>
          <w:lang w:eastAsia="en-US"/>
        </w:rPr>
        <w:t xml:space="preserve"> </w:t>
      </w:r>
      <w:r w:rsidR="006B44BA" w:rsidRPr="00AC7140">
        <w:rPr>
          <w:i/>
          <w:sz w:val="25"/>
          <w:szCs w:val="22"/>
          <w:lang w:eastAsia="en-US"/>
        </w:rPr>
        <w:t>сільських</w:t>
      </w:r>
      <w:r w:rsidR="006B44BA" w:rsidRPr="00AC7140">
        <w:rPr>
          <w:i/>
          <w:spacing w:val="-1"/>
          <w:sz w:val="25"/>
          <w:szCs w:val="22"/>
          <w:lang w:eastAsia="en-US"/>
        </w:rPr>
        <w:t xml:space="preserve"> </w:t>
      </w:r>
      <w:r w:rsidR="006B44BA" w:rsidRPr="00AC7140">
        <w:rPr>
          <w:i/>
          <w:sz w:val="25"/>
          <w:szCs w:val="22"/>
          <w:lang w:eastAsia="en-US"/>
        </w:rPr>
        <w:t>рад</w:t>
      </w:r>
    </w:p>
    <w:p w:rsidR="00E2672B" w:rsidRPr="00BF11B5" w:rsidRDefault="00E2672B" w:rsidP="00BF11B5">
      <w:pPr>
        <w:widowControl w:val="0"/>
        <w:tabs>
          <w:tab w:val="left" w:pos="9354"/>
        </w:tabs>
        <w:autoSpaceDE w:val="0"/>
        <w:autoSpaceDN w:val="0"/>
        <w:ind w:left="2835" w:right="-2" w:firstLine="0"/>
        <w:rPr>
          <w:i/>
          <w:sz w:val="16"/>
          <w:szCs w:val="16"/>
          <w:lang w:eastAsia="en-US"/>
        </w:rPr>
      </w:pPr>
    </w:p>
    <w:p w:rsidR="006B44BA" w:rsidRDefault="006B44BA" w:rsidP="00BF11B5">
      <w:pPr>
        <w:widowControl w:val="0"/>
        <w:autoSpaceDE w:val="0"/>
        <w:autoSpaceDN w:val="0"/>
        <w:ind w:right="-2"/>
        <w:rPr>
          <w:sz w:val="28"/>
          <w:szCs w:val="28"/>
          <w:lang w:eastAsia="en-US"/>
        </w:rPr>
      </w:pPr>
      <w:r w:rsidRPr="00AC7140">
        <w:rPr>
          <w:sz w:val="28"/>
          <w:szCs w:val="28"/>
          <w:lang w:eastAsia="en-US"/>
        </w:rPr>
        <w:t>захист</w:t>
      </w:r>
      <w:r w:rsidRPr="00AC7140">
        <w:rPr>
          <w:spacing w:val="1"/>
          <w:sz w:val="28"/>
          <w:szCs w:val="28"/>
          <w:lang w:eastAsia="en-US"/>
        </w:rPr>
        <w:t xml:space="preserve"> </w:t>
      </w:r>
      <w:r w:rsidRPr="00AC7140">
        <w:rPr>
          <w:sz w:val="28"/>
          <w:szCs w:val="28"/>
          <w:lang w:eastAsia="en-US"/>
        </w:rPr>
        <w:t>населених</w:t>
      </w:r>
      <w:r w:rsidRPr="00AC7140">
        <w:rPr>
          <w:spacing w:val="1"/>
          <w:sz w:val="28"/>
          <w:szCs w:val="28"/>
          <w:lang w:eastAsia="en-US"/>
        </w:rPr>
        <w:t xml:space="preserve"> </w:t>
      </w:r>
      <w:r w:rsidRPr="00AC7140">
        <w:rPr>
          <w:sz w:val="28"/>
          <w:szCs w:val="28"/>
          <w:lang w:eastAsia="en-US"/>
        </w:rPr>
        <w:t>пунктів</w:t>
      </w:r>
      <w:r w:rsidRPr="00AC7140">
        <w:rPr>
          <w:spacing w:val="1"/>
          <w:sz w:val="28"/>
          <w:szCs w:val="28"/>
          <w:lang w:eastAsia="en-US"/>
        </w:rPr>
        <w:t xml:space="preserve"> </w:t>
      </w:r>
      <w:r w:rsidRPr="00AC7140">
        <w:rPr>
          <w:sz w:val="28"/>
          <w:szCs w:val="28"/>
          <w:lang w:eastAsia="en-US"/>
        </w:rPr>
        <w:t>та</w:t>
      </w:r>
      <w:r w:rsidRPr="00AC7140">
        <w:rPr>
          <w:spacing w:val="1"/>
          <w:sz w:val="28"/>
          <w:szCs w:val="28"/>
          <w:lang w:eastAsia="en-US"/>
        </w:rPr>
        <w:t xml:space="preserve"> </w:t>
      </w:r>
      <w:r w:rsidRPr="00AC7140">
        <w:rPr>
          <w:sz w:val="28"/>
          <w:szCs w:val="28"/>
          <w:lang w:eastAsia="en-US"/>
        </w:rPr>
        <w:t>територій,</w:t>
      </w:r>
      <w:r w:rsidRPr="00AC7140">
        <w:rPr>
          <w:spacing w:val="1"/>
          <w:sz w:val="28"/>
          <w:szCs w:val="28"/>
          <w:lang w:eastAsia="en-US"/>
        </w:rPr>
        <w:t xml:space="preserve"> </w:t>
      </w:r>
      <w:r w:rsidRPr="00AC7140">
        <w:rPr>
          <w:sz w:val="28"/>
          <w:szCs w:val="28"/>
          <w:lang w:eastAsia="en-US"/>
        </w:rPr>
        <w:t>в</w:t>
      </w:r>
      <w:r w:rsidRPr="00AC7140">
        <w:rPr>
          <w:spacing w:val="1"/>
          <w:sz w:val="28"/>
          <w:szCs w:val="28"/>
          <w:lang w:eastAsia="en-US"/>
        </w:rPr>
        <w:t xml:space="preserve"> </w:t>
      </w:r>
      <w:r w:rsidRPr="00AC7140">
        <w:rPr>
          <w:sz w:val="28"/>
          <w:szCs w:val="28"/>
          <w:lang w:eastAsia="en-US"/>
        </w:rPr>
        <w:t>тому</w:t>
      </w:r>
      <w:r w:rsidRPr="00AC7140">
        <w:rPr>
          <w:spacing w:val="1"/>
          <w:sz w:val="28"/>
          <w:szCs w:val="28"/>
          <w:lang w:eastAsia="en-US"/>
        </w:rPr>
        <w:t xml:space="preserve"> </w:t>
      </w:r>
      <w:r w:rsidRPr="00AC7140">
        <w:rPr>
          <w:sz w:val="28"/>
          <w:szCs w:val="28"/>
          <w:lang w:eastAsia="en-US"/>
        </w:rPr>
        <w:t>числі</w:t>
      </w:r>
      <w:r w:rsidRPr="00AC7140">
        <w:rPr>
          <w:spacing w:val="1"/>
          <w:sz w:val="28"/>
          <w:szCs w:val="28"/>
          <w:lang w:eastAsia="en-US"/>
        </w:rPr>
        <w:t xml:space="preserve"> </w:t>
      </w:r>
      <w:r w:rsidRPr="00AC7140">
        <w:rPr>
          <w:sz w:val="28"/>
          <w:szCs w:val="28"/>
          <w:lang w:eastAsia="en-US"/>
        </w:rPr>
        <w:t>сільськогосподарських</w:t>
      </w:r>
      <w:r w:rsidRPr="00AC7140">
        <w:rPr>
          <w:spacing w:val="1"/>
          <w:sz w:val="28"/>
          <w:szCs w:val="28"/>
          <w:lang w:eastAsia="en-US"/>
        </w:rPr>
        <w:t xml:space="preserve"> </w:t>
      </w:r>
      <w:r w:rsidRPr="00AC7140">
        <w:rPr>
          <w:sz w:val="28"/>
          <w:szCs w:val="28"/>
          <w:lang w:eastAsia="en-US"/>
        </w:rPr>
        <w:t>угідь та</w:t>
      </w:r>
      <w:r w:rsidRPr="00AC7140">
        <w:rPr>
          <w:spacing w:val="1"/>
          <w:sz w:val="28"/>
          <w:szCs w:val="28"/>
          <w:lang w:eastAsia="en-US"/>
        </w:rPr>
        <w:t xml:space="preserve"> </w:t>
      </w:r>
      <w:r w:rsidRPr="00AC7140">
        <w:rPr>
          <w:sz w:val="28"/>
          <w:szCs w:val="28"/>
          <w:lang w:eastAsia="en-US"/>
        </w:rPr>
        <w:t>об’єктів виробничої сфери</w:t>
      </w:r>
      <w:r w:rsidRPr="00AC7140">
        <w:rPr>
          <w:spacing w:val="1"/>
          <w:sz w:val="28"/>
          <w:szCs w:val="28"/>
          <w:lang w:eastAsia="en-US"/>
        </w:rPr>
        <w:t xml:space="preserve"> </w:t>
      </w:r>
      <w:r w:rsidRPr="00AC7140">
        <w:rPr>
          <w:sz w:val="28"/>
          <w:szCs w:val="28"/>
          <w:lang w:eastAsia="en-US"/>
        </w:rPr>
        <w:t>від</w:t>
      </w:r>
      <w:r w:rsidRPr="00AC7140">
        <w:rPr>
          <w:spacing w:val="1"/>
          <w:sz w:val="28"/>
          <w:szCs w:val="28"/>
          <w:lang w:eastAsia="en-US"/>
        </w:rPr>
        <w:t xml:space="preserve"> </w:t>
      </w:r>
      <w:r w:rsidRPr="00AC7140">
        <w:rPr>
          <w:sz w:val="28"/>
          <w:szCs w:val="28"/>
          <w:lang w:eastAsia="en-US"/>
        </w:rPr>
        <w:t>повеней</w:t>
      </w:r>
      <w:r w:rsidRPr="00AC7140">
        <w:rPr>
          <w:spacing w:val="1"/>
          <w:sz w:val="28"/>
          <w:szCs w:val="28"/>
          <w:lang w:eastAsia="en-US"/>
        </w:rPr>
        <w:t xml:space="preserve"> </w:t>
      </w:r>
      <w:r w:rsidRPr="00AC7140">
        <w:rPr>
          <w:sz w:val="28"/>
          <w:szCs w:val="28"/>
          <w:lang w:eastAsia="en-US"/>
        </w:rPr>
        <w:t>та</w:t>
      </w:r>
      <w:r w:rsidRPr="00AC7140">
        <w:rPr>
          <w:spacing w:val="1"/>
          <w:sz w:val="28"/>
          <w:szCs w:val="28"/>
          <w:lang w:eastAsia="en-US"/>
        </w:rPr>
        <w:t xml:space="preserve"> </w:t>
      </w:r>
      <w:r w:rsidRPr="00AC7140">
        <w:rPr>
          <w:sz w:val="28"/>
          <w:szCs w:val="28"/>
          <w:lang w:eastAsia="en-US"/>
        </w:rPr>
        <w:t>паводків</w:t>
      </w:r>
      <w:r w:rsidR="00BF11B5">
        <w:rPr>
          <w:sz w:val="28"/>
          <w:szCs w:val="28"/>
          <w:lang w:eastAsia="en-US"/>
        </w:rPr>
        <w:t>.</w:t>
      </w:r>
    </w:p>
    <w:p w:rsidR="00BF11B5" w:rsidRPr="00BF11B5" w:rsidRDefault="00BF11B5" w:rsidP="003A23D5">
      <w:pPr>
        <w:widowControl w:val="0"/>
        <w:autoSpaceDE w:val="0"/>
        <w:autoSpaceDN w:val="0"/>
        <w:spacing w:before="4"/>
        <w:ind w:right="-2"/>
        <w:rPr>
          <w:sz w:val="16"/>
          <w:szCs w:val="16"/>
          <w:lang w:eastAsia="en-US"/>
        </w:rPr>
      </w:pPr>
    </w:p>
    <w:p w:rsidR="006B44BA" w:rsidRDefault="00F92FD5" w:rsidP="00E2672B">
      <w:pPr>
        <w:widowControl w:val="0"/>
        <w:autoSpaceDE w:val="0"/>
        <w:autoSpaceDN w:val="0"/>
        <w:ind w:left="2835" w:firstLine="0"/>
        <w:rPr>
          <w:i/>
          <w:sz w:val="25"/>
          <w:szCs w:val="22"/>
          <w:lang w:eastAsia="en-US"/>
        </w:rPr>
      </w:pPr>
      <w:hyperlink r:id="rId18">
        <w:r w:rsidR="006B44BA" w:rsidRPr="00831492">
          <w:rPr>
            <w:i/>
            <w:sz w:val="25"/>
            <w:szCs w:val="22"/>
            <w:lang w:eastAsia="en-US"/>
          </w:rPr>
          <w:t>Департамент розвитку громад та територій, дорожнього,</w:t>
        </w:r>
      </w:hyperlink>
      <w:r w:rsidR="006B44BA" w:rsidRPr="00831492">
        <w:rPr>
          <w:i/>
          <w:spacing w:val="-60"/>
          <w:sz w:val="25"/>
          <w:szCs w:val="22"/>
          <w:lang w:eastAsia="en-US"/>
        </w:rPr>
        <w:t xml:space="preserve"> </w:t>
      </w:r>
      <w:hyperlink r:id="rId19">
        <w:r w:rsidR="006B44BA" w:rsidRPr="00831492">
          <w:rPr>
            <w:i/>
            <w:sz w:val="25"/>
            <w:szCs w:val="22"/>
            <w:lang w:eastAsia="en-US"/>
          </w:rPr>
          <w:t>житлово-комунального</w:t>
        </w:r>
        <w:r w:rsidR="006B44BA" w:rsidRPr="00831492">
          <w:rPr>
            <w:i/>
            <w:spacing w:val="1"/>
            <w:sz w:val="25"/>
            <w:szCs w:val="22"/>
            <w:lang w:eastAsia="en-US"/>
          </w:rPr>
          <w:t xml:space="preserve"> </w:t>
        </w:r>
        <w:r w:rsidR="006B44BA" w:rsidRPr="00831492">
          <w:rPr>
            <w:i/>
            <w:sz w:val="25"/>
            <w:szCs w:val="22"/>
            <w:lang w:eastAsia="en-US"/>
          </w:rPr>
          <w:t>господарства,</w:t>
        </w:r>
        <w:r w:rsidR="006B44BA" w:rsidRPr="00831492">
          <w:rPr>
            <w:i/>
            <w:spacing w:val="1"/>
            <w:sz w:val="25"/>
            <w:szCs w:val="22"/>
            <w:lang w:eastAsia="en-US"/>
          </w:rPr>
          <w:t xml:space="preserve"> </w:t>
        </w:r>
        <w:r w:rsidR="006B44BA" w:rsidRPr="00831492">
          <w:rPr>
            <w:i/>
            <w:sz w:val="25"/>
            <w:szCs w:val="22"/>
            <w:lang w:eastAsia="en-US"/>
          </w:rPr>
          <w:t>містобудування</w:t>
        </w:r>
        <w:r w:rsidR="006B44BA" w:rsidRPr="00831492">
          <w:rPr>
            <w:i/>
            <w:spacing w:val="1"/>
            <w:sz w:val="25"/>
            <w:szCs w:val="22"/>
            <w:lang w:eastAsia="en-US"/>
          </w:rPr>
          <w:t xml:space="preserve"> </w:t>
        </w:r>
        <w:r w:rsidR="006B44BA" w:rsidRPr="00831492">
          <w:rPr>
            <w:i/>
            <w:sz w:val="25"/>
            <w:szCs w:val="22"/>
            <w:lang w:eastAsia="en-US"/>
          </w:rPr>
          <w:t>та</w:t>
        </w:r>
      </w:hyperlink>
      <w:r w:rsidR="003A23D5">
        <w:t xml:space="preserve"> </w:t>
      </w:r>
      <w:hyperlink r:id="rId20">
        <w:r w:rsidR="006B44BA" w:rsidRPr="00831492">
          <w:rPr>
            <w:i/>
            <w:sz w:val="25"/>
            <w:szCs w:val="22"/>
            <w:lang w:eastAsia="en-US"/>
          </w:rPr>
          <w:t>архітектури</w:t>
        </w:r>
      </w:hyperlink>
      <w:r w:rsidR="006B44BA" w:rsidRPr="00831492">
        <w:rPr>
          <w:i/>
          <w:sz w:val="25"/>
          <w:szCs w:val="22"/>
          <w:lang w:eastAsia="en-US"/>
        </w:rPr>
        <w:t>,</w:t>
      </w:r>
      <w:r w:rsidR="006B44BA" w:rsidRPr="00831492">
        <w:rPr>
          <w:i/>
          <w:spacing w:val="1"/>
          <w:sz w:val="25"/>
          <w:szCs w:val="22"/>
          <w:lang w:eastAsia="en-US"/>
        </w:rPr>
        <w:t xml:space="preserve"> </w:t>
      </w:r>
      <w:hyperlink r:id="rId21">
        <w:r w:rsidR="006B44BA" w:rsidRPr="00831492">
          <w:rPr>
            <w:i/>
            <w:sz w:val="25"/>
            <w:szCs w:val="22"/>
            <w:lang w:eastAsia="en-US"/>
          </w:rPr>
          <w:t>управління</w:t>
        </w:r>
        <w:r w:rsidR="006B44BA" w:rsidRPr="00831492">
          <w:rPr>
            <w:i/>
            <w:spacing w:val="1"/>
            <w:sz w:val="25"/>
            <w:szCs w:val="22"/>
            <w:lang w:eastAsia="en-US"/>
          </w:rPr>
          <w:t xml:space="preserve"> </w:t>
        </w:r>
        <w:r w:rsidR="006B44BA" w:rsidRPr="00831492">
          <w:rPr>
            <w:i/>
            <w:sz w:val="25"/>
            <w:szCs w:val="22"/>
            <w:lang w:eastAsia="en-US"/>
          </w:rPr>
          <w:t>екології</w:t>
        </w:r>
        <w:r w:rsidR="006B44BA" w:rsidRPr="00831492">
          <w:rPr>
            <w:i/>
            <w:spacing w:val="1"/>
            <w:sz w:val="25"/>
            <w:szCs w:val="22"/>
            <w:lang w:eastAsia="en-US"/>
          </w:rPr>
          <w:t xml:space="preserve"> </w:t>
        </w:r>
        <w:r w:rsidR="006B44BA" w:rsidRPr="00831492">
          <w:rPr>
            <w:i/>
            <w:sz w:val="25"/>
            <w:szCs w:val="22"/>
            <w:lang w:eastAsia="en-US"/>
          </w:rPr>
          <w:t>та</w:t>
        </w:r>
        <w:r w:rsidR="006B44BA" w:rsidRPr="00831492">
          <w:rPr>
            <w:i/>
            <w:spacing w:val="1"/>
            <w:sz w:val="25"/>
            <w:szCs w:val="22"/>
            <w:lang w:eastAsia="en-US"/>
          </w:rPr>
          <w:t xml:space="preserve"> </w:t>
        </w:r>
        <w:r w:rsidR="006B44BA" w:rsidRPr="00831492">
          <w:rPr>
            <w:i/>
            <w:sz w:val="25"/>
            <w:szCs w:val="22"/>
            <w:lang w:eastAsia="en-US"/>
          </w:rPr>
          <w:t>природних</w:t>
        </w:r>
        <w:r w:rsidR="006B44BA" w:rsidRPr="00831492">
          <w:rPr>
            <w:i/>
            <w:spacing w:val="1"/>
            <w:sz w:val="25"/>
            <w:szCs w:val="22"/>
            <w:lang w:eastAsia="en-US"/>
          </w:rPr>
          <w:t xml:space="preserve"> </w:t>
        </w:r>
        <w:r w:rsidR="006B44BA" w:rsidRPr="00831492">
          <w:rPr>
            <w:i/>
            <w:sz w:val="25"/>
            <w:szCs w:val="22"/>
            <w:lang w:eastAsia="en-US"/>
          </w:rPr>
          <w:t>ресурсів</w:t>
        </w:r>
      </w:hyperlink>
      <w:r w:rsidR="006B44BA" w:rsidRPr="00831492">
        <w:rPr>
          <w:i/>
          <w:spacing w:val="1"/>
          <w:sz w:val="25"/>
          <w:szCs w:val="22"/>
          <w:lang w:eastAsia="en-US"/>
        </w:rPr>
        <w:t xml:space="preserve"> </w:t>
      </w:r>
      <w:r w:rsidR="006B44BA" w:rsidRPr="00831492">
        <w:rPr>
          <w:i/>
          <w:sz w:val="25"/>
          <w:szCs w:val="22"/>
          <w:lang w:eastAsia="en-US"/>
        </w:rPr>
        <w:t>Івано-Франківської</w:t>
      </w:r>
      <w:r w:rsidR="006B44BA" w:rsidRPr="00831492">
        <w:rPr>
          <w:i/>
          <w:spacing w:val="1"/>
          <w:sz w:val="25"/>
          <w:szCs w:val="22"/>
          <w:lang w:eastAsia="en-US"/>
        </w:rPr>
        <w:t xml:space="preserve"> </w:t>
      </w:r>
      <w:r w:rsidR="006B44BA" w:rsidRPr="00831492">
        <w:rPr>
          <w:i/>
          <w:sz w:val="25"/>
          <w:szCs w:val="22"/>
          <w:lang w:eastAsia="en-US"/>
        </w:rPr>
        <w:t>обласної</w:t>
      </w:r>
      <w:r w:rsidR="006B44BA" w:rsidRPr="00831492">
        <w:rPr>
          <w:i/>
          <w:spacing w:val="1"/>
          <w:sz w:val="25"/>
          <w:szCs w:val="22"/>
          <w:lang w:eastAsia="en-US"/>
        </w:rPr>
        <w:t xml:space="preserve"> </w:t>
      </w:r>
      <w:r w:rsidR="006B44BA" w:rsidRPr="00831492">
        <w:rPr>
          <w:i/>
          <w:sz w:val="25"/>
          <w:szCs w:val="22"/>
          <w:lang w:eastAsia="en-US"/>
        </w:rPr>
        <w:t>державної</w:t>
      </w:r>
      <w:r w:rsidR="006B44BA" w:rsidRPr="00831492">
        <w:rPr>
          <w:i/>
          <w:spacing w:val="1"/>
          <w:sz w:val="25"/>
          <w:szCs w:val="22"/>
          <w:lang w:eastAsia="en-US"/>
        </w:rPr>
        <w:t xml:space="preserve"> </w:t>
      </w:r>
      <w:r w:rsidR="006B44BA" w:rsidRPr="00831492">
        <w:rPr>
          <w:i/>
          <w:sz w:val="25"/>
          <w:szCs w:val="22"/>
          <w:lang w:eastAsia="en-US"/>
        </w:rPr>
        <w:t>адміністрації,</w:t>
      </w:r>
      <w:r w:rsidR="006B44BA" w:rsidRPr="00831492">
        <w:rPr>
          <w:i/>
          <w:spacing w:val="1"/>
          <w:sz w:val="25"/>
          <w:szCs w:val="22"/>
          <w:lang w:eastAsia="en-US"/>
        </w:rPr>
        <w:t xml:space="preserve"> </w:t>
      </w:r>
      <w:r w:rsidR="006B44BA" w:rsidRPr="00831492">
        <w:rPr>
          <w:i/>
          <w:sz w:val="25"/>
          <w:szCs w:val="22"/>
          <w:lang w:eastAsia="en-US"/>
        </w:rPr>
        <w:t>районні</w:t>
      </w:r>
      <w:r w:rsidR="006B44BA">
        <w:rPr>
          <w:i/>
          <w:spacing w:val="1"/>
          <w:sz w:val="25"/>
          <w:szCs w:val="22"/>
          <w:lang w:eastAsia="en-US"/>
        </w:rPr>
        <w:t xml:space="preserve"> </w:t>
      </w:r>
      <w:r w:rsidR="00BF11B5" w:rsidRPr="00AC7140">
        <w:rPr>
          <w:i/>
          <w:sz w:val="25"/>
          <w:szCs w:val="22"/>
          <w:lang w:eastAsia="en-US"/>
        </w:rPr>
        <w:t>державні</w:t>
      </w:r>
      <w:r w:rsidR="00BF11B5">
        <w:rPr>
          <w:i/>
          <w:sz w:val="25"/>
          <w:szCs w:val="22"/>
          <w:lang w:eastAsia="en-US"/>
        </w:rPr>
        <w:t xml:space="preserve"> </w:t>
      </w:r>
      <w:r w:rsidR="00BF11B5" w:rsidRPr="006E5A98">
        <w:rPr>
          <w:i/>
          <w:iCs/>
        </w:rPr>
        <w:t>(військові)</w:t>
      </w:r>
      <w:r w:rsidR="006B44BA" w:rsidRPr="00831492">
        <w:rPr>
          <w:i/>
          <w:spacing w:val="1"/>
          <w:sz w:val="25"/>
          <w:szCs w:val="22"/>
          <w:lang w:eastAsia="en-US"/>
        </w:rPr>
        <w:t xml:space="preserve"> </w:t>
      </w:r>
      <w:r w:rsidR="006B44BA" w:rsidRPr="00831492">
        <w:rPr>
          <w:i/>
          <w:sz w:val="25"/>
          <w:szCs w:val="22"/>
          <w:lang w:eastAsia="en-US"/>
        </w:rPr>
        <w:t>адміністрації,</w:t>
      </w:r>
      <w:r w:rsidR="006B44BA" w:rsidRPr="00831492">
        <w:rPr>
          <w:i/>
          <w:spacing w:val="1"/>
          <w:sz w:val="25"/>
          <w:szCs w:val="22"/>
          <w:lang w:eastAsia="en-US"/>
        </w:rPr>
        <w:t xml:space="preserve"> </w:t>
      </w:r>
      <w:r w:rsidR="006B44BA" w:rsidRPr="00831492">
        <w:rPr>
          <w:i/>
          <w:sz w:val="25"/>
          <w:szCs w:val="22"/>
          <w:lang w:eastAsia="en-US"/>
        </w:rPr>
        <w:t>Дністровське</w:t>
      </w:r>
      <w:r w:rsidR="006B44BA" w:rsidRPr="00831492">
        <w:rPr>
          <w:i/>
          <w:spacing w:val="1"/>
          <w:sz w:val="25"/>
          <w:szCs w:val="22"/>
          <w:lang w:eastAsia="en-US"/>
        </w:rPr>
        <w:t xml:space="preserve"> </w:t>
      </w:r>
      <w:r w:rsidR="006B44BA" w:rsidRPr="00831492">
        <w:rPr>
          <w:i/>
          <w:sz w:val="25"/>
          <w:szCs w:val="22"/>
          <w:lang w:eastAsia="en-US"/>
        </w:rPr>
        <w:t>басейнове управління водних ресурсів, виконавчі комітети</w:t>
      </w:r>
      <w:r w:rsidR="006B44BA" w:rsidRPr="00831492">
        <w:rPr>
          <w:i/>
          <w:spacing w:val="1"/>
          <w:sz w:val="25"/>
          <w:szCs w:val="22"/>
          <w:lang w:eastAsia="en-US"/>
        </w:rPr>
        <w:t xml:space="preserve"> </w:t>
      </w:r>
      <w:r w:rsidR="006B44BA" w:rsidRPr="00831492">
        <w:rPr>
          <w:i/>
          <w:sz w:val="25"/>
          <w:szCs w:val="22"/>
          <w:lang w:eastAsia="en-US"/>
        </w:rPr>
        <w:t>міських,</w:t>
      </w:r>
      <w:r w:rsidR="006B44BA" w:rsidRPr="00831492">
        <w:rPr>
          <w:i/>
          <w:spacing w:val="-2"/>
          <w:sz w:val="25"/>
          <w:szCs w:val="22"/>
          <w:lang w:eastAsia="en-US"/>
        </w:rPr>
        <w:t xml:space="preserve"> </w:t>
      </w:r>
      <w:r w:rsidR="006B44BA" w:rsidRPr="00831492">
        <w:rPr>
          <w:i/>
          <w:sz w:val="25"/>
          <w:szCs w:val="22"/>
          <w:lang w:eastAsia="en-US"/>
        </w:rPr>
        <w:t>селищних,</w:t>
      </w:r>
      <w:r w:rsidR="006B44BA" w:rsidRPr="00831492">
        <w:rPr>
          <w:i/>
          <w:spacing w:val="-1"/>
          <w:sz w:val="25"/>
          <w:szCs w:val="22"/>
          <w:lang w:eastAsia="en-US"/>
        </w:rPr>
        <w:t xml:space="preserve"> </w:t>
      </w:r>
      <w:r w:rsidR="006B44BA" w:rsidRPr="00831492">
        <w:rPr>
          <w:i/>
          <w:sz w:val="25"/>
          <w:szCs w:val="22"/>
          <w:lang w:eastAsia="en-US"/>
        </w:rPr>
        <w:t>сільських</w:t>
      </w:r>
      <w:r w:rsidR="006B44BA" w:rsidRPr="00831492">
        <w:rPr>
          <w:i/>
          <w:spacing w:val="-1"/>
          <w:sz w:val="25"/>
          <w:szCs w:val="22"/>
          <w:lang w:eastAsia="en-US"/>
        </w:rPr>
        <w:t xml:space="preserve"> </w:t>
      </w:r>
      <w:r w:rsidR="006B44BA" w:rsidRPr="00831492">
        <w:rPr>
          <w:i/>
          <w:sz w:val="25"/>
          <w:szCs w:val="22"/>
          <w:lang w:eastAsia="en-US"/>
        </w:rPr>
        <w:t>рад</w:t>
      </w:r>
    </w:p>
    <w:p w:rsidR="00BF11B5" w:rsidRPr="00BF11B5" w:rsidRDefault="00BF11B5" w:rsidP="00E2672B">
      <w:pPr>
        <w:widowControl w:val="0"/>
        <w:autoSpaceDE w:val="0"/>
        <w:autoSpaceDN w:val="0"/>
        <w:ind w:left="2835" w:firstLine="0"/>
        <w:rPr>
          <w:i/>
          <w:sz w:val="16"/>
          <w:szCs w:val="16"/>
          <w:lang w:eastAsia="en-US"/>
        </w:rPr>
      </w:pPr>
    </w:p>
    <w:p w:rsidR="006B44BA" w:rsidRDefault="006B44BA" w:rsidP="00E2672B">
      <w:pPr>
        <w:widowControl w:val="0"/>
        <w:autoSpaceDE w:val="0"/>
        <w:autoSpaceDN w:val="0"/>
        <w:rPr>
          <w:sz w:val="28"/>
          <w:szCs w:val="28"/>
          <w:lang w:eastAsia="en-US"/>
        </w:rPr>
      </w:pPr>
      <w:r w:rsidRPr="00831492">
        <w:rPr>
          <w:sz w:val="28"/>
          <w:szCs w:val="28"/>
          <w:lang w:eastAsia="en-US"/>
        </w:rPr>
        <w:t>зменшення</w:t>
      </w:r>
      <w:r w:rsidRPr="00831492">
        <w:rPr>
          <w:spacing w:val="-2"/>
          <w:sz w:val="28"/>
          <w:szCs w:val="28"/>
          <w:lang w:eastAsia="en-US"/>
        </w:rPr>
        <w:t xml:space="preserve"> </w:t>
      </w:r>
      <w:r w:rsidRPr="00831492">
        <w:rPr>
          <w:sz w:val="28"/>
          <w:szCs w:val="28"/>
          <w:lang w:eastAsia="en-US"/>
        </w:rPr>
        <w:t>обсягів</w:t>
      </w:r>
      <w:r w:rsidRPr="00831492">
        <w:rPr>
          <w:spacing w:val="-3"/>
          <w:sz w:val="28"/>
          <w:szCs w:val="28"/>
          <w:lang w:eastAsia="en-US"/>
        </w:rPr>
        <w:t xml:space="preserve"> </w:t>
      </w:r>
      <w:r w:rsidRPr="00831492">
        <w:rPr>
          <w:sz w:val="28"/>
          <w:szCs w:val="28"/>
          <w:lang w:eastAsia="en-US"/>
        </w:rPr>
        <w:t>скиду</w:t>
      </w:r>
      <w:r w:rsidRPr="00831492">
        <w:rPr>
          <w:spacing w:val="-6"/>
          <w:sz w:val="28"/>
          <w:szCs w:val="28"/>
          <w:lang w:eastAsia="en-US"/>
        </w:rPr>
        <w:t xml:space="preserve"> </w:t>
      </w:r>
      <w:r w:rsidRPr="00831492">
        <w:rPr>
          <w:sz w:val="28"/>
          <w:szCs w:val="28"/>
          <w:lang w:eastAsia="en-US"/>
        </w:rPr>
        <w:t>забруднених</w:t>
      </w:r>
      <w:r w:rsidRPr="00831492">
        <w:rPr>
          <w:spacing w:val="-6"/>
          <w:sz w:val="28"/>
          <w:szCs w:val="28"/>
          <w:lang w:eastAsia="en-US"/>
        </w:rPr>
        <w:t xml:space="preserve"> </w:t>
      </w:r>
      <w:r w:rsidRPr="00831492">
        <w:rPr>
          <w:sz w:val="28"/>
          <w:szCs w:val="28"/>
          <w:lang w:eastAsia="en-US"/>
        </w:rPr>
        <w:t>стічних</w:t>
      </w:r>
      <w:r w:rsidRPr="00831492">
        <w:rPr>
          <w:spacing w:val="-2"/>
          <w:sz w:val="28"/>
          <w:szCs w:val="28"/>
          <w:lang w:eastAsia="en-US"/>
        </w:rPr>
        <w:t xml:space="preserve"> </w:t>
      </w:r>
      <w:r w:rsidRPr="00831492">
        <w:rPr>
          <w:sz w:val="28"/>
          <w:szCs w:val="28"/>
          <w:lang w:eastAsia="en-US"/>
        </w:rPr>
        <w:t>вод</w:t>
      </w:r>
      <w:r w:rsidR="00BF11B5">
        <w:rPr>
          <w:sz w:val="28"/>
          <w:szCs w:val="28"/>
          <w:lang w:eastAsia="en-US"/>
        </w:rPr>
        <w:t>.</w:t>
      </w:r>
    </w:p>
    <w:p w:rsidR="00BF11B5" w:rsidRPr="00BF11B5" w:rsidRDefault="00BF11B5" w:rsidP="00E2672B">
      <w:pPr>
        <w:widowControl w:val="0"/>
        <w:autoSpaceDE w:val="0"/>
        <w:autoSpaceDN w:val="0"/>
        <w:rPr>
          <w:sz w:val="16"/>
          <w:szCs w:val="16"/>
          <w:lang w:eastAsia="en-US"/>
        </w:rPr>
      </w:pPr>
    </w:p>
    <w:p w:rsidR="006B44BA" w:rsidRDefault="00F92FD5" w:rsidP="003A23D5">
      <w:pPr>
        <w:widowControl w:val="0"/>
        <w:tabs>
          <w:tab w:val="left" w:pos="9354"/>
        </w:tabs>
        <w:autoSpaceDE w:val="0"/>
        <w:autoSpaceDN w:val="0"/>
        <w:ind w:left="2835" w:right="-2" w:firstLine="0"/>
        <w:rPr>
          <w:i/>
          <w:sz w:val="25"/>
          <w:szCs w:val="22"/>
          <w:lang w:eastAsia="en-US"/>
        </w:rPr>
      </w:pPr>
      <w:hyperlink r:id="rId22">
        <w:r w:rsidR="006B44BA" w:rsidRPr="00831492">
          <w:rPr>
            <w:i/>
            <w:sz w:val="25"/>
            <w:szCs w:val="22"/>
            <w:lang w:eastAsia="en-US"/>
          </w:rPr>
          <w:t>Департамент розвитку громад та територій, дорожнього,</w:t>
        </w:r>
      </w:hyperlink>
      <w:r w:rsidR="006B44BA" w:rsidRPr="00831492">
        <w:rPr>
          <w:i/>
          <w:spacing w:val="-60"/>
          <w:sz w:val="25"/>
          <w:szCs w:val="22"/>
          <w:lang w:eastAsia="en-US"/>
        </w:rPr>
        <w:t xml:space="preserve"> </w:t>
      </w:r>
      <w:hyperlink r:id="rId23">
        <w:r w:rsidR="006B44BA" w:rsidRPr="00831492">
          <w:rPr>
            <w:i/>
            <w:sz w:val="25"/>
            <w:szCs w:val="22"/>
            <w:lang w:eastAsia="en-US"/>
          </w:rPr>
          <w:t>житлово-комунального</w:t>
        </w:r>
        <w:r w:rsidR="006B44BA" w:rsidRPr="00831492">
          <w:rPr>
            <w:i/>
            <w:spacing w:val="1"/>
            <w:sz w:val="25"/>
            <w:szCs w:val="22"/>
            <w:lang w:eastAsia="en-US"/>
          </w:rPr>
          <w:t xml:space="preserve"> </w:t>
        </w:r>
        <w:r w:rsidR="006B44BA" w:rsidRPr="00831492">
          <w:rPr>
            <w:i/>
            <w:sz w:val="25"/>
            <w:szCs w:val="22"/>
            <w:lang w:eastAsia="en-US"/>
          </w:rPr>
          <w:t>господарства,</w:t>
        </w:r>
        <w:r w:rsidR="006B44BA" w:rsidRPr="00831492">
          <w:rPr>
            <w:i/>
            <w:spacing w:val="1"/>
            <w:sz w:val="25"/>
            <w:szCs w:val="22"/>
            <w:lang w:eastAsia="en-US"/>
          </w:rPr>
          <w:t xml:space="preserve"> </w:t>
        </w:r>
        <w:r w:rsidR="006B44BA" w:rsidRPr="00831492">
          <w:rPr>
            <w:i/>
            <w:sz w:val="25"/>
            <w:szCs w:val="22"/>
            <w:lang w:eastAsia="en-US"/>
          </w:rPr>
          <w:t>містобудування</w:t>
        </w:r>
        <w:r w:rsidR="006B44BA" w:rsidRPr="00831492">
          <w:rPr>
            <w:i/>
            <w:spacing w:val="1"/>
            <w:sz w:val="25"/>
            <w:szCs w:val="22"/>
            <w:lang w:eastAsia="en-US"/>
          </w:rPr>
          <w:t xml:space="preserve"> </w:t>
        </w:r>
        <w:r w:rsidR="006B44BA" w:rsidRPr="00831492">
          <w:rPr>
            <w:i/>
            <w:sz w:val="25"/>
            <w:szCs w:val="22"/>
            <w:lang w:eastAsia="en-US"/>
          </w:rPr>
          <w:t>та</w:t>
        </w:r>
      </w:hyperlink>
      <w:r w:rsidR="006B44BA" w:rsidRPr="00831492">
        <w:rPr>
          <w:i/>
          <w:spacing w:val="-60"/>
          <w:sz w:val="25"/>
          <w:szCs w:val="22"/>
          <w:lang w:eastAsia="en-US"/>
        </w:rPr>
        <w:t xml:space="preserve"> </w:t>
      </w:r>
      <w:hyperlink r:id="rId24">
        <w:r w:rsidR="006B44BA" w:rsidRPr="00831492">
          <w:rPr>
            <w:i/>
            <w:sz w:val="25"/>
            <w:szCs w:val="22"/>
            <w:lang w:eastAsia="en-US"/>
          </w:rPr>
          <w:t>архітектури</w:t>
        </w:r>
      </w:hyperlink>
      <w:r w:rsidR="006B44BA" w:rsidRPr="00831492">
        <w:rPr>
          <w:i/>
          <w:spacing w:val="1"/>
          <w:sz w:val="25"/>
          <w:szCs w:val="22"/>
          <w:lang w:eastAsia="en-US"/>
        </w:rPr>
        <w:t xml:space="preserve"> </w:t>
      </w:r>
      <w:r w:rsidR="006B44BA" w:rsidRPr="00831492">
        <w:rPr>
          <w:i/>
          <w:sz w:val="25"/>
          <w:szCs w:val="22"/>
          <w:lang w:eastAsia="en-US"/>
        </w:rPr>
        <w:t>Івано-Франківської</w:t>
      </w:r>
      <w:r w:rsidR="006B44BA" w:rsidRPr="00831492">
        <w:rPr>
          <w:i/>
          <w:spacing w:val="1"/>
          <w:sz w:val="25"/>
          <w:szCs w:val="22"/>
          <w:lang w:eastAsia="en-US"/>
        </w:rPr>
        <w:t xml:space="preserve"> </w:t>
      </w:r>
      <w:r w:rsidR="006B44BA" w:rsidRPr="00831492">
        <w:rPr>
          <w:i/>
          <w:sz w:val="25"/>
          <w:szCs w:val="22"/>
          <w:lang w:eastAsia="en-US"/>
        </w:rPr>
        <w:t>обласної</w:t>
      </w:r>
      <w:r w:rsidR="006B44BA" w:rsidRPr="00831492">
        <w:rPr>
          <w:i/>
          <w:spacing w:val="1"/>
          <w:sz w:val="25"/>
          <w:szCs w:val="22"/>
          <w:lang w:eastAsia="en-US"/>
        </w:rPr>
        <w:t xml:space="preserve"> </w:t>
      </w:r>
      <w:r w:rsidR="006B44BA" w:rsidRPr="00831492">
        <w:rPr>
          <w:i/>
          <w:sz w:val="25"/>
          <w:szCs w:val="22"/>
          <w:lang w:eastAsia="en-US"/>
        </w:rPr>
        <w:t>державної</w:t>
      </w:r>
      <w:r w:rsidR="006B44BA" w:rsidRPr="00831492">
        <w:rPr>
          <w:i/>
          <w:spacing w:val="1"/>
          <w:sz w:val="25"/>
          <w:szCs w:val="22"/>
          <w:lang w:eastAsia="en-US"/>
        </w:rPr>
        <w:t xml:space="preserve"> </w:t>
      </w:r>
      <w:r w:rsidR="006B44BA" w:rsidRPr="00831492">
        <w:rPr>
          <w:i/>
          <w:sz w:val="25"/>
          <w:szCs w:val="22"/>
          <w:lang w:eastAsia="en-US"/>
        </w:rPr>
        <w:t>адміністрації,</w:t>
      </w:r>
      <w:r w:rsidR="006B44BA" w:rsidRPr="00831492">
        <w:rPr>
          <w:i/>
          <w:spacing w:val="1"/>
          <w:sz w:val="25"/>
          <w:szCs w:val="22"/>
          <w:lang w:eastAsia="en-US"/>
        </w:rPr>
        <w:t xml:space="preserve"> </w:t>
      </w:r>
      <w:r w:rsidR="006B44BA" w:rsidRPr="00831492">
        <w:rPr>
          <w:i/>
          <w:sz w:val="25"/>
          <w:szCs w:val="22"/>
          <w:lang w:eastAsia="en-US"/>
        </w:rPr>
        <w:t>Державна</w:t>
      </w:r>
      <w:r w:rsidR="006B44BA" w:rsidRPr="00831492">
        <w:rPr>
          <w:i/>
          <w:spacing w:val="63"/>
          <w:sz w:val="25"/>
          <w:szCs w:val="22"/>
          <w:lang w:eastAsia="en-US"/>
        </w:rPr>
        <w:t xml:space="preserve"> </w:t>
      </w:r>
      <w:r w:rsidR="006B44BA" w:rsidRPr="00831492">
        <w:rPr>
          <w:i/>
          <w:sz w:val="25"/>
          <w:szCs w:val="22"/>
          <w:lang w:eastAsia="en-US"/>
        </w:rPr>
        <w:t>екологічна</w:t>
      </w:r>
      <w:r w:rsidR="006B44BA" w:rsidRPr="00831492">
        <w:rPr>
          <w:i/>
          <w:spacing w:val="63"/>
          <w:sz w:val="25"/>
          <w:szCs w:val="22"/>
          <w:lang w:eastAsia="en-US"/>
        </w:rPr>
        <w:t xml:space="preserve"> </w:t>
      </w:r>
      <w:r w:rsidR="006B44BA" w:rsidRPr="00831492">
        <w:rPr>
          <w:i/>
          <w:sz w:val="25"/>
          <w:szCs w:val="22"/>
          <w:lang w:eastAsia="en-US"/>
        </w:rPr>
        <w:t>інспекція</w:t>
      </w:r>
      <w:r w:rsidR="006B44BA" w:rsidRPr="00831492">
        <w:rPr>
          <w:i/>
          <w:spacing w:val="1"/>
          <w:sz w:val="25"/>
          <w:szCs w:val="22"/>
          <w:lang w:eastAsia="en-US"/>
        </w:rPr>
        <w:t xml:space="preserve"> </w:t>
      </w:r>
      <w:r w:rsidR="006B44BA" w:rsidRPr="00831492">
        <w:rPr>
          <w:i/>
          <w:sz w:val="25"/>
          <w:szCs w:val="22"/>
          <w:lang w:eastAsia="en-US"/>
        </w:rPr>
        <w:t>Карпатсь</w:t>
      </w:r>
      <w:r w:rsidR="00BF11B5">
        <w:rPr>
          <w:i/>
          <w:sz w:val="25"/>
          <w:szCs w:val="22"/>
          <w:lang w:eastAsia="en-US"/>
        </w:rPr>
        <w:softHyphen/>
      </w:r>
      <w:r w:rsidR="006B44BA" w:rsidRPr="00831492">
        <w:rPr>
          <w:i/>
          <w:sz w:val="25"/>
          <w:szCs w:val="22"/>
          <w:lang w:eastAsia="en-US"/>
        </w:rPr>
        <w:t>кого</w:t>
      </w:r>
      <w:r w:rsidR="006B44BA" w:rsidRPr="00831492">
        <w:rPr>
          <w:i/>
          <w:spacing w:val="1"/>
          <w:sz w:val="25"/>
          <w:szCs w:val="22"/>
          <w:lang w:eastAsia="en-US"/>
        </w:rPr>
        <w:t xml:space="preserve"> </w:t>
      </w:r>
      <w:r w:rsidR="006B44BA" w:rsidRPr="00831492">
        <w:rPr>
          <w:i/>
          <w:sz w:val="25"/>
          <w:szCs w:val="22"/>
          <w:lang w:eastAsia="en-US"/>
        </w:rPr>
        <w:t>округу,</w:t>
      </w:r>
      <w:r w:rsidR="006B44BA" w:rsidRPr="00831492">
        <w:rPr>
          <w:i/>
          <w:spacing w:val="1"/>
          <w:sz w:val="25"/>
          <w:szCs w:val="22"/>
          <w:lang w:eastAsia="en-US"/>
        </w:rPr>
        <w:t xml:space="preserve"> </w:t>
      </w:r>
      <w:r w:rsidR="006B44BA" w:rsidRPr="00831492">
        <w:rPr>
          <w:i/>
          <w:sz w:val="25"/>
          <w:szCs w:val="22"/>
          <w:lang w:eastAsia="en-US"/>
        </w:rPr>
        <w:t>виконавчі</w:t>
      </w:r>
      <w:r w:rsidR="006B44BA" w:rsidRPr="00831492">
        <w:rPr>
          <w:i/>
          <w:spacing w:val="1"/>
          <w:sz w:val="25"/>
          <w:szCs w:val="22"/>
          <w:lang w:eastAsia="en-US"/>
        </w:rPr>
        <w:t xml:space="preserve"> </w:t>
      </w:r>
      <w:r w:rsidR="006B44BA" w:rsidRPr="00831492">
        <w:rPr>
          <w:i/>
          <w:sz w:val="25"/>
          <w:szCs w:val="22"/>
          <w:lang w:eastAsia="en-US"/>
        </w:rPr>
        <w:t>комітети</w:t>
      </w:r>
      <w:r w:rsidR="006B44BA" w:rsidRPr="00831492">
        <w:rPr>
          <w:i/>
          <w:spacing w:val="1"/>
          <w:sz w:val="25"/>
          <w:szCs w:val="22"/>
          <w:lang w:eastAsia="en-US"/>
        </w:rPr>
        <w:t xml:space="preserve"> </w:t>
      </w:r>
      <w:r w:rsidR="006B44BA" w:rsidRPr="00831492">
        <w:rPr>
          <w:i/>
          <w:sz w:val="25"/>
          <w:szCs w:val="22"/>
          <w:lang w:eastAsia="en-US"/>
        </w:rPr>
        <w:t>міських,</w:t>
      </w:r>
      <w:r w:rsidR="006B44BA" w:rsidRPr="00831492">
        <w:rPr>
          <w:i/>
          <w:spacing w:val="-60"/>
          <w:sz w:val="25"/>
          <w:szCs w:val="22"/>
          <w:lang w:eastAsia="en-US"/>
        </w:rPr>
        <w:t xml:space="preserve"> </w:t>
      </w:r>
      <w:r w:rsidR="006B44BA" w:rsidRPr="00831492">
        <w:rPr>
          <w:i/>
          <w:sz w:val="25"/>
          <w:szCs w:val="22"/>
          <w:lang w:eastAsia="en-US"/>
        </w:rPr>
        <w:t>селищних,</w:t>
      </w:r>
      <w:r w:rsidR="006B44BA" w:rsidRPr="00831492">
        <w:rPr>
          <w:i/>
          <w:spacing w:val="-2"/>
          <w:sz w:val="25"/>
          <w:szCs w:val="22"/>
          <w:lang w:eastAsia="en-US"/>
        </w:rPr>
        <w:t xml:space="preserve"> </w:t>
      </w:r>
      <w:r w:rsidR="006B44BA" w:rsidRPr="00831492">
        <w:rPr>
          <w:i/>
          <w:sz w:val="25"/>
          <w:szCs w:val="22"/>
          <w:lang w:eastAsia="en-US"/>
        </w:rPr>
        <w:t>сільських</w:t>
      </w:r>
      <w:r w:rsidR="006B44BA" w:rsidRPr="00831492">
        <w:rPr>
          <w:i/>
          <w:spacing w:val="-1"/>
          <w:sz w:val="25"/>
          <w:szCs w:val="22"/>
          <w:lang w:eastAsia="en-US"/>
        </w:rPr>
        <w:t xml:space="preserve"> </w:t>
      </w:r>
      <w:r w:rsidR="006B44BA" w:rsidRPr="00831492">
        <w:rPr>
          <w:i/>
          <w:sz w:val="25"/>
          <w:szCs w:val="22"/>
          <w:lang w:eastAsia="en-US"/>
        </w:rPr>
        <w:t>рад</w:t>
      </w:r>
      <w:r w:rsidR="006B44BA">
        <w:rPr>
          <w:i/>
          <w:sz w:val="25"/>
          <w:szCs w:val="22"/>
          <w:lang w:eastAsia="en-US"/>
        </w:rPr>
        <w:t>, підприємства, установи та організації області</w:t>
      </w:r>
    </w:p>
    <w:p w:rsidR="00BF11B5" w:rsidRPr="00BF11B5" w:rsidRDefault="00BF11B5" w:rsidP="003A23D5">
      <w:pPr>
        <w:widowControl w:val="0"/>
        <w:tabs>
          <w:tab w:val="left" w:pos="9354"/>
        </w:tabs>
        <w:autoSpaceDE w:val="0"/>
        <w:autoSpaceDN w:val="0"/>
        <w:ind w:left="2835" w:right="-2" w:firstLine="0"/>
        <w:rPr>
          <w:i/>
          <w:sz w:val="16"/>
          <w:szCs w:val="16"/>
          <w:lang w:eastAsia="en-US"/>
        </w:rPr>
      </w:pPr>
    </w:p>
    <w:p w:rsidR="006B44BA" w:rsidRPr="00831492" w:rsidRDefault="006B44BA" w:rsidP="00E2672B">
      <w:pPr>
        <w:widowControl w:val="0"/>
        <w:autoSpaceDE w:val="0"/>
        <w:autoSpaceDN w:val="0"/>
        <w:rPr>
          <w:sz w:val="28"/>
          <w:szCs w:val="28"/>
          <w:lang w:eastAsia="en-US"/>
        </w:rPr>
      </w:pPr>
      <w:r w:rsidRPr="00831492">
        <w:rPr>
          <w:sz w:val="28"/>
          <w:szCs w:val="28"/>
          <w:lang w:eastAsia="en-US"/>
        </w:rPr>
        <w:t>збереження</w:t>
      </w:r>
      <w:r w:rsidRPr="00831492">
        <w:rPr>
          <w:spacing w:val="1"/>
          <w:sz w:val="28"/>
          <w:szCs w:val="28"/>
          <w:lang w:eastAsia="en-US"/>
        </w:rPr>
        <w:t xml:space="preserve"> </w:t>
      </w:r>
      <w:r w:rsidRPr="00831492">
        <w:rPr>
          <w:sz w:val="28"/>
          <w:szCs w:val="28"/>
          <w:lang w:eastAsia="en-US"/>
        </w:rPr>
        <w:t>лісів</w:t>
      </w:r>
      <w:r w:rsidRPr="00831492">
        <w:rPr>
          <w:spacing w:val="-3"/>
          <w:sz w:val="28"/>
          <w:szCs w:val="28"/>
          <w:lang w:eastAsia="en-US"/>
        </w:rPr>
        <w:t xml:space="preserve"> </w:t>
      </w:r>
      <w:r w:rsidRPr="00831492">
        <w:rPr>
          <w:sz w:val="28"/>
          <w:szCs w:val="28"/>
          <w:lang w:eastAsia="en-US"/>
        </w:rPr>
        <w:t>і</w:t>
      </w:r>
      <w:r w:rsidRPr="00831492">
        <w:rPr>
          <w:spacing w:val="-5"/>
          <w:sz w:val="28"/>
          <w:szCs w:val="28"/>
          <w:lang w:eastAsia="en-US"/>
        </w:rPr>
        <w:t xml:space="preserve"> </w:t>
      </w:r>
      <w:r w:rsidRPr="00831492">
        <w:rPr>
          <w:sz w:val="28"/>
          <w:szCs w:val="28"/>
          <w:lang w:eastAsia="en-US"/>
        </w:rPr>
        <w:t>зелених</w:t>
      </w:r>
      <w:r w:rsidRPr="00831492">
        <w:rPr>
          <w:spacing w:val="-4"/>
          <w:sz w:val="28"/>
          <w:szCs w:val="28"/>
          <w:lang w:eastAsia="en-US"/>
        </w:rPr>
        <w:t xml:space="preserve"> </w:t>
      </w:r>
      <w:r w:rsidRPr="00831492">
        <w:rPr>
          <w:sz w:val="28"/>
          <w:szCs w:val="28"/>
          <w:lang w:eastAsia="en-US"/>
        </w:rPr>
        <w:t>насаджень</w:t>
      </w:r>
      <w:r w:rsidRPr="00831492">
        <w:rPr>
          <w:spacing w:val="-3"/>
          <w:sz w:val="28"/>
          <w:szCs w:val="28"/>
          <w:lang w:eastAsia="en-US"/>
        </w:rPr>
        <w:t xml:space="preserve"> </w:t>
      </w:r>
      <w:r w:rsidRPr="00831492">
        <w:rPr>
          <w:sz w:val="28"/>
          <w:szCs w:val="28"/>
          <w:lang w:eastAsia="en-US"/>
        </w:rPr>
        <w:t>в</w:t>
      </w:r>
      <w:r w:rsidRPr="00831492">
        <w:rPr>
          <w:spacing w:val="-1"/>
          <w:sz w:val="28"/>
          <w:szCs w:val="28"/>
          <w:lang w:eastAsia="en-US"/>
        </w:rPr>
        <w:t xml:space="preserve"> </w:t>
      </w:r>
      <w:r w:rsidRPr="00831492">
        <w:rPr>
          <w:sz w:val="28"/>
          <w:szCs w:val="28"/>
          <w:lang w:eastAsia="en-US"/>
        </w:rPr>
        <w:t>населених</w:t>
      </w:r>
      <w:r w:rsidRPr="00831492">
        <w:rPr>
          <w:spacing w:val="-6"/>
          <w:sz w:val="28"/>
          <w:szCs w:val="28"/>
          <w:lang w:eastAsia="en-US"/>
        </w:rPr>
        <w:t xml:space="preserve"> </w:t>
      </w:r>
      <w:r w:rsidRPr="00831492">
        <w:rPr>
          <w:sz w:val="28"/>
          <w:szCs w:val="28"/>
          <w:lang w:eastAsia="en-US"/>
        </w:rPr>
        <w:t>пунктах</w:t>
      </w:r>
      <w:r w:rsidRPr="00831492">
        <w:rPr>
          <w:spacing w:val="-4"/>
          <w:sz w:val="28"/>
          <w:szCs w:val="28"/>
          <w:lang w:eastAsia="en-US"/>
        </w:rPr>
        <w:t xml:space="preserve"> </w:t>
      </w:r>
      <w:r w:rsidRPr="00831492">
        <w:rPr>
          <w:sz w:val="28"/>
          <w:szCs w:val="28"/>
          <w:lang w:eastAsia="en-US"/>
        </w:rPr>
        <w:t>області</w:t>
      </w:r>
      <w:r w:rsidR="00BF11B5">
        <w:rPr>
          <w:sz w:val="28"/>
          <w:szCs w:val="28"/>
          <w:lang w:eastAsia="en-US"/>
        </w:rPr>
        <w:t>.</w:t>
      </w:r>
    </w:p>
    <w:p w:rsidR="00BF11B5" w:rsidRPr="00BF11B5" w:rsidRDefault="00BF11B5" w:rsidP="003A23D5">
      <w:pPr>
        <w:widowControl w:val="0"/>
        <w:autoSpaceDE w:val="0"/>
        <w:autoSpaceDN w:val="0"/>
        <w:ind w:left="2835" w:right="-2" w:firstLine="0"/>
        <w:rPr>
          <w:i/>
          <w:sz w:val="16"/>
          <w:szCs w:val="16"/>
          <w:lang w:eastAsia="en-US"/>
        </w:rPr>
      </w:pPr>
    </w:p>
    <w:p w:rsidR="006B44BA" w:rsidRDefault="006B44BA" w:rsidP="003A23D5">
      <w:pPr>
        <w:widowControl w:val="0"/>
        <w:autoSpaceDE w:val="0"/>
        <w:autoSpaceDN w:val="0"/>
        <w:ind w:left="2835" w:right="-2" w:firstLine="0"/>
        <w:rPr>
          <w:i/>
          <w:sz w:val="25"/>
          <w:szCs w:val="22"/>
          <w:lang w:eastAsia="en-US"/>
        </w:rPr>
      </w:pPr>
      <w:r w:rsidRPr="00831492">
        <w:rPr>
          <w:i/>
          <w:sz w:val="25"/>
          <w:szCs w:val="22"/>
          <w:lang w:eastAsia="en-US"/>
        </w:rPr>
        <w:t>Районні</w:t>
      </w:r>
      <w:r w:rsidRPr="00831492">
        <w:rPr>
          <w:i/>
          <w:spacing w:val="1"/>
          <w:sz w:val="25"/>
          <w:szCs w:val="22"/>
          <w:lang w:eastAsia="en-US"/>
        </w:rPr>
        <w:t xml:space="preserve"> </w:t>
      </w:r>
      <w:r w:rsidRPr="00831492">
        <w:rPr>
          <w:i/>
          <w:sz w:val="25"/>
          <w:szCs w:val="22"/>
          <w:lang w:eastAsia="en-US"/>
        </w:rPr>
        <w:t>державні</w:t>
      </w:r>
      <w:r w:rsidR="00BF11B5" w:rsidRPr="00BF11B5">
        <w:rPr>
          <w:i/>
          <w:sz w:val="25"/>
          <w:szCs w:val="22"/>
          <w:lang w:eastAsia="en-US"/>
        </w:rPr>
        <w:t xml:space="preserve"> </w:t>
      </w:r>
      <w:r w:rsidR="00BF11B5" w:rsidRPr="006E5A98">
        <w:rPr>
          <w:i/>
          <w:iCs/>
        </w:rPr>
        <w:t>(військові)</w:t>
      </w:r>
      <w:r w:rsidRPr="00831492">
        <w:rPr>
          <w:i/>
          <w:spacing w:val="1"/>
          <w:sz w:val="25"/>
          <w:szCs w:val="22"/>
          <w:lang w:eastAsia="en-US"/>
        </w:rPr>
        <w:t xml:space="preserve"> </w:t>
      </w:r>
      <w:r w:rsidRPr="00831492">
        <w:rPr>
          <w:i/>
          <w:sz w:val="25"/>
          <w:szCs w:val="22"/>
          <w:lang w:eastAsia="en-US"/>
        </w:rPr>
        <w:t>адміністрації,</w:t>
      </w:r>
      <w:r w:rsidRPr="00831492">
        <w:rPr>
          <w:i/>
          <w:spacing w:val="1"/>
          <w:sz w:val="25"/>
          <w:szCs w:val="22"/>
          <w:lang w:eastAsia="en-US"/>
        </w:rPr>
        <w:t xml:space="preserve"> </w:t>
      </w:r>
      <w:r w:rsidRPr="00831492">
        <w:rPr>
          <w:i/>
          <w:sz w:val="25"/>
          <w:szCs w:val="22"/>
          <w:lang w:eastAsia="en-US"/>
        </w:rPr>
        <w:t>виконавчі</w:t>
      </w:r>
      <w:r w:rsidRPr="00831492">
        <w:rPr>
          <w:i/>
          <w:spacing w:val="1"/>
          <w:sz w:val="25"/>
          <w:szCs w:val="22"/>
          <w:lang w:eastAsia="en-US"/>
        </w:rPr>
        <w:t xml:space="preserve"> </w:t>
      </w:r>
      <w:r w:rsidRPr="00831492">
        <w:rPr>
          <w:i/>
          <w:sz w:val="25"/>
          <w:szCs w:val="22"/>
          <w:lang w:eastAsia="en-US"/>
        </w:rPr>
        <w:t>комітети</w:t>
      </w:r>
      <w:r w:rsidRPr="00831492">
        <w:rPr>
          <w:i/>
          <w:spacing w:val="1"/>
          <w:sz w:val="25"/>
          <w:szCs w:val="22"/>
          <w:lang w:eastAsia="en-US"/>
        </w:rPr>
        <w:t xml:space="preserve"> </w:t>
      </w:r>
      <w:r w:rsidRPr="00831492">
        <w:rPr>
          <w:i/>
          <w:sz w:val="25"/>
          <w:szCs w:val="22"/>
          <w:lang w:eastAsia="en-US"/>
        </w:rPr>
        <w:t>міських,</w:t>
      </w:r>
      <w:r w:rsidRPr="00831492">
        <w:rPr>
          <w:i/>
          <w:spacing w:val="1"/>
          <w:sz w:val="25"/>
          <w:szCs w:val="22"/>
          <w:lang w:eastAsia="en-US"/>
        </w:rPr>
        <w:t xml:space="preserve"> </w:t>
      </w:r>
      <w:r w:rsidRPr="00831492">
        <w:rPr>
          <w:i/>
          <w:sz w:val="25"/>
          <w:szCs w:val="22"/>
          <w:lang w:eastAsia="en-US"/>
        </w:rPr>
        <w:t>селищних,</w:t>
      </w:r>
      <w:r w:rsidRPr="00831492">
        <w:rPr>
          <w:i/>
          <w:spacing w:val="1"/>
          <w:sz w:val="25"/>
          <w:szCs w:val="22"/>
          <w:lang w:eastAsia="en-US"/>
        </w:rPr>
        <w:t xml:space="preserve"> </w:t>
      </w:r>
      <w:r w:rsidRPr="00831492">
        <w:rPr>
          <w:i/>
          <w:sz w:val="25"/>
          <w:szCs w:val="22"/>
          <w:lang w:eastAsia="en-US"/>
        </w:rPr>
        <w:t>сільських</w:t>
      </w:r>
      <w:r w:rsidRPr="00831492">
        <w:rPr>
          <w:i/>
          <w:spacing w:val="1"/>
          <w:sz w:val="25"/>
          <w:szCs w:val="22"/>
          <w:lang w:eastAsia="en-US"/>
        </w:rPr>
        <w:t xml:space="preserve"> </w:t>
      </w:r>
      <w:r w:rsidRPr="00831492">
        <w:rPr>
          <w:i/>
          <w:sz w:val="25"/>
          <w:szCs w:val="22"/>
          <w:lang w:eastAsia="en-US"/>
        </w:rPr>
        <w:t>рад,</w:t>
      </w:r>
      <w:r w:rsidRPr="00831492">
        <w:rPr>
          <w:i/>
          <w:spacing w:val="1"/>
          <w:sz w:val="25"/>
          <w:szCs w:val="22"/>
          <w:lang w:eastAsia="en-US"/>
        </w:rPr>
        <w:t xml:space="preserve"> </w:t>
      </w:r>
      <w:r w:rsidRPr="00831492">
        <w:rPr>
          <w:i/>
          <w:sz w:val="25"/>
          <w:szCs w:val="22"/>
          <w:lang w:eastAsia="en-US"/>
        </w:rPr>
        <w:t>Державна</w:t>
      </w:r>
      <w:r w:rsidR="00DD7E0E">
        <w:rPr>
          <w:i/>
          <w:sz w:val="25"/>
          <w:szCs w:val="22"/>
          <w:lang w:eastAsia="en-US"/>
        </w:rPr>
        <w:t xml:space="preserve"> </w:t>
      </w:r>
      <w:r w:rsidRPr="00831492">
        <w:rPr>
          <w:i/>
          <w:sz w:val="25"/>
          <w:szCs w:val="22"/>
          <w:lang w:eastAsia="en-US"/>
        </w:rPr>
        <w:t>екологічна</w:t>
      </w:r>
      <w:r w:rsidRPr="00831492">
        <w:rPr>
          <w:i/>
          <w:spacing w:val="1"/>
          <w:sz w:val="25"/>
          <w:szCs w:val="22"/>
          <w:lang w:eastAsia="en-US"/>
        </w:rPr>
        <w:t xml:space="preserve"> </w:t>
      </w:r>
      <w:r w:rsidRPr="00831492">
        <w:rPr>
          <w:i/>
          <w:sz w:val="25"/>
          <w:szCs w:val="22"/>
          <w:lang w:eastAsia="en-US"/>
        </w:rPr>
        <w:t>інспекція</w:t>
      </w:r>
      <w:r w:rsidRPr="00831492">
        <w:rPr>
          <w:i/>
          <w:spacing w:val="1"/>
          <w:sz w:val="25"/>
          <w:szCs w:val="22"/>
          <w:lang w:eastAsia="en-US"/>
        </w:rPr>
        <w:t xml:space="preserve"> </w:t>
      </w:r>
      <w:r w:rsidRPr="00831492">
        <w:rPr>
          <w:i/>
          <w:sz w:val="25"/>
          <w:szCs w:val="22"/>
          <w:lang w:eastAsia="en-US"/>
        </w:rPr>
        <w:t>Карпатського</w:t>
      </w:r>
      <w:r w:rsidRPr="00831492">
        <w:rPr>
          <w:i/>
          <w:spacing w:val="1"/>
          <w:sz w:val="25"/>
          <w:szCs w:val="22"/>
          <w:lang w:eastAsia="en-US"/>
        </w:rPr>
        <w:t xml:space="preserve"> </w:t>
      </w:r>
      <w:r w:rsidRPr="00831492">
        <w:rPr>
          <w:i/>
          <w:sz w:val="25"/>
          <w:szCs w:val="22"/>
          <w:lang w:eastAsia="en-US"/>
        </w:rPr>
        <w:t>округу,</w:t>
      </w:r>
      <w:r w:rsidRPr="00831492">
        <w:rPr>
          <w:i/>
          <w:spacing w:val="1"/>
          <w:sz w:val="25"/>
          <w:szCs w:val="22"/>
          <w:lang w:eastAsia="en-US"/>
        </w:rPr>
        <w:t xml:space="preserve"> </w:t>
      </w:r>
      <w:r w:rsidRPr="00831492">
        <w:rPr>
          <w:i/>
          <w:sz w:val="25"/>
          <w:szCs w:val="22"/>
          <w:lang w:eastAsia="en-US"/>
        </w:rPr>
        <w:t>постійні</w:t>
      </w:r>
      <w:r w:rsidRPr="00831492">
        <w:rPr>
          <w:i/>
          <w:spacing w:val="1"/>
          <w:sz w:val="25"/>
          <w:szCs w:val="22"/>
          <w:lang w:eastAsia="en-US"/>
        </w:rPr>
        <w:t xml:space="preserve"> </w:t>
      </w:r>
      <w:r w:rsidRPr="00831492">
        <w:rPr>
          <w:i/>
          <w:sz w:val="25"/>
          <w:szCs w:val="22"/>
          <w:lang w:eastAsia="en-US"/>
        </w:rPr>
        <w:t>лісокористувачі,</w:t>
      </w:r>
      <w:r w:rsidRPr="00831492">
        <w:rPr>
          <w:i/>
          <w:spacing w:val="-3"/>
          <w:sz w:val="25"/>
          <w:szCs w:val="22"/>
          <w:lang w:eastAsia="en-US"/>
        </w:rPr>
        <w:t xml:space="preserve"> </w:t>
      </w:r>
      <w:r w:rsidRPr="00831492">
        <w:rPr>
          <w:i/>
          <w:sz w:val="25"/>
          <w:szCs w:val="22"/>
          <w:lang w:eastAsia="en-US"/>
        </w:rPr>
        <w:t>установи</w:t>
      </w:r>
      <w:r w:rsidRPr="00831492">
        <w:rPr>
          <w:i/>
          <w:spacing w:val="-3"/>
          <w:sz w:val="25"/>
          <w:szCs w:val="22"/>
          <w:lang w:eastAsia="en-US"/>
        </w:rPr>
        <w:t xml:space="preserve"> </w:t>
      </w:r>
      <w:r w:rsidRPr="00831492">
        <w:rPr>
          <w:i/>
          <w:sz w:val="25"/>
          <w:szCs w:val="22"/>
          <w:lang w:eastAsia="en-US"/>
        </w:rPr>
        <w:t>природно-заповідного</w:t>
      </w:r>
      <w:r w:rsidRPr="00831492">
        <w:rPr>
          <w:i/>
          <w:spacing w:val="-2"/>
          <w:sz w:val="25"/>
          <w:szCs w:val="22"/>
          <w:lang w:eastAsia="en-US"/>
        </w:rPr>
        <w:t xml:space="preserve"> </w:t>
      </w:r>
      <w:r w:rsidRPr="00831492">
        <w:rPr>
          <w:i/>
          <w:sz w:val="25"/>
          <w:szCs w:val="22"/>
          <w:lang w:eastAsia="en-US"/>
        </w:rPr>
        <w:t>фонду</w:t>
      </w:r>
    </w:p>
    <w:p w:rsidR="00BF11B5" w:rsidRPr="00BF11B5" w:rsidRDefault="00BF11B5" w:rsidP="00E2672B">
      <w:pPr>
        <w:widowControl w:val="0"/>
        <w:autoSpaceDE w:val="0"/>
        <w:autoSpaceDN w:val="0"/>
        <w:rPr>
          <w:sz w:val="16"/>
          <w:szCs w:val="16"/>
          <w:lang w:eastAsia="en-US"/>
        </w:rPr>
      </w:pPr>
    </w:p>
    <w:p w:rsidR="006B44BA" w:rsidRDefault="006B44BA" w:rsidP="00E2672B">
      <w:pPr>
        <w:widowControl w:val="0"/>
        <w:autoSpaceDE w:val="0"/>
        <w:autoSpaceDN w:val="0"/>
        <w:rPr>
          <w:sz w:val="28"/>
          <w:szCs w:val="28"/>
          <w:lang w:eastAsia="en-US"/>
        </w:rPr>
      </w:pPr>
      <w:r w:rsidRPr="00831492">
        <w:rPr>
          <w:sz w:val="28"/>
          <w:szCs w:val="28"/>
          <w:lang w:eastAsia="en-US"/>
        </w:rPr>
        <w:t>відновлення</w:t>
      </w:r>
      <w:r w:rsidRPr="00831492">
        <w:rPr>
          <w:spacing w:val="-2"/>
          <w:sz w:val="28"/>
          <w:szCs w:val="28"/>
          <w:lang w:eastAsia="en-US"/>
        </w:rPr>
        <w:t xml:space="preserve"> </w:t>
      </w:r>
      <w:r w:rsidRPr="00831492">
        <w:rPr>
          <w:sz w:val="28"/>
          <w:szCs w:val="28"/>
          <w:lang w:eastAsia="en-US"/>
        </w:rPr>
        <w:t>порушених</w:t>
      </w:r>
      <w:r w:rsidRPr="00831492">
        <w:rPr>
          <w:spacing w:val="-6"/>
          <w:sz w:val="28"/>
          <w:szCs w:val="28"/>
          <w:lang w:eastAsia="en-US"/>
        </w:rPr>
        <w:t xml:space="preserve"> </w:t>
      </w:r>
      <w:r w:rsidRPr="00831492">
        <w:rPr>
          <w:sz w:val="28"/>
          <w:szCs w:val="28"/>
          <w:lang w:eastAsia="en-US"/>
        </w:rPr>
        <w:t>земель</w:t>
      </w:r>
      <w:r w:rsidRPr="00831492">
        <w:rPr>
          <w:spacing w:val="-5"/>
          <w:sz w:val="28"/>
          <w:szCs w:val="28"/>
          <w:lang w:eastAsia="en-US"/>
        </w:rPr>
        <w:t xml:space="preserve"> </w:t>
      </w:r>
      <w:r w:rsidRPr="00831492">
        <w:rPr>
          <w:sz w:val="28"/>
          <w:szCs w:val="28"/>
          <w:lang w:eastAsia="en-US"/>
        </w:rPr>
        <w:t>та</w:t>
      </w:r>
      <w:r w:rsidRPr="00831492">
        <w:rPr>
          <w:spacing w:val="-1"/>
          <w:sz w:val="28"/>
          <w:szCs w:val="28"/>
          <w:lang w:eastAsia="en-US"/>
        </w:rPr>
        <w:t xml:space="preserve"> </w:t>
      </w:r>
      <w:r w:rsidRPr="00831492">
        <w:rPr>
          <w:sz w:val="28"/>
          <w:szCs w:val="28"/>
          <w:lang w:eastAsia="en-US"/>
        </w:rPr>
        <w:t>родючості</w:t>
      </w:r>
      <w:r w:rsidRPr="00831492">
        <w:rPr>
          <w:spacing w:val="-7"/>
          <w:sz w:val="28"/>
          <w:szCs w:val="28"/>
          <w:lang w:eastAsia="en-US"/>
        </w:rPr>
        <w:t xml:space="preserve"> </w:t>
      </w:r>
      <w:r w:rsidRPr="00831492">
        <w:rPr>
          <w:sz w:val="28"/>
          <w:szCs w:val="28"/>
          <w:lang w:eastAsia="en-US"/>
        </w:rPr>
        <w:t>ґрунтів</w:t>
      </w:r>
      <w:r w:rsidR="00BF11B5">
        <w:rPr>
          <w:sz w:val="28"/>
          <w:szCs w:val="28"/>
          <w:lang w:eastAsia="en-US"/>
        </w:rPr>
        <w:t>.</w:t>
      </w:r>
    </w:p>
    <w:p w:rsidR="00E2672B" w:rsidRPr="00BF11B5" w:rsidRDefault="00E2672B" w:rsidP="00E2672B">
      <w:pPr>
        <w:widowControl w:val="0"/>
        <w:autoSpaceDE w:val="0"/>
        <w:autoSpaceDN w:val="0"/>
        <w:rPr>
          <w:sz w:val="16"/>
          <w:szCs w:val="16"/>
          <w:lang w:eastAsia="en-US"/>
        </w:rPr>
      </w:pPr>
    </w:p>
    <w:p w:rsidR="002542BA" w:rsidRPr="002542BA" w:rsidRDefault="006B44BA" w:rsidP="002542BA">
      <w:pPr>
        <w:widowControl w:val="0"/>
        <w:autoSpaceDE w:val="0"/>
        <w:autoSpaceDN w:val="0"/>
        <w:ind w:left="2835" w:firstLine="0"/>
        <w:rPr>
          <w:i/>
          <w:sz w:val="25"/>
          <w:szCs w:val="22"/>
          <w:lang w:eastAsia="en-US"/>
        </w:rPr>
      </w:pPr>
      <w:r w:rsidRPr="00831492">
        <w:rPr>
          <w:i/>
          <w:sz w:val="25"/>
          <w:szCs w:val="22"/>
          <w:lang w:eastAsia="en-US"/>
        </w:rPr>
        <w:t>Департамент</w:t>
      </w:r>
      <w:r w:rsidRPr="00831492">
        <w:rPr>
          <w:i/>
          <w:spacing w:val="1"/>
          <w:sz w:val="25"/>
          <w:szCs w:val="22"/>
          <w:lang w:eastAsia="en-US"/>
        </w:rPr>
        <w:t xml:space="preserve"> </w:t>
      </w:r>
      <w:r w:rsidRPr="00831492">
        <w:rPr>
          <w:i/>
          <w:sz w:val="25"/>
          <w:szCs w:val="22"/>
          <w:lang w:eastAsia="en-US"/>
        </w:rPr>
        <w:t>агропромислового</w:t>
      </w:r>
      <w:r w:rsidRPr="00831492">
        <w:rPr>
          <w:i/>
          <w:spacing w:val="1"/>
          <w:sz w:val="25"/>
          <w:szCs w:val="22"/>
          <w:lang w:eastAsia="en-US"/>
        </w:rPr>
        <w:t xml:space="preserve"> </w:t>
      </w:r>
      <w:r w:rsidRPr="00831492">
        <w:rPr>
          <w:i/>
          <w:sz w:val="25"/>
          <w:szCs w:val="22"/>
          <w:lang w:eastAsia="en-US"/>
        </w:rPr>
        <w:t>розвитку,</w:t>
      </w:r>
      <w:r w:rsidRPr="00831492">
        <w:rPr>
          <w:i/>
          <w:spacing w:val="1"/>
          <w:sz w:val="25"/>
          <w:szCs w:val="22"/>
          <w:lang w:eastAsia="en-US"/>
        </w:rPr>
        <w:t xml:space="preserve"> </w:t>
      </w:r>
      <w:r w:rsidRPr="00831492">
        <w:rPr>
          <w:i/>
          <w:sz w:val="25"/>
          <w:szCs w:val="22"/>
          <w:lang w:eastAsia="en-US"/>
        </w:rPr>
        <w:t>юридичний</w:t>
      </w:r>
      <w:r w:rsidRPr="00831492">
        <w:rPr>
          <w:i/>
          <w:spacing w:val="1"/>
          <w:sz w:val="25"/>
          <w:szCs w:val="22"/>
          <w:lang w:eastAsia="en-US"/>
        </w:rPr>
        <w:t xml:space="preserve"> </w:t>
      </w:r>
      <w:r w:rsidRPr="00831492">
        <w:rPr>
          <w:i/>
          <w:sz w:val="25"/>
          <w:szCs w:val="22"/>
          <w:lang w:eastAsia="en-US"/>
        </w:rPr>
        <w:t>департамент,</w:t>
      </w:r>
      <w:r w:rsidRPr="00831492">
        <w:rPr>
          <w:i/>
          <w:spacing w:val="1"/>
          <w:sz w:val="25"/>
          <w:szCs w:val="22"/>
          <w:lang w:eastAsia="en-US"/>
        </w:rPr>
        <w:t xml:space="preserve"> </w:t>
      </w:r>
      <w:hyperlink r:id="rId25">
        <w:r w:rsidRPr="00831492">
          <w:rPr>
            <w:i/>
            <w:sz w:val="25"/>
            <w:szCs w:val="22"/>
            <w:lang w:eastAsia="en-US"/>
          </w:rPr>
          <w:t>управління</w:t>
        </w:r>
        <w:r w:rsidRPr="00831492">
          <w:rPr>
            <w:i/>
            <w:spacing w:val="1"/>
            <w:sz w:val="25"/>
            <w:szCs w:val="22"/>
            <w:lang w:eastAsia="en-US"/>
          </w:rPr>
          <w:t xml:space="preserve"> </w:t>
        </w:r>
        <w:r w:rsidRPr="00831492">
          <w:rPr>
            <w:i/>
            <w:sz w:val="25"/>
            <w:szCs w:val="22"/>
            <w:lang w:eastAsia="en-US"/>
          </w:rPr>
          <w:t>екології</w:t>
        </w:r>
        <w:r w:rsidRPr="00831492">
          <w:rPr>
            <w:i/>
            <w:spacing w:val="1"/>
            <w:sz w:val="25"/>
            <w:szCs w:val="22"/>
            <w:lang w:eastAsia="en-US"/>
          </w:rPr>
          <w:t xml:space="preserve"> </w:t>
        </w:r>
        <w:r w:rsidRPr="00831492">
          <w:rPr>
            <w:i/>
            <w:sz w:val="25"/>
            <w:szCs w:val="22"/>
            <w:lang w:eastAsia="en-US"/>
          </w:rPr>
          <w:t>та</w:t>
        </w:r>
        <w:r w:rsidRPr="00831492">
          <w:rPr>
            <w:i/>
            <w:spacing w:val="1"/>
            <w:sz w:val="25"/>
            <w:szCs w:val="22"/>
            <w:lang w:eastAsia="en-US"/>
          </w:rPr>
          <w:t xml:space="preserve"> </w:t>
        </w:r>
        <w:r w:rsidRPr="00831492">
          <w:rPr>
            <w:i/>
            <w:sz w:val="25"/>
            <w:szCs w:val="22"/>
            <w:lang w:eastAsia="en-US"/>
          </w:rPr>
          <w:t>природних</w:t>
        </w:r>
        <w:r w:rsidRPr="00831492">
          <w:rPr>
            <w:i/>
            <w:spacing w:val="1"/>
            <w:sz w:val="25"/>
            <w:szCs w:val="22"/>
            <w:lang w:eastAsia="en-US"/>
          </w:rPr>
          <w:t xml:space="preserve"> </w:t>
        </w:r>
        <w:r w:rsidRPr="00831492">
          <w:rPr>
            <w:i/>
            <w:sz w:val="25"/>
            <w:szCs w:val="22"/>
            <w:lang w:eastAsia="en-US"/>
          </w:rPr>
          <w:t>ресурсів</w:t>
        </w:r>
      </w:hyperlink>
      <w:r w:rsidRPr="00831492">
        <w:rPr>
          <w:i/>
          <w:spacing w:val="1"/>
          <w:sz w:val="25"/>
          <w:szCs w:val="22"/>
          <w:lang w:eastAsia="en-US"/>
        </w:rPr>
        <w:t xml:space="preserve"> </w:t>
      </w:r>
      <w:r w:rsidRPr="00831492">
        <w:rPr>
          <w:i/>
          <w:sz w:val="25"/>
          <w:szCs w:val="22"/>
          <w:lang w:eastAsia="en-US"/>
        </w:rPr>
        <w:t>Івано-Франківської</w:t>
      </w:r>
      <w:r w:rsidRPr="00831492">
        <w:rPr>
          <w:i/>
          <w:spacing w:val="1"/>
          <w:sz w:val="25"/>
          <w:szCs w:val="22"/>
          <w:lang w:eastAsia="en-US"/>
        </w:rPr>
        <w:t xml:space="preserve"> </w:t>
      </w:r>
      <w:r w:rsidRPr="00831492">
        <w:rPr>
          <w:i/>
          <w:sz w:val="25"/>
          <w:szCs w:val="22"/>
          <w:lang w:eastAsia="en-US"/>
        </w:rPr>
        <w:t>обласної</w:t>
      </w:r>
      <w:r w:rsidRPr="00831492">
        <w:rPr>
          <w:i/>
          <w:spacing w:val="1"/>
          <w:sz w:val="25"/>
          <w:szCs w:val="22"/>
          <w:lang w:eastAsia="en-US"/>
        </w:rPr>
        <w:t xml:space="preserve"> </w:t>
      </w:r>
      <w:r w:rsidRPr="00831492">
        <w:rPr>
          <w:i/>
          <w:sz w:val="25"/>
          <w:szCs w:val="22"/>
          <w:lang w:eastAsia="en-US"/>
        </w:rPr>
        <w:t>державної</w:t>
      </w:r>
      <w:r w:rsidRPr="00831492">
        <w:rPr>
          <w:i/>
          <w:spacing w:val="1"/>
          <w:sz w:val="25"/>
          <w:szCs w:val="22"/>
          <w:lang w:eastAsia="en-US"/>
        </w:rPr>
        <w:t xml:space="preserve"> </w:t>
      </w:r>
      <w:r w:rsidRPr="00831492">
        <w:rPr>
          <w:i/>
          <w:sz w:val="25"/>
          <w:szCs w:val="22"/>
          <w:lang w:eastAsia="en-US"/>
        </w:rPr>
        <w:t>адміністрації,</w:t>
      </w:r>
      <w:r w:rsidRPr="00831492">
        <w:rPr>
          <w:i/>
          <w:spacing w:val="1"/>
          <w:sz w:val="25"/>
          <w:szCs w:val="22"/>
          <w:lang w:eastAsia="en-US"/>
        </w:rPr>
        <w:t xml:space="preserve"> </w:t>
      </w:r>
      <w:r w:rsidRPr="00831492">
        <w:rPr>
          <w:i/>
          <w:sz w:val="25"/>
          <w:szCs w:val="22"/>
          <w:lang w:eastAsia="en-US"/>
        </w:rPr>
        <w:t>районні</w:t>
      </w:r>
      <w:r w:rsidRPr="00831492">
        <w:rPr>
          <w:i/>
          <w:spacing w:val="1"/>
          <w:sz w:val="25"/>
          <w:szCs w:val="22"/>
          <w:lang w:eastAsia="en-US"/>
        </w:rPr>
        <w:t xml:space="preserve"> </w:t>
      </w:r>
      <w:r w:rsidRPr="00831492">
        <w:rPr>
          <w:i/>
          <w:sz w:val="25"/>
          <w:szCs w:val="22"/>
          <w:lang w:eastAsia="en-US"/>
        </w:rPr>
        <w:t>державні</w:t>
      </w:r>
      <w:r w:rsidRPr="00831492">
        <w:rPr>
          <w:i/>
          <w:spacing w:val="1"/>
          <w:sz w:val="25"/>
          <w:szCs w:val="22"/>
          <w:lang w:eastAsia="en-US"/>
        </w:rPr>
        <w:t xml:space="preserve"> </w:t>
      </w:r>
      <w:r w:rsidRPr="00831492">
        <w:rPr>
          <w:i/>
          <w:sz w:val="25"/>
          <w:szCs w:val="22"/>
          <w:lang w:eastAsia="en-US"/>
        </w:rPr>
        <w:t>адміністрації,</w:t>
      </w:r>
      <w:r w:rsidRPr="00831492">
        <w:rPr>
          <w:i/>
          <w:spacing w:val="1"/>
          <w:sz w:val="25"/>
          <w:szCs w:val="22"/>
          <w:lang w:eastAsia="en-US"/>
        </w:rPr>
        <w:t xml:space="preserve"> </w:t>
      </w:r>
      <w:r w:rsidRPr="00831492">
        <w:rPr>
          <w:i/>
          <w:sz w:val="25"/>
          <w:szCs w:val="22"/>
          <w:lang w:eastAsia="en-US"/>
        </w:rPr>
        <w:t>виконавчі</w:t>
      </w:r>
      <w:r w:rsidRPr="00831492">
        <w:rPr>
          <w:i/>
          <w:spacing w:val="1"/>
          <w:sz w:val="25"/>
          <w:szCs w:val="22"/>
          <w:lang w:eastAsia="en-US"/>
        </w:rPr>
        <w:t xml:space="preserve"> </w:t>
      </w:r>
      <w:r w:rsidRPr="00831492">
        <w:rPr>
          <w:i/>
          <w:sz w:val="25"/>
          <w:szCs w:val="22"/>
          <w:lang w:eastAsia="en-US"/>
        </w:rPr>
        <w:t>комітети</w:t>
      </w:r>
      <w:r w:rsidRPr="00831492">
        <w:rPr>
          <w:i/>
          <w:spacing w:val="1"/>
          <w:sz w:val="25"/>
          <w:szCs w:val="22"/>
          <w:lang w:eastAsia="en-US"/>
        </w:rPr>
        <w:t xml:space="preserve"> </w:t>
      </w:r>
      <w:r w:rsidRPr="00831492">
        <w:rPr>
          <w:i/>
          <w:sz w:val="25"/>
          <w:szCs w:val="22"/>
          <w:lang w:eastAsia="en-US"/>
        </w:rPr>
        <w:t>міських,</w:t>
      </w:r>
      <w:r w:rsidRPr="00831492">
        <w:rPr>
          <w:i/>
          <w:spacing w:val="1"/>
          <w:sz w:val="25"/>
          <w:szCs w:val="22"/>
          <w:lang w:eastAsia="en-US"/>
        </w:rPr>
        <w:t xml:space="preserve"> </w:t>
      </w:r>
      <w:r w:rsidRPr="00831492">
        <w:rPr>
          <w:i/>
          <w:sz w:val="25"/>
          <w:szCs w:val="22"/>
          <w:lang w:eastAsia="en-US"/>
        </w:rPr>
        <w:t>селищних,</w:t>
      </w:r>
      <w:r w:rsidRPr="00831492">
        <w:rPr>
          <w:i/>
          <w:spacing w:val="1"/>
          <w:sz w:val="25"/>
          <w:szCs w:val="22"/>
          <w:lang w:eastAsia="en-US"/>
        </w:rPr>
        <w:t xml:space="preserve"> </w:t>
      </w:r>
      <w:r w:rsidRPr="00831492">
        <w:rPr>
          <w:i/>
          <w:sz w:val="25"/>
          <w:szCs w:val="22"/>
          <w:lang w:eastAsia="en-US"/>
        </w:rPr>
        <w:t>сільських</w:t>
      </w:r>
      <w:r w:rsidRPr="00831492">
        <w:rPr>
          <w:i/>
          <w:spacing w:val="1"/>
          <w:sz w:val="25"/>
          <w:szCs w:val="22"/>
          <w:lang w:eastAsia="en-US"/>
        </w:rPr>
        <w:t xml:space="preserve"> </w:t>
      </w:r>
      <w:r w:rsidRPr="00831492">
        <w:rPr>
          <w:i/>
          <w:sz w:val="25"/>
          <w:szCs w:val="22"/>
          <w:lang w:eastAsia="en-US"/>
        </w:rPr>
        <w:t>рад,</w:t>
      </w:r>
      <w:r w:rsidRPr="00831492">
        <w:rPr>
          <w:i/>
          <w:spacing w:val="1"/>
          <w:sz w:val="25"/>
          <w:szCs w:val="22"/>
          <w:lang w:eastAsia="en-US"/>
        </w:rPr>
        <w:t xml:space="preserve"> </w:t>
      </w:r>
      <w:r w:rsidRPr="00831492">
        <w:rPr>
          <w:i/>
          <w:sz w:val="25"/>
          <w:szCs w:val="22"/>
          <w:lang w:eastAsia="en-US"/>
        </w:rPr>
        <w:t>головне</w:t>
      </w:r>
      <w:r>
        <w:rPr>
          <w:i/>
          <w:spacing w:val="-60"/>
          <w:sz w:val="25"/>
          <w:szCs w:val="22"/>
          <w:lang w:eastAsia="en-US"/>
        </w:rPr>
        <w:t xml:space="preserve"> </w:t>
      </w:r>
      <w:r w:rsidRPr="00831492">
        <w:rPr>
          <w:i/>
          <w:sz w:val="25"/>
          <w:szCs w:val="22"/>
          <w:lang w:eastAsia="en-US"/>
        </w:rPr>
        <w:t>управління</w:t>
      </w:r>
      <w:r w:rsidRPr="00831492">
        <w:rPr>
          <w:i/>
          <w:spacing w:val="14"/>
          <w:sz w:val="25"/>
          <w:szCs w:val="22"/>
          <w:lang w:eastAsia="en-US"/>
        </w:rPr>
        <w:t xml:space="preserve"> </w:t>
      </w:r>
      <w:r w:rsidRPr="00831492">
        <w:rPr>
          <w:i/>
          <w:sz w:val="25"/>
          <w:szCs w:val="22"/>
          <w:lang w:eastAsia="en-US"/>
        </w:rPr>
        <w:t>Держгеокадастру</w:t>
      </w:r>
      <w:r w:rsidRPr="00831492">
        <w:rPr>
          <w:i/>
          <w:spacing w:val="14"/>
          <w:sz w:val="25"/>
          <w:szCs w:val="22"/>
          <w:lang w:eastAsia="en-US"/>
        </w:rPr>
        <w:t xml:space="preserve"> </w:t>
      </w:r>
      <w:r w:rsidRPr="00831492">
        <w:rPr>
          <w:i/>
          <w:sz w:val="25"/>
          <w:szCs w:val="22"/>
          <w:lang w:eastAsia="en-US"/>
        </w:rPr>
        <w:t>в</w:t>
      </w:r>
      <w:r w:rsidRPr="00831492">
        <w:rPr>
          <w:i/>
          <w:spacing w:val="16"/>
          <w:sz w:val="25"/>
          <w:szCs w:val="22"/>
          <w:lang w:eastAsia="en-US"/>
        </w:rPr>
        <w:t xml:space="preserve"> </w:t>
      </w:r>
      <w:r w:rsidRPr="00831492">
        <w:rPr>
          <w:i/>
          <w:sz w:val="25"/>
          <w:szCs w:val="22"/>
          <w:lang w:eastAsia="en-US"/>
        </w:rPr>
        <w:t>Івано-Франківській</w:t>
      </w:r>
      <w:r w:rsidRPr="00831492">
        <w:rPr>
          <w:i/>
          <w:spacing w:val="14"/>
          <w:sz w:val="25"/>
          <w:szCs w:val="22"/>
          <w:lang w:eastAsia="en-US"/>
        </w:rPr>
        <w:t xml:space="preserve"> </w:t>
      </w:r>
      <w:r w:rsidRPr="00831492">
        <w:rPr>
          <w:i/>
          <w:sz w:val="25"/>
          <w:szCs w:val="22"/>
          <w:lang w:eastAsia="en-US"/>
        </w:rPr>
        <w:t>області,</w:t>
      </w:r>
      <w:r>
        <w:rPr>
          <w:i/>
          <w:sz w:val="25"/>
          <w:szCs w:val="22"/>
          <w:lang w:eastAsia="en-US"/>
        </w:rPr>
        <w:t xml:space="preserve"> </w:t>
      </w:r>
      <w:r w:rsidRPr="00831492">
        <w:rPr>
          <w:i/>
          <w:sz w:val="25"/>
          <w:szCs w:val="22"/>
          <w:lang w:eastAsia="en-US"/>
        </w:rPr>
        <w:t>Державна</w:t>
      </w:r>
      <w:r w:rsidRPr="00831492">
        <w:rPr>
          <w:i/>
          <w:spacing w:val="-4"/>
          <w:sz w:val="25"/>
          <w:szCs w:val="22"/>
          <w:lang w:eastAsia="en-US"/>
        </w:rPr>
        <w:t xml:space="preserve"> </w:t>
      </w:r>
      <w:r w:rsidRPr="00831492">
        <w:rPr>
          <w:i/>
          <w:sz w:val="25"/>
          <w:szCs w:val="22"/>
          <w:lang w:eastAsia="en-US"/>
        </w:rPr>
        <w:t>екологічна</w:t>
      </w:r>
      <w:r w:rsidRPr="00831492">
        <w:rPr>
          <w:i/>
          <w:spacing w:val="-4"/>
          <w:sz w:val="25"/>
          <w:szCs w:val="22"/>
          <w:lang w:eastAsia="en-US"/>
        </w:rPr>
        <w:t xml:space="preserve"> </w:t>
      </w:r>
      <w:r w:rsidRPr="00831492">
        <w:rPr>
          <w:i/>
          <w:sz w:val="25"/>
          <w:szCs w:val="22"/>
          <w:lang w:eastAsia="en-US"/>
        </w:rPr>
        <w:t>інспекція</w:t>
      </w:r>
      <w:r w:rsidRPr="00831492">
        <w:rPr>
          <w:i/>
          <w:spacing w:val="-4"/>
          <w:sz w:val="25"/>
          <w:szCs w:val="22"/>
          <w:lang w:eastAsia="en-US"/>
        </w:rPr>
        <w:t xml:space="preserve"> </w:t>
      </w:r>
      <w:r w:rsidRPr="00831492">
        <w:rPr>
          <w:i/>
          <w:sz w:val="25"/>
          <w:szCs w:val="22"/>
          <w:lang w:eastAsia="en-US"/>
        </w:rPr>
        <w:t>Карпатського</w:t>
      </w:r>
      <w:r w:rsidRPr="00831492">
        <w:rPr>
          <w:i/>
          <w:spacing w:val="-4"/>
          <w:sz w:val="25"/>
          <w:szCs w:val="22"/>
          <w:lang w:eastAsia="en-US"/>
        </w:rPr>
        <w:t xml:space="preserve"> </w:t>
      </w:r>
      <w:r w:rsidRPr="00831492">
        <w:rPr>
          <w:i/>
          <w:sz w:val="25"/>
          <w:szCs w:val="22"/>
          <w:lang w:eastAsia="en-US"/>
        </w:rPr>
        <w:t>округу</w:t>
      </w:r>
    </w:p>
    <w:p w:rsidR="006B44BA" w:rsidRPr="002542BA" w:rsidRDefault="006B44BA" w:rsidP="00E2672B">
      <w:pPr>
        <w:widowControl w:val="0"/>
        <w:autoSpaceDE w:val="0"/>
        <w:autoSpaceDN w:val="0"/>
        <w:spacing w:before="189"/>
        <w:rPr>
          <w:sz w:val="28"/>
          <w:szCs w:val="28"/>
          <w:lang w:eastAsia="en-US"/>
        </w:rPr>
      </w:pPr>
      <w:r w:rsidRPr="002542BA">
        <w:rPr>
          <w:sz w:val="28"/>
          <w:szCs w:val="28"/>
          <w:lang w:eastAsia="en-US"/>
        </w:rPr>
        <w:t>реалізація завдань:</w:t>
      </w:r>
    </w:p>
    <w:p w:rsidR="006B44BA" w:rsidRPr="002542BA" w:rsidRDefault="006B44BA" w:rsidP="00E2672B">
      <w:pPr>
        <w:widowControl w:val="0"/>
        <w:tabs>
          <w:tab w:val="left" w:pos="1340"/>
          <w:tab w:val="left" w:pos="1341"/>
          <w:tab w:val="left" w:pos="2650"/>
          <w:tab w:val="left" w:pos="3836"/>
          <w:tab w:val="left" w:pos="5832"/>
          <w:tab w:val="left" w:pos="7397"/>
          <w:tab w:val="left" w:pos="8976"/>
          <w:tab w:val="left" w:pos="9356"/>
        </w:tabs>
        <w:autoSpaceDE w:val="0"/>
        <w:autoSpaceDN w:val="0"/>
        <w:ind w:left="-4" w:right="-2"/>
        <w:rPr>
          <w:sz w:val="28"/>
          <w:szCs w:val="22"/>
          <w:lang w:eastAsia="en-US"/>
        </w:rPr>
      </w:pPr>
      <w:r w:rsidRPr="002542BA">
        <w:rPr>
          <w:sz w:val="28"/>
          <w:szCs w:val="22"/>
          <w:lang w:eastAsia="en-US"/>
        </w:rPr>
        <w:lastRenderedPageBreak/>
        <w:t>програми</w:t>
      </w:r>
      <w:r w:rsidR="00DD7E0E" w:rsidRPr="002542BA">
        <w:rPr>
          <w:sz w:val="28"/>
          <w:szCs w:val="22"/>
          <w:lang w:eastAsia="en-US"/>
        </w:rPr>
        <w:t xml:space="preserve"> </w:t>
      </w:r>
      <w:r w:rsidRPr="002542BA">
        <w:rPr>
          <w:sz w:val="28"/>
          <w:szCs w:val="22"/>
          <w:lang w:eastAsia="en-US"/>
        </w:rPr>
        <w:t>охорони</w:t>
      </w:r>
      <w:r w:rsidR="00DD7E0E" w:rsidRPr="002542BA">
        <w:rPr>
          <w:sz w:val="28"/>
          <w:szCs w:val="22"/>
          <w:lang w:eastAsia="en-US"/>
        </w:rPr>
        <w:t xml:space="preserve"> </w:t>
      </w:r>
      <w:r w:rsidRPr="002542BA">
        <w:rPr>
          <w:sz w:val="28"/>
          <w:szCs w:val="22"/>
          <w:lang w:eastAsia="en-US"/>
        </w:rPr>
        <w:t>навколишнього</w:t>
      </w:r>
      <w:r w:rsidR="00DD7E0E" w:rsidRPr="002542BA">
        <w:rPr>
          <w:sz w:val="28"/>
          <w:szCs w:val="22"/>
          <w:lang w:eastAsia="en-US"/>
        </w:rPr>
        <w:t xml:space="preserve"> </w:t>
      </w:r>
      <w:r w:rsidRPr="002542BA">
        <w:rPr>
          <w:sz w:val="28"/>
          <w:szCs w:val="22"/>
          <w:lang w:eastAsia="en-US"/>
        </w:rPr>
        <w:t>природного</w:t>
      </w:r>
      <w:r w:rsidR="00DD7E0E" w:rsidRPr="002542BA">
        <w:rPr>
          <w:sz w:val="28"/>
          <w:szCs w:val="22"/>
          <w:lang w:eastAsia="en-US"/>
        </w:rPr>
        <w:t xml:space="preserve"> </w:t>
      </w:r>
      <w:r w:rsidRPr="002542BA">
        <w:rPr>
          <w:sz w:val="28"/>
          <w:szCs w:val="22"/>
          <w:lang w:eastAsia="en-US"/>
        </w:rPr>
        <w:t xml:space="preserve">середовища </w:t>
      </w:r>
      <w:r w:rsidRPr="002542BA">
        <w:rPr>
          <w:spacing w:val="-6"/>
          <w:sz w:val="28"/>
          <w:szCs w:val="22"/>
          <w:lang w:eastAsia="en-US"/>
        </w:rPr>
        <w:t>Івано-</w:t>
      </w:r>
      <w:r w:rsidRPr="002542BA">
        <w:rPr>
          <w:sz w:val="28"/>
          <w:szCs w:val="22"/>
          <w:lang w:eastAsia="en-US"/>
        </w:rPr>
        <w:t>Франківської</w:t>
      </w:r>
      <w:r w:rsidRPr="002542BA">
        <w:rPr>
          <w:spacing w:val="-20"/>
          <w:sz w:val="28"/>
          <w:szCs w:val="22"/>
          <w:lang w:eastAsia="en-US"/>
        </w:rPr>
        <w:t xml:space="preserve"> </w:t>
      </w:r>
      <w:r w:rsidRPr="002542BA">
        <w:rPr>
          <w:sz w:val="28"/>
          <w:szCs w:val="22"/>
          <w:lang w:eastAsia="en-US"/>
        </w:rPr>
        <w:t>області</w:t>
      </w:r>
      <w:r w:rsidRPr="002542BA">
        <w:rPr>
          <w:spacing w:val="-25"/>
          <w:sz w:val="28"/>
          <w:szCs w:val="22"/>
          <w:lang w:eastAsia="en-US"/>
        </w:rPr>
        <w:t xml:space="preserve"> </w:t>
      </w:r>
      <w:r w:rsidRPr="002542BA">
        <w:rPr>
          <w:sz w:val="28"/>
          <w:szCs w:val="22"/>
          <w:lang w:eastAsia="en-US"/>
        </w:rPr>
        <w:t>до</w:t>
      </w:r>
      <w:r w:rsidRPr="002542BA">
        <w:rPr>
          <w:spacing w:val="-20"/>
          <w:sz w:val="28"/>
          <w:szCs w:val="22"/>
          <w:lang w:eastAsia="en-US"/>
        </w:rPr>
        <w:t xml:space="preserve"> </w:t>
      </w:r>
      <w:r w:rsidRPr="002542BA">
        <w:rPr>
          <w:sz w:val="28"/>
          <w:szCs w:val="22"/>
          <w:lang w:eastAsia="en-US"/>
        </w:rPr>
        <w:t>2025</w:t>
      </w:r>
      <w:r w:rsidRPr="002542BA">
        <w:rPr>
          <w:spacing w:val="-20"/>
          <w:sz w:val="28"/>
          <w:szCs w:val="22"/>
          <w:lang w:eastAsia="en-US"/>
        </w:rPr>
        <w:t xml:space="preserve"> </w:t>
      </w:r>
      <w:r w:rsidRPr="002542BA">
        <w:rPr>
          <w:sz w:val="28"/>
          <w:szCs w:val="22"/>
          <w:lang w:eastAsia="en-US"/>
        </w:rPr>
        <w:t>року</w:t>
      </w:r>
      <w:r w:rsidR="00316550" w:rsidRPr="002542BA">
        <w:rPr>
          <w:sz w:val="28"/>
          <w:szCs w:val="22"/>
          <w:lang w:eastAsia="en-US"/>
        </w:rPr>
        <w:t>;</w:t>
      </w:r>
    </w:p>
    <w:p w:rsidR="006B44BA" w:rsidRPr="002542BA" w:rsidRDefault="006B44BA" w:rsidP="00E2672B">
      <w:pPr>
        <w:widowControl w:val="0"/>
        <w:autoSpaceDE w:val="0"/>
        <w:autoSpaceDN w:val="0"/>
        <w:rPr>
          <w:sz w:val="28"/>
          <w:szCs w:val="22"/>
          <w:lang w:eastAsia="en-US"/>
        </w:rPr>
      </w:pPr>
      <w:r w:rsidRPr="002542BA">
        <w:rPr>
          <w:spacing w:val="-1"/>
          <w:sz w:val="28"/>
          <w:szCs w:val="22"/>
          <w:lang w:eastAsia="en-US"/>
        </w:rPr>
        <w:t>обласної</w:t>
      </w:r>
      <w:r w:rsidRPr="002542BA">
        <w:rPr>
          <w:spacing w:val="-15"/>
          <w:sz w:val="28"/>
          <w:szCs w:val="22"/>
          <w:lang w:eastAsia="en-US"/>
        </w:rPr>
        <w:t xml:space="preserve"> </w:t>
      </w:r>
      <w:r w:rsidRPr="002542BA">
        <w:rPr>
          <w:spacing w:val="-1"/>
          <w:sz w:val="28"/>
          <w:szCs w:val="22"/>
          <w:lang w:eastAsia="en-US"/>
        </w:rPr>
        <w:t>цільової</w:t>
      </w:r>
      <w:r w:rsidRPr="002542BA">
        <w:rPr>
          <w:spacing w:val="-14"/>
          <w:sz w:val="28"/>
          <w:szCs w:val="22"/>
          <w:lang w:eastAsia="en-US"/>
        </w:rPr>
        <w:t xml:space="preserve"> </w:t>
      </w:r>
      <w:r w:rsidRPr="002542BA">
        <w:rPr>
          <w:spacing w:val="-1"/>
          <w:sz w:val="28"/>
          <w:szCs w:val="22"/>
          <w:lang w:eastAsia="en-US"/>
        </w:rPr>
        <w:t>протипаводкової</w:t>
      </w:r>
      <w:r w:rsidRPr="002542BA">
        <w:rPr>
          <w:spacing w:val="-14"/>
          <w:sz w:val="28"/>
          <w:szCs w:val="22"/>
          <w:lang w:eastAsia="en-US"/>
        </w:rPr>
        <w:t xml:space="preserve"> </w:t>
      </w:r>
      <w:r w:rsidRPr="002542BA">
        <w:rPr>
          <w:sz w:val="28"/>
          <w:szCs w:val="22"/>
          <w:lang w:eastAsia="en-US"/>
        </w:rPr>
        <w:t>програми</w:t>
      </w:r>
      <w:r w:rsidRPr="002542BA">
        <w:rPr>
          <w:spacing w:val="-14"/>
          <w:sz w:val="28"/>
          <w:szCs w:val="22"/>
          <w:lang w:eastAsia="en-US"/>
        </w:rPr>
        <w:t xml:space="preserve"> </w:t>
      </w:r>
      <w:r w:rsidRPr="002542BA">
        <w:rPr>
          <w:sz w:val="28"/>
          <w:szCs w:val="22"/>
          <w:lang w:eastAsia="en-US"/>
        </w:rPr>
        <w:t>на</w:t>
      </w:r>
      <w:r w:rsidRPr="002542BA">
        <w:rPr>
          <w:spacing w:val="-8"/>
          <w:sz w:val="28"/>
          <w:szCs w:val="22"/>
          <w:lang w:eastAsia="en-US"/>
        </w:rPr>
        <w:t xml:space="preserve"> </w:t>
      </w:r>
      <w:r w:rsidRPr="002542BA">
        <w:rPr>
          <w:sz w:val="28"/>
          <w:szCs w:val="22"/>
          <w:lang w:eastAsia="en-US"/>
        </w:rPr>
        <w:t>період</w:t>
      </w:r>
      <w:r w:rsidRPr="002542BA">
        <w:rPr>
          <w:spacing w:val="-11"/>
          <w:sz w:val="28"/>
          <w:szCs w:val="22"/>
          <w:lang w:eastAsia="en-US"/>
        </w:rPr>
        <w:t xml:space="preserve"> </w:t>
      </w:r>
      <w:r w:rsidRPr="002542BA">
        <w:rPr>
          <w:sz w:val="28"/>
          <w:szCs w:val="22"/>
          <w:lang w:eastAsia="en-US"/>
        </w:rPr>
        <w:t>до</w:t>
      </w:r>
      <w:r w:rsidRPr="002542BA">
        <w:rPr>
          <w:spacing w:val="-9"/>
          <w:sz w:val="28"/>
          <w:szCs w:val="22"/>
          <w:lang w:eastAsia="en-US"/>
        </w:rPr>
        <w:t xml:space="preserve"> </w:t>
      </w:r>
      <w:r w:rsidRPr="002542BA">
        <w:rPr>
          <w:sz w:val="28"/>
          <w:szCs w:val="22"/>
          <w:lang w:eastAsia="en-US"/>
        </w:rPr>
        <w:t>2025</w:t>
      </w:r>
      <w:r w:rsidRPr="002542BA">
        <w:rPr>
          <w:spacing w:val="-14"/>
          <w:sz w:val="28"/>
          <w:szCs w:val="22"/>
          <w:lang w:eastAsia="en-US"/>
        </w:rPr>
        <w:t xml:space="preserve"> </w:t>
      </w:r>
      <w:r w:rsidRPr="002542BA">
        <w:rPr>
          <w:sz w:val="28"/>
          <w:szCs w:val="22"/>
          <w:lang w:eastAsia="en-US"/>
        </w:rPr>
        <w:t>року;</w:t>
      </w:r>
    </w:p>
    <w:p w:rsidR="006B44BA" w:rsidRDefault="006B44BA" w:rsidP="002542BA">
      <w:pPr>
        <w:widowControl w:val="0"/>
        <w:tabs>
          <w:tab w:val="left" w:pos="0"/>
        </w:tabs>
        <w:autoSpaceDE w:val="0"/>
        <w:autoSpaceDN w:val="0"/>
        <w:ind w:right="-2"/>
        <w:rPr>
          <w:sz w:val="28"/>
          <w:szCs w:val="22"/>
          <w:lang w:eastAsia="en-US"/>
        </w:rPr>
      </w:pPr>
      <w:r w:rsidRPr="002542BA">
        <w:rPr>
          <w:spacing w:val="-8"/>
          <w:sz w:val="28"/>
          <w:szCs w:val="22"/>
          <w:lang w:eastAsia="en-US"/>
        </w:rPr>
        <w:t>програми</w:t>
      </w:r>
      <w:r w:rsidRPr="002542BA">
        <w:rPr>
          <w:spacing w:val="-6"/>
          <w:sz w:val="28"/>
          <w:szCs w:val="22"/>
          <w:lang w:eastAsia="en-US"/>
        </w:rPr>
        <w:t xml:space="preserve"> </w:t>
      </w:r>
      <w:r w:rsidRPr="002542BA">
        <w:rPr>
          <w:spacing w:val="-8"/>
          <w:sz w:val="28"/>
          <w:szCs w:val="22"/>
          <w:lang w:eastAsia="en-US"/>
        </w:rPr>
        <w:t>державного</w:t>
      </w:r>
      <w:r w:rsidRPr="002542BA">
        <w:rPr>
          <w:spacing w:val="-4"/>
          <w:sz w:val="28"/>
          <w:szCs w:val="22"/>
          <w:lang w:eastAsia="en-US"/>
        </w:rPr>
        <w:t xml:space="preserve"> </w:t>
      </w:r>
      <w:r w:rsidRPr="002542BA">
        <w:rPr>
          <w:spacing w:val="-7"/>
          <w:sz w:val="28"/>
          <w:szCs w:val="22"/>
          <w:lang w:eastAsia="en-US"/>
        </w:rPr>
        <w:t>моніторингу</w:t>
      </w:r>
      <w:r w:rsidRPr="002542BA">
        <w:rPr>
          <w:spacing w:val="-5"/>
          <w:sz w:val="28"/>
          <w:szCs w:val="22"/>
          <w:lang w:eastAsia="en-US"/>
        </w:rPr>
        <w:t xml:space="preserve"> </w:t>
      </w:r>
      <w:r w:rsidRPr="002542BA">
        <w:rPr>
          <w:spacing w:val="-7"/>
          <w:sz w:val="28"/>
          <w:szCs w:val="22"/>
          <w:lang w:eastAsia="en-US"/>
        </w:rPr>
        <w:t>у</w:t>
      </w:r>
      <w:r w:rsidRPr="002542BA">
        <w:rPr>
          <w:spacing w:val="-5"/>
          <w:sz w:val="28"/>
          <w:szCs w:val="22"/>
          <w:lang w:eastAsia="en-US"/>
        </w:rPr>
        <w:t xml:space="preserve"> </w:t>
      </w:r>
      <w:r w:rsidRPr="002542BA">
        <w:rPr>
          <w:spacing w:val="-7"/>
          <w:sz w:val="28"/>
          <w:szCs w:val="22"/>
          <w:lang w:eastAsia="en-US"/>
        </w:rPr>
        <w:t>галузі</w:t>
      </w:r>
      <w:r w:rsidRPr="002542BA">
        <w:rPr>
          <w:spacing w:val="-10"/>
          <w:sz w:val="28"/>
          <w:szCs w:val="22"/>
          <w:lang w:eastAsia="en-US"/>
        </w:rPr>
        <w:t xml:space="preserve"> </w:t>
      </w:r>
      <w:r w:rsidRPr="002542BA">
        <w:rPr>
          <w:spacing w:val="-7"/>
          <w:sz w:val="28"/>
          <w:szCs w:val="22"/>
          <w:lang w:eastAsia="en-US"/>
        </w:rPr>
        <w:t>охорони</w:t>
      </w:r>
      <w:r w:rsidRPr="002542BA">
        <w:rPr>
          <w:spacing w:val="-5"/>
          <w:sz w:val="28"/>
          <w:szCs w:val="22"/>
          <w:lang w:eastAsia="en-US"/>
        </w:rPr>
        <w:t xml:space="preserve"> </w:t>
      </w:r>
      <w:r w:rsidRPr="002542BA">
        <w:rPr>
          <w:spacing w:val="-7"/>
          <w:sz w:val="28"/>
          <w:szCs w:val="22"/>
          <w:lang w:eastAsia="en-US"/>
        </w:rPr>
        <w:t>атмосферного</w:t>
      </w:r>
      <w:r w:rsidRPr="002542BA">
        <w:rPr>
          <w:sz w:val="28"/>
          <w:szCs w:val="22"/>
          <w:lang w:eastAsia="en-US"/>
        </w:rPr>
        <w:t xml:space="preserve"> </w:t>
      </w:r>
      <w:r w:rsidR="002542BA">
        <w:rPr>
          <w:spacing w:val="-67"/>
          <w:sz w:val="28"/>
          <w:szCs w:val="22"/>
          <w:lang w:eastAsia="en-US"/>
        </w:rPr>
        <w:t xml:space="preserve">          </w:t>
      </w:r>
      <w:r w:rsidRPr="002542BA">
        <w:rPr>
          <w:spacing w:val="-10"/>
          <w:sz w:val="28"/>
          <w:szCs w:val="22"/>
          <w:lang w:eastAsia="en-US"/>
        </w:rPr>
        <w:t xml:space="preserve"> </w:t>
      </w:r>
      <w:r w:rsidR="002542BA" w:rsidRPr="002542BA">
        <w:rPr>
          <w:sz w:val="28"/>
          <w:szCs w:val="22"/>
          <w:lang w:eastAsia="en-US"/>
        </w:rPr>
        <w:t>повітря зони</w:t>
      </w:r>
      <w:r w:rsidR="002542BA">
        <w:rPr>
          <w:spacing w:val="-10"/>
          <w:sz w:val="28"/>
          <w:szCs w:val="22"/>
          <w:lang w:eastAsia="en-US"/>
        </w:rPr>
        <w:t xml:space="preserve"> </w:t>
      </w:r>
      <w:r w:rsidRPr="002542BA">
        <w:rPr>
          <w:spacing w:val="-1"/>
          <w:sz w:val="28"/>
          <w:szCs w:val="22"/>
          <w:lang w:eastAsia="en-US"/>
        </w:rPr>
        <w:t>«Івано-Франківська»</w:t>
      </w:r>
      <w:r w:rsidRPr="002542BA">
        <w:rPr>
          <w:spacing w:val="-14"/>
          <w:sz w:val="28"/>
          <w:szCs w:val="22"/>
          <w:lang w:eastAsia="en-US"/>
        </w:rPr>
        <w:t xml:space="preserve"> </w:t>
      </w:r>
      <w:r w:rsidRPr="002542BA">
        <w:rPr>
          <w:spacing w:val="-1"/>
          <w:sz w:val="28"/>
          <w:szCs w:val="22"/>
          <w:lang w:eastAsia="en-US"/>
        </w:rPr>
        <w:t>на</w:t>
      </w:r>
      <w:r w:rsidRPr="002542BA">
        <w:rPr>
          <w:spacing w:val="-13"/>
          <w:sz w:val="28"/>
          <w:szCs w:val="22"/>
          <w:lang w:eastAsia="en-US"/>
        </w:rPr>
        <w:t xml:space="preserve"> </w:t>
      </w:r>
      <w:r w:rsidRPr="002542BA">
        <w:rPr>
          <w:spacing w:val="-1"/>
          <w:sz w:val="28"/>
          <w:szCs w:val="22"/>
          <w:lang w:eastAsia="en-US"/>
        </w:rPr>
        <w:t>2021-2025</w:t>
      </w:r>
      <w:r w:rsidRPr="002542BA">
        <w:rPr>
          <w:spacing w:val="-14"/>
          <w:sz w:val="28"/>
          <w:szCs w:val="22"/>
          <w:lang w:eastAsia="en-US"/>
        </w:rPr>
        <w:t xml:space="preserve"> </w:t>
      </w:r>
      <w:r w:rsidR="002542BA">
        <w:rPr>
          <w:sz w:val="28"/>
          <w:szCs w:val="22"/>
          <w:lang w:eastAsia="en-US"/>
        </w:rPr>
        <w:t>роки;</w:t>
      </w:r>
    </w:p>
    <w:p w:rsidR="002F43C4" w:rsidRPr="002F43C4" w:rsidRDefault="00441B24" w:rsidP="002F43C4">
      <w:pPr>
        <w:widowControl w:val="0"/>
        <w:tabs>
          <w:tab w:val="left" w:pos="0"/>
        </w:tabs>
        <w:autoSpaceDE w:val="0"/>
        <w:autoSpaceDN w:val="0"/>
        <w:ind w:right="-2"/>
        <w:rPr>
          <w:sz w:val="28"/>
          <w:szCs w:val="22"/>
          <w:lang w:eastAsia="en-US"/>
        </w:rPr>
      </w:pPr>
      <w:r>
        <w:rPr>
          <w:sz w:val="28"/>
          <w:szCs w:val="22"/>
          <w:lang w:eastAsia="en-US"/>
        </w:rPr>
        <w:t xml:space="preserve">координація </w:t>
      </w:r>
      <w:r w:rsidR="002F43C4" w:rsidRPr="002F43C4">
        <w:rPr>
          <w:sz w:val="28"/>
          <w:szCs w:val="22"/>
          <w:lang w:eastAsia="en-US"/>
        </w:rPr>
        <w:t>здійснення заході</w:t>
      </w:r>
      <w:r w:rsidR="002F43C4">
        <w:rPr>
          <w:sz w:val="28"/>
          <w:szCs w:val="22"/>
          <w:lang w:eastAsia="en-US"/>
        </w:rPr>
        <w:t xml:space="preserve">в з адаптації до зміни клімату у рамках </w:t>
      </w:r>
      <w:r w:rsidR="00580F19">
        <w:rPr>
          <w:sz w:val="28"/>
          <w:szCs w:val="22"/>
          <w:lang w:eastAsia="en-US"/>
        </w:rPr>
        <w:t xml:space="preserve">проекту </w:t>
      </w:r>
      <w:r w:rsidR="002F43C4" w:rsidRPr="002F43C4">
        <w:rPr>
          <w:sz w:val="28"/>
          <w:szCs w:val="22"/>
          <w:lang w:eastAsia="en-US"/>
        </w:rPr>
        <w:t>«Посилення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w:t>
      </w:r>
      <w:r w:rsidR="002F43C4" w:rsidRPr="002F43C4">
        <w:rPr>
          <w:sz w:val="28"/>
          <w:szCs w:val="22"/>
          <w:lang w:eastAsia="en-US"/>
        </w:rPr>
        <w:softHyphen/>
        <w:t xml:space="preserve">вища, протидії зміні клімату та розвитку інфраструктурних </w:t>
      </w:r>
      <w:proofErr w:type="spellStart"/>
      <w:r w:rsidR="00580F19">
        <w:rPr>
          <w:sz w:val="28"/>
          <w:szCs w:val="22"/>
          <w:lang w:eastAsia="en-US"/>
        </w:rPr>
        <w:t>проєктів</w:t>
      </w:r>
      <w:proofErr w:type="spellEnd"/>
      <w:r w:rsidR="002F43C4" w:rsidRPr="002F43C4">
        <w:rPr>
          <w:sz w:val="28"/>
          <w:szCs w:val="22"/>
          <w:lang w:eastAsia="en-US"/>
        </w:rPr>
        <w:t>» (</w:t>
      </w:r>
      <w:proofErr w:type="spellStart"/>
      <w:r w:rsidR="002F43C4" w:rsidRPr="002F43C4">
        <w:rPr>
          <w:sz w:val="28"/>
          <w:szCs w:val="22"/>
          <w:lang w:val="en-US" w:eastAsia="en-US"/>
        </w:rPr>
        <w:t>Apena</w:t>
      </w:r>
      <w:proofErr w:type="spellEnd"/>
      <w:r w:rsidR="002F43C4">
        <w:rPr>
          <w:sz w:val="28"/>
          <w:szCs w:val="22"/>
          <w:lang w:eastAsia="en-US"/>
        </w:rPr>
        <w:t xml:space="preserve"> 3).</w:t>
      </w:r>
    </w:p>
    <w:p w:rsidR="002542BA" w:rsidRPr="002542BA" w:rsidRDefault="002542BA" w:rsidP="002542BA">
      <w:pPr>
        <w:widowControl w:val="0"/>
        <w:tabs>
          <w:tab w:val="left" w:pos="0"/>
        </w:tabs>
        <w:autoSpaceDE w:val="0"/>
        <w:autoSpaceDN w:val="0"/>
        <w:ind w:right="-2"/>
        <w:rPr>
          <w:sz w:val="28"/>
          <w:szCs w:val="22"/>
          <w:lang w:eastAsia="en-US"/>
        </w:rPr>
      </w:pPr>
    </w:p>
    <w:p w:rsidR="002333BE" w:rsidRPr="002333BE" w:rsidRDefault="00F92FD5" w:rsidP="002333BE">
      <w:pPr>
        <w:widowControl w:val="0"/>
        <w:tabs>
          <w:tab w:val="left" w:pos="4657"/>
          <w:tab w:val="left" w:pos="5784"/>
          <w:tab w:val="left" w:pos="6374"/>
          <w:tab w:val="left" w:pos="7371"/>
          <w:tab w:val="left" w:pos="7513"/>
        </w:tabs>
        <w:autoSpaceDE w:val="0"/>
        <w:autoSpaceDN w:val="0"/>
        <w:ind w:left="2835" w:firstLine="0"/>
        <w:rPr>
          <w:i/>
          <w:szCs w:val="22"/>
          <w:lang w:eastAsia="en-US"/>
        </w:rPr>
      </w:pPr>
      <w:hyperlink r:id="rId26">
        <w:r w:rsidR="006B44BA" w:rsidRPr="00831492">
          <w:rPr>
            <w:i/>
            <w:szCs w:val="22"/>
            <w:lang w:eastAsia="en-US"/>
          </w:rPr>
          <w:t>Управління</w:t>
        </w:r>
        <w:r w:rsidR="00B8377B">
          <w:rPr>
            <w:i/>
            <w:szCs w:val="22"/>
            <w:lang w:eastAsia="en-US"/>
          </w:rPr>
          <w:t xml:space="preserve"> </w:t>
        </w:r>
        <w:r w:rsidR="006B44BA" w:rsidRPr="00831492">
          <w:rPr>
            <w:i/>
            <w:szCs w:val="22"/>
            <w:lang w:eastAsia="en-US"/>
          </w:rPr>
          <w:t>екології</w:t>
        </w:r>
        <w:r w:rsidR="00B8377B">
          <w:rPr>
            <w:i/>
            <w:szCs w:val="22"/>
            <w:lang w:eastAsia="en-US"/>
          </w:rPr>
          <w:t xml:space="preserve"> </w:t>
        </w:r>
        <w:r w:rsidR="006B44BA" w:rsidRPr="00831492">
          <w:rPr>
            <w:i/>
            <w:szCs w:val="22"/>
            <w:lang w:eastAsia="en-US"/>
          </w:rPr>
          <w:t>та</w:t>
        </w:r>
        <w:r w:rsidR="006B44BA">
          <w:rPr>
            <w:i/>
            <w:szCs w:val="22"/>
            <w:lang w:eastAsia="en-US"/>
          </w:rPr>
          <w:t xml:space="preserve"> </w:t>
        </w:r>
        <w:r w:rsidR="006B44BA" w:rsidRPr="00831492">
          <w:rPr>
            <w:i/>
            <w:szCs w:val="22"/>
            <w:lang w:eastAsia="en-US"/>
          </w:rPr>
          <w:t>природних</w:t>
        </w:r>
        <w:r w:rsidR="00B8377B">
          <w:rPr>
            <w:i/>
            <w:szCs w:val="22"/>
            <w:lang w:eastAsia="en-US"/>
          </w:rPr>
          <w:t xml:space="preserve"> </w:t>
        </w:r>
        <w:r w:rsidR="006B44BA" w:rsidRPr="00831492">
          <w:rPr>
            <w:i/>
            <w:szCs w:val="22"/>
            <w:lang w:eastAsia="en-US"/>
          </w:rPr>
          <w:t>ресурсів</w:t>
        </w:r>
      </w:hyperlink>
      <w:r w:rsidR="006B44BA">
        <w:rPr>
          <w:i/>
          <w:szCs w:val="22"/>
          <w:lang w:eastAsia="en-US"/>
        </w:rPr>
        <w:t xml:space="preserve"> </w:t>
      </w:r>
      <w:r w:rsidR="006B44BA" w:rsidRPr="00831492">
        <w:rPr>
          <w:i/>
          <w:spacing w:val="-1"/>
          <w:szCs w:val="22"/>
          <w:lang w:eastAsia="en-US"/>
        </w:rPr>
        <w:t>Івано-</w:t>
      </w:r>
      <w:r w:rsidR="006B44BA" w:rsidRPr="00831492">
        <w:rPr>
          <w:i/>
          <w:szCs w:val="22"/>
          <w:lang w:eastAsia="en-US"/>
        </w:rPr>
        <w:t>Франківської</w:t>
      </w:r>
      <w:r w:rsidR="00B8377B">
        <w:rPr>
          <w:i/>
          <w:szCs w:val="22"/>
          <w:lang w:eastAsia="en-US"/>
        </w:rPr>
        <w:t xml:space="preserve"> </w:t>
      </w:r>
      <w:r w:rsidR="006B44BA" w:rsidRPr="00831492">
        <w:rPr>
          <w:i/>
          <w:szCs w:val="22"/>
          <w:lang w:eastAsia="en-US"/>
        </w:rPr>
        <w:t>обласної</w:t>
      </w:r>
      <w:r w:rsidR="00B8377B">
        <w:rPr>
          <w:i/>
          <w:szCs w:val="22"/>
          <w:lang w:eastAsia="en-US"/>
        </w:rPr>
        <w:t xml:space="preserve"> </w:t>
      </w:r>
      <w:r w:rsidR="006B44BA" w:rsidRPr="00831492">
        <w:rPr>
          <w:i/>
          <w:szCs w:val="22"/>
          <w:lang w:eastAsia="en-US"/>
        </w:rPr>
        <w:t>державної</w:t>
      </w:r>
      <w:r w:rsidR="00B8377B">
        <w:rPr>
          <w:i/>
          <w:szCs w:val="22"/>
          <w:lang w:eastAsia="en-US"/>
        </w:rPr>
        <w:t xml:space="preserve"> </w:t>
      </w:r>
      <w:r w:rsidR="006B44BA" w:rsidRPr="00831492">
        <w:rPr>
          <w:i/>
          <w:szCs w:val="22"/>
          <w:lang w:eastAsia="en-US"/>
        </w:rPr>
        <w:t>адміністрації</w:t>
      </w:r>
      <w:r w:rsidR="006B44BA">
        <w:rPr>
          <w:i/>
          <w:szCs w:val="22"/>
          <w:lang w:eastAsia="en-US"/>
        </w:rPr>
        <w:t xml:space="preserve">, </w:t>
      </w:r>
      <w:r w:rsidR="002333BE" w:rsidRPr="002333BE">
        <w:rPr>
          <w:i/>
          <w:szCs w:val="22"/>
          <w:lang w:eastAsia="en-US"/>
        </w:rPr>
        <w:t xml:space="preserve">районні державні </w:t>
      </w:r>
      <w:r w:rsidR="002333BE" w:rsidRPr="002333BE">
        <w:rPr>
          <w:i/>
          <w:iCs/>
          <w:szCs w:val="22"/>
          <w:lang w:eastAsia="en-US"/>
        </w:rPr>
        <w:t xml:space="preserve">(військові) </w:t>
      </w:r>
      <w:r w:rsidR="002333BE" w:rsidRPr="002333BE">
        <w:rPr>
          <w:i/>
          <w:szCs w:val="22"/>
          <w:lang w:eastAsia="en-US"/>
        </w:rPr>
        <w:t>адміністрації, виконавчі комітети міських, селищних, сільських рад</w:t>
      </w:r>
      <w:r w:rsidR="002333BE">
        <w:rPr>
          <w:i/>
          <w:szCs w:val="22"/>
          <w:lang w:eastAsia="en-US"/>
        </w:rPr>
        <w:t>,</w:t>
      </w:r>
    </w:p>
    <w:p w:rsidR="006B44BA" w:rsidRPr="00831492" w:rsidRDefault="006B44BA" w:rsidP="00E2672B">
      <w:pPr>
        <w:widowControl w:val="0"/>
        <w:tabs>
          <w:tab w:val="left" w:pos="4657"/>
          <w:tab w:val="left" w:pos="5784"/>
          <w:tab w:val="left" w:pos="6374"/>
          <w:tab w:val="left" w:pos="7371"/>
          <w:tab w:val="left" w:pos="7513"/>
        </w:tabs>
        <w:autoSpaceDE w:val="0"/>
        <w:autoSpaceDN w:val="0"/>
        <w:ind w:left="2835" w:firstLine="0"/>
        <w:rPr>
          <w:i/>
          <w:szCs w:val="22"/>
          <w:lang w:eastAsia="en-US"/>
        </w:rPr>
      </w:pPr>
      <w:r>
        <w:rPr>
          <w:i/>
          <w:szCs w:val="22"/>
          <w:lang w:eastAsia="en-US"/>
        </w:rPr>
        <w:t>Дністровське басе</w:t>
      </w:r>
      <w:r w:rsidR="000117F7">
        <w:rPr>
          <w:i/>
          <w:szCs w:val="22"/>
          <w:lang w:eastAsia="en-US"/>
        </w:rPr>
        <w:t>йнове управління водних ресурсів</w:t>
      </w:r>
      <w:r w:rsidR="002333BE">
        <w:rPr>
          <w:i/>
          <w:szCs w:val="22"/>
          <w:lang w:eastAsia="en-US"/>
        </w:rPr>
        <w:t xml:space="preserve"> </w:t>
      </w:r>
    </w:p>
    <w:p w:rsidR="006B44BA" w:rsidRPr="00316550" w:rsidRDefault="006B44BA" w:rsidP="00DD7E0E">
      <w:pPr>
        <w:widowControl w:val="0"/>
        <w:autoSpaceDE w:val="0"/>
        <w:autoSpaceDN w:val="0"/>
        <w:ind w:left="2835" w:right="-2" w:firstLine="0"/>
        <w:rPr>
          <w:sz w:val="16"/>
          <w:szCs w:val="16"/>
          <w:lang w:eastAsia="en-US"/>
        </w:rPr>
      </w:pPr>
    </w:p>
    <w:p w:rsidR="006B44BA" w:rsidRPr="00A57632" w:rsidRDefault="006B44BA" w:rsidP="00E2672B">
      <w:pPr>
        <w:widowControl w:val="0"/>
        <w:autoSpaceDE w:val="0"/>
        <w:autoSpaceDN w:val="0"/>
        <w:rPr>
          <w:b/>
          <w:bCs/>
          <w:sz w:val="28"/>
          <w:szCs w:val="22"/>
          <w:lang w:eastAsia="en-US"/>
        </w:rPr>
      </w:pPr>
      <w:r w:rsidRPr="00A57632">
        <w:rPr>
          <w:b/>
          <w:bCs/>
          <w:sz w:val="28"/>
          <w:szCs w:val="22"/>
          <w:lang w:eastAsia="en-US"/>
        </w:rPr>
        <w:t>Очікувані результати на 2024 рік:</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попередження забруднення поверхневих і підземних вод шляхом будівництва нових та реконструкції існуючих очисних споруд та каналізаційних мереж у населених пунктах області;</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запобігання шкідливій дії вод шляхом створення комплексу гідротехнічних споруд на паводконебезпечних ділянках рік і розроблення ефективної системи прогнозування небезпечних гідрологічних процесів, відновлення і підтримання сприятливого гідрологічного режиму та санітарного стану річок;</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зниження інтенсивності ерозійних процесів;</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забезпечення екологічно збалансованого природокористування та зменшення негативного впливу на навколишнє природне середовище від діяльності, пов’язаної з видобутком корисних копалин;</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збереження біотичного й ландшафтного біорізноманіття шляхом розробки і впровадження заходів активної і пасивної охорони, збереження і відтворення раритетних, зникаючих, ендемічних, реліктових і цінних у господарському відношенні видів рослин і тварин та їх оселищ, унікальних і типових для регіону ландшафтів;</w:t>
      </w:r>
    </w:p>
    <w:p w:rsidR="006B44BA" w:rsidRPr="00A57632" w:rsidRDefault="006B44BA" w:rsidP="00E2672B">
      <w:pPr>
        <w:widowControl w:val="0"/>
        <w:autoSpaceDE w:val="0"/>
        <w:autoSpaceDN w:val="0"/>
        <w:rPr>
          <w:sz w:val="28"/>
          <w:szCs w:val="22"/>
          <w:lang w:eastAsia="en-US"/>
        </w:rPr>
      </w:pPr>
      <w:r w:rsidRPr="00A57632">
        <w:rPr>
          <w:sz w:val="28"/>
          <w:szCs w:val="22"/>
          <w:lang w:eastAsia="en-US"/>
        </w:rPr>
        <w:t>формування регіональної екологічної мережі шляхом створення нових і вдосконалення функціонування існуючих заповідних територій;</w:t>
      </w:r>
    </w:p>
    <w:p w:rsidR="006B44BA" w:rsidRPr="00A57632" w:rsidRDefault="006B44BA" w:rsidP="00E2672B">
      <w:pPr>
        <w:widowControl w:val="0"/>
        <w:autoSpaceDE w:val="0"/>
        <w:autoSpaceDN w:val="0"/>
        <w:rPr>
          <w:sz w:val="28"/>
          <w:szCs w:val="22"/>
          <w:lang w:eastAsia="en-US"/>
        </w:rPr>
      </w:pPr>
      <w:r w:rsidRPr="00A57632">
        <w:rPr>
          <w:sz w:val="28"/>
          <w:szCs w:val="22"/>
          <w:lang w:eastAsia="en-US"/>
        </w:rPr>
        <w:t>вдосконалення системи поводження з побутовими відходами шляхом впровадження роздільної системи їх збирання, утилізації та переробки;</w:t>
      </w:r>
    </w:p>
    <w:p w:rsidR="006B44BA" w:rsidRDefault="006B44BA" w:rsidP="00E2672B">
      <w:pPr>
        <w:rPr>
          <w:sz w:val="28"/>
          <w:szCs w:val="22"/>
          <w:lang w:eastAsia="en-US"/>
        </w:rPr>
      </w:pPr>
      <w:r w:rsidRPr="00A57632">
        <w:rPr>
          <w:sz w:val="28"/>
          <w:szCs w:val="22"/>
          <w:lang w:eastAsia="en-US"/>
        </w:rPr>
        <w:t>удосконалення системи оцінки і прогнозування екологічної ситуації шляхом створення постійно діючої системи моніторингу навколишнього природного середовища.</w:t>
      </w:r>
    </w:p>
    <w:p w:rsidR="006B44BA" w:rsidRDefault="006B44BA" w:rsidP="006B44BA">
      <w:pPr>
        <w:rPr>
          <w:sz w:val="28"/>
          <w:szCs w:val="22"/>
          <w:lang w:eastAsia="en-US"/>
        </w:rPr>
      </w:pPr>
    </w:p>
    <w:p w:rsidR="001F2EE3" w:rsidRPr="00AF0AC2" w:rsidRDefault="000F0C9A" w:rsidP="006B44BA">
      <w:pPr>
        <w:rPr>
          <w:b/>
          <w:bCs/>
          <w:sz w:val="28"/>
          <w:szCs w:val="28"/>
        </w:rPr>
      </w:pPr>
      <w:r>
        <w:rPr>
          <w:b/>
          <w:bCs/>
          <w:sz w:val="28"/>
          <w:szCs w:val="28"/>
        </w:rPr>
        <w:t>10</w:t>
      </w:r>
      <w:r w:rsidR="001F2EE3" w:rsidRPr="00AF0AC2">
        <w:rPr>
          <w:b/>
          <w:bCs/>
          <w:sz w:val="28"/>
          <w:szCs w:val="28"/>
        </w:rPr>
        <w:t>.</w:t>
      </w:r>
      <w:r w:rsidR="006868BC" w:rsidRPr="000832E2">
        <w:rPr>
          <w:bCs/>
          <w:sz w:val="28"/>
          <w:szCs w:val="28"/>
        </w:rPr>
        <w:t> </w:t>
      </w:r>
      <w:r w:rsidR="001F2EE3" w:rsidRPr="00AF0AC2">
        <w:rPr>
          <w:b/>
          <w:bCs/>
          <w:sz w:val="28"/>
          <w:szCs w:val="28"/>
        </w:rPr>
        <w:t>Забезпечення цивільного захисту населення та територій області.</w:t>
      </w:r>
    </w:p>
    <w:p w:rsidR="001F2EE3" w:rsidRPr="00AF0AC2" w:rsidRDefault="001F2EE3" w:rsidP="000466A2">
      <w:pPr>
        <w:rPr>
          <w:b/>
          <w:bCs/>
          <w:sz w:val="28"/>
          <w:szCs w:val="28"/>
        </w:rPr>
      </w:pPr>
      <w:r w:rsidRPr="00AF0AC2">
        <w:rPr>
          <w:b/>
          <w:bCs/>
          <w:sz w:val="28"/>
          <w:szCs w:val="28"/>
        </w:rPr>
        <w:lastRenderedPageBreak/>
        <w:t>Головні цілі на 202</w:t>
      </w:r>
      <w:r w:rsidR="00316550">
        <w:rPr>
          <w:b/>
          <w:bCs/>
          <w:sz w:val="28"/>
          <w:szCs w:val="28"/>
        </w:rPr>
        <w:t>4</w:t>
      </w:r>
      <w:r w:rsidRPr="00AF0AC2">
        <w:rPr>
          <w:b/>
          <w:bCs/>
          <w:sz w:val="28"/>
          <w:szCs w:val="28"/>
        </w:rPr>
        <w:t xml:space="preserve"> р</w:t>
      </w:r>
      <w:r w:rsidR="00EF0B6B">
        <w:rPr>
          <w:b/>
          <w:bCs/>
          <w:sz w:val="28"/>
          <w:szCs w:val="28"/>
        </w:rPr>
        <w:t>ік</w:t>
      </w:r>
    </w:p>
    <w:p w:rsidR="001F2EE3" w:rsidRPr="00AF0AC2" w:rsidRDefault="001F2EE3" w:rsidP="000466A2">
      <w:pPr>
        <w:rPr>
          <w:color w:val="auto"/>
          <w:sz w:val="28"/>
          <w:szCs w:val="28"/>
          <w:highlight w:val="yellow"/>
        </w:rPr>
      </w:pPr>
      <w:r w:rsidRPr="00AF0AC2">
        <w:rPr>
          <w:color w:val="auto"/>
          <w:sz w:val="28"/>
          <w:szCs w:val="28"/>
          <w:shd w:val="clear" w:color="auto" w:fill="FFFFFF"/>
        </w:rPr>
        <w:t>Забезпечення розвитку цивільного захисту Івано-Франківської області та фінансування заходів щодо реалізації державної політики у сфері захисту населення та території від надзвичайних ситуацій техногенного, природного та воєнного характеру, підвищення рівня безпеки населення при загрозі та виникненні надзвичайних ситуацій техногенного та природного характеру, реконструкція, модернізація, удосконалення територіальної та місцевих автоматизованих сис</w:t>
      </w:r>
      <w:r w:rsidR="00441B24">
        <w:rPr>
          <w:color w:val="auto"/>
          <w:sz w:val="28"/>
          <w:szCs w:val="28"/>
          <w:shd w:val="clear" w:color="auto" w:fill="FFFFFF"/>
        </w:rPr>
        <w:t xml:space="preserve">тем централізованого оповіщення. </w:t>
      </w:r>
      <w:r w:rsidRPr="00AF0AC2">
        <w:rPr>
          <w:color w:val="auto"/>
          <w:sz w:val="28"/>
          <w:szCs w:val="28"/>
          <w:shd w:val="clear" w:color="auto" w:fill="FFFFFF"/>
        </w:rPr>
        <w:t xml:space="preserve"> </w:t>
      </w:r>
    </w:p>
    <w:p w:rsidR="00316550" w:rsidRDefault="00316550" w:rsidP="000466A2">
      <w:pPr>
        <w:outlineLvl w:val="0"/>
        <w:rPr>
          <w:b/>
          <w:bCs/>
          <w:sz w:val="28"/>
          <w:szCs w:val="28"/>
        </w:rPr>
      </w:pPr>
    </w:p>
    <w:p w:rsidR="001F2EE3" w:rsidRPr="00AF0AC2" w:rsidRDefault="001F2EE3" w:rsidP="000466A2">
      <w:pPr>
        <w:outlineLvl w:val="0"/>
        <w:rPr>
          <w:b/>
          <w:bCs/>
          <w:sz w:val="28"/>
          <w:szCs w:val="28"/>
        </w:rPr>
      </w:pPr>
      <w:r w:rsidRPr="00AF0AC2">
        <w:rPr>
          <w:b/>
          <w:bCs/>
          <w:sz w:val="28"/>
          <w:szCs w:val="28"/>
        </w:rPr>
        <w:t>Основні завдання та заходи на 202</w:t>
      </w:r>
      <w:r w:rsidR="00316550">
        <w:rPr>
          <w:b/>
          <w:bCs/>
          <w:sz w:val="28"/>
          <w:szCs w:val="28"/>
        </w:rPr>
        <w:t>4</w:t>
      </w:r>
      <w:r w:rsidRPr="00AF0AC2">
        <w:rPr>
          <w:b/>
          <w:bCs/>
          <w:sz w:val="28"/>
          <w:szCs w:val="28"/>
        </w:rPr>
        <w:t xml:space="preserve"> р</w:t>
      </w:r>
      <w:r w:rsidR="003371F6">
        <w:rPr>
          <w:b/>
          <w:bCs/>
          <w:sz w:val="28"/>
          <w:szCs w:val="28"/>
        </w:rPr>
        <w:t>і</w:t>
      </w:r>
      <w:r w:rsidRPr="00AF0AC2">
        <w:rPr>
          <w:b/>
          <w:bCs/>
          <w:sz w:val="28"/>
          <w:szCs w:val="28"/>
        </w:rPr>
        <w:t xml:space="preserve">к: </w:t>
      </w:r>
    </w:p>
    <w:p w:rsidR="007F5669" w:rsidRDefault="007F5669" w:rsidP="000466A2">
      <w:pPr>
        <w:pStyle w:val="afffd"/>
        <w:ind w:firstLine="709"/>
        <w:rPr>
          <w:sz w:val="28"/>
          <w:szCs w:val="28"/>
        </w:rPr>
      </w:pPr>
      <w:r>
        <w:rPr>
          <w:sz w:val="28"/>
          <w:szCs w:val="28"/>
        </w:rPr>
        <w:t>продовження п</w:t>
      </w:r>
      <w:r w:rsidRPr="00D75A52">
        <w:rPr>
          <w:sz w:val="28"/>
          <w:szCs w:val="28"/>
        </w:rPr>
        <w:t xml:space="preserve">роведення робіт з </w:t>
      </w:r>
      <w:r w:rsidR="00316550">
        <w:rPr>
          <w:sz w:val="28"/>
          <w:szCs w:val="28"/>
        </w:rPr>
        <w:t>модерніза</w:t>
      </w:r>
      <w:r w:rsidRPr="00D75A52">
        <w:rPr>
          <w:sz w:val="28"/>
          <w:szCs w:val="28"/>
        </w:rPr>
        <w:t>ції територіальної та місцевих автоматизованих систем цен</w:t>
      </w:r>
      <w:r>
        <w:rPr>
          <w:sz w:val="28"/>
          <w:szCs w:val="28"/>
        </w:rPr>
        <w:t xml:space="preserve">тралізованого оповіщення; </w:t>
      </w:r>
    </w:p>
    <w:p w:rsidR="007F5669" w:rsidRPr="00A3678E" w:rsidRDefault="007F5669" w:rsidP="000466A2">
      <w:pPr>
        <w:pStyle w:val="afffd"/>
        <w:ind w:firstLine="709"/>
        <w:rPr>
          <w:sz w:val="28"/>
          <w:szCs w:val="28"/>
        </w:rPr>
      </w:pPr>
      <w:r>
        <w:rPr>
          <w:sz w:val="28"/>
          <w:szCs w:val="28"/>
        </w:rPr>
        <w:t>с</w:t>
      </w:r>
      <w:r w:rsidRPr="00A3678E">
        <w:rPr>
          <w:sz w:val="28"/>
          <w:szCs w:val="28"/>
        </w:rPr>
        <w:t>творення місцевих та добровільних пожежно-рятувальних підрозділів, розбудова інфраструктури із забезпечення їх функціонування</w:t>
      </w:r>
      <w:r>
        <w:rPr>
          <w:sz w:val="28"/>
          <w:szCs w:val="28"/>
        </w:rPr>
        <w:t>;</w:t>
      </w:r>
    </w:p>
    <w:p w:rsidR="007F5669" w:rsidRPr="00A3678E" w:rsidRDefault="007F5669" w:rsidP="000466A2">
      <w:pPr>
        <w:pStyle w:val="afffd"/>
        <w:ind w:firstLine="709"/>
        <w:rPr>
          <w:sz w:val="28"/>
          <w:szCs w:val="28"/>
        </w:rPr>
      </w:pPr>
      <w:r w:rsidRPr="00A3678E">
        <w:rPr>
          <w:sz w:val="28"/>
          <w:szCs w:val="28"/>
        </w:rPr>
        <w:t>створення необхідних резервів сил та засобів, у тому числі матеріаль</w:t>
      </w:r>
      <w:r w:rsidR="00316550">
        <w:rPr>
          <w:sz w:val="28"/>
          <w:szCs w:val="28"/>
        </w:rPr>
        <w:softHyphen/>
      </w:r>
      <w:r w:rsidRPr="00A3678E">
        <w:rPr>
          <w:sz w:val="28"/>
          <w:szCs w:val="28"/>
        </w:rPr>
        <w:t>них та фінансових резервів для реагування на кризові та надзвичайні ситуації і загрози;</w:t>
      </w:r>
    </w:p>
    <w:p w:rsidR="007F5669" w:rsidRDefault="007F5669" w:rsidP="000466A2">
      <w:pPr>
        <w:pStyle w:val="afffd"/>
        <w:ind w:firstLine="709"/>
        <w:rPr>
          <w:color w:val="000000" w:themeColor="text1"/>
          <w:sz w:val="28"/>
          <w:szCs w:val="28"/>
        </w:rPr>
      </w:pPr>
      <w:r w:rsidRPr="00040EAE">
        <w:rPr>
          <w:color w:val="000000" w:themeColor="text1"/>
          <w:sz w:val="28"/>
          <w:szCs w:val="28"/>
        </w:rPr>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w:t>
      </w:r>
      <w:r w:rsidR="00E01A17">
        <w:rPr>
          <w:color w:val="000000" w:themeColor="text1"/>
          <w:sz w:val="28"/>
          <w:szCs w:val="28"/>
        </w:rPr>
        <w:t>;</w:t>
      </w:r>
    </w:p>
    <w:p w:rsidR="00441B24" w:rsidRDefault="00441B24" w:rsidP="000466A2">
      <w:pPr>
        <w:pStyle w:val="afffd"/>
        <w:ind w:firstLine="709"/>
        <w:rPr>
          <w:color w:val="000000" w:themeColor="text1"/>
          <w:sz w:val="28"/>
          <w:szCs w:val="28"/>
        </w:rPr>
      </w:pPr>
      <w:r>
        <w:rPr>
          <w:color w:val="000000" w:themeColor="text1"/>
          <w:sz w:val="28"/>
          <w:szCs w:val="28"/>
        </w:rPr>
        <w:t>реалізація комплексної цільової програми розвитку цивільного захисту Івано-Франківської області на 2022-2025 роки</w:t>
      </w:r>
    </w:p>
    <w:p w:rsidR="00316550" w:rsidRDefault="00316550" w:rsidP="008F4A42">
      <w:pPr>
        <w:ind w:left="2835" w:firstLine="0"/>
        <w:rPr>
          <w:i/>
          <w:color w:val="auto"/>
          <w:shd w:val="clear" w:color="auto" w:fill="FFFFFF"/>
        </w:rPr>
      </w:pPr>
    </w:p>
    <w:p w:rsidR="002333BE" w:rsidRPr="002333BE" w:rsidRDefault="00203B91" w:rsidP="002333BE">
      <w:pPr>
        <w:ind w:left="2835" w:firstLine="0"/>
        <w:rPr>
          <w:i/>
          <w:iCs/>
        </w:rPr>
      </w:pPr>
      <w:r w:rsidRPr="008F4A42">
        <w:rPr>
          <w:i/>
          <w:color w:val="auto"/>
          <w:shd w:val="clear" w:color="auto" w:fill="FFFFFF"/>
        </w:rPr>
        <w:t>Управління з питань цивільного захисту</w:t>
      </w:r>
      <w:r w:rsidRPr="008F4A42">
        <w:rPr>
          <w:b/>
          <w:bCs/>
          <w:i/>
          <w:color w:val="auto"/>
        </w:rPr>
        <w:t xml:space="preserve"> </w:t>
      </w:r>
      <w:r w:rsidRPr="008F4A42">
        <w:rPr>
          <w:i/>
          <w:iCs/>
        </w:rPr>
        <w:t xml:space="preserve">Івано-Франківської </w:t>
      </w:r>
      <w:r w:rsidR="000832E2" w:rsidRPr="00B34F6C">
        <w:rPr>
          <w:i/>
          <w:iCs/>
        </w:rPr>
        <w:t>обласної державної адміністрації</w:t>
      </w:r>
      <w:r w:rsidR="002333BE">
        <w:rPr>
          <w:i/>
          <w:iCs/>
        </w:rPr>
        <w:t>,</w:t>
      </w:r>
      <w:r w:rsidR="002333BE" w:rsidRPr="002333BE">
        <w:rPr>
          <w:i/>
          <w:sz w:val="25"/>
          <w:szCs w:val="22"/>
          <w:lang w:eastAsia="en-US"/>
        </w:rPr>
        <w:t xml:space="preserve"> </w:t>
      </w:r>
      <w:r w:rsidR="002333BE" w:rsidRPr="002333BE">
        <w:rPr>
          <w:i/>
          <w:iCs/>
        </w:rPr>
        <w:t>районні державні (військові) адміністрації, виконавчі комітети міських, селищних, сільських рад</w:t>
      </w:r>
    </w:p>
    <w:p w:rsidR="008F4A42" w:rsidRPr="008F4A42" w:rsidRDefault="008F4A42" w:rsidP="008F4A42">
      <w:pPr>
        <w:ind w:left="2835" w:firstLine="0"/>
        <w:rPr>
          <w:i/>
          <w:iCs/>
        </w:rPr>
      </w:pPr>
    </w:p>
    <w:p w:rsidR="001F2EE3" w:rsidRPr="00AF0AC2" w:rsidRDefault="001F2EE3" w:rsidP="009553BA">
      <w:pPr>
        <w:pStyle w:val="afffd"/>
        <w:ind w:firstLine="709"/>
        <w:rPr>
          <w:b/>
          <w:bCs/>
          <w:sz w:val="28"/>
          <w:szCs w:val="28"/>
        </w:rPr>
      </w:pPr>
      <w:r w:rsidRPr="00AF0AC2">
        <w:rPr>
          <w:b/>
          <w:bCs/>
          <w:sz w:val="28"/>
          <w:szCs w:val="28"/>
        </w:rPr>
        <w:t>Очікувані результати на 202</w:t>
      </w:r>
      <w:r w:rsidR="00316550">
        <w:rPr>
          <w:b/>
          <w:bCs/>
          <w:sz w:val="28"/>
          <w:szCs w:val="28"/>
        </w:rPr>
        <w:t>4</w:t>
      </w:r>
      <w:r w:rsidRPr="00AF0AC2">
        <w:rPr>
          <w:b/>
          <w:bCs/>
          <w:sz w:val="28"/>
          <w:szCs w:val="28"/>
        </w:rPr>
        <w:t xml:space="preserve"> р</w:t>
      </w:r>
      <w:r w:rsidR="0074500E">
        <w:rPr>
          <w:b/>
          <w:bCs/>
          <w:sz w:val="28"/>
          <w:szCs w:val="28"/>
        </w:rPr>
        <w:t>і</w:t>
      </w:r>
      <w:r w:rsidRPr="00AF0AC2">
        <w:rPr>
          <w:b/>
          <w:bCs/>
          <w:sz w:val="28"/>
          <w:szCs w:val="28"/>
        </w:rPr>
        <w:t>к:</w:t>
      </w:r>
    </w:p>
    <w:p w:rsidR="002333BE" w:rsidRDefault="001F2EE3" w:rsidP="009553BA">
      <w:pPr>
        <w:pStyle w:val="afffd"/>
        <w:ind w:firstLine="709"/>
        <w:rPr>
          <w:sz w:val="28"/>
          <w:szCs w:val="28"/>
        </w:rPr>
      </w:pPr>
      <w:r w:rsidRPr="00AF0AC2">
        <w:rPr>
          <w:sz w:val="28"/>
          <w:szCs w:val="28"/>
        </w:rPr>
        <w:t>підвищення готовності системи цивільного захисту області до дій за призначенням, а також прове</w:t>
      </w:r>
      <w:r w:rsidR="006868BC" w:rsidRPr="00AF0AC2">
        <w:rPr>
          <w:sz w:val="28"/>
          <w:szCs w:val="28"/>
        </w:rPr>
        <w:t>дення</w:t>
      </w:r>
      <w:r w:rsidRPr="00AF0AC2">
        <w:rPr>
          <w:sz w:val="28"/>
          <w:szCs w:val="28"/>
        </w:rPr>
        <w:t xml:space="preserve"> роб</w:t>
      </w:r>
      <w:r w:rsidR="006868BC" w:rsidRPr="00AF0AC2">
        <w:rPr>
          <w:sz w:val="28"/>
          <w:szCs w:val="28"/>
        </w:rPr>
        <w:t>іт</w:t>
      </w:r>
      <w:r w:rsidRPr="00AF0AC2">
        <w:rPr>
          <w:sz w:val="28"/>
          <w:szCs w:val="28"/>
        </w:rPr>
        <w:t xml:space="preserve"> з реконструкції територіальної та місцевих автоматизованих систем централізованого оповіщення</w:t>
      </w:r>
      <w:r w:rsidR="002333BE">
        <w:rPr>
          <w:sz w:val="28"/>
          <w:szCs w:val="28"/>
        </w:rPr>
        <w:t>;</w:t>
      </w:r>
    </w:p>
    <w:p w:rsidR="002333BE" w:rsidRDefault="002333BE" w:rsidP="009553BA">
      <w:pPr>
        <w:pStyle w:val="afffd"/>
        <w:ind w:firstLine="709"/>
        <w:rPr>
          <w:sz w:val="28"/>
          <w:szCs w:val="28"/>
        </w:rPr>
      </w:pPr>
      <w:r>
        <w:rPr>
          <w:sz w:val="28"/>
          <w:szCs w:val="28"/>
        </w:rPr>
        <w:t xml:space="preserve"> </w:t>
      </w:r>
      <w:r w:rsidR="001F2EE3" w:rsidRPr="00AF0AC2">
        <w:rPr>
          <w:sz w:val="28"/>
          <w:szCs w:val="28"/>
        </w:rPr>
        <w:t xml:space="preserve"> створення підрозділів місцевої пожежної охорони (МПО) </w:t>
      </w:r>
      <w:r w:rsidR="006868BC" w:rsidRPr="00AF0AC2">
        <w:rPr>
          <w:sz w:val="28"/>
          <w:szCs w:val="28"/>
        </w:rPr>
        <w:t>забезпечить</w:t>
      </w:r>
      <w:r w:rsidR="001F2EE3" w:rsidRPr="00AF0AC2">
        <w:rPr>
          <w:sz w:val="28"/>
          <w:szCs w:val="28"/>
        </w:rPr>
        <w:t xml:space="preserve"> зменш</w:t>
      </w:r>
      <w:r w:rsidR="006868BC" w:rsidRPr="00AF0AC2">
        <w:rPr>
          <w:sz w:val="28"/>
          <w:szCs w:val="28"/>
        </w:rPr>
        <w:t>ення</w:t>
      </w:r>
      <w:r w:rsidR="001F2EE3" w:rsidRPr="00AF0AC2">
        <w:rPr>
          <w:sz w:val="28"/>
          <w:szCs w:val="28"/>
        </w:rPr>
        <w:t xml:space="preserve"> до 20 хвилин час </w:t>
      </w:r>
      <w:r w:rsidR="00CE3072">
        <w:rPr>
          <w:sz w:val="28"/>
          <w:szCs w:val="28"/>
        </w:rPr>
        <w:t>прибуття</w:t>
      </w:r>
      <w:r w:rsidR="001F2EE3" w:rsidRPr="00AF0AC2">
        <w:rPr>
          <w:sz w:val="28"/>
          <w:szCs w:val="28"/>
        </w:rPr>
        <w:t xml:space="preserve"> першого пожежного підрозділу до місця виклику в віддалений населений пункт, підвищить боєздатність гарнізону Івано-Франківської області</w:t>
      </w:r>
      <w:r>
        <w:rPr>
          <w:sz w:val="28"/>
          <w:szCs w:val="28"/>
        </w:rPr>
        <w:t xml:space="preserve">;  </w:t>
      </w:r>
    </w:p>
    <w:p w:rsidR="002333BE" w:rsidRDefault="001F2EE3" w:rsidP="009553BA">
      <w:pPr>
        <w:pStyle w:val="afffd"/>
        <w:ind w:firstLine="709"/>
        <w:rPr>
          <w:sz w:val="28"/>
          <w:szCs w:val="28"/>
        </w:rPr>
      </w:pPr>
      <w:r w:rsidRPr="00AF0AC2">
        <w:rPr>
          <w:sz w:val="28"/>
          <w:szCs w:val="28"/>
        </w:rPr>
        <w:t>створення необхідних резервів сил та засобів, у тому числі матеріаль</w:t>
      </w:r>
      <w:r w:rsidR="006868BC" w:rsidRPr="00AF0AC2">
        <w:rPr>
          <w:sz w:val="28"/>
          <w:szCs w:val="28"/>
        </w:rPr>
        <w:softHyphen/>
      </w:r>
      <w:r w:rsidRPr="00AF0AC2">
        <w:rPr>
          <w:sz w:val="28"/>
          <w:szCs w:val="28"/>
        </w:rPr>
        <w:t>них та фінансових резервів для реагування на кризові та надзвичайні ситуації і загрози</w:t>
      </w:r>
      <w:r w:rsidR="002333BE">
        <w:rPr>
          <w:sz w:val="28"/>
          <w:szCs w:val="28"/>
        </w:rPr>
        <w:t xml:space="preserve">; </w:t>
      </w:r>
      <w:r w:rsidRPr="00AF0AC2">
        <w:rPr>
          <w:sz w:val="28"/>
          <w:szCs w:val="28"/>
        </w:rPr>
        <w:t xml:space="preserve"> надасть можливість оперативно реагувати на загрозу та виникнення надзвичайних ситуацій, своєчасно надавати допомогу населенню в районах виникнення надзвичайних ситуацій та проводити рятувальні і аварійно відновлювальні роботи щодо ліквідації наслідків надзвичайних ситуацій;</w:t>
      </w:r>
    </w:p>
    <w:p w:rsidR="001F2EE3" w:rsidRPr="00AF0AC2" w:rsidRDefault="001F2EE3" w:rsidP="009553BA">
      <w:pPr>
        <w:pStyle w:val="afffd"/>
        <w:ind w:firstLine="709"/>
        <w:rPr>
          <w:sz w:val="28"/>
          <w:szCs w:val="28"/>
        </w:rPr>
      </w:pPr>
      <w:r w:rsidRPr="00AF0AC2">
        <w:rPr>
          <w:sz w:val="28"/>
          <w:szCs w:val="28"/>
        </w:rPr>
        <w:lastRenderedPageBreak/>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 надасть можливість своєчасно ліквідувати наслідки надзвичайних ситуацій.</w:t>
      </w:r>
    </w:p>
    <w:bookmarkEnd w:id="27"/>
    <w:p w:rsidR="00FC7308" w:rsidRPr="00AF0AC2" w:rsidRDefault="00FC7308" w:rsidP="00880F90">
      <w:pPr>
        <w:pStyle w:val="23"/>
        <w:tabs>
          <w:tab w:val="left" w:pos="851"/>
        </w:tabs>
        <w:ind w:left="5670" w:firstLine="567"/>
        <w:contextualSpacing/>
        <w:jc w:val="left"/>
        <w:rPr>
          <w:rFonts w:ascii="Times New Roman" w:hAnsi="Times New Roman" w:cs="Times New Roman"/>
          <w:b/>
          <w:sz w:val="28"/>
          <w:szCs w:val="28"/>
        </w:rPr>
      </w:pPr>
    </w:p>
    <w:p w:rsidR="00836D2D" w:rsidRPr="00836D2D" w:rsidRDefault="00156B17" w:rsidP="00316550">
      <w:pPr>
        <w:tabs>
          <w:tab w:val="left" w:pos="1080"/>
          <w:tab w:val="num" w:pos="1260"/>
        </w:tabs>
        <w:ind w:left="5103" w:firstLine="0"/>
        <w:jc w:val="left"/>
        <w:rPr>
          <w:b/>
          <w:sz w:val="28"/>
          <w:szCs w:val="28"/>
        </w:rPr>
      </w:pPr>
      <w:r w:rsidRPr="00AF0AC2">
        <w:rPr>
          <w:b/>
          <w:sz w:val="28"/>
          <w:szCs w:val="28"/>
        </w:rPr>
        <w:br w:type="page"/>
      </w:r>
      <w:r w:rsidR="00836D2D" w:rsidRPr="00836D2D">
        <w:rPr>
          <w:b/>
          <w:sz w:val="28"/>
          <w:szCs w:val="28"/>
        </w:rPr>
        <w:lastRenderedPageBreak/>
        <w:t>Додаток 1</w:t>
      </w:r>
    </w:p>
    <w:p w:rsidR="00316550" w:rsidRPr="003068DF" w:rsidRDefault="00316550" w:rsidP="00316550">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t xml:space="preserve">до програми економічного </w:t>
      </w:r>
      <w:r w:rsidR="001E5F9C">
        <w:rPr>
          <w:rFonts w:ascii="Times New Roman" w:hAnsi="Times New Roman" w:cs="Times New Roman"/>
          <w:b/>
          <w:sz w:val="28"/>
          <w:szCs w:val="28"/>
        </w:rPr>
        <w:t>і</w:t>
      </w:r>
      <w:r w:rsidRPr="003068DF">
        <w:rPr>
          <w:rFonts w:ascii="Times New Roman" w:hAnsi="Times New Roman" w:cs="Times New Roman"/>
          <w:b/>
          <w:sz w:val="28"/>
          <w:szCs w:val="28"/>
        </w:rPr>
        <w:t xml:space="preserve"> соціального розвитку Івано-Франківської області на 2024 рік</w:t>
      </w:r>
    </w:p>
    <w:p w:rsidR="00836D2D" w:rsidRPr="00836D2D" w:rsidRDefault="00836D2D" w:rsidP="00836D2D">
      <w:pPr>
        <w:pStyle w:val="23"/>
        <w:tabs>
          <w:tab w:val="left" w:pos="851"/>
        </w:tabs>
        <w:ind w:left="5670" w:firstLine="0"/>
        <w:jc w:val="left"/>
        <w:rPr>
          <w:rFonts w:ascii="Times New Roman" w:hAnsi="Times New Roman" w:cs="Times New Roman"/>
          <w:sz w:val="28"/>
          <w:szCs w:val="28"/>
        </w:rPr>
      </w:pPr>
    </w:p>
    <w:p w:rsidR="00836D2D" w:rsidRPr="00836D2D" w:rsidRDefault="00836D2D" w:rsidP="00836D2D">
      <w:pPr>
        <w:pStyle w:val="23"/>
        <w:tabs>
          <w:tab w:val="left" w:pos="851"/>
        </w:tabs>
        <w:ind w:firstLine="851"/>
        <w:contextualSpacing/>
        <w:rPr>
          <w:rFonts w:ascii="Times New Roman" w:hAnsi="Times New Roman" w:cs="Times New Roman"/>
          <w:b/>
          <w:sz w:val="28"/>
          <w:szCs w:val="28"/>
        </w:rPr>
      </w:pPr>
      <w:r w:rsidRPr="00836D2D">
        <w:rPr>
          <w:rFonts w:ascii="Times New Roman" w:hAnsi="Times New Roman" w:cs="Times New Roman"/>
          <w:b/>
          <w:sz w:val="28"/>
          <w:szCs w:val="28"/>
        </w:rPr>
        <w:t>Заходи щодо здійснення у 202</w:t>
      </w:r>
      <w:r w:rsidR="00316550">
        <w:rPr>
          <w:rFonts w:ascii="Times New Roman" w:hAnsi="Times New Roman" w:cs="Times New Roman"/>
          <w:b/>
          <w:sz w:val="28"/>
          <w:szCs w:val="28"/>
        </w:rPr>
        <w:t>4</w:t>
      </w:r>
      <w:r w:rsidRPr="00836D2D">
        <w:rPr>
          <w:rFonts w:ascii="Times New Roman" w:hAnsi="Times New Roman" w:cs="Times New Roman"/>
          <w:b/>
          <w:sz w:val="28"/>
          <w:szCs w:val="28"/>
        </w:rPr>
        <w:t xml:space="preserve"> році аналітичних досліджень, прогнозування, програмування та моніторингу реалізації основних завдань програми </w:t>
      </w:r>
      <w:r w:rsidR="00023033" w:rsidRPr="00836D2D">
        <w:rPr>
          <w:rFonts w:ascii="Times New Roman" w:hAnsi="Times New Roman" w:cs="Times New Roman"/>
          <w:b/>
          <w:sz w:val="28"/>
          <w:szCs w:val="28"/>
        </w:rPr>
        <w:t xml:space="preserve">економічного </w:t>
      </w:r>
      <w:r w:rsidR="00064094">
        <w:rPr>
          <w:rFonts w:ascii="Times New Roman" w:hAnsi="Times New Roman" w:cs="Times New Roman"/>
          <w:b/>
          <w:sz w:val="28"/>
          <w:szCs w:val="28"/>
        </w:rPr>
        <w:t>і</w:t>
      </w:r>
      <w:r w:rsidR="00023033">
        <w:rPr>
          <w:rFonts w:ascii="Times New Roman" w:hAnsi="Times New Roman" w:cs="Times New Roman"/>
          <w:b/>
          <w:sz w:val="28"/>
          <w:szCs w:val="28"/>
        </w:rPr>
        <w:t xml:space="preserve"> </w:t>
      </w:r>
      <w:r w:rsidRPr="00836D2D">
        <w:rPr>
          <w:rFonts w:ascii="Times New Roman" w:hAnsi="Times New Roman" w:cs="Times New Roman"/>
          <w:b/>
          <w:sz w:val="28"/>
          <w:szCs w:val="28"/>
        </w:rPr>
        <w:t>соціального розвитку Івано-Франківської області на 202</w:t>
      </w:r>
      <w:r w:rsidR="00023033">
        <w:rPr>
          <w:rFonts w:ascii="Times New Roman" w:hAnsi="Times New Roman" w:cs="Times New Roman"/>
          <w:b/>
          <w:sz w:val="28"/>
          <w:szCs w:val="28"/>
        </w:rPr>
        <w:t>4</w:t>
      </w:r>
      <w:r w:rsidRPr="00836D2D">
        <w:rPr>
          <w:rFonts w:ascii="Times New Roman" w:hAnsi="Times New Roman" w:cs="Times New Roman"/>
          <w:b/>
          <w:sz w:val="28"/>
          <w:szCs w:val="28"/>
        </w:rPr>
        <w:t xml:space="preserve"> р</w:t>
      </w:r>
      <w:r w:rsidR="0045491B">
        <w:rPr>
          <w:rFonts w:ascii="Times New Roman" w:hAnsi="Times New Roman" w:cs="Times New Roman"/>
          <w:b/>
          <w:sz w:val="28"/>
          <w:szCs w:val="28"/>
        </w:rPr>
        <w:t>ік</w:t>
      </w:r>
    </w:p>
    <w:p w:rsidR="00836D2D" w:rsidRPr="00836D2D" w:rsidRDefault="00836D2D" w:rsidP="00836D2D">
      <w:pPr>
        <w:pStyle w:val="23"/>
        <w:tabs>
          <w:tab w:val="left" w:pos="851"/>
        </w:tabs>
        <w:ind w:firstLine="851"/>
        <w:contextualSpacing/>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6616"/>
        <w:gridCol w:w="1743"/>
      </w:tblGrid>
      <w:tr w:rsidR="000A7CB4" w:rsidRPr="00836D2D" w:rsidTr="00EA7069">
        <w:trPr>
          <w:trHeight w:hRule="exact" w:val="970"/>
        </w:trPr>
        <w:tc>
          <w:tcPr>
            <w:tcW w:w="689" w:type="dxa"/>
            <w:tcBorders>
              <w:top w:val="single" w:sz="4" w:space="0" w:color="auto"/>
              <w:left w:val="single" w:sz="4" w:space="0" w:color="auto"/>
              <w:bottom w:val="single" w:sz="4" w:space="0" w:color="auto"/>
              <w:right w:val="single" w:sz="4" w:space="0" w:color="auto"/>
            </w:tcBorders>
            <w:vAlign w:val="center"/>
            <w:hideMark/>
          </w:tcPr>
          <w:p w:rsidR="000A7CB4" w:rsidRPr="00836D2D" w:rsidRDefault="000A7CB4" w:rsidP="00DD094D">
            <w:pPr>
              <w:pStyle w:val="af4"/>
              <w:ind w:firstLine="34"/>
              <w:jc w:val="center"/>
              <w:rPr>
                <w:b/>
                <w:bCs/>
                <w:sz w:val="28"/>
                <w:szCs w:val="28"/>
              </w:rPr>
            </w:pPr>
            <w:r w:rsidRPr="00836D2D">
              <w:rPr>
                <w:b/>
                <w:bCs/>
                <w:sz w:val="28"/>
                <w:szCs w:val="28"/>
              </w:rPr>
              <w:t>№ з/п</w:t>
            </w:r>
          </w:p>
        </w:tc>
        <w:tc>
          <w:tcPr>
            <w:tcW w:w="6966" w:type="dxa"/>
            <w:tcBorders>
              <w:top w:val="single" w:sz="4" w:space="0" w:color="auto"/>
              <w:left w:val="single" w:sz="4" w:space="0" w:color="auto"/>
              <w:bottom w:val="single" w:sz="4" w:space="0" w:color="auto"/>
              <w:right w:val="single" w:sz="4" w:space="0" w:color="auto"/>
            </w:tcBorders>
            <w:vAlign w:val="center"/>
            <w:hideMark/>
          </w:tcPr>
          <w:p w:rsidR="000A7CB4" w:rsidRPr="00836D2D" w:rsidRDefault="000A7CB4" w:rsidP="000A7CB4">
            <w:pPr>
              <w:pStyle w:val="af4"/>
              <w:ind w:firstLine="0"/>
              <w:jc w:val="center"/>
              <w:rPr>
                <w:b/>
                <w:bCs/>
                <w:sz w:val="28"/>
                <w:szCs w:val="28"/>
              </w:rPr>
            </w:pPr>
            <w:r w:rsidRPr="00836D2D">
              <w:rPr>
                <w:b/>
                <w:bCs/>
                <w:sz w:val="28"/>
                <w:szCs w:val="28"/>
              </w:rPr>
              <w:t>Заходи</w:t>
            </w:r>
          </w:p>
        </w:tc>
        <w:tc>
          <w:tcPr>
            <w:tcW w:w="1807" w:type="dxa"/>
            <w:tcBorders>
              <w:top w:val="single" w:sz="4" w:space="0" w:color="auto"/>
              <w:left w:val="single" w:sz="4" w:space="0" w:color="auto"/>
              <w:bottom w:val="single" w:sz="4" w:space="0" w:color="auto"/>
              <w:right w:val="single" w:sz="4" w:space="0" w:color="auto"/>
            </w:tcBorders>
            <w:vAlign w:val="center"/>
          </w:tcPr>
          <w:p w:rsidR="00EA7069" w:rsidRDefault="000A7CB4" w:rsidP="00EA7069">
            <w:pPr>
              <w:ind w:firstLine="0"/>
              <w:jc w:val="center"/>
              <w:rPr>
                <w:b/>
                <w:sz w:val="28"/>
                <w:szCs w:val="28"/>
              </w:rPr>
            </w:pPr>
            <w:r w:rsidRPr="000A7CB4">
              <w:rPr>
                <w:b/>
                <w:sz w:val="28"/>
                <w:szCs w:val="28"/>
              </w:rPr>
              <w:t>Сума</w:t>
            </w:r>
            <w:r w:rsidR="00EA7069">
              <w:rPr>
                <w:b/>
                <w:sz w:val="28"/>
                <w:szCs w:val="28"/>
              </w:rPr>
              <w:t>,</w:t>
            </w:r>
          </w:p>
          <w:p w:rsidR="000A7CB4" w:rsidRPr="000A7CB4" w:rsidRDefault="00EA7069" w:rsidP="00050FEB">
            <w:pPr>
              <w:ind w:firstLine="0"/>
              <w:jc w:val="center"/>
              <w:rPr>
                <w:b/>
                <w:sz w:val="28"/>
                <w:szCs w:val="28"/>
              </w:rPr>
            </w:pPr>
            <w:r>
              <w:rPr>
                <w:b/>
                <w:sz w:val="28"/>
                <w:szCs w:val="28"/>
              </w:rPr>
              <w:t>тис. грн</w:t>
            </w:r>
          </w:p>
        </w:tc>
      </w:tr>
      <w:tr w:rsidR="000A7CB4" w:rsidRPr="00836D2D" w:rsidTr="00240279">
        <w:trPr>
          <w:trHeight w:hRule="exact" w:val="1422"/>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right="-57" w:firstLine="0"/>
              <w:rPr>
                <w:sz w:val="28"/>
                <w:szCs w:val="28"/>
              </w:rPr>
            </w:pPr>
            <w:r w:rsidRPr="00836D2D">
              <w:rPr>
                <w:sz w:val="28"/>
                <w:szCs w:val="28"/>
              </w:rPr>
              <w:t>1.</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firstLine="0"/>
              <w:rPr>
                <w:sz w:val="28"/>
                <w:szCs w:val="28"/>
              </w:rPr>
            </w:pPr>
            <w:r w:rsidRPr="00836D2D">
              <w:rPr>
                <w:sz w:val="28"/>
                <w:szCs w:val="28"/>
              </w:rPr>
              <w:t>Забезпечення статистичної інформації для здійснення аналізу виконання основних завдань соціально-економічного розвитку, яка не включена до плану державних статистичних спостережень</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F41FC2" w:rsidP="00240279">
            <w:pPr>
              <w:pStyle w:val="af4"/>
              <w:ind w:firstLine="0"/>
              <w:jc w:val="center"/>
              <w:rPr>
                <w:sz w:val="28"/>
                <w:szCs w:val="28"/>
              </w:rPr>
            </w:pPr>
            <w:r>
              <w:rPr>
                <w:sz w:val="28"/>
                <w:szCs w:val="28"/>
              </w:rPr>
              <w:t>15,0</w:t>
            </w:r>
          </w:p>
        </w:tc>
      </w:tr>
      <w:tr w:rsidR="000A7CB4" w:rsidRPr="00836D2D" w:rsidTr="00064094">
        <w:trPr>
          <w:trHeight w:hRule="exact" w:val="745"/>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tabs>
                <w:tab w:val="left" w:pos="1026"/>
              </w:tabs>
              <w:ind w:right="-57" w:firstLine="0"/>
              <w:rPr>
                <w:sz w:val="28"/>
                <w:szCs w:val="28"/>
              </w:rPr>
            </w:pPr>
            <w:r w:rsidRPr="00836D2D">
              <w:rPr>
                <w:sz w:val="28"/>
                <w:szCs w:val="28"/>
              </w:rPr>
              <w:t>2.</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66516A">
            <w:pPr>
              <w:pStyle w:val="af4"/>
              <w:ind w:firstLine="0"/>
              <w:rPr>
                <w:sz w:val="28"/>
                <w:szCs w:val="28"/>
              </w:rPr>
            </w:pPr>
            <w:r w:rsidRPr="00836D2D">
              <w:rPr>
                <w:sz w:val="28"/>
                <w:szCs w:val="28"/>
              </w:rPr>
              <w:t xml:space="preserve">Розробка </w:t>
            </w:r>
            <w:proofErr w:type="spellStart"/>
            <w:r w:rsidR="00E217C7">
              <w:rPr>
                <w:sz w:val="28"/>
                <w:szCs w:val="28"/>
              </w:rPr>
              <w:t>проє</w:t>
            </w:r>
            <w:r w:rsidR="00447418">
              <w:rPr>
                <w:sz w:val="28"/>
                <w:szCs w:val="28"/>
              </w:rPr>
              <w:t>кту</w:t>
            </w:r>
            <w:proofErr w:type="spellEnd"/>
            <w:r w:rsidR="00316550">
              <w:rPr>
                <w:sz w:val="28"/>
                <w:szCs w:val="28"/>
              </w:rPr>
              <w:t xml:space="preserve"> </w:t>
            </w:r>
            <w:r>
              <w:rPr>
                <w:sz w:val="28"/>
                <w:szCs w:val="28"/>
              </w:rPr>
              <w:t xml:space="preserve">програми економічного </w:t>
            </w:r>
            <w:r w:rsidR="00064094">
              <w:rPr>
                <w:sz w:val="28"/>
                <w:szCs w:val="28"/>
              </w:rPr>
              <w:t xml:space="preserve">і соціально </w:t>
            </w:r>
            <w:r>
              <w:rPr>
                <w:sz w:val="28"/>
                <w:szCs w:val="28"/>
              </w:rPr>
              <w:t>розвитку області</w:t>
            </w:r>
            <w:r w:rsidR="0054635D">
              <w:rPr>
                <w:sz w:val="28"/>
                <w:szCs w:val="28"/>
              </w:rPr>
              <w:t xml:space="preserve"> на 202</w:t>
            </w:r>
            <w:r w:rsidR="00316550">
              <w:rPr>
                <w:sz w:val="28"/>
                <w:szCs w:val="28"/>
              </w:rPr>
              <w:t>5</w:t>
            </w:r>
            <w:r w:rsidR="0054635D">
              <w:rPr>
                <w:sz w:val="28"/>
                <w:szCs w:val="28"/>
              </w:rPr>
              <w:t xml:space="preserve"> рік</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1E2F77" w:rsidP="00240279">
            <w:pPr>
              <w:pStyle w:val="af4"/>
              <w:ind w:firstLine="0"/>
              <w:jc w:val="center"/>
              <w:rPr>
                <w:sz w:val="28"/>
                <w:szCs w:val="28"/>
              </w:rPr>
            </w:pPr>
            <w:r>
              <w:rPr>
                <w:sz w:val="28"/>
                <w:szCs w:val="28"/>
              </w:rPr>
              <w:t>15</w:t>
            </w:r>
            <w:r w:rsidR="00F41FC2">
              <w:rPr>
                <w:sz w:val="28"/>
                <w:szCs w:val="28"/>
              </w:rPr>
              <w:t>,0</w:t>
            </w:r>
          </w:p>
        </w:tc>
      </w:tr>
      <w:tr w:rsidR="000A7CB4" w:rsidRPr="00836D2D" w:rsidTr="00F41FC2">
        <w:trPr>
          <w:trHeight w:hRule="exact" w:val="1977"/>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right="-57" w:firstLine="0"/>
              <w:rPr>
                <w:sz w:val="28"/>
                <w:szCs w:val="28"/>
              </w:rPr>
            </w:pPr>
            <w:r w:rsidRPr="00836D2D">
              <w:rPr>
                <w:sz w:val="28"/>
                <w:szCs w:val="28"/>
              </w:rPr>
              <w:t>3.</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064094">
            <w:pPr>
              <w:pStyle w:val="af4"/>
              <w:ind w:firstLine="0"/>
              <w:rPr>
                <w:sz w:val="28"/>
                <w:szCs w:val="28"/>
              </w:rPr>
            </w:pPr>
            <w:r w:rsidRPr="00836D2D">
              <w:rPr>
                <w:sz w:val="28"/>
                <w:szCs w:val="28"/>
              </w:rPr>
              <w:t>Проведення стратег</w:t>
            </w:r>
            <w:r w:rsidR="00F41FC2">
              <w:rPr>
                <w:sz w:val="28"/>
                <w:szCs w:val="28"/>
              </w:rPr>
              <w:t>ічної екологічної оцінки проектів оновленої Стратегії розвитку Івано-Франківської області на 2021-2027 роки, Плану заходів на 2024-2027 роки з реалізації Стратегії,</w:t>
            </w:r>
            <w:r w:rsidRPr="00836D2D">
              <w:rPr>
                <w:sz w:val="28"/>
                <w:szCs w:val="28"/>
              </w:rPr>
              <w:t xml:space="preserve"> </w:t>
            </w:r>
            <w:r w:rsidR="00972761">
              <w:rPr>
                <w:sz w:val="28"/>
                <w:szCs w:val="28"/>
              </w:rPr>
              <w:t xml:space="preserve">програми економічного </w:t>
            </w:r>
            <w:r w:rsidR="00064094">
              <w:rPr>
                <w:sz w:val="28"/>
                <w:szCs w:val="28"/>
              </w:rPr>
              <w:t>і</w:t>
            </w:r>
            <w:r w:rsidR="00F41FC2">
              <w:rPr>
                <w:sz w:val="28"/>
                <w:szCs w:val="28"/>
              </w:rPr>
              <w:t xml:space="preserve"> соціального </w:t>
            </w:r>
            <w:r w:rsidR="00972761">
              <w:rPr>
                <w:sz w:val="28"/>
                <w:szCs w:val="28"/>
              </w:rPr>
              <w:t xml:space="preserve">розвитку </w:t>
            </w:r>
            <w:r w:rsidR="00064094">
              <w:rPr>
                <w:sz w:val="28"/>
                <w:szCs w:val="28"/>
              </w:rPr>
              <w:t xml:space="preserve">Івано-Франківської </w:t>
            </w:r>
            <w:r w:rsidR="00972761">
              <w:rPr>
                <w:sz w:val="28"/>
                <w:szCs w:val="28"/>
              </w:rPr>
              <w:t xml:space="preserve">області </w:t>
            </w:r>
            <w:r w:rsidR="0054635D">
              <w:rPr>
                <w:sz w:val="28"/>
                <w:szCs w:val="28"/>
              </w:rPr>
              <w:t>на 202</w:t>
            </w:r>
            <w:r w:rsidR="00316550">
              <w:rPr>
                <w:sz w:val="28"/>
                <w:szCs w:val="28"/>
              </w:rPr>
              <w:t>5</w:t>
            </w:r>
            <w:r w:rsidR="0054635D">
              <w:rPr>
                <w:sz w:val="28"/>
                <w:szCs w:val="28"/>
              </w:rPr>
              <w:t xml:space="preserve"> рік</w:t>
            </w:r>
            <w:r w:rsidRPr="00836D2D">
              <w:rPr>
                <w:sz w:val="28"/>
                <w:szCs w:val="28"/>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F41FC2" w:rsidP="00240279">
            <w:pPr>
              <w:pStyle w:val="af4"/>
              <w:ind w:firstLine="0"/>
              <w:jc w:val="center"/>
              <w:rPr>
                <w:sz w:val="28"/>
                <w:szCs w:val="28"/>
              </w:rPr>
            </w:pPr>
            <w:r>
              <w:rPr>
                <w:sz w:val="28"/>
                <w:szCs w:val="28"/>
              </w:rPr>
              <w:t>80,0</w:t>
            </w:r>
          </w:p>
        </w:tc>
      </w:tr>
      <w:tr w:rsidR="00447418" w:rsidRPr="00836D2D" w:rsidTr="00F41FC2">
        <w:trPr>
          <w:trHeight w:hRule="exact" w:val="1977"/>
        </w:trPr>
        <w:tc>
          <w:tcPr>
            <w:tcW w:w="689" w:type="dxa"/>
            <w:tcBorders>
              <w:top w:val="single" w:sz="4" w:space="0" w:color="auto"/>
              <w:left w:val="single" w:sz="4" w:space="0" w:color="auto"/>
              <w:bottom w:val="single" w:sz="4" w:space="0" w:color="auto"/>
              <w:right w:val="single" w:sz="4" w:space="0" w:color="auto"/>
            </w:tcBorders>
          </w:tcPr>
          <w:p w:rsidR="00447418" w:rsidRPr="00836D2D" w:rsidRDefault="00447418" w:rsidP="00333412">
            <w:pPr>
              <w:pStyle w:val="af4"/>
              <w:ind w:right="-57" w:firstLine="0"/>
              <w:rPr>
                <w:sz w:val="28"/>
                <w:szCs w:val="28"/>
              </w:rPr>
            </w:pPr>
            <w:r>
              <w:rPr>
                <w:sz w:val="28"/>
                <w:szCs w:val="28"/>
              </w:rPr>
              <w:t xml:space="preserve">4. </w:t>
            </w:r>
          </w:p>
        </w:tc>
        <w:tc>
          <w:tcPr>
            <w:tcW w:w="6966" w:type="dxa"/>
            <w:tcBorders>
              <w:top w:val="single" w:sz="4" w:space="0" w:color="auto"/>
              <w:left w:val="single" w:sz="4" w:space="0" w:color="auto"/>
              <w:bottom w:val="single" w:sz="4" w:space="0" w:color="auto"/>
              <w:right w:val="single" w:sz="4" w:space="0" w:color="auto"/>
            </w:tcBorders>
          </w:tcPr>
          <w:p w:rsidR="00447418" w:rsidRPr="00836D2D" w:rsidRDefault="00064094" w:rsidP="00F41FC2">
            <w:pPr>
              <w:pStyle w:val="af4"/>
              <w:ind w:firstLine="0"/>
              <w:rPr>
                <w:sz w:val="28"/>
                <w:szCs w:val="28"/>
              </w:rPr>
            </w:pPr>
            <w:r>
              <w:rPr>
                <w:sz w:val="28"/>
                <w:szCs w:val="28"/>
              </w:rPr>
              <w:t>Розробка та видання презентаційних матеріалів за проектами з питань економічного та соціального розвитку, зокрема, оновленої Стратегії розвитку Івано-Франківської області на 2021-2027 роки, програми економічного і соціального розвитку Івано-Франківської області на 2024 рік</w:t>
            </w:r>
          </w:p>
        </w:tc>
        <w:tc>
          <w:tcPr>
            <w:tcW w:w="1807" w:type="dxa"/>
            <w:tcBorders>
              <w:top w:val="single" w:sz="4" w:space="0" w:color="auto"/>
              <w:left w:val="single" w:sz="4" w:space="0" w:color="auto"/>
              <w:bottom w:val="single" w:sz="4" w:space="0" w:color="auto"/>
              <w:right w:val="single" w:sz="4" w:space="0" w:color="auto"/>
            </w:tcBorders>
            <w:vAlign w:val="center"/>
          </w:tcPr>
          <w:p w:rsidR="00447418" w:rsidRDefault="00064094" w:rsidP="00240279">
            <w:pPr>
              <w:pStyle w:val="af4"/>
              <w:ind w:firstLine="0"/>
              <w:jc w:val="center"/>
              <w:rPr>
                <w:sz w:val="28"/>
                <w:szCs w:val="28"/>
              </w:rPr>
            </w:pPr>
            <w:r>
              <w:rPr>
                <w:sz w:val="28"/>
                <w:szCs w:val="28"/>
              </w:rPr>
              <w:t>100</w:t>
            </w:r>
          </w:p>
        </w:tc>
      </w:tr>
      <w:tr w:rsidR="000A7CB4" w:rsidRPr="00836D2D" w:rsidTr="00F41FC2">
        <w:trPr>
          <w:trHeight w:hRule="exact" w:val="1803"/>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447418" w:rsidP="00333412">
            <w:pPr>
              <w:pStyle w:val="af4"/>
              <w:ind w:right="-57" w:firstLine="0"/>
              <w:rPr>
                <w:sz w:val="28"/>
                <w:szCs w:val="28"/>
              </w:rPr>
            </w:pPr>
            <w:r>
              <w:rPr>
                <w:sz w:val="28"/>
                <w:szCs w:val="28"/>
              </w:rPr>
              <w:t>5</w:t>
            </w:r>
            <w:r w:rsidR="000A7CB4" w:rsidRPr="00836D2D">
              <w:rPr>
                <w:sz w:val="28"/>
                <w:szCs w:val="28"/>
              </w:rPr>
              <w:t>.</w:t>
            </w:r>
          </w:p>
        </w:tc>
        <w:tc>
          <w:tcPr>
            <w:tcW w:w="6966" w:type="dxa"/>
            <w:tcBorders>
              <w:top w:val="single" w:sz="4" w:space="0" w:color="auto"/>
              <w:left w:val="single" w:sz="4" w:space="0" w:color="auto"/>
              <w:bottom w:val="single" w:sz="4" w:space="0" w:color="auto"/>
              <w:right w:val="single" w:sz="4" w:space="0" w:color="auto"/>
            </w:tcBorders>
          </w:tcPr>
          <w:p w:rsidR="00023033" w:rsidRDefault="00023033" w:rsidP="00023033">
            <w:pPr>
              <w:ind w:firstLine="0"/>
              <w:rPr>
                <w:sz w:val="28"/>
                <w:szCs w:val="28"/>
              </w:rPr>
            </w:pPr>
            <w:r w:rsidRPr="00836D2D">
              <w:rPr>
                <w:sz w:val="28"/>
                <w:szCs w:val="28"/>
              </w:rPr>
              <w:t>Реалізація інноваційних заходів (нагородження лауреатів обласної щорічної премії імені Герасима Терсенова, видання каталогу «Інтелектуальний продукт вчених, винахідників і раціоналізаторів Прикарпаття»)</w:t>
            </w:r>
          </w:p>
          <w:p w:rsidR="000A7CB4" w:rsidRPr="00836D2D" w:rsidRDefault="000A7CB4" w:rsidP="00333412">
            <w:pPr>
              <w:pStyle w:val="af4"/>
              <w:ind w:firstLine="0"/>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736538" w:rsidRPr="00836D2D" w:rsidRDefault="001E2F77" w:rsidP="00240279">
            <w:pPr>
              <w:pStyle w:val="af4"/>
              <w:ind w:firstLine="0"/>
              <w:jc w:val="center"/>
              <w:rPr>
                <w:sz w:val="28"/>
                <w:szCs w:val="28"/>
              </w:rPr>
            </w:pPr>
            <w:r>
              <w:rPr>
                <w:sz w:val="28"/>
                <w:szCs w:val="28"/>
              </w:rPr>
              <w:t>150,0</w:t>
            </w:r>
          </w:p>
        </w:tc>
      </w:tr>
      <w:tr w:rsidR="00856D53" w:rsidRPr="00836D2D" w:rsidTr="00197CD2">
        <w:trPr>
          <w:trHeight w:hRule="exact" w:val="389"/>
        </w:trPr>
        <w:tc>
          <w:tcPr>
            <w:tcW w:w="7655" w:type="dxa"/>
            <w:gridSpan w:val="2"/>
            <w:tcBorders>
              <w:top w:val="single" w:sz="4" w:space="0" w:color="auto"/>
              <w:left w:val="single" w:sz="4" w:space="0" w:color="auto"/>
              <w:bottom w:val="single" w:sz="4" w:space="0" w:color="auto"/>
              <w:right w:val="single" w:sz="4" w:space="0" w:color="auto"/>
            </w:tcBorders>
            <w:hideMark/>
          </w:tcPr>
          <w:p w:rsidR="00856D53" w:rsidRPr="00836D2D" w:rsidRDefault="003E2319" w:rsidP="00197CD2">
            <w:pPr>
              <w:ind w:firstLine="0"/>
              <w:jc w:val="left"/>
              <w:rPr>
                <w:sz w:val="28"/>
                <w:szCs w:val="28"/>
              </w:rPr>
            </w:pPr>
            <w:r>
              <w:rPr>
                <w:sz w:val="28"/>
                <w:szCs w:val="28"/>
              </w:rPr>
              <w:t>В</w:t>
            </w:r>
            <w:r w:rsidR="00197CD2">
              <w:rPr>
                <w:sz w:val="28"/>
                <w:szCs w:val="28"/>
              </w:rPr>
              <w:t>сього:</w:t>
            </w:r>
          </w:p>
        </w:tc>
        <w:tc>
          <w:tcPr>
            <w:tcW w:w="1807" w:type="dxa"/>
            <w:tcBorders>
              <w:top w:val="single" w:sz="4" w:space="0" w:color="auto"/>
              <w:left w:val="single" w:sz="4" w:space="0" w:color="auto"/>
              <w:bottom w:val="single" w:sz="4" w:space="0" w:color="auto"/>
              <w:right w:val="single" w:sz="4" w:space="0" w:color="auto"/>
            </w:tcBorders>
            <w:vAlign w:val="center"/>
          </w:tcPr>
          <w:p w:rsidR="00856D53" w:rsidRDefault="00064094" w:rsidP="00240279">
            <w:pPr>
              <w:ind w:firstLine="0"/>
              <w:jc w:val="center"/>
              <w:rPr>
                <w:sz w:val="28"/>
                <w:szCs w:val="28"/>
              </w:rPr>
            </w:pPr>
            <w:r>
              <w:rPr>
                <w:sz w:val="28"/>
                <w:szCs w:val="28"/>
              </w:rPr>
              <w:t>3</w:t>
            </w:r>
            <w:r w:rsidR="001E2F77">
              <w:rPr>
                <w:sz w:val="28"/>
                <w:szCs w:val="28"/>
              </w:rPr>
              <w:t>60,0</w:t>
            </w:r>
          </w:p>
        </w:tc>
      </w:tr>
    </w:tbl>
    <w:p w:rsidR="00836D2D" w:rsidRPr="00836D2D" w:rsidRDefault="00836D2D" w:rsidP="00836D2D">
      <w:pPr>
        <w:pStyle w:val="23"/>
        <w:tabs>
          <w:tab w:val="left" w:pos="851"/>
        </w:tabs>
        <w:ind w:firstLine="851"/>
        <w:contextualSpacing/>
        <w:rPr>
          <w:rFonts w:ascii="Times New Roman" w:hAnsi="Times New Roman" w:cs="Times New Roman"/>
          <w:b/>
          <w:sz w:val="28"/>
          <w:szCs w:val="28"/>
        </w:rPr>
      </w:pPr>
    </w:p>
    <w:p w:rsidR="00836D2D" w:rsidRPr="00836D2D" w:rsidRDefault="00836D2D" w:rsidP="00836D2D">
      <w:pPr>
        <w:jc w:val="left"/>
        <w:rPr>
          <w:b/>
          <w:color w:val="auto"/>
          <w:sz w:val="28"/>
          <w:szCs w:val="28"/>
        </w:rPr>
      </w:pPr>
    </w:p>
    <w:p w:rsidR="00836D2D" w:rsidRPr="00836D2D" w:rsidRDefault="00836D2D" w:rsidP="00836D2D">
      <w:pPr>
        <w:jc w:val="left"/>
        <w:rPr>
          <w:b/>
          <w:color w:val="auto"/>
          <w:sz w:val="28"/>
          <w:szCs w:val="28"/>
        </w:rPr>
      </w:pPr>
      <w:r w:rsidRPr="00836D2D">
        <w:rPr>
          <w:b/>
          <w:sz w:val="28"/>
          <w:szCs w:val="28"/>
        </w:rPr>
        <w:br w:type="page"/>
      </w:r>
    </w:p>
    <w:p w:rsidR="003068DF" w:rsidRPr="003068DF" w:rsidRDefault="003068DF" w:rsidP="003068DF">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lastRenderedPageBreak/>
        <w:t xml:space="preserve">Додаток </w:t>
      </w:r>
      <w:r w:rsidR="00CE7534">
        <w:rPr>
          <w:rFonts w:ascii="Times New Roman" w:hAnsi="Times New Roman" w:cs="Times New Roman"/>
          <w:b/>
          <w:sz w:val="28"/>
          <w:szCs w:val="28"/>
        </w:rPr>
        <w:t>2</w:t>
      </w:r>
    </w:p>
    <w:p w:rsidR="003068DF" w:rsidRPr="003068DF" w:rsidRDefault="003068DF" w:rsidP="003068DF">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t xml:space="preserve">до програми економічного </w:t>
      </w:r>
      <w:r w:rsidR="004A1DD8">
        <w:rPr>
          <w:rFonts w:ascii="Times New Roman" w:hAnsi="Times New Roman" w:cs="Times New Roman"/>
          <w:b/>
          <w:sz w:val="28"/>
          <w:szCs w:val="28"/>
        </w:rPr>
        <w:t>і</w:t>
      </w:r>
      <w:r w:rsidRPr="003068DF">
        <w:rPr>
          <w:rFonts w:ascii="Times New Roman" w:hAnsi="Times New Roman" w:cs="Times New Roman"/>
          <w:b/>
          <w:sz w:val="28"/>
          <w:szCs w:val="28"/>
        </w:rPr>
        <w:t xml:space="preserve"> соціального розвитку Івано-Франківської області на 2024 рік</w:t>
      </w:r>
    </w:p>
    <w:p w:rsidR="003068DF" w:rsidRDefault="003068DF" w:rsidP="003068DF">
      <w:pPr>
        <w:pStyle w:val="aff8"/>
        <w:widowControl w:val="0"/>
        <w:ind w:left="5103" w:firstLine="1"/>
        <w:rPr>
          <w:rFonts w:ascii="Times New Roman" w:hAnsi="Times New Roman" w:cs="Times New Roman"/>
          <w:b/>
          <w:bCs/>
          <w:sz w:val="28"/>
          <w:szCs w:val="28"/>
        </w:rPr>
      </w:pPr>
    </w:p>
    <w:p w:rsidR="003068DF" w:rsidRPr="00A22D73" w:rsidRDefault="003068DF" w:rsidP="003068DF">
      <w:pPr>
        <w:pStyle w:val="aff8"/>
        <w:widowControl w:val="0"/>
        <w:tabs>
          <w:tab w:val="left" w:pos="0"/>
        </w:tabs>
        <w:ind w:left="0"/>
        <w:jc w:val="center"/>
        <w:rPr>
          <w:rFonts w:ascii="Times New Roman" w:hAnsi="Times New Roman" w:cs="Times New Roman"/>
          <w:b/>
          <w:bCs/>
          <w:sz w:val="28"/>
          <w:szCs w:val="28"/>
        </w:rPr>
      </w:pPr>
      <w:r w:rsidRPr="00A22D73">
        <w:rPr>
          <w:rFonts w:ascii="Times New Roman" w:hAnsi="Times New Roman" w:cs="Times New Roman"/>
          <w:b/>
          <w:bCs/>
          <w:sz w:val="28"/>
          <w:szCs w:val="28"/>
        </w:rPr>
        <w:t xml:space="preserve">Хід виконання регіональних цільових програм </w:t>
      </w:r>
    </w:p>
    <w:p w:rsidR="003068DF" w:rsidRPr="00A22D73" w:rsidRDefault="003068DF" w:rsidP="003068DF">
      <w:pPr>
        <w:pStyle w:val="aff8"/>
        <w:widowControl w:val="0"/>
        <w:tabs>
          <w:tab w:val="left" w:pos="0"/>
        </w:tabs>
        <w:ind w:left="0"/>
        <w:jc w:val="center"/>
        <w:rPr>
          <w:rFonts w:ascii="Times New Roman" w:hAnsi="Times New Roman" w:cs="Times New Roman"/>
          <w:b/>
          <w:bCs/>
          <w:sz w:val="28"/>
          <w:szCs w:val="28"/>
        </w:rPr>
      </w:pPr>
      <w:r w:rsidRPr="00A22D73">
        <w:rPr>
          <w:rFonts w:ascii="Times New Roman" w:hAnsi="Times New Roman" w:cs="Times New Roman"/>
          <w:b/>
          <w:bCs/>
          <w:sz w:val="28"/>
          <w:szCs w:val="28"/>
        </w:rPr>
        <w:t>у відповідних</w:t>
      </w:r>
      <w:r w:rsidRPr="00A22D73">
        <w:rPr>
          <w:rFonts w:ascii="Times New Roman" w:hAnsi="Times New Roman" w:cs="Times New Roman"/>
          <w:b/>
          <w:bCs/>
          <w:color w:val="008000"/>
          <w:sz w:val="28"/>
          <w:szCs w:val="28"/>
        </w:rPr>
        <w:t xml:space="preserve"> </w:t>
      </w:r>
      <w:r w:rsidRPr="00A22D73">
        <w:rPr>
          <w:rFonts w:ascii="Times New Roman" w:hAnsi="Times New Roman" w:cs="Times New Roman"/>
          <w:b/>
          <w:bCs/>
          <w:sz w:val="28"/>
          <w:szCs w:val="28"/>
        </w:rPr>
        <w:t>галузях і сферах діяльності</w:t>
      </w:r>
    </w:p>
    <w:p w:rsidR="003068DF" w:rsidRPr="00F069D6" w:rsidRDefault="003068DF" w:rsidP="003068DF">
      <w:pPr>
        <w:rPr>
          <w:spacing w:val="-2"/>
          <w:sz w:val="28"/>
          <w:szCs w:val="28"/>
        </w:rPr>
      </w:pPr>
      <w:r>
        <w:rPr>
          <w:spacing w:val="-2"/>
          <w:sz w:val="28"/>
          <w:szCs w:val="28"/>
        </w:rPr>
        <w:t>Станом на 0</w:t>
      </w:r>
      <w:r w:rsidRPr="00F069D6">
        <w:rPr>
          <w:spacing w:val="-2"/>
          <w:sz w:val="28"/>
          <w:szCs w:val="28"/>
        </w:rPr>
        <w:t>1</w:t>
      </w:r>
      <w:r>
        <w:rPr>
          <w:spacing w:val="-2"/>
          <w:sz w:val="28"/>
          <w:szCs w:val="28"/>
        </w:rPr>
        <w:t>.10.</w:t>
      </w:r>
      <w:r w:rsidRPr="00F069D6">
        <w:rPr>
          <w:spacing w:val="-2"/>
          <w:sz w:val="28"/>
          <w:szCs w:val="28"/>
        </w:rPr>
        <w:t xml:space="preserve"> 202</w:t>
      </w:r>
      <w:r>
        <w:rPr>
          <w:spacing w:val="-2"/>
          <w:sz w:val="28"/>
          <w:szCs w:val="28"/>
        </w:rPr>
        <w:t>3</w:t>
      </w:r>
      <w:r w:rsidRPr="00F069D6">
        <w:rPr>
          <w:spacing w:val="-2"/>
          <w:sz w:val="28"/>
          <w:szCs w:val="28"/>
        </w:rPr>
        <w:t xml:space="preserve"> в області діяло</w:t>
      </w:r>
      <w:r w:rsidRPr="00F069D6">
        <w:rPr>
          <w:bCs/>
          <w:spacing w:val="-2"/>
          <w:sz w:val="28"/>
          <w:szCs w:val="28"/>
        </w:rPr>
        <w:t xml:space="preserve"> </w:t>
      </w:r>
      <w:r w:rsidRPr="00F069D6">
        <w:rPr>
          <w:spacing w:val="-2"/>
          <w:sz w:val="28"/>
          <w:szCs w:val="28"/>
        </w:rPr>
        <w:t>69 регіональних цільових програм</w:t>
      </w:r>
      <w:r w:rsidRPr="00F069D6">
        <w:rPr>
          <w:b/>
          <w:bCs/>
          <w:spacing w:val="-2"/>
          <w:sz w:val="28"/>
          <w:szCs w:val="28"/>
        </w:rPr>
        <w:t xml:space="preserve"> </w:t>
      </w:r>
      <w:r w:rsidRPr="00F069D6">
        <w:rPr>
          <w:spacing w:val="-2"/>
          <w:sz w:val="28"/>
          <w:szCs w:val="28"/>
        </w:rPr>
        <w:t xml:space="preserve">у відповідних галузях і сферах діяльності. </w:t>
      </w:r>
      <w:r>
        <w:rPr>
          <w:spacing w:val="-4"/>
          <w:sz w:val="28"/>
          <w:szCs w:val="28"/>
        </w:rPr>
        <w:t>З</w:t>
      </w:r>
      <w:r w:rsidRPr="0022612A">
        <w:rPr>
          <w:spacing w:val="-4"/>
          <w:sz w:val="28"/>
          <w:szCs w:val="28"/>
        </w:rPr>
        <w:t xml:space="preserve"> </w:t>
      </w:r>
      <w:r w:rsidRPr="00883295">
        <w:rPr>
          <w:spacing w:val="-4"/>
          <w:sz w:val="28"/>
          <w:szCs w:val="28"/>
        </w:rPr>
        <w:t xml:space="preserve">обласного бюджету передбачено фінансування </w:t>
      </w:r>
      <w:r>
        <w:rPr>
          <w:spacing w:val="-4"/>
          <w:sz w:val="28"/>
          <w:szCs w:val="28"/>
        </w:rPr>
        <w:t>53 </w:t>
      </w:r>
      <w:r w:rsidRPr="00883295">
        <w:rPr>
          <w:spacing w:val="-4"/>
          <w:sz w:val="28"/>
          <w:szCs w:val="28"/>
        </w:rPr>
        <w:t>(</w:t>
      </w:r>
      <w:r>
        <w:rPr>
          <w:spacing w:val="-4"/>
          <w:sz w:val="28"/>
          <w:szCs w:val="28"/>
        </w:rPr>
        <w:t>76,8</w:t>
      </w:r>
      <w:r w:rsidRPr="00883295">
        <w:rPr>
          <w:spacing w:val="-4"/>
          <w:sz w:val="28"/>
          <w:szCs w:val="28"/>
        </w:rPr>
        <w:t xml:space="preserve"> </w:t>
      </w:r>
      <w:proofErr w:type="spellStart"/>
      <w:r w:rsidRPr="00883295">
        <w:rPr>
          <w:spacing w:val="-4"/>
          <w:sz w:val="28"/>
          <w:szCs w:val="28"/>
        </w:rPr>
        <w:t>відс</w:t>
      </w:r>
      <w:proofErr w:type="spellEnd"/>
      <w:r w:rsidRPr="00883295">
        <w:rPr>
          <w:spacing w:val="-4"/>
          <w:sz w:val="28"/>
          <w:szCs w:val="28"/>
        </w:rPr>
        <w:t xml:space="preserve">.) програм на суму </w:t>
      </w:r>
      <w:r>
        <w:rPr>
          <w:spacing w:val="-4"/>
          <w:sz w:val="28"/>
          <w:szCs w:val="28"/>
        </w:rPr>
        <w:t>949932,7</w:t>
      </w:r>
      <w:r w:rsidRPr="00883295">
        <w:rPr>
          <w:spacing w:val="-4"/>
          <w:sz w:val="28"/>
          <w:szCs w:val="28"/>
        </w:rPr>
        <w:t xml:space="preserve"> тис. </w:t>
      </w:r>
      <w:proofErr w:type="spellStart"/>
      <w:r w:rsidRPr="00883295">
        <w:rPr>
          <w:spacing w:val="-4"/>
          <w:sz w:val="28"/>
          <w:szCs w:val="28"/>
        </w:rPr>
        <w:t>грн</w:t>
      </w:r>
      <w:proofErr w:type="spellEnd"/>
      <w:r w:rsidRPr="00883295">
        <w:rPr>
          <w:spacing w:val="-4"/>
          <w:sz w:val="28"/>
          <w:szCs w:val="28"/>
        </w:rPr>
        <w:t>,</w:t>
      </w:r>
      <w:r w:rsidRPr="00F069D6">
        <w:rPr>
          <w:spacing w:val="-2"/>
          <w:sz w:val="28"/>
          <w:szCs w:val="28"/>
        </w:rPr>
        <w:t xml:space="preserve"> </w:t>
      </w:r>
      <w:r w:rsidR="00F41FC2">
        <w:rPr>
          <w:spacing w:val="-2"/>
          <w:sz w:val="28"/>
          <w:szCs w:val="28"/>
        </w:rPr>
        <w:t xml:space="preserve">з яких </w:t>
      </w:r>
      <w:r w:rsidRPr="00F069D6">
        <w:rPr>
          <w:spacing w:val="-2"/>
          <w:sz w:val="28"/>
          <w:szCs w:val="28"/>
        </w:rPr>
        <w:t xml:space="preserve">профінансовано </w:t>
      </w:r>
      <w:r>
        <w:rPr>
          <w:spacing w:val="-2"/>
          <w:sz w:val="28"/>
          <w:szCs w:val="28"/>
        </w:rPr>
        <w:t>595295,6</w:t>
      </w:r>
      <w:r w:rsidRPr="00F069D6">
        <w:rPr>
          <w:spacing w:val="-2"/>
          <w:sz w:val="28"/>
          <w:szCs w:val="28"/>
        </w:rPr>
        <w:t xml:space="preserve"> тис. грн (або </w:t>
      </w:r>
      <w:r>
        <w:rPr>
          <w:spacing w:val="-2"/>
          <w:sz w:val="28"/>
          <w:szCs w:val="28"/>
        </w:rPr>
        <w:t>62,7</w:t>
      </w:r>
      <w:r w:rsidRPr="00F069D6">
        <w:rPr>
          <w:spacing w:val="-2"/>
          <w:sz w:val="28"/>
          <w:szCs w:val="28"/>
        </w:rPr>
        <w:t xml:space="preserve"> відс. від запланованого).</w:t>
      </w:r>
    </w:p>
    <w:p w:rsidR="003068DF" w:rsidRPr="00A22D73" w:rsidRDefault="003068DF" w:rsidP="003068DF">
      <w:pPr>
        <w:rPr>
          <w:sz w:val="28"/>
          <w:szCs w:val="28"/>
        </w:rPr>
      </w:pPr>
      <w:r>
        <w:rPr>
          <w:sz w:val="28"/>
          <w:szCs w:val="28"/>
        </w:rPr>
        <w:t>Кошти спрямовувались на виконання заходів програм щодо:</w:t>
      </w:r>
    </w:p>
    <w:p w:rsidR="003068DF" w:rsidRDefault="003068DF" w:rsidP="004070F8">
      <w:pPr>
        <w:pStyle w:val="tabl"/>
      </w:pPr>
      <w:r>
        <w:t>розвитку соціальної інфраструктури</w:t>
      </w:r>
      <w:r w:rsidRPr="00525F9A">
        <w:t xml:space="preserve"> – </w:t>
      </w:r>
      <w:r>
        <w:t>189535,6</w:t>
      </w:r>
      <w:r w:rsidRPr="00525F9A">
        <w:t xml:space="preserve"> тис. </w:t>
      </w:r>
      <w:r w:rsidR="004070F8">
        <w:t>грн</w:t>
      </w:r>
      <w:r w:rsidRPr="00525F9A">
        <w:t>,</w:t>
      </w:r>
    </w:p>
    <w:p w:rsidR="003068DF" w:rsidRDefault="003068DF" w:rsidP="004070F8">
      <w:pPr>
        <w:pStyle w:val="tabl"/>
      </w:pPr>
      <w:r>
        <w:t xml:space="preserve">охорони здоров’я </w:t>
      </w:r>
      <w:r w:rsidRPr="00F261AA">
        <w:t xml:space="preserve">– </w:t>
      </w:r>
      <w:r>
        <w:t>103542,7</w:t>
      </w:r>
      <w:r w:rsidRPr="00F261AA">
        <w:t xml:space="preserve"> тис. </w:t>
      </w:r>
      <w:r w:rsidR="004070F8">
        <w:t>грн</w:t>
      </w:r>
      <w:r w:rsidRPr="00F261AA">
        <w:t>,</w:t>
      </w:r>
    </w:p>
    <w:p w:rsidR="003068DF" w:rsidRDefault="003068DF" w:rsidP="004070F8">
      <w:pPr>
        <w:pStyle w:val="tabl"/>
      </w:pPr>
      <w:r>
        <w:t xml:space="preserve">розвитку місцевого самоврядування </w:t>
      </w:r>
      <w:r w:rsidRPr="00525F9A">
        <w:t xml:space="preserve">– </w:t>
      </w:r>
      <w:r>
        <w:t>45847,5</w:t>
      </w:r>
      <w:r w:rsidRPr="0056744A">
        <w:t xml:space="preserve"> тис</w:t>
      </w:r>
      <w:r w:rsidRPr="00525F9A">
        <w:t xml:space="preserve">. </w:t>
      </w:r>
      <w:r w:rsidR="004070F8">
        <w:t>грн</w:t>
      </w:r>
    </w:p>
    <w:p w:rsidR="003068DF" w:rsidRDefault="003068DF" w:rsidP="004070F8">
      <w:pPr>
        <w:pStyle w:val="tabl"/>
      </w:pPr>
      <w:r w:rsidRPr="00525F9A">
        <w:t xml:space="preserve">соціального захисту населення – </w:t>
      </w:r>
      <w:r>
        <w:t>41899,2</w:t>
      </w:r>
      <w:r w:rsidRPr="00525F9A">
        <w:t xml:space="preserve"> тис. </w:t>
      </w:r>
      <w:r w:rsidR="004070F8">
        <w:t>грн</w:t>
      </w:r>
      <w:r w:rsidRPr="00525F9A">
        <w:t>,</w:t>
      </w:r>
    </w:p>
    <w:p w:rsidR="003068DF" w:rsidRPr="00CC6B7C" w:rsidRDefault="003068DF" w:rsidP="004070F8">
      <w:pPr>
        <w:pStyle w:val="tabl"/>
      </w:pPr>
      <w:r w:rsidRPr="00D8327A">
        <w:t xml:space="preserve">забезпечення </w:t>
      </w:r>
      <w:r w:rsidRPr="00883295">
        <w:t xml:space="preserve">мобілізаційної підготовки і оборонної роботи в області – </w:t>
      </w:r>
      <w:r>
        <w:t>38782,2</w:t>
      </w:r>
      <w:r w:rsidRPr="00883295">
        <w:t xml:space="preserve"> тис. </w:t>
      </w:r>
      <w:r w:rsidR="004070F8">
        <w:t>грн</w:t>
      </w:r>
      <w:r w:rsidRPr="00883295">
        <w:t>,</w:t>
      </w:r>
    </w:p>
    <w:p w:rsidR="003068DF" w:rsidRPr="00525F9A" w:rsidRDefault="003068DF" w:rsidP="004070F8">
      <w:pPr>
        <w:pStyle w:val="tabl"/>
      </w:pPr>
      <w:r w:rsidRPr="00751538">
        <w:t>охорони навколишнього природного середовища</w:t>
      </w:r>
      <w:r>
        <w:t xml:space="preserve"> </w:t>
      </w:r>
      <w:r w:rsidRPr="00B938C1">
        <w:t xml:space="preserve">– </w:t>
      </w:r>
      <w:r>
        <w:t>32226,1</w:t>
      </w:r>
      <w:r w:rsidRPr="00B938C1">
        <w:t xml:space="preserve"> тис. </w:t>
      </w:r>
      <w:r w:rsidR="004070F8">
        <w:t>грн</w:t>
      </w:r>
      <w:r w:rsidRPr="00525F9A">
        <w:t>,</w:t>
      </w:r>
    </w:p>
    <w:p w:rsidR="003068DF" w:rsidRPr="00525F9A" w:rsidRDefault="003068DF" w:rsidP="004070F8">
      <w:pPr>
        <w:pStyle w:val="tabl"/>
      </w:pPr>
      <w:r>
        <w:t>забезпечення діяльності і фінансової підтримки комунальних підприємств Івано-Франківської обласної ради</w:t>
      </w:r>
      <w:r w:rsidRPr="00525F9A">
        <w:t xml:space="preserve"> – </w:t>
      </w:r>
      <w:r>
        <w:t xml:space="preserve">31006,8 </w:t>
      </w:r>
      <w:r w:rsidRPr="00525F9A">
        <w:t xml:space="preserve">тис. </w:t>
      </w:r>
      <w:r w:rsidR="004070F8">
        <w:t>грн</w:t>
      </w:r>
      <w:r w:rsidRPr="00525F9A">
        <w:t>,</w:t>
      </w:r>
    </w:p>
    <w:p w:rsidR="003068DF" w:rsidRDefault="003068DF" w:rsidP="004070F8">
      <w:pPr>
        <w:pStyle w:val="tabl"/>
      </w:pPr>
      <w:r w:rsidRPr="00EA3F8A">
        <w:t>надання 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w:t>
      </w:r>
      <w:r>
        <w:t> </w:t>
      </w:r>
      <w:r w:rsidRPr="00EA3F8A">
        <w:t xml:space="preserve">– </w:t>
      </w:r>
      <w:r>
        <w:t xml:space="preserve">     29351,4</w:t>
      </w:r>
      <w:r w:rsidRPr="00EA3F8A">
        <w:t xml:space="preserve"> тис. </w:t>
      </w:r>
      <w:r w:rsidR="004070F8">
        <w:t>грн</w:t>
      </w:r>
      <w:r w:rsidRPr="00EA3F8A">
        <w:t>,</w:t>
      </w:r>
    </w:p>
    <w:p w:rsidR="003068DF" w:rsidRDefault="003068DF" w:rsidP="004070F8">
      <w:pPr>
        <w:pStyle w:val="tabl"/>
      </w:pPr>
      <w:r>
        <w:t>підтримки місцевих органів виконавчої влади</w:t>
      </w:r>
      <w:r w:rsidRPr="00525F9A">
        <w:t xml:space="preserve"> – </w:t>
      </w:r>
      <w:r>
        <w:t>20533,8</w:t>
      </w:r>
      <w:r w:rsidRPr="00525F9A">
        <w:t xml:space="preserve"> тис. </w:t>
      </w:r>
      <w:r w:rsidR="004070F8">
        <w:t>грн</w:t>
      </w:r>
      <w:r w:rsidRPr="00525F9A">
        <w:t>,</w:t>
      </w:r>
    </w:p>
    <w:p w:rsidR="003068DF" w:rsidRDefault="003068DF" w:rsidP="004070F8">
      <w:pPr>
        <w:pStyle w:val="tabl"/>
      </w:pPr>
      <w:r w:rsidRPr="00525F9A">
        <w:t xml:space="preserve">цивільного захисту населення – </w:t>
      </w:r>
      <w:r>
        <w:t>12134,4</w:t>
      </w:r>
      <w:r w:rsidRPr="00AE1EAC">
        <w:t xml:space="preserve"> тис. </w:t>
      </w:r>
      <w:r w:rsidR="004070F8">
        <w:t>грн</w:t>
      </w:r>
      <w:r w:rsidRPr="00AE1EAC">
        <w:t>,</w:t>
      </w:r>
    </w:p>
    <w:p w:rsidR="003068DF" w:rsidRDefault="003068DF" w:rsidP="004070F8">
      <w:pPr>
        <w:pStyle w:val="tabl"/>
      </w:pPr>
      <w:r w:rsidRPr="00751538">
        <w:t>розвитку громад та територій, дорожнього, житлово-комунального госпо</w:t>
      </w:r>
      <w:r>
        <w:t>дар</w:t>
      </w:r>
      <w:r w:rsidRPr="00751538">
        <w:t xml:space="preserve">ства, містобудування та архітектури – </w:t>
      </w:r>
      <w:r>
        <w:t>10496,7</w:t>
      </w:r>
      <w:r w:rsidRPr="00751538">
        <w:t> </w:t>
      </w:r>
      <w:r>
        <w:t xml:space="preserve">тис. </w:t>
      </w:r>
      <w:r w:rsidR="004070F8">
        <w:t>грн</w:t>
      </w:r>
      <w:r>
        <w:t>,</w:t>
      </w:r>
    </w:p>
    <w:p w:rsidR="003068DF" w:rsidRDefault="003068DF" w:rsidP="004070F8">
      <w:pPr>
        <w:pStyle w:val="tabl"/>
      </w:pPr>
      <w:r w:rsidRPr="00D8327A">
        <w:t>забезпечення діяльності господарського підрозділу облдержадміністрації з питань ресурсного забезпечення</w:t>
      </w:r>
      <w:r>
        <w:t xml:space="preserve"> – 7881,0</w:t>
      </w:r>
      <w:r w:rsidRPr="00100E11">
        <w:t xml:space="preserve"> </w:t>
      </w:r>
      <w:r w:rsidRPr="00525F9A">
        <w:t xml:space="preserve">тис. </w:t>
      </w:r>
      <w:r w:rsidR="004070F8">
        <w:t>грн</w:t>
      </w:r>
      <w:r w:rsidRPr="00525F9A">
        <w:t>,</w:t>
      </w:r>
    </w:p>
    <w:p w:rsidR="003068DF" w:rsidRDefault="003068DF" w:rsidP="004070F8">
      <w:pPr>
        <w:pStyle w:val="tabl"/>
      </w:pPr>
      <w:r>
        <w:t xml:space="preserve">розвитку освіти </w:t>
      </w:r>
      <w:r w:rsidRPr="00525F9A">
        <w:t xml:space="preserve">– </w:t>
      </w:r>
      <w:r>
        <w:t>6338,4</w:t>
      </w:r>
      <w:r w:rsidRPr="00525F9A">
        <w:t xml:space="preserve"> тис. </w:t>
      </w:r>
      <w:r w:rsidR="004070F8">
        <w:t>грн</w:t>
      </w:r>
      <w:r w:rsidRPr="00525F9A">
        <w:t>,</w:t>
      </w:r>
    </w:p>
    <w:p w:rsidR="003068DF" w:rsidRDefault="003068DF" w:rsidP="004070F8">
      <w:pPr>
        <w:pStyle w:val="tabl"/>
      </w:pPr>
      <w:r w:rsidRPr="00525F9A">
        <w:t xml:space="preserve">розвитку спорту – </w:t>
      </w:r>
      <w:r>
        <w:t>6208,2</w:t>
      </w:r>
      <w:r w:rsidRPr="00525F9A">
        <w:t xml:space="preserve"> тис. </w:t>
      </w:r>
      <w:r w:rsidR="004070F8">
        <w:t>грн</w:t>
      </w:r>
      <w:r w:rsidRPr="00525F9A">
        <w:t>,</w:t>
      </w:r>
    </w:p>
    <w:p w:rsidR="003068DF" w:rsidRDefault="003068DF" w:rsidP="004070F8">
      <w:pPr>
        <w:pStyle w:val="tabl"/>
      </w:pPr>
      <w:r>
        <w:t>транспортного забезпечення діяльності Івано-Франківської обласної ради – 4735,8</w:t>
      </w:r>
      <w:r w:rsidRPr="00525F9A">
        <w:t xml:space="preserve"> тис. </w:t>
      </w:r>
      <w:r w:rsidR="004070F8">
        <w:t>грн</w:t>
      </w:r>
      <w:r w:rsidRPr="00525F9A">
        <w:t>,</w:t>
      </w:r>
    </w:p>
    <w:p w:rsidR="003068DF" w:rsidRDefault="003068DF" w:rsidP="004070F8">
      <w:pPr>
        <w:pStyle w:val="tabl"/>
      </w:pPr>
      <w:r w:rsidRPr="00525F9A">
        <w:t xml:space="preserve">культури, національностей та релігій – </w:t>
      </w:r>
      <w:r>
        <w:t>4203,5</w:t>
      </w:r>
      <w:r w:rsidRPr="00525F9A">
        <w:t xml:space="preserve"> тис. </w:t>
      </w:r>
      <w:r w:rsidR="004070F8">
        <w:t>грн</w:t>
      </w:r>
      <w:r w:rsidRPr="00525F9A">
        <w:t>,</w:t>
      </w:r>
    </w:p>
    <w:p w:rsidR="003068DF" w:rsidRDefault="003068DF" w:rsidP="004070F8">
      <w:pPr>
        <w:pStyle w:val="tabl"/>
      </w:pPr>
      <w:r>
        <w:t>пошуку та перепоховання жертв воєн, депортацій та репресій тоталітарних режимів – 2598,9</w:t>
      </w:r>
      <w:r w:rsidRPr="00525F9A">
        <w:t xml:space="preserve"> тис. </w:t>
      </w:r>
      <w:r w:rsidR="004070F8">
        <w:t>грн</w:t>
      </w:r>
      <w:r w:rsidRPr="00525F9A">
        <w:t>,</w:t>
      </w:r>
    </w:p>
    <w:p w:rsidR="003068DF" w:rsidRPr="00D8327A" w:rsidRDefault="003068DF" w:rsidP="004070F8">
      <w:pPr>
        <w:pStyle w:val="tabl"/>
      </w:pPr>
      <w:r>
        <w:t>молодіжної політики – 1447,7</w:t>
      </w:r>
      <w:r w:rsidRPr="00525F9A">
        <w:t xml:space="preserve"> тис. </w:t>
      </w:r>
      <w:r w:rsidR="004070F8">
        <w:t>грн</w:t>
      </w:r>
      <w:r w:rsidRPr="00525F9A">
        <w:t>,</w:t>
      </w:r>
    </w:p>
    <w:p w:rsidR="003068DF" w:rsidRDefault="003068DF" w:rsidP="004070F8">
      <w:pPr>
        <w:pStyle w:val="tabl"/>
      </w:pPr>
      <w:r>
        <w:t xml:space="preserve">профілактики правопорушень – 1400,0 тис. </w:t>
      </w:r>
      <w:r w:rsidR="004070F8">
        <w:t>грн</w:t>
      </w:r>
      <w:r>
        <w:t>,</w:t>
      </w:r>
    </w:p>
    <w:p w:rsidR="003068DF" w:rsidRPr="00525F9A" w:rsidRDefault="003068DF" w:rsidP="004070F8">
      <w:pPr>
        <w:pStyle w:val="tabl"/>
      </w:pPr>
      <w:r w:rsidRPr="00D6366C">
        <w:t>мі</w:t>
      </w:r>
      <w:r w:rsidRPr="00D6366C">
        <w:rPr>
          <w:spacing w:val="-4"/>
        </w:rPr>
        <w:t xml:space="preserve">жнародного </w:t>
      </w:r>
      <w:r w:rsidRPr="00D6366C">
        <w:t>співробітництва, євроінтеграції</w:t>
      </w:r>
      <w:r>
        <w:t xml:space="preserve"> громад</w:t>
      </w:r>
      <w:r w:rsidRPr="00D6366C">
        <w:t xml:space="preserve">, туризму – </w:t>
      </w:r>
      <w:r>
        <w:t>1255,1</w:t>
      </w:r>
      <w:r w:rsidRPr="00D6366C">
        <w:t xml:space="preserve"> тис. </w:t>
      </w:r>
      <w:r w:rsidR="004070F8">
        <w:t>грн</w:t>
      </w:r>
      <w:r w:rsidRPr="00D6366C">
        <w:t>,</w:t>
      </w:r>
    </w:p>
    <w:p w:rsidR="003068DF" w:rsidRPr="00525F9A" w:rsidRDefault="003068DF" w:rsidP="004070F8">
      <w:pPr>
        <w:pStyle w:val="tabl"/>
      </w:pPr>
      <w:r w:rsidRPr="00525F9A">
        <w:t xml:space="preserve">агропромислового розвитку – </w:t>
      </w:r>
      <w:r>
        <w:t>1164,6</w:t>
      </w:r>
      <w:r w:rsidRPr="00525F9A">
        <w:t xml:space="preserve"> тис. </w:t>
      </w:r>
      <w:r w:rsidR="004070F8">
        <w:t>грн</w:t>
      </w:r>
      <w:r w:rsidRPr="00525F9A">
        <w:t>,</w:t>
      </w:r>
    </w:p>
    <w:p w:rsidR="003068DF" w:rsidRPr="00427B69" w:rsidRDefault="003068DF" w:rsidP="004070F8">
      <w:pPr>
        <w:pStyle w:val="tabl"/>
      </w:pPr>
      <w:r>
        <w:t xml:space="preserve">розвитку </w:t>
      </w:r>
      <w:r w:rsidRPr="00427B69">
        <w:t>Дністровського регіонального ландшафтного парку</w:t>
      </w:r>
      <w:r>
        <w:t> </w:t>
      </w:r>
      <w:r w:rsidRPr="00427B69">
        <w:t xml:space="preserve">– </w:t>
      </w:r>
      <w:r>
        <w:t>1020,9</w:t>
      </w:r>
      <w:r w:rsidRPr="00427B69">
        <w:t xml:space="preserve"> тис. </w:t>
      </w:r>
      <w:r w:rsidR="004070F8">
        <w:t>грн</w:t>
      </w:r>
      <w:r w:rsidRPr="00427B69">
        <w:t>,</w:t>
      </w:r>
    </w:p>
    <w:p w:rsidR="003068DF" w:rsidRPr="00D6366C" w:rsidRDefault="003068DF" w:rsidP="004070F8">
      <w:pPr>
        <w:pStyle w:val="tabl"/>
      </w:pPr>
      <w:r w:rsidRPr="00A569DF">
        <w:t xml:space="preserve">розвитку та </w:t>
      </w:r>
      <w:r w:rsidRPr="00932621">
        <w:t>оновлення</w:t>
      </w:r>
      <w:r w:rsidRPr="00A569DF">
        <w:t xml:space="preserve"> матеріально-технічного забезпечення </w:t>
      </w:r>
      <w:r w:rsidRPr="00A569DF">
        <w:lastRenderedPageBreak/>
        <w:t>ОТБ «Гали</w:t>
      </w:r>
      <w:r>
        <w:softHyphen/>
      </w:r>
      <w:r w:rsidRPr="00A569DF">
        <w:t>чина»</w:t>
      </w:r>
      <w:r>
        <w:t xml:space="preserve"> – 919,0 тис. </w:t>
      </w:r>
      <w:r w:rsidR="004070F8">
        <w:t>грн</w:t>
      </w:r>
      <w:r>
        <w:t>,</w:t>
      </w:r>
    </w:p>
    <w:p w:rsidR="003068DF" w:rsidRPr="00D6366C" w:rsidRDefault="003068DF" w:rsidP="004070F8">
      <w:pPr>
        <w:pStyle w:val="tabl"/>
      </w:pPr>
      <w:r>
        <w:t xml:space="preserve">підтримки книговидання – 757,3 тис. </w:t>
      </w:r>
      <w:r w:rsidR="004070F8">
        <w:t>грн</w:t>
      </w:r>
      <w:r>
        <w:t>,</w:t>
      </w:r>
    </w:p>
    <w:p w:rsidR="003068DF" w:rsidRPr="00525F9A" w:rsidRDefault="003068DF" w:rsidP="004070F8">
      <w:pPr>
        <w:pStyle w:val="tabl"/>
      </w:pPr>
      <w:r w:rsidRPr="00751538">
        <w:t xml:space="preserve">підтримки малого та середнього підприємництва </w:t>
      </w:r>
      <w:r w:rsidRPr="00525F9A">
        <w:t xml:space="preserve">– </w:t>
      </w:r>
      <w:r>
        <w:t xml:space="preserve">4,5 тис. </w:t>
      </w:r>
      <w:r w:rsidR="004070F8">
        <w:t>грн</w:t>
      </w:r>
      <w:r>
        <w:t>,</w:t>
      </w:r>
    </w:p>
    <w:p w:rsidR="003068DF" w:rsidRPr="00525F9A" w:rsidRDefault="003068DF" w:rsidP="004070F8">
      <w:pPr>
        <w:pStyle w:val="tabl"/>
      </w:pPr>
      <w:r>
        <w:t xml:space="preserve">приватизації </w:t>
      </w:r>
      <w:r w:rsidRPr="00234D9E">
        <w:t>майна спільної власності територіальних громад – 4,3</w:t>
      </w:r>
      <w:r>
        <w:t> </w:t>
      </w:r>
      <w:r w:rsidRPr="00B938C1">
        <w:t xml:space="preserve">тис. </w:t>
      </w:r>
      <w:r w:rsidR="004070F8">
        <w:t>гр</w:t>
      </w:r>
      <w:r w:rsidR="00917DC2">
        <w:t>ивень.</w:t>
      </w:r>
    </w:p>
    <w:p w:rsidR="003068DF" w:rsidRPr="00525F9A" w:rsidRDefault="003068DF" w:rsidP="004070F8">
      <w:pPr>
        <w:pStyle w:val="tabl"/>
      </w:pPr>
      <w:r w:rsidRPr="00525F9A">
        <w:t xml:space="preserve">Увесь виділений на програми фінансовий ресурс освоєний розпорядниками коштів у відповідності до визначених заходів та завдань програм. </w:t>
      </w: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3068DF" w:rsidRDefault="003068DF"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011001" w:rsidRDefault="00011001" w:rsidP="007A2275">
      <w:pPr>
        <w:pStyle w:val="23"/>
        <w:tabs>
          <w:tab w:val="left" w:pos="851"/>
        </w:tabs>
        <w:ind w:left="5670" w:firstLine="0"/>
        <w:contextualSpacing/>
        <w:jc w:val="left"/>
        <w:rPr>
          <w:rFonts w:ascii="Times New Roman" w:hAnsi="Times New Roman" w:cs="Times New Roman"/>
          <w:b/>
          <w:sz w:val="28"/>
          <w:szCs w:val="28"/>
          <w:highlight w:val="yellow"/>
        </w:rPr>
      </w:pPr>
    </w:p>
    <w:p w:rsidR="004A1DD8" w:rsidRDefault="004A1DD8" w:rsidP="007A2275">
      <w:pPr>
        <w:pStyle w:val="23"/>
        <w:tabs>
          <w:tab w:val="left" w:pos="851"/>
        </w:tabs>
        <w:ind w:left="5670" w:firstLine="0"/>
        <w:contextualSpacing/>
        <w:jc w:val="left"/>
        <w:rPr>
          <w:rFonts w:ascii="Times New Roman" w:hAnsi="Times New Roman" w:cs="Times New Roman"/>
          <w:b/>
          <w:sz w:val="28"/>
          <w:szCs w:val="28"/>
          <w:highlight w:val="yellow"/>
        </w:rPr>
      </w:pPr>
    </w:p>
    <w:p w:rsidR="00CC03DF" w:rsidRPr="003068DF" w:rsidRDefault="00CC03DF" w:rsidP="00CC03DF">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lastRenderedPageBreak/>
        <w:t>Додаток 3</w:t>
      </w:r>
    </w:p>
    <w:p w:rsidR="00CC03DF" w:rsidRPr="003068DF" w:rsidRDefault="00CC03DF" w:rsidP="00CC03DF">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t>до програми економічного та соціального розвитку Івано-Франківської області на 2024 рік</w:t>
      </w:r>
    </w:p>
    <w:p w:rsidR="00CC03DF" w:rsidRDefault="00CC03DF" w:rsidP="00CC03DF">
      <w:pPr>
        <w:pStyle w:val="aff8"/>
        <w:widowControl w:val="0"/>
        <w:ind w:left="5103" w:firstLine="1"/>
        <w:rPr>
          <w:rFonts w:ascii="Times New Roman" w:hAnsi="Times New Roman" w:cs="Times New Roman"/>
          <w:b/>
          <w:bCs/>
          <w:sz w:val="28"/>
          <w:szCs w:val="28"/>
        </w:rPr>
      </w:pPr>
    </w:p>
    <w:p w:rsidR="007A2275" w:rsidRPr="00C576E5" w:rsidRDefault="007A2275" w:rsidP="008F6307">
      <w:pPr>
        <w:ind w:firstLine="0"/>
        <w:jc w:val="center"/>
        <w:rPr>
          <w:b/>
          <w:sz w:val="28"/>
          <w:szCs w:val="28"/>
        </w:rPr>
      </w:pPr>
      <w:r w:rsidRPr="00C576E5">
        <w:rPr>
          <w:b/>
          <w:sz w:val="28"/>
          <w:szCs w:val="28"/>
        </w:rPr>
        <w:t xml:space="preserve">Основні показники </w:t>
      </w:r>
      <w:r w:rsidR="00011001" w:rsidRPr="00C576E5">
        <w:rPr>
          <w:b/>
          <w:sz w:val="28"/>
          <w:szCs w:val="28"/>
        </w:rPr>
        <w:t>економічного</w:t>
      </w:r>
      <w:r w:rsidR="004A1DD8">
        <w:rPr>
          <w:b/>
          <w:sz w:val="28"/>
          <w:szCs w:val="28"/>
        </w:rPr>
        <w:t xml:space="preserve"> і</w:t>
      </w:r>
      <w:r w:rsidR="00011001">
        <w:rPr>
          <w:b/>
          <w:sz w:val="28"/>
          <w:szCs w:val="28"/>
        </w:rPr>
        <w:t xml:space="preserve"> </w:t>
      </w:r>
      <w:r w:rsidRPr="00C576E5">
        <w:rPr>
          <w:b/>
          <w:sz w:val="28"/>
          <w:szCs w:val="28"/>
        </w:rPr>
        <w:t>соціально</w:t>
      </w:r>
      <w:r w:rsidR="00011001">
        <w:rPr>
          <w:b/>
          <w:sz w:val="28"/>
          <w:szCs w:val="28"/>
        </w:rPr>
        <w:t>го</w:t>
      </w:r>
      <w:r w:rsidRPr="00C576E5">
        <w:rPr>
          <w:b/>
          <w:sz w:val="28"/>
          <w:szCs w:val="28"/>
        </w:rPr>
        <w:t xml:space="preserve"> розвитку Івано-Франківської області на 202</w:t>
      </w:r>
      <w:r w:rsidR="00011001">
        <w:rPr>
          <w:b/>
          <w:sz w:val="28"/>
          <w:szCs w:val="28"/>
        </w:rPr>
        <w:t>4</w:t>
      </w:r>
      <w:r w:rsidRPr="00C576E5">
        <w:rPr>
          <w:b/>
          <w:sz w:val="28"/>
          <w:szCs w:val="28"/>
        </w:rPr>
        <w:t xml:space="preserve"> р</w:t>
      </w:r>
      <w:r w:rsidR="00F738C2" w:rsidRPr="00C576E5">
        <w:rPr>
          <w:b/>
          <w:sz w:val="28"/>
          <w:szCs w:val="28"/>
        </w:rPr>
        <w:t>ік</w:t>
      </w:r>
    </w:p>
    <w:p w:rsidR="007A2275" w:rsidRPr="003D77AA" w:rsidRDefault="007A2275" w:rsidP="008F6307">
      <w:pPr>
        <w:ind w:firstLine="0"/>
        <w:jc w:val="center"/>
        <w:rPr>
          <w:b/>
        </w:rPr>
      </w:pPr>
    </w:p>
    <w:tbl>
      <w:tblPr>
        <w:tblW w:w="109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7"/>
        <w:gridCol w:w="1698"/>
        <w:gridCol w:w="2130"/>
        <w:gridCol w:w="1843"/>
        <w:gridCol w:w="134"/>
        <w:gridCol w:w="160"/>
        <w:gridCol w:w="107"/>
        <w:gridCol w:w="868"/>
        <w:gridCol w:w="309"/>
      </w:tblGrid>
      <w:tr w:rsidR="00112877" w:rsidRPr="003D77AA" w:rsidTr="00BD3AEE">
        <w:trPr>
          <w:gridAfter w:val="2"/>
          <w:wAfter w:w="1177" w:type="dxa"/>
          <w:cantSplit/>
          <w:trHeight w:val="567"/>
          <w:tblHeader/>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firstLine="0"/>
              <w:jc w:val="center"/>
              <w:rPr>
                <w:b/>
                <w:bCs/>
              </w:rPr>
            </w:pPr>
            <w:r w:rsidRPr="003D77AA">
              <w:rPr>
                <w:b/>
                <w:bCs/>
              </w:rPr>
              <w:t>Показники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b/>
                <w:bCs/>
              </w:rPr>
            </w:pPr>
            <w:r w:rsidRPr="003D77AA">
              <w:rPr>
                <w:b/>
                <w:bCs/>
              </w:rPr>
              <w:t>Одиниця виміру</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BD3AEE">
            <w:pPr>
              <w:pStyle w:val="af4"/>
              <w:ind w:firstLine="0"/>
              <w:jc w:val="center"/>
              <w:rPr>
                <w:b/>
                <w:bCs/>
              </w:rPr>
            </w:pPr>
            <w:r w:rsidRPr="003D77AA">
              <w:rPr>
                <w:b/>
                <w:bCs/>
              </w:rPr>
              <w:t>202</w:t>
            </w:r>
            <w:r w:rsidR="00BD3AEE">
              <w:rPr>
                <w:b/>
                <w:bCs/>
              </w:rPr>
              <w:t>2</w:t>
            </w:r>
            <w:r w:rsidRPr="003D77AA">
              <w:rPr>
                <w:b/>
                <w:bCs/>
              </w:rPr>
              <w:t> рік, факт</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D77AA" w:rsidP="00BD3AEE">
            <w:pPr>
              <w:pStyle w:val="af4"/>
              <w:ind w:firstLine="0"/>
              <w:jc w:val="center"/>
              <w:rPr>
                <w:b/>
                <w:bCs/>
              </w:rPr>
            </w:pPr>
            <w:r w:rsidRPr="003D77AA">
              <w:rPr>
                <w:b/>
                <w:bCs/>
              </w:rPr>
              <w:t>202</w:t>
            </w:r>
            <w:r w:rsidR="00BD3AEE">
              <w:rPr>
                <w:b/>
                <w:bCs/>
              </w:rPr>
              <w:t>3</w:t>
            </w:r>
            <w:r w:rsidR="00112877" w:rsidRPr="003D77AA">
              <w:rPr>
                <w:b/>
                <w:bCs/>
              </w:rPr>
              <w:t xml:space="preserve"> рік</w:t>
            </w:r>
            <w:r w:rsidRPr="003D77AA">
              <w:rPr>
                <w:b/>
                <w:bCs/>
              </w:rPr>
              <w:t xml:space="preserve"> (очікуване)</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BD3AEE">
            <w:pPr>
              <w:pStyle w:val="af4"/>
              <w:ind w:firstLine="0"/>
              <w:jc w:val="center"/>
              <w:rPr>
                <w:b/>
                <w:bCs/>
              </w:rPr>
            </w:pPr>
            <w:r w:rsidRPr="003D77AA">
              <w:rPr>
                <w:b/>
                <w:bCs/>
              </w:rPr>
              <w:t>202</w:t>
            </w:r>
            <w:r w:rsidR="00BD3AEE">
              <w:rPr>
                <w:b/>
                <w:bCs/>
              </w:rPr>
              <w:t>4</w:t>
            </w:r>
            <w:r w:rsidRPr="003D77AA">
              <w:rPr>
                <w:b/>
                <w:bCs/>
              </w:rPr>
              <w:t xml:space="preserve"> рік, прогноз</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tabs>
                <w:tab w:val="left" w:pos="1395"/>
              </w:tabs>
              <w:ind w:firstLine="0"/>
              <w:jc w:val="center"/>
              <w:rPr>
                <w:b/>
                <w:bCs/>
              </w:rPr>
            </w:pP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8C4A9C">
            <w:pPr>
              <w:pStyle w:val="af4"/>
              <w:ind w:firstLine="0"/>
              <w:jc w:val="left"/>
              <w:rPr>
                <w:b/>
                <w:bCs/>
              </w:rPr>
            </w:pPr>
            <w:r w:rsidRPr="003D77AA">
              <w:rPr>
                <w:b/>
                <w:bCs/>
              </w:rPr>
              <w:t>РОЗВИТОК РЕАЛЬНОГО СЕКТОРА ЕКОНОМІКИ</w:t>
            </w: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Iauiue1"/>
              <w:widowControl/>
              <w:ind w:left="-142" w:firstLine="0"/>
              <w:jc w:val="center"/>
              <w:rPr>
                <w:b/>
                <w:bCs/>
                <w:lang w:val="uk-UA"/>
              </w:rPr>
            </w:pPr>
            <w:r w:rsidRPr="003D77AA">
              <w:rPr>
                <w:b/>
                <w:bCs/>
                <w:lang w:val="uk-UA"/>
              </w:rPr>
              <w:t>Сільське господарство</w:t>
            </w:r>
          </w:p>
        </w:tc>
      </w:tr>
      <w:tr w:rsidR="003C3D4B" w:rsidRPr="003D77AA" w:rsidTr="00BD3AEE">
        <w:trPr>
          <w:gridAfter w:val="2"/>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C3D4B" w:rsidRPr="003D77AA" w:rsidRDefault="003C3D4B" w:rsidP="00285030">
            <w:pPr>
              <w:pStyle w:val="af4"/>
              <w:ind w:right="-57" w:firstLine="0"/>
              <w:jc w:val="left"/>
              <w:rPr>
                <w:color w:val="auto"/>
              </w:rPr>
            </w:pPr>
            <w:r>
              <w:rPr>
                <w:color w:val="auto"/>
              </w:rPr>
              <w:t>П</w:t>
            </w:r>
            <w:r w:rsidRPr="003D77AA">
              <w:rPr>
                <w:color w:val="auto"/>
              </w:rPr>
              <w:t>родукці</w:t>
            </w:r>
            <w:r>
              <w:rPr>
                <w:color w:val="auto"/>
              </w:rPr>
              <w:t>я</w:t>
            </w:r>
            <w:r w:rsidRPr="003D77AA">
              <w:rPr>
                <w:color w:val="auto"/>
              </w:rPr>
              <w:t xml:space="preserve"> сільського господарства (у постійних цінах 2016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C3D4B" w:rsidRPr="003D77AA" w:rsidRDefault="003C3D4B" w:rsidP="00050FEB">
            <w:pPr>
              <w:pStyle w:val="af4"/>
              <w:ind w:right="-57" w:firstLine="0"/>
              <w:jc w:val="center"/>
              <w:rPr>
                <w:color w:val="auto"/>
              </w:rPr>
            </w:pPr>
            <w:r w:rsidRPr="003D77AA">
              <w:rPr>
                <w:color w:val="auto"/>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C3D4B" w:rsidRPr="007667B7" w:rsidRDefault="003C3D4B" w:rsidP="00337324">
            <w:pPr>
              <w:numPr>
                <w:ilvl w:val="12"/>
                <w:numId w:val="0"/>
              </w:numPr>
              <w:ind w:left="-142"/>
              <w:jc w:val="center"/>
            </w:pPr>
            <w:r>
              <w:t>14251,5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C3D4B" w:rsidRPr="007667B7" w:rsidRDefault="003C3D4B" w:rsidP="00337324">
            <w:pPr>
              <w:numPr>
                <w:ilvl w:val="12"/>
                <w:numId w:val="0"/>
              </w:numPr>
              <w:jc w:val="center"/>
            </w:pPr>
            <w:r>
              <w:t>14536,0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C3D4B" w:rsidRPr="007667B7" w:rsidRDefault="003C3D4B" w:rsidP="00337324">
            <w:pPr>
              <w:numPr>
                <w:ilvl w:val="12"/>
                <w:numId w:val="0"/>
              </w:numPr>
              <w:ind w:left="-28"/>
              <w:jc w:val="center"/>
            </w:pPr>
            <w:r>
              <w:t>14681,0</w:t>
            </w:r>
          </w:p>
        </w:tc>
        <w:tc>
          <w:tcPr>
            <w:tcW w:w="401" w:type="dxa"/>
            <w:gridSpan w:val="3"/>
            <w:tcBorders>
              <w:top w:val="nil"/>
              <w:left w:val="single" w:sz="4" w:space="0" w:color="auto"/>
              <w:bottom w:val="nil"/>
              <w:right w:val="nil"/>
            </w:tcBorders>
            <w:tcMar>
              <w:left w:w="57" w:type="dxa"/>
              <w:right w:w="57" w:type="dxa"/>
            </w:tcMar>
            <w:vAlign w:val="center"/>
          </w:tcPr>
          <w:p w:rsidR="003C3D4B" w:rsidRPr="003D77AA" w:rsidRDefault="003C3D4B" w:rsidP="000A6539">
            <w:pPr>
              <w:pStyle w:val="Iauiue1"/>
              <w:widowControl/>
              <w:ind w:left="-28" w:firstLine="0"/>
              <w:jc w:val="center"/>
              <w:rPr>
                <w:color w:val="auto"/>
                <w:lang w:val="uk-UA"/>
              </w:rPr>
            </w:pP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285030">
            <w:pPr>
              <w:pStyle w:val="af4"/>
              <w:ind w:firstLine="0"/>
              <w:jc w:val="center"/>
              <w:rPr>
                <w:bCs/>
                <w:i/>
                <w:color w:val="auto"/>
              </w:rPr>
            </w:pPr>
            <w:r w:rsidRPr="003D77AA">
              <w:rPr>
                <w:bCs/>
                <w:i/>
                <w:color w:val="auto"/>
              </w:rPr>
              <w:t>у тому числі:</w:t>
            </w:r>
          </w:p>
        </w:tc>
      </w:tr>
      <w:tr w:rsidR="00C91C11"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3D77AA" w:rsidRDefault="00C91C11" w:rsidP="000A6539">
            <w:pPr>
              <w:pStyle w:val="af4"/>
              <w:ind w:right="-86" w:firstLine="0"/>
              <w:jc w:val="left"/>
              <w:rPr>
                <w:color w:val="auto"/>
              </w:rPr>
            </w:pPr>
            <w:r w:rsidRPr="003D77AA">
              <w:rPr>
                <w:color w:val="auto"/>
              </w:rPr>
              <w:t>підприємства</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3D77AA" w:rsidRDefault="00C91C11" w:rsidP="00050FEB">
            <w:pPr>
              <w:pStyle w:val="af4"/>
              <w:ind w:left="-28" w:right="-57" w:firstLine="0"/>
              <w:jc w:val="center"/>
              <w:rPr>
                <w:color w:val="auto"/>
              </w:rPr>
            </w:pPr>
            <w:r w:rsidRPr="003D77AA">
              <w:rPr>
                <w:color w:val="auto"/>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6261,6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6706,0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6930,0</w:t>
            </w:r>
          </w:p>
        </w:tc>
      </w:tr>
      <w:tr w:rsidR="00C91C11" w:rsidRPr="003D77AA" w:rsidTr="00BD3AEE">
        <w:trPr>
          <w:gridAfter w:val="2"/>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3D77AA" w:rsidRDefault="00C91C11" w:rsidP="000A6539">
            <w:pPr>
              <w:pStyle w:val="af4"/>
              <w:ind w:right="-57" w:firstLine="0"/>
              <w:jc w:val="left"/>
              <w:rPr>
                <w:color w:val="auto"/>
              </w:rPr>
            </w:pPr>
            <w:r w:rsidRPr="003D77AA">
              <w:rPr>
                <w:color w:val="auto"/>
              </w:rPr>
              <w:t>господарства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3D77AA" w:rsidRDefault="00C91C11" w:rsidP="00050FEB">
            <w:pPr>
              <w:pStyle w:val="af4"/>
              <w:ind w:left="-28" w:right="-57" w:firstLine="0"/>
              <w:jc w:val="center"/>
              <w:rPr>
                <w:color w:val="auto"/>
              </w:rPr>
            </w:pPr>
            <w:r w:rsidRPr="003D77AA">
              <w:rPr>
                <w:color w:val="auto"/>
              </w:rPr>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7989,9</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7830,0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91C11" w:rsidRPr="007667B7" w:rsidRDefault="00C91C11" w:rsidP="00337324">
            <w:pPr>
              <w:numPr>
                <w:ilvl w:val="12"/>
                <w:numId w:val="0"/>
              </w:numPr>
              <w:ind w:right="-57"/>
              <w:jc w:val="center"/>
            </w:pPr>
            <w:r>
              <w:t>7751,0</w:t>
            </w:r>
          </w:p>
        </w:tc>
        <w:tc>
          <w:tcPr>
            <w:tcW w:w="401" w:type="dxa"/>
            <w:gridSpan w:val="3"/>
            <w:tcBorders>
              <w:top w:val="nil"/>
              <w:left w:val="single" w:sz="4" w:space="0" w:color="auto"/>
              <w:right w:val="nil"/>
            </w:tcBorders>
            <w:tcMar>
              <w:left w:w="57" w:type="dxa"/>
              <w:right w:w="57" w:type="dxa"/>
            </w:tcMar>
            <w:vAlign w:val="center"/>
          </w:tcPr>
          <w:p w:rsidR="00C91C11" w:rsidRPr="003D77AA" w:rsidRDefault="00C91C11" w:rsidP="000A6539">
            <w:pPr>
              <w:pStyle w:val="afff7"/>
              <w:numPr>
                <w:ilvl w:val="12"/>
                <w:numId w:val="0"/>
              </w:numPr>
              <w:ind w:left="-28" w:right="-57"/>
              <w:jc w:val="center"/>
              <w:rPr>
                <w:color w:val="auto"/>
                <w:sz w:val="26"/>
                <w:szCs w:val="26"/>
              </w:rPr>
            </w:pP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142" w:firstLine="0"/>
              <w:jc w:val="center"/>
              <w:rPr>
                <w:b/>
                <w:bCs/>
              </w:rPr>
            </w:pPr>
            <w:r w:rsidRPr="003D77AA">
              <w:rPr>
                <w:b/>
                <w:bCs/>
              </w:rPr>
              <w:t>Будівельна діяльність</w:t>
            </w:r>
          </w:p>
        </w:tc>
      </w:tr>
      <w:tr w:rsidR="00112877" w:rsidRPr="003D77AA" w:rsidTr="00BD3AEE">
        <w:trPr>
          <w:gridAfter w:val="2"/>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D555D" w:rsidP="000A6539">
            <w:pPr>
              <w:pStyle w:val="af4"/>
              <w:ind w:right="-57" w:firstLine="0"/>
              <w:jc w:val="left"/>
              <w:rPr>
                <w:color w:val="auto"/>
              </w:rPr>
            </w:pPr>
            <w:r w:rsidRPr="003D77AA">
              <w:t>Загальна площа житлових будівель, прийнятих в експлуатацію</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651FDA" w:rsidP="00F31C7D">
            <w:pPr>
              <w:pStyle w:val="af4"/>
              <w:ind w:right="-57" w:firstLine="0"/>
              <w:jc w:val="center"/>
              <w:rPr>
                <w:color w:val="auto"/>
              </w:rPr>
            </w:pPr>
            <w:r>
              <w:rPr>
                <w:color w:val="auto"/>
              </w:rPr>
              <w:t>кв. м</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651FDA" w:rsidP="000A6539">
            <w:pPr>
              <w:pStyle w:val="af4"/>
              <w:ind w:right="-57" w:firstLine="0"/>
              <w:jc w:val="center"/>
              <w:rPr>
                <w:color w:val="auto"/>
              </w:rPr>
            </w:pPr>
            <w:r>
              <w:rPr>
                <w:color w:val="auto"/>
              </w:rPr>
              <w:t>493298</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651FDA" w:rsidP="000A6539">
            <w:pPr>
              <w:pStyle w:val="af4"/>
              <w:ind w:left="28" w:right="-57" w:firstLine="0"/>
              <w:jc w:val="center"/>
              <w:rPr>
                <w:color w:val="auto"/>
              </w:rPr>
            </w:pPr>
            <w:r>
              <w:rPr>
                <w:color w:val="auto"/>
              </w:rPr>
              <w:t>505000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236A8" w:rsidRPr="003D77AA" w:rsidRDefault="00651FDA" w:rsidP="00651FDA">
            <w:pPr>
              <w:pStyle w:val="af4"/>
              <w:ind w:right="-57" w:firstLine="0"/>
              <w:jc w:val="center"/>
              <w:rPr>
                <w:color w:val="auto"/>
              </w:rPr>
            </w:pPr>
            <w:r>
              <w:rPr>
                <w:color w:val="auto"/>
              </w:rPr>
              <w:t>509000</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ind w:left="-28" w:firstLine="0"/>
              <w:jc w:val="center"/>
              <w:rPr>
                <w:color w:val="auto"/>
              </w:rPr>
            </w:pPr>
          </w:p>
        </w:tc>
      </w:tr>
      <w:tr w:rsidR="008B49C6"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3D555D" w:rsidP="00D700A0">
            <w:pPr>
              <w:pStyle w:val="af4"/>
              <w:ind w:right="-57" w:firstLine="0"/>
              <w:jc w:val="left"/>
              <w:rPr>
                <w:color w:val="auto"/>
                <w:spacing w:val="-4"/>
              </w:rPr>
            </w:pPr>
            <w:r>
              <w:rPr>
                <w:color w:val="auto"/>
                <w:spacing w:val="-4"/>
              </w:rPr>
              <w:t>Темп</w:t>
            </w:r>
            <w:r w:rsidR="00D700A0">
              <w:t xml:space="preserve"> зростання (змен</w:t>
            </w:r>
            <w:r w:rsidR="00651FDA">
              <w:softHyphen/>
            </w:r>
            <w:r w:rsidR="00D700A0">
              <w:t>шення) загальної</w:t>
            </w:r>
            <w:r w:rsidR="00D700A0" w:rsidRPr="007667B7">
              <w:t xml:space="preserve"> пло</w:t>
            </w:r>
            <w:r w:rsidR="00651FDA">
              <w:softHyphen/>
            </w:r>
            <w:r w:rsidR="00D700A0" w:rsidRPr="007667B7">
              <w:t>щ</w:t>
            </w:r>
            <w:r w:rsidR="00D700A0">
              <w:t>і</w:t>
            </w:r>
            <w:r w:rsidR="00D700A0" w:rsidRPr="007667B7">
              <w:t xml:space="preserve"> житлових будівель, прийнятих в експлуа</w:t>
            </w:r>
            <w:r w:rsidR="00651FDA">
              <w:softHyphen/>
            </w:r>
            <w:r w:rsidR="00D700A0" w:rsidRPr="007667B7">
              <w:t>тацію</w:t>
            </w:r>
            <w:r w:rsidR="00D700A0">
              <w:t>, відсотків до відповідного періоду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51FDA" w:rsidP="00F31C7D">
            <w:pPr>
              <w:pStyle w:val="af4"/>
              <w:ind w:right="-57" w:firstLine="0"/>
              <w:jc w:val="center"/>
              <w:rPr>
                <w:color w:val="auto"/>
              </w:rPr>
            </w:pPr>
            <w:r>
              <w:rPr>
                <w:color w:val="auto"/>
              </w:rPr>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51FDA" w:rsidP="000A6539">
            <w:pPr>
              <w:pStyle w:val="af4"/>
              <w:ind w:left="-28" w:right="-57" w:firstLine="0"/>
              <w:jc w:val="center"/>
              <w:rPr>
                <w:color w:val="auto"/>
              </w:rPr>
            </w:pPr>
            <w:r>
              <w:rPr>
                <w:color w:val="auto"/>
              </w:rPr>
              <w:t>96,9</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51FDA" w:rsidP="000A6539">
            <w:pPr>
              <w:pStyle w:val="af4"/>
              <w:ind w:right="-57" w:firstLine="0"/>
              <w:jc w:val="center"/>
              <w:rPr>
                <w:color w:val="auto"/>
              </w:rPr>
            </w:pPr>
            <w:r>
              <w:rPr>
                <w:color w:val="auto"/>
              </w:rPr>
              <w:t>102,4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51FDA" w:rsidP="000A6539">
            <w:pPr>
              <w:pStyle w:val="af4"/>
              <w:ind w:left="-28" w:right="-28" w:firstLine="0"/>
              <w:jc w:val="center"/>
              <w:rPr>
                <w:color w:val="auto"/>
              </w:rPr>
            </w:pPr>
            <w:r>
              <w:rPr>
                <w:color w:val="auto"/>
              </w:rPr>
              <w:t>100,8</w:t>
            </w: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3F788E">
            <w:pPr>
              <w:pStyle w:val="af4"/>
              <w:ind w:left="-28" w:firstLine="0"/>
              <w:jc w:val="center"/>
              <w:rPr>
                <w:b/>
                <w:bCs/>
              </w:rPr>
            </w:pPr>
            <w:r w:rsidRPr="003D77AA">
              <w:rPr>
                <w:b/>
                <w:bCs/>
              </w:rPr>
              <w:t>РОЗВИТОК ГУМАНІТАРНОЇ ТА СОЦІАЛЬНОЇ СФЕР</w:t>
            </w:r>
          </w:p>
        </w:tc>
      </w:tr>
      <w:tr w:rsidR="00112877" w:rsidRPr="003D77AA" w:rsidTr="003610A8">
        <w:trPr>
          <w:gridAfter w:val="5"/>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firstLine="0"/>
              <w:jc w:val="center"/>
              <w:rPr>
                <w:b/>
                <w:bCs/>
              </w:rPr>
            </w:pPr>
            <w:r w:rsidRPr="003D77AA">
              <w:rPr>
                <w:b/>
                <w:bCs/>
              </w:rPr>
              <w:t>Гуманітарна сфера</w:t>
            </w:r>
          </w:p>
        </w:tc>
      </w:tr>
      <w:tr w:rsidR="003B2D6F" w:rsidRPr="003D77AA" w:rsidTr="00BD3AEE">
        <w:trPr>
          <w:gridAfter w:val="4"/>
          <w:wAfter w:w="1444"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0A6539">
            <w:pPr>
              <w:pStyle w:val="af4"/>
              <w:ind w:right="-57" w:firstLine="0"/>
              <w:jc w:val="left"/>
            </w:pPr>
            <w:r w:rsidRPr="003D77AA">
              <w:t>Кількість лікарняних ліжок (обласний бюджет)</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3D77AA">
            <w:pPr>
              <w:pStyle w:val="af4"/>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5D1A21" w:rsidP="000A6539">
            <w:pPr>
              <w:pStyle w:val="af4"/>
              <w:ind w:left="-27" w:firstLine="0"/>
              <w:jc w:val="center"/>
              <w:rPr>
                <w:color w:val="auto"/>
              </w:rPr>
            </w:pPr>
            <w:r>
              <w:rPr>
                <w:color w:val="auto"/>
              </w:rPr>
              <w:t>8502</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5D1A21" w:rsidP="000A6539">
            <w:pPr>
              <w:pStyle w:val="af4"/>
              <w:ind w:left="-27" w:firstLine="0"/>
              <w:jc w:val="center"/>
              <w:rPr>
                <w:color w:val="auto"/>
              </w:rPr>
            </w:pPr>
            <w:r>
              <w:rPr>
                <w:color w:val="auto"/>
              </w:rPr>
              <w:t>8505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5D1A21" w:rsidP="000A6539">
            <w:pPr>
              <w:pStyle w:val="af4"/>
              <w:ind w:left="-27" w:firstLine="0"/>
              <w:jc w:val="center"/>
              <w:rPr>
                <w:color w:val="auto"/>
              </w:rPr>
            </w:pPr>
            <w:r>
              <w:rPr>
                <w:color w:val="auto"/>
              </w:rPr>
              <w:t>8450</w:t>
            </w:r>
          </w:p>
        </w:tc>
        <w:tc>
          <w:tcPr>
            <w:tcW w:w="134" w:type="dxa"/>
            <w:tcBorders>
              <w:top w:val="nil"/>
              <w:left w:val="single" w:sz="4" w:space="0" w:color="auto"/>
              <w:bottom w:val="nil"/>
              <w:right w:val="nil"/>
            </w:tcBorders>
            <w:tcMar>
              <w:left w:w="57" w:type="dxa"/>
              <w:right w:w="57" w:type="dxa"/>
            </w:tcMar>
            <w:vAlign w:val="center"/>
          </w:tcPr>
          <w:p w:rsidR="003B2D6F" w:rsidRPr="003D77AA" w:rsidRDefault="003B2D6F" w:rsidP="000A6539">
            <w:pPr>
              <w:pStyle w:val="af4"/>
              <w:ind w:left="-27" w:firstLine="0"/>
              <w:jc w:val="center"/>
              <w:rPr>
                <w:color w:val="auto"/>
              </w:rPr>
            </w:pPr>
          </w:p>
        </w:tc>
      </w:tr>
      <w:tr w:rsidR="00F94967"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лікарняних ліжок на 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63,0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63,0</w:t>
            </w:r>
          </w:p>
        </w:tc>
        <w:tc>
          <w:tcPr>
            <w:tcW w:w="1843" w:type="dxa"/>
            <w:tcBorders>
              <w:top w:val="single" w:sz="4" w:space="0" w:color="auto"/>
              <w:left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62,2</w:t>
            </w:r>
          </w:p>
        </w:tc>
      </w:tr>
      <w:tr w:rsidR="00F94967" w:rsidRPr="003D77AA" w:rsidTr="00BD3AEE">
        <w:trPr>
          <w:gridAfter w:val="1"/>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ліжок денних стаціонарів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1427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1400</w:t>
            </w:r>
          </w:p>
        </w:tc>
        <w:tc>
          <w:tcPr>
            <w:tcW w:w="1843" w:type="dxa"/>
            <w:tcBorders>
              <w:left w:val="single" w:sz="4" w:space="0" w:color="auto"/>
              <w:bottom w:val="single" w:sz="4" w:space="0" w:color="auto"/>
              <w:right w:val="single" w:sz="4" w:space="0" w:color="auto"/>
            </w:tcBorders>
            <w:tcMar>
              <w:left w:w="57" w:type="dxa"/>
              <w:right w:w="57" w:type="dxa"/>
            </w:tcMar>
            <w:vAlign w:val="center"/>
          </w:tcPr>
          <w:p w:rsidR="00F94967" w:rsidRPr="003D77AA" w:rsidRDefault="005D1A21" w:rsidP="000A6539">
            <w:pPr>
              <w:pStyle w:val="af4"/>
              <w:ind w:left="-27" w:firstLine="0"/>
              <w:jc w:val="center"/>
              <w:rPr>
                <w:color w:val="auto"/>
              </w:rPr>
            </w:pPr>
            <w:r>
              <w:rPr>
                <w:color w:val="auto"/>
              </w:rPr>
              <w:t>1390</w:t>
            </w:r>
          </w:p>
        </w:tc>
        <w:tc>
          <w:tcPr>
            <w:tcW w:w="1269" w:type="dxa"/>
            <w:gridSpan w:val="4"/>
            <w:tcBorders>
              <w:top w:val="nil"/>
              <w:left w:val="nil"/>
              <w:bottom w:val="nil"/>
              <w:right w:val="single" w:sz="4" w:space="0" w:color="auto"/>
            </w:tcBorders>
            <w:tcMar>
              <w:left w:w="57" w:type="dxa"/>
              <w:right w:w="57" w:type="dxa"/>
            </w:tcMar>
            <w:vAlign w:val="center"/>
          </w:tcPr>
          <w:p w:rsidR="00F94967" w:rsidRPr="003D77AA" w:rsidRDefault="00F94967" w:rsidP="000A6539">
            <w:pPr>
              <w:pStyle w:val="af4"/>
              <w:ind w:firstLine="0"/>
              <w:jc w:val="center"/>
              <w:rPr>
                <w:color w:val="auto"/>
              </w:rPr>
            </w:pPr>
          </w:p>
        </w:tc>
      </w:tr>
      <w:tr w:rsidR="00FB257C"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 xml:space="preserve">Кількість ліжок денних стаціонарів на </w:t>
            </w:r>
            <w:r w:rsidRPr="003D77AA">
              <w:rPr>
                <w:spacing w:val="-4"/>
              </w:rPr>
              <w:t>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10,6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10,3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10,2</w:t>
            </w:r>
          </w:p>
        </w:tc>
      </w:tr>
      <w:tr w:rsidR="00FB257C"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CC03DF">
            <w:pPr>
              <w:pStyle w:val="af4"/>
              <w:ind w:right="-57" w:firstLine="0"/>
              <w:jc w:val="left"/>
            </w:pPr>
            <w:r w:rsidRPr="003D77AA">
              <w:lastRenderedPageBreak/>
              <w:t>Кількість лікарських амбулаторно-поліклі</w:t>
            </w:r>
            <w:r w:rsidR="00CC03DF">
              <w:softHyphen/>
            </w:r>
            <w:r w:rsidRPr="003D77AA">
              <w:t>нічних закладів (без стоматологічних)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41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43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7" w:firstLine="0"/>
              <w:jc w:val="center"/>
              <w:rPr>
                <w:color w:val="auto"/>
              </w:rPr>
            </w:pPr>
            <w:r>
              <w:rPr>
                <w:color w:val="auto"/>
              </w:rPr>
              <w:t>44</w:t>
            </w:r>
          </w:p>
        </w:tc>
      </w:tr>
      <w:tr w:rsidR="00FB257C"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З них закладів загаль</w:t>
            </w:r>
            <w:r w:rsidR="00F22D25">
              <w:softHyphen/>
            </w:r>
            <w:r w:rsidRPr="003D77AA">
              <w:t xml:space="preserve">ної </w:t>
            </w:r>
            <w:r w:rsidRPr="003D77AA">
              <w:rPr>
                <w:spacing w:val="-4"/>
              </w:rPr>
              <w:t>практики-сімейної медицини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142" w:firstLine="0"/>
              <w:jc w:val="center"/>
              <w:rPr>
                <w:color w:val="auto"/>
              </w:rPr>
            </w:pPr>
            <w:r>
              <w:rPr>
                <w:color w:val="auto"/>
              </w:rPr>
              <w:t>41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142" w:firstLine="0"/>
              <w:jc w:val="center"/>
              <w:rPr>
                <w:color w:val="auto"/>
              </w:rPr>
            </w:pPr>
            <w:r>
              <w:rPr>
                <w:color w:val="auto"/>
              </w:rPr>
              <w:t>42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5D1A21" w:rsidP="000A6539">
            <w:pPr>
              <w:pStyle w:val="af4"/>
              <w:ind w:left="-28" w:firstLine="0"/>
              <w:jc w:val="center"/>
              <w:rPr>
                <w:color w:val="auto"/>
              </w:rPr>
            </w:pPr>
            <w:r>
              <w:rPr>
                <w:color w:val="auto"/>
              </w:rPr>
              <w:t>43</w:t>
            </w:r>
          </w:p>
        </w:tc>
      </w:tr>
      <w:tr w:rsidR="00FB257C" w:rsidRPr="003D77AA" w:rsidTr="00BD3AEE">
        <w:trPr>
          <w:gridAfter w:val="5"/>
          <w:wAfter w:w="1578" w:type="dxa"/>
          <w:cantSplit/>
          <w:trHeight w:val="46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CC03DF">
            <w:pPr>
              <w:pStyle w:val="af4"/>
              <w:ind w:right="-57" w:firstLine="0"/>
              <w:jc w:val="left"/>
            </w:pPr>
            <w:r w:rsidRPr="003D77AA">
              <w:t>Кількість закладів дошкільної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F04B8C">
            <w:pPr>
              <w:pStyle w:val="af4"/>
              <w:ind w:left="-142" w:firstLine="0"/>
              <w:jc w:val="center"/>
              <w:rPr>
                <w:color w:val="auto"/>
              </w:rPr>
            </w:pPr>
            <w:r>
              <w:rPr>
                <w:color w:val="auto"/>
              </w:rPr>
              <w:t>466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left="-142" w:firstLine="0"/>
              <w:jc w:val="center"/>
              <w:rPr>
                <w:color w:val="auto"/>
              </w:rPr>
            </w:pPr>
            <w:r>
              <w:rPr>
                <w:color w:val="auto"/>
              </w:rPr>
              <w:t>457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left="-28" w:firstLine="0"/>
              <w:jc w:val="center"/>
              <w:rPr>
                <w:color w:val="auto"/>
              </w:rPr>
            </w:pPr>
            <w:r>
              <w:rPr>
                <w:color w:val="auto"/>
              </w:rPr>
              <w:t>459</w:t>
            </w:r>
          </w:p>
        </w:tc>
      </w:tr>
      <w:tr w:rsidR="00FB257C" w:rsidRPr="003D77AA" w:rsidTr="00BD3AEE">
        <w:trPr>
          <w:gridAfter w:val="5"/>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загальної середньої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F04B8C">
            <w:pPr>
              <w:pStyle w:val="af4"/>
              <w:ind w:right="-57" w:firstLine="0"/>
              <w:jc w:val="center"/>
              <w:rPr>
                <w:color w:val="auto"/>
              </w:rPr>
            </w:pPr>
            <w:r>
              <w:rPr>
                <w:color w:val="auto"/>
              </w:rPr>
              <w:t>587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right="-57" w:firstLine="0"/>
              <w:jc w:val="center"/>
              <w:rPr>
                <w:color w:val="auto"/>
              </w:rPr>
            </w:pPr>
            <w:r>
              <w:rPr>
                <w:color w:val="auto"/>
              </w:rPr>
              <w:t>560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right="-57" w:firstLine="0"/>
              <w:jc w:val="center"/>
              <w:rPr>
                <w:color w:val="auto"/>
              </w:rPr>
            </w:pPr>
            <w:r>
              <w:rPr>
                <w:color w:val="auto"/>
              </w:rPr>
              <w:t>548</w:t>
            </w:r>
          </w:p>
        </w:tc>
      </w:tr>
      <w:tr w:rsidR="00FB257C" w:rsidRPr="003D77AA" w:rsidTr="00BD3AEE">
        <w:trPr>
          <w:gridAfter w:val="5"/>
          <w:wAfter w:w="1578" w:type="dxa"/>
          <w:cantSplit/>
          <w:trHeight w:val="523"/>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0A6539">
            <w:pPr>
              <w:pStyle w:val="af4"/>
              <w:ind w:right="-57" w:firstLine="0"/>
              <w:jc w:val="left"/>
            </w:pPr>
            <w:r w:rsidRPr="003D77AA">
              <w:t>Кількість закладів 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right="-57" w:firstLine="0"/>
              <w:jc w:val="center"/>
              <w:rPr>
                <w:color w:val="auto"/>
              </w:rPr>
            </w:pPr>
            <w:r>
              <w:rPr>
                <w:color w:val="auto"/>
              </w:rPr>
              <w:t>10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right="-57" w:firstLine="0"/>
              <w:jc w:val="center"/>
              <w:rPr>
                <w:color w:val="auto"/>
              </w:rPr>
            </w:pPr>
            <w:r>
              <w:rPr>
                <w:color w:val="auto"/>
              </w:rPr>
              <w:t>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right="-57" w:firstLine="0"/>
              <w:jc w:val="center"/>
              <w:rPr>
                <w:color w:val="auto"/>
              </w:rPr>
            </w:pPr>
            <w:r>
              <w:rPr>
                <w:color w:val="auto"/>
              </w:rPr>
              <w:t>10</w:t>
            </w:r>
          </w:p>
        </w:tc>
      </w:tr>
      <w:tr w:rsidR="00FB257C" w:rsidRPr="003D77AA" w:rsidTr="00BD3AEE">
        <w:trPr>
          <w:gridAfter w:val="5"/>
          <w:wAfter w:w="1578" w:type="dxa"/>
          <w:cantSplit/>
          <w:trHeight w:val="82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інституційного догля</w:t>
            </w:r>
            <w:r w:rsidR="00F22D25">
              <w:softHyphen/>
            </w:r>
            <w:r w:rsidRPr="003D77AA">
              <w:t>ду та виховання дітей</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112A0D">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rPr>
                <w:color w:val="auto"/>
              </w:rPr>
            </w:pPr>
            <w:r>
              <w:rPr>
                <w:color w:val="auto"/>
              </w:rPr>
              <w:t>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rPr>
                <w:color w:val="auto"/>
              </w:rPr>
            </w:pPr>
            <w:r>
              <w:rPr>
                <w:color w:val="auto"/>
              </w:rP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rPr>
                <w:color w:val="auto"/>
              </w:rPr>
            </w:pPr>
            <w:r>
              <w:rPr>
                <w:color w:val="auto"/>
              </w:rPr>
              <w:t>6</w:t>
            </w:r>
          </w:p>
        </w:tc>
      </w:tr>
      <w:tr w:rsidR="00FB257C" w:rsidRPr="003D77AA" w:rsidTr="00BD3AEE">
        <w:trPr>
          <w:gridAfter w:val="5"/>
          <w:wAfter w:w="1578" w:type="dxa"/>
          <w:cantSplit/>
          <w:trHeight w:val="46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67336D">
            <w:pPr>
              <w:pStyle w:val="af4"/>
              <w:ind w:right="-57" w:firstLine="0"/>
              <w:jc w:val="left"/>
            </w:pPr>
            <w:r w:rsidRPr="003D77AA">
              <w:t>Кількість спеціалі</w:t>
            </w:r>
            <w:r w:rsidR="00F22D25">
              <w:softHyphen/>
            </w:r>
            <w:r w:rsidRPr="003D77AA">
              <w:t>зо</w:t>
            </w:r>
            <w:r w:rsidR="00F22D25">
              <w:softHyphen/>
            </w:r>
            <w:r w:rsidRPr="003D77AA">
              <w:t>ваних інтернатних закладів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3</w:t>
            </w:r>
          </w:p>
        </w:tc>
      </w:tr>
      <w:tr w:rsidR="00FB257C" w:rsidRPr="003D77AA" w:rsidTr="00BD3AEE">
        <w:trPr>
          <w:gridAfter w:val="5"/>
          <w:wAfter w:w="1578" w:type="dxa"/>
          <w:cantSplit/>
          <w:trHeight w:val="64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фахової передвищої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27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C31BE4" w:rsidP="000A6539">
            <w:pPr>
              <w:pStyle w:val="af4"/>
              <w:ind w:firstLine="0"/>
              <w:jc w:val="center"/>
            </w:pPr>
            <w:r>
              <w:t>27</w:t>
            </w:r>
          </w:p>
        </w:tc>
      </w:tr>
      <w:tr w:rsidR="00D700A0" w:rsidRPr="003D77AA" w:rsidTr="00CC03DF">
        <w:trPr>
          <w:gridAfter w:val="5"/>
          <w:wAfter w:w="1578" w:type="dxa"/>
          <w:cantSplit/>
          <w:trHeight w:val="36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00A0" w:rsidRPr="003D77AA" w:rsidRDefault="00D700A0" w:rsidP="000A6539">
            <w:pPr>
              <w:pStyle w:val="af4"/>
              <w:ind w:firstLine="0"/>
              <w:jc w:val="center"/>
            </w:pPr>
            <w:r w:rsidRPr="003D77AA">
              <w:rPr>
                <w:b/>
                <w:bCs/>
              </w:rPr>
              <w:t>Соціальна сфера</w:t>
            </w:r>
          </w:p>
        </w:tc>
      </w:tr>
      <w:tr w:rsidR="00D700A0" w:rsidRPr="003D77AA" w:rsidTr="00BD3AEE">
        <w:trPr>
          <w:gridAfter w:val="5"/>
          <w:wAfter w:w="1578" w:type="dxa"/>
          <w:cantSplit/>
          <w:trHeight w:val="777"/>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D700A0" w:rsidRPr="003D77AA" w:rsidRDefault="00D700A0" w:rsidP="00B64853">
            <w:pPr>
              <w:pStyle w:val="af4"/>
              <w:ind w:right="-57" w:firstLine="0"/>
              <w:jc w:val="left"/>
            </w:pPr>
            <w:r w:rsidRPr="003D77AA">
              <w:t>Середній розмір пенсій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00A0" w:rsidRPr="003D77AA" w:rsidRDefault="00D700A0" w:rsidP="00337324">
            <w:pPr>
              <w:pStyle w:val="af4"/>
              <w:ind w:right="-57" w:firstLine="0"/>
              <w:jc w:val="center"/>
            </w:pPr>
            <w:r w:rsidRPr="003D77AA">
              <w:t>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00A0" w:rsidRPr="003D77AA" w:rsidRDefault="00BF2F87" w:rsidP="00337324">
            <w:pPr>
              <w:ind w:right="-57" w:firstLine="0"/>
              <w:jc w:val="center"/>
              <w:rPr>
                <w:bCs/>
                <w:color w:val="auto"/>
              </w:rPr>
            </w:pPr>
            <w:r>
              <w:rPr>
                <w:bCs/>
                <w:color w:val="auto"/>
              </w:rPr>
              <w:t>3924,85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00A0" w:rsidRPr="00E90A23" w:rsidRDefault="00BF2F87" w:rsidP="00337324">
            <w:pPr>
              <w:tabs>
                <w:tab w:val="left" w:pos="1490"/>
              </w:tabs>
              <w:ind w:right="-57" w:firstLine="0"/>
              <w:jc w:val="center"/>
            </w:pPr>
            <w:r>
              <w:t>4493,95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D700A0" w:rsidRPr="00E90A23" w:rsidRDefault="00BF2F87" w:rsidP="00337324">
            <w:pPr>
              <w:tabs>
                <w:tab w:val="left" w:pos="1490"/>
              </w:tabs>
              <w:ind w:right="-57" w:firstLine="0"/>
              <w:jc w:val="center"/>
            </w:pPr>
            <w:r>
              <w:t>5212,99</w:t>
            </w:r>
          </w:p>
        </w:tc>
      </w:tr>
      <w:tr w:rsidR="00B64853" w:rsidRPr="003D77AA" w:rsidTr="003610A8">
        <w:trPr>
          <w:gridAfter w:val="5"/>
          <w:wAfter w:w="1578" w:type="dxa"/>
          <w:cantSplit/>
          <w:trHeight w:val="53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B64853" w:rsidRPr="003D77AA" w:rsidRDefault="00B64853" w:rsidP="00B64853">
            <w:pPr>
              <w:ind w:right="-57" w:firstLine="0"/>
              <w:jc w:val="center"/>
              <w:rPr>
                <w:b/>
                <w:bCs/>
                <w:spacing w:val="-4"/>
              </w:rPr>
            </w:pPr>
            <w:r w:rsidRPr="003D77AA">
              <w:rPr>
                <w:b/>
                <w:bCs/>
                <w:spacing w:val="-4"/>
              </w:rPr>
              <w:t>ІНСТРУМЕНТИ ЗАБЕЗПЕЧЕННЯ СТАБІЛЬНОСТІ ТА АКТИВІЗАЦІЇ</w:t>
            </w:r>
            <w:r w:rsidRPr="003D77AA">
              <w:rPr>
                <w:b/>
                <w:bCs/>
              </w:rPr>
              <w:t xml:space="preserve"> СОЦІАЛЬНО-ЕКОНОМІЧНОГО РОЗВИТКУ</w:t>
            </w:r>
          </w:p>
        </w:tc>
      </w:tr>
      <w:tr w:rsidR="00B64853" w:rsidRPr="003D77AA" w:rsidTr="003610A8">
        <w:trPr>
          <w:gridAfter w:val="5"/>
          <w:wAfter w:w="1578" w:type="dxa"/>
          <w:cantSplit/>
          <w:trHeight w:val="251"/>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B64853" w:rsidRPr="003D77AA" w:rsidRDefault="00B64853" w:rsidP="00B64853">
            <w:pPr>
              <w:ind w:firstLine="0"/>
              <w:jc w:val="center"/>
              <w:rPr>
                <w:b/>
                <w:bCs/>
              </w:rPr>
            </w:pPr>
            <w:r w:rsidRPr="003D77AA">
              <w:rPr>
                <w:b/>
                <w:bCs/>
              </w:rPr>
              <w:t>Фінансова діяльність</w:t>
            </w:r>
          </w:p>
        </w:tc>
      </w:tr>
      <w:tr w:rsidR="00B64853" w:rsidRPr="003D77AA" w:rsidTr="00BD3AEE">
        <w:trPr>
          <w:gridAfter w:val="1"/>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B64853" w:rsidRPr="003D77AA" w:rsidRDefault="00B64853" w:rsidP="00B64853">
            <w:pPr>
              <w:pStyle w:val="af4"/>
              <w:ind w:right="-57" w:firstLine="0"/>
              <w:jc w:val="left"/>
              <w:rPr>
                <w:spacing w:val="-4"/>
              </w:rPr>
            </w:pPr>
            <w:r w:rsidRPr="003D77AA">
              <w:rPr>
                <w:spacing w:val="-4"/>
              </w:rPr>
              <w:t>Доходи місцевих бюджетів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853" w:rsidRPr="003D77AA" w:rsidRDefault="00B64853" w:rsidP="00050FEB">
            <w:pPr>
              <w:pStyle w:val="af4"/>
              <w:ind w:right="-29" w:firstLine="0"/>
              <w:jc w:val="center"/>
            </w:pPr>
            <w:r w:rsidRPr="003D77AA">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853" w:rsidRPr="003D77AA" w:rsidRDefault="00996BBB" w:rsidP="000A6539">
            <w:pPr>
              <w:ind w:left="-27" w:firstLine="0"/>
              <w:jc w:val="center"/>
              <w:rPr>
                <w:color w:val="auto"/>
              </w:rPr>
            </w:pPr>
            <w:r>
              <w:rPr>
                <w:color w:val="auto"/>
              </w:rPr>
              <w:t>10991,0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853" w:rsidRPr="003D77AA" w:rsidRDefault="00996BBB" w:rsidP="000A6539">
            <w:pPr>
              <w:ind w:left="-27" w:firstLine="0"/>
              <w:jc w:val="center"/>
              <w:rPr>
                <w:color w:val="auto"/>
              </w:rPr>
            </w:pPr>
            <w:r>
              <w:rPr>
                <w:color w:val="auto"/>
              </w:rPr>
              <w:t>12189,8</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64853" w:rsidRPr="003D77AA" w:rsidRDefault="00996BBB" w:rsidP="000A6539">
            <w:pPr>
              <w:ind w:left="-28" w:firstLine="0"/>
              <w:jc w:val="center"/>
              <w:rPr>
                <w:color w:val="auto"/>
              </w:rPr>
            </w:pPr>
            <w:r>
              <w:rPr>
                <w:color w:val="auto"/>
              </w:rPr>
              <w:t>10778,5</w:t>
            </w:r>
          </w:p>
        </w:tc>
        <w:tc>
          <w:tcPr>
            <w:tcW w:w="1269" w:type="dxa"/>
            <w:gridSpan w:val="4"/>
            <w:vMerge w:val="restart"/>
            <w:tcBorders>
              <w:top w:val="nil"/>
              <w:left w:val="single" w:sz="4" w:space="0" w:color="auto"/>
              <w:right w:val="single" w:sz="4" w:space="0" w:color="auto"/>
            </w:tcBorders>
            <w:tcMar>
              <w:left w:w="57" w:type="dxa"/>
              <w:right w:w="57" w:type="dxa"/>
            </w:tcMar>
            <w:vAlign w:val="center"/>
          </w:tcPr>
          <w:p w:rsidR="00B64853" w:rsidRPr="003D77AA" w:rsidRDefault="00B64853" w:rsidP="008B49C6">
            <w:pPr>
              <w:ind w:left="-28" w:firstLine="0"/>
              <w:rPr>
                <w:color w:val="auto"/>
              </w:rPr>
            </w:pPr>
          </w:p>
        </w:tc>
      </w:tr>
      <w:tr w:rsidR="000C7C33" w:rsidRPr="003D77AA" w:rsidTr="00693065">
        <w:trPr>
          <w:gridAfter w:val="1"/>
          <w:wAfter w:w="309" w:type="dxa"/>
          <w:cantSplit/>
          <w:trHeight w:val="288"/>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4"/>
              </w:rPr>
            </w:pPr>
            <w:r>
              <w:rPr>
                <w:spacing w:val="-4"/>
              </w:rPr>
              <w:t>в тому числі</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584B80">
            <w:pPr>
              <w:ind w:right="-29" w:firstLine="0"/>
              <w:jc w:val="left"/>
            </w:pP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ind w:left="-27" w:firstLine="0"/>
              <w:jc w:val="center"/>
              <w:rPr>
                <w:color w:val="auto"/>
              </w:rPr>
            </w:pP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ind w:left="-27" w:firstLine="0"/>
              <w:jc w:val="center"/>
              <w:rPr>
                <w:color w:val="auto"/>
              </w:rPr>
            </w:pP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ind w:left="-28" w:firstLine="0"/>
              <w:jc w:val="center"/>
              <w:rPr>
                <w:color w:val="auto"/>
              </w:rPr>
            </w:pPr>
          </w:p>
        </w:tc>
        <w:tc>
          <w:tcPr>
            <w:tcW w:w="1269" w:type="dxa"/>
            <w:gridSpan w:val="4"/>
            <w:vMerge/>
            <w:tcBorders>
              <w:top w:val="nil"/>
              <w:left w:val="single" w:sz="4" w:space="0" w:color="auto"/>
              <w:right w:val="single" w:sz="4" w:space="0" w:color="auto"/>
            </w:tcBorders>
            <w:tcMar>
              <w:left w:w="57" w:type="dxa"/>
              <w:right w:w="57" w:type="dxa"/>
            </w:tcMar>
            <w:vAlign w:val="center"/>
          </w:tcPr>
          <w:p w:rsidR="000C7C33" w:rsidRPr="003D77AA" w:rsidRDefault="000C7C33" w:rsidP="008B49C6">
            <w:pPr>
              <w:ind w:left="-28" w:firstLine="0"/>
              <w:rPr>
                <w:color w:val="auto"/>
              </w:rPr>
            </w:pPr>
          </w:p>
        </w:tc>
      </w:tr>
      <w:tr w:rsidR="000C7C33" w:rsidRPr="003D77AA" w:rsidTr="00BD3AEE">
        <w:trPr>
          <w:gridAfter w:val="1"/>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4"/>
              </w:rPr>
            </w:pPr>
            <w:r>
              <w:rPr>
                <w:spacing w:val="-4"/>
              </w:rPr>
              <w:t>доходи загального фонду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F31C7D">
            <w:pPr>
              <w:ind w:right="-29" w:firstLine="0"/>
              <w:jc w:val="center"/>
            </w:pPr>
            <w:r w:rsidRPr="007667B7">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0A6539">
            <w:pPr>
              <w:ind w:left="-27" w:firstLine="0"/>
              <w:jc w:val="center"/>
              <w:rPr>
                <w:color w:val="auto"/>
              </w:rPr>
            </w:pPr>
            <w:r>
              <w:rPr>
                <w:color w:val="auto"/>
              </w:rPr>
              <w:t>10302,7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0A6539">
            <w:pPr>
              <w:ind w:left="-27" w:firstLine="0"/>
              <w:jc w:val="center"/>
              <w:rPr>
                <w:color w:val="auto"/>
              </w:rPr>
            </w:pPr>
            <w:r>
              <w:rPr>
                <w:color w:val="auto"/>
              </w:rPr>
              <w:t>11347,7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996BBB">
            <w:pPr>
              <w:ind w:left="-28" w:firstLine="0"/>
              <w:jc w:val="center"/>
              <w:rPr>
                <w:color w:val="auto"/>
              </w:rPr>
            </w:pPr>
            <w:r>
              <w:rPr>
                <w:color w:val="auto"/>
              </w:rPr>
              <w:t>10001,9</w:t>
            </w:r>
          </w:p>
        </w:tc>
        <w:tc>
          <w:tcPr>
            <w:tcW w:w="1269" w:type="dxa"/>
            <w:gridSpan w:val="4"/>
            <w:vMerge/>
            <w:tcBorders>
              <w:top w:val="nil"/>
              <w:left w:val="single" w:sz="4" w:space="0" w:color="auto"/>
              <w:right w:val="single" w:sz="4" w:space="0" w:color="auto"/>
            </w:tcBorders>
            <w:tcMar>
              <w:left w:w="57" w:type="dxa"/>
              <w:right w:w="57" w:type="dxa"/>
            </w:tcMar>
            <w:vAlign w:val="center"/>
          </w:tcPr>
          <w:p w:rsidR="000C7C33" w:rsidRPr="003D77AA" w:rsidRDefault="000C7C33" w:rsidP="008B49C6">
            <w:pPr>
              <w:ind w:left="-28" w:firstLine="0"/>
              <w:rPr>
                <w:color w:val="auto"/>
              </w:rPr>
            </w:pPr>
          </w:p>
        </w:tc>
      </w:tr>
      <w:tr w:rsidR="000C7C33" w:rsidRPr="003D77AA" w:rsidTr="00BD3AEE">
        <w:trPr>
          <w:gridAfter w:val="1"/>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4"/>
              </w:rPr>
            </w:pPr>
            <w:r>
              <w:rPr>
                <w:spacing w:val="-4"/>
              </w:rPr>
              <w:t>доходи спеціального фонду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F31C7D">
            <w:pPr>
              <w:ind w:right="-29" w:firstLine="0"/>
              <w:jc w:val="center"/>
            </w:pPr>
            <w:r w:rsidRPr="007667B7">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0A6539">
            <w:pPr>
              <w:ind w:left="-27" w:firstLine="0"/>
              <w:jc w:val="center"/>
              <w:rPr>
                <w:color w:val="auto"/>
              </w:rPr>
            </w:pPr>
            <w:r>
              <w:rPr>
                <w:color w:val="auto"/>
              </w:rPr>
              <w:t>688,3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0A6539">
            <w:pPr>
              <w:ind w:left="-27" w:firstLine="0"/>
              <w:jc w:val="center"/>
              <w:rPr>
                <w:color w:val="auto"/>
              </w:rPr>
            </w:pPr>
            <w:r>
              <w:rPr>
                <w:color w:val="auto"/>
              </w:rPr>
              <w:t>842,1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996BBB" w:rsidP="000A6539">
            <w:pPr>
              <w:ind w:left="-28" w:firstLine="0"/>
              <w:jc w:val="center"/>
              <w:rPr>
                <w:color w:val="auto"/>
              </w:rPr>
            </w:pPr>
            <w:r>
              <w:rPr>
                <w:color w:val="auto"/>
              </w:rPr>
              <w:t>776,6</w:t>
            </w:r>
          </w:p>
        </w:tc>
        <w:tc>
          <w:tcPr>
            <w:tcW w:w="1269" w:type="dxa"/>
            <w:gridSpan w:val="4"/>
            <w:vMerge/>
            <w:tcBorders>
              <w:top w:val="nil"/>
              <w:left w:val="single" w:sz="4" w:space="0" w:color="auto"/>
              <w:right w:val="single" w:sz="4" w:space="0" w:color="auto"/>
            </w:tcBorders>
            <w:tcMar>
              <w:left w:w="57" w:type="dxa"/>
              <w:right w:w="57" w:type="dxa"/>
            </w:tcMar>
            <w:vAlign w:val="center"/>
          </w:tcPr>
          <w:p w:rsidR="000C7C33" w:rsidRPr="003D77AA" w:rsidRDefault="000C7C33" w:rsidP="008B49C6">
            <w:pPr>
              <w:ind w:left="-28" w:firstLine="0"/>
              <w:rPr>
                <w:color w:val="auto"/>
              </w:rPr>
            </w:pPr>
          </w:p>
        </w:tc>
      </w:tr>
      <w:tr w:rsidR="000C7C33" w:rsidRPr="003D77AA" w:rsidTr="00BD3AEE">
        <w:trPr>
          <w:gridAfter w:val="1"/>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4"/>
              </w:rPr>
            </w:pPr>
            <w:r>
              <w:rPr>
                <w:spacing w:val="-4"/>
              </w:rPr>
              <w:t>Видатки місцевих бюджетів, всього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F31C7D">
            <w:pPr>
              <w:ind w:right="-29" w:firstLine="0"/>
              <w:jc w:val="center"/>
            </w:pPr>
            <w:r w:rsidRPr="007667B7">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7" w:firstLine="0"/>
              <w:jc w:val="center"/>
              <w:rPr>
                <w:color w:val="auto"/>
              </w:rPr>
            </w:pPr>
            <w:r>
              <w:rPr>
                <w:color w:val="auto"/>
              </w:rPr>
              <w:t>16137,6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7" w:firstLine="0"/>
              <w:jc w:val="center"/>
              <w:rPr>
                <w:color w:val="auto"/>
              </w:rPr>
            </w:pPr>
            <w:r>
              <w:rPr>
                <w:color w:val="auto"/>
              </w:rPr>
              <w:t>18136,3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8" w:firstLine="0"/>
              <w:jc w:val="center"/>
              <w:rPr>
                <w:color w:val="auto"/>
              </w:rPr>
            </w:pPr>
            <w:r>
              <w:rPr>
                <w:color w:val="auto"/>
              </w:rPr>
              <w:t>17340,6</w:t>
            </w:r>
          </w:p>
        </w:tc>
        <w:tc>
          <w:tcPr>
            <w:tcW w:w="1269" w:type="dxa"/>
            <w:gridSpan w:val="4"/>
            <w:vMerge/>
            <w:tcBorders>
              <w:top w:val="nil"/>
              <w:left w:val="single" w:sz="4" w:space="0" w:color="auto"/>
              <w:right w:val="single" w:sz="4" w:space="0" w:color="auto"/>
            </w:tcBorders>
            <w:tcMar>
              <w:left w:w="57" w:type="dxa"/>
              <w:right w:w="57" w:type="dxa"/>
            </w:tcMar>
            <w:vAlign w:val="center"/>
          </w:tcPr>
          <w:p w:rsidR="000C7C33" w:rsidRPr="003D77AA" w:rsidRDefault="000C7C33" w:rsidP="008B49C6">
            <w:pPr>
              <w:ind w:left="-28" w:firstLine="0"/>
              <w:rPr>
                <w:color w:val="auto"/>
              </w:rPr>
            </w:pPr>
          </w:p>
        </w:tc>
      </w:tr>
      <w:tr w:rsidR="000C7C33" w:rsidRPr="003D77AA" w:rsidTr="00BD3AEE">
        <w:trPr>
          <w:gridAfter w:val="1"/>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4"/>
              </w:rPr>
            </w:pPr>
            <w:r>
              <w:rPr>
                <w:spacing w:val="-4"/>
              </w:rPr>
              <w:t>у тому числі транс</w:t>
            </w:r>
            <w:r w:rsidR="00693065">
              <w:rPr>
                <w:spacing w:val="-4"/>
              </w:rPr>
              <w:softHyphen/>
            </w:r>
            <w:r>
              <w:rPr>
                <w:spacing w:val="-4"/>
              </w:rPr>
              <w:t>ферти з державного фонду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F31C7D">
            <w:pPr>
              <w:ind w:right="-29" w:firstLine="0"/>
            </w:pPr>
            <w:r w:rsidRPr="007667B7">
              <w:t>млн 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7" w:firstLine="0"/>
              <w:jc w:val="center"/>
              <w:rPr>
                <w:color w:val="auto"/>
              </w:rPr>
            </w:pPr>
            <w:r>
              <w:rPr>
                <w:color w:val="auto"/>
              </w:rPr>
              <w:t>6080,3</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7" w:firstLine="0"/>
              <w:jc w:val="center"/>
              <w:rPr>
                <w:color w:val="auto"/>
              </w:rPr>
            </w:pPr>
            <w:r>
              <w:rPr>
                <w:color w:val="auto"/>
              </w:rPr>
              <w:t>6656,2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67D27" w:rsidP="000A6539">
            <w:pPr>
              <w:ind w:left="-28" w:firstLine="0"/>
              <w:jc w:val="center"/>
              <w:rPr>
                <w:color w:val="auto"/>
              </w:rPr>
            </w:pPr>
            <w:r>
              <w:rPr>
                <w:color w:val="auto"/>
              </w:rPr>
              <w:t>6562,1</w:t>
            </w:r>
          </w:p>
        </w:tc>
        <w:tc>
          <w:tcPr>
            <w:tcW w:w="1269" w:type="dxa"/>
            <w:gridSpan w:val="4"/>
            <w:vMerge/>
            <w:tcBorders>
              <w:top w:val="nil"/>
              <w:left w:val="single" w:sz="4" w:space="0" w:color="auto"/>
              <w:right w:val="single" w:sz="4" w:space="0" w:color="auto"/>
            </w:tcBorders>
            <w:tcMar>
              <w:left w:w="57" w:type="dxa"/>
              <w:right w:w="57" w:type="dxa"/>
            </w:tcMar>
            <w:vAlign w:val="center"/>
          </w:tcPr>
          <w:p w:rsidR="000C7C33" w:rsidRPr="003D77AA" w:rsidRDefault="000C7C33" w:rsidP="008B49C6">
            <w:pPr>
              <w:ind w:left="-28" w:firstLine="0"/>
              <w:rPr>
                <w:color w:val="auto"/>
              </w:rPr>
            </w:pPr>
          </w:p>
        </w:tc>
      </w:tr>
      <w:tr w:rsidR="000C7C33" w:rsidRPr="003D77AA" w:rsidTr="00BD3AEE">
        <w:trPr>
          <w:gridAfter w:val="1"/>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0C7C33" w:rsidRPr="007667B7" w:rsidRDefault="000C7C33" w:rsidP="00584B80">
            <w:pPr>
              <w:ind w:right="-57" w:firstLine="0"/>
              <w:jc w:val="left"/>
              <w:rPr>
                <w:spacing w:val="-6"/>
              </w:rPr>
            </w:pPr>
            <w:r w:rsidRPr="007667B7">
              <w:rPr>
                <w:spacing w:val="-6"/>
              </w:rPr>
              <w:lastRenderedPageBreak/>
              <w:t>Податковий борг за грошовими зобов’я</w:t>
            </w:r>
            <w:r w:rsidR="00693065">
              <w:rPr>
                <w:spacing w:val="-6"/>
              </w:rPr>
              <w:softHyphen/>
            </w:r>
            <w:r w:rsidRPr="007667B7">
              <w:rPr>
                <w:spacing w:val="-6"/>
              </w:rPr>
              <w:t>заннями плат</w:t>
            </w:r>
            <w:r w:rsidRPr="007667B7">
              <w:rPr>
                <w:spacing w:val="-6"/>
              </w:rPr>
              <w:softHyphen/>
              <w:t>ників по</w:t>
            </w:r>
            <w:r w:rsidR="00693065">
              <w:rPr>
                <w:spacing w:val="-6"/>
              </w:rPr>
              <w:softHyphen/>
            </w:r>
            <w:r w:rsidRPr="007667B7">
              <w:rPr>
                <w:spacing w:val="-6"/>
              </w:rPr>
              <w:t>датків без урахування податкового боргу платників податків (станом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7667B7" w:rsidRDefault="000C7C33" w:rsidP="00F31C7D">
            <w:pPr>
              <w:autoSpaceDE w:val="0"/>
              <w:autoSpaceDN w:val="0"/>
              <w:adjustRightInd w:val="0"/>
              <w:ind w:right="-57" w:firstLine="0"/>
              <w:rPr>
                <w:lang w:val="ru-RU"/>
              </w:rPr>
            </w:pPr>
            <w:r w:rsidRPr="007667B7">
              <w:rPr>
                <w:lang w:val="ru-RU"/>
              </w:rPr>
              <w:t xml:space="preserve">млн </w:t>
            </w:r>
            <w:r w:rsidRPr="007667B7">
              <w:t>грн</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CA426E" w:rsidP="000A6539">
            <w:pPr>
              <w:pStyle w:val="Default"/>
              <w:ind w:right="-28" w:firstLine="0"/>
              <w:jc w:val="center"/>
              <w:rPr>
                <w:color w:val="auto"/>
                <w:sz w:val="26"/>
                <w:szCs w:val="26"/>
                <w:lang w:val="uk-UA"/>
              </w:rPr>
            </w:pPr>
            <w:r>
              <w:rPr>
                <w:color w:val="auto"/>
                <w:sz w:val="26"/>
                <w:szCs w:val="26"/>
                <w:lang w:val="uk-UA"/>
              </w:rPr>
              <w:t>2201,76</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CA426E" w:rsidP="000A6539">
            <w:pPr>
              <w:pStyle w:val="af4"/>
              <w:ind w:firstLine="0"/>
              <w:jc w:val="center"/>
              <w:rPr>
                <w:color w:val="auto"/>
              </w:rPr>
            </w:pPr>
            <w:r>
              <w:rPr>
                <w:color w:val="auto"/>
              </w:rPr>
              <w:t>1304,0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CA426E" w:rsidP="000A6539">
            <w:pPr>
              <w:pStyle w:val="af4"/>
              <w:ind w:firstLine="0"/>
              <w:jc w:val="center"/>
              <w:rPr>
                <w:color w:val="auto"/>
              </w:rPr>
            </w:pPr>
            <w:r>
              <w:rPr>
                <w:color w:val="auto"/>
              </w:rPr>
              <w:t>1298,0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0C7C33" w:rsidRPr="003D77AA" w:rsidRDefault="000C7C33" w:rsidP="000A6539">
            <w:pPr>
              <w:pStyle w:val="af4"/>
              <w:ind w:firstLine="0"/>
              <w:jc w:val="center"/>
              <w:rPr>
                <w:color w:val="auto"/>
              </w:rPr>
            </w:pPr>
          </w:p>
        </w:tc>
      </w:tr>
      <w:tr w:rsidR="000C7C33" w:rsidRPr="003D77AA" w:rsidTr="003610A8">
        <w:trPr>
          <w:gridAfter w:val="2"/>
          <w:wAfter w:w="1177"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6"/>
              <w:ind w:firstLine="0"/>
              <w:jc w:val="center"/>
              <w:rPr>
                <w:b/>
                <w:bCs/>
                <w:sz w:val="26"/>
                <w:szCs w:val="26"/>
                <w:highlight w:val="yellow"/>
              </w:rPr>
            </w:pPr>
            <w:r w:rsidRPr="003D77AA">
              <w:rPr>
                <w:b/>
                <w:bCs/>
                <w:sz w:val="26"/>
                <w:szCs w:val="26"/>
              </w:rPr>
              <w:t>Зовнішньоекономічна діяльність</w:t>
            </w:r>
          </w:p>
        </w:tc>
        <w:tc>
          <w:tcPr>
            <w:tcW w:w="401" w:type="dxa"/>
            <w:gridSpan w:val="3"/>
            <w:tcBorders>
              <w:top w:val="nil"/>
              <w:left w:val="single" w:sz="4" w:space="0" w:color="auto"/>
              <w:bottom w:val="nil"/>
              <w:right w:val="nil"/>
            </w:tcBorders>
            <w:vAlign w:val="center"/>
          </w:tcPr>
          <w:p w:rsidR="000C7C33" w:rsidRPr="003D77AA" w:rsidRDefault="000C7C33" w:rsidP="008B49C6">
            <w:pPr>
              <w:pStyle w:val="a6"/>
              <w:ind w:firstLine="0"/>
              <w:jc w:val="center"/>
              <w:rPr>
                <w:b/>
                <w:bCs/>
                <w:sz w:val="26"/>
                <w:szCs w:val="26"/>
                <w:highlight w:val="yellow"/>
              </w:rPr>
            </w:pPr>
          </w:p>
        </w:tc>
      </w:tr>
      <w:tr w:rsidR="000C7C33" w:rsidRPr="003D77AA" w:rsidTr="00BD3AEE">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left"/>
            </w:pPr>
            <w:r w:rsidRPr="003D77AA">
              <w:t>Обсяг експорту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50FEB">
            <w:pPr>
              <w:pStyle w:val="af4"/>
              <w:ind w:right="-57" w:firstLine="0"/>
              <w:jc w:val="center"/>
            </w:pPr>
            <w:r w:rsidRPr="003D77AA">
              <w:t>млн</w:t>
            </w:r>
            <w:r w:rsidR="00050FEB">
              <w:t xml:space="preserve"> </w:t>
            </w:r>
            <w:r w:rsidRPr="003D77AA">
              <w:t>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8C53BA">
            <w:pPr>
              <w:pStyle w:val="a6"/>
              <w:ind w:firstLine="0"/>
              <w:jc w:val="center"/>
              <w:rPr>
                <w:color w:val="auto"/>
                <w:sz w:val="26"/>
                <w:szCs w:val="26"/>
                <w:lang w:val="ru-RU"/>
              </w:rPr>
            </w:pPr>
            <w:r>
              <w:rPr>
                <w:color w:val="auto"/>
                <w:sz w:val="26"/>
                <w:szCs w:val="26"/>
                <w:lang w:val="ru-RU"/>
              </w:rPr>
              <w:t>684,5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640,0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672,0</w:t>
            </w:r>
          </w:p>
        </w:tc>
        <w:tc>
          <w:tcPr>
            <w:tcW w:w="294" w:type="dxa"/>
            <w:gridSpan w:val="2"/>
            <w:vMerge w:val="restart"/>
            <w:tcBorders>
              <w:top w:val="nil"/>
              <w:left w:val="single" w:sz="4" w:space="0" w:color="auto"/>
              <w:right w:val="nil"/>
            </w:tcBorders>
            <w:tcMar>
              <w:left w:w="57" w:type="dxa"/>
              <w:right w:w="57" w:type="dxa"/>
            </w:tcMar>
            <w:vAlign w:val="center"/>
          </w:tcPr>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Default="000C7C33" w:rsidP="000A6539">
            <w:pPr>
              <w:pStyle w:val="a6"/>
              <w:ind w:firstLine="0"/>
              <w:jc w:val="center"/>
              <w:rPr>
                <w:color w:val="auto"/>
                <w:sz w:val="26"/>
                <w:szCs w:val="26"/>
                <w:lang w:val="ru-RU"/>
              </w:rPr>
            </w:pPr>
          </w:p>
          <w:p w:rsidR="000C7C33" w:rsidRPr="003D77AA" w:rsidRDefault="000C7C33" w:rsidP="000A6539">
            <w:pPr>
              <w:pStyle w:val="a6"/>
              <w:ind w:firstLine="0"/>
              <w:jc w:val="center"/>
              <w:rPr>
                <w:color w:val="auto"/>
                <w:sz w:val="26"/>
                <w:szCs w:val="26"/>
                <w:lang w:val="ru-RU"/>
              </w:rPr>
            </w:pPr>
          </w:p>
        </w:tc>
        <w:tc>
          <w:tcPr>
            <w:tcW w:w="1284" w:type="dxa"/>
            <w:gridSpan w:val="3"/>
            <w:vMerge w:val="restart"/>
            <w:tcBorders>
              <w:top w:val="nil"/>
              <w:left w:val="nil"/>
              <w:right w:val="single" w:sz="4" w:space="0" w:color="auto"/>
            </w:tcBorders>
            <w:tcMar>
              <w:left w:w="57" w:type="dxa"/>
              <w:right w:w="57" w:type="dxa"/>
            </w:tcMar>
            <w:vAlign w:val="center"/>
          </w:tcPr>
          <w:p w:rsidR="000C7C33" w:rsidRPr="003D77AA" w:rsidRDefault="000C7C33" w:rsidP="000A6539">
            <w:pPr>
              <w:pStyle w:val="a6"/>
              <w:ind w:firstLine="0"/>
              <w:jc w:val="center"/>
              <w:rPr>
                <w:color w:val="auto"/>
                <w:sz w:val="26"/>
                <w:szCs w:val="26"/>
                <w:highlight w:val="yellow"/>
                <w:lang w:val="ru-RU"/>
              </w:rPr>
            </w:pPr>
          </w:p>
        </w:tc>
      </w:tr>
      <w:tr w:rsidR="000C7C33" w:rsidRPr="003D77AA" w:rsidTr="00BD3AEE">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left"/>
            </w:pPr>
            <w:r w:rsidRPr="003D77AA">
              <w:t>Обсяг експорту,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center"/>
            </w:pPr>
            <w:r w:rsidRPr="003D77AA">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58,7</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93,5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105,0</w:t>
            </w:r>
          </w:p>
        </w:tc>
        <w:tc>
          <w:tcPr>
            <w:tcW w:w="294" w:type="dxa"/>
            <w:gridSpan w:val="2"/>
            <w:vMerge/>
            <w:tcBorders>
              <w:left w:val="single" w:sz="4" w:space="0" w:color="auto"/>
              <w:right w:val="nil"/>
            </w:tcBorders>
            <w:tcMar>
              <w:left w:w="57" w:type="dxa"/>
              <w:right w:w="57" w:type="dxa"/>
            </w:tcMar>
            <w:vAlign w:val="center"/>
          </w:tcPr>
          <w:p w:rsidR="000C7C33" w:rsidRPr="003D77AA" w:rsidRDefault="000C7C33" w:rsidP="000A6539">
            <w:pPr>
              <w:pStyle w:val="a6"/>
              <w:ind w:right="-57" w:firstLine="0"/>
              <w:jc w:val="center"/>
              <w:rPr>
                <w:color w:val="auto"/>
                <w:sz w:val="26"/>
                <w:szCs w:val="26"/>
              </w:rPr>
            </w:pPr>
          </w:p>
        </w:tc>
        <w:tc>
          <w:tcPr>
            <w:tcW w:w="1284" w:type="dxa"/>
            <w:gridSpan w:val="3"/>
            <w:vMerge/>
            <w:tcBorders>
              <w:top w:val="nil"/>
              <w:left w:val="nil"/>
              <w:right w:val="single" w:sz="4" w:space="0" w:color="auto"/>
            </w:tcBorders>
            <w:tcMar>
              <w:left w:w="57" w:type="dxa"/>
              <w:right w:w="57" w:type="dxa"/>
            </w:tcMar>
            <w:vAlign w:val="center"/>
          </w:tcPr>
          <w:p w:rsidR="000C7C33" w:rsidRPr="003D77AA" w:rsidRDefault="000C7C33" w:rsidP="000A6539">
            <w:pPr>
              <w:pStyle w:val="a6"/>
              <w:ind w:firstLine="0"/>
              <w:jc w:val="center"/>
              <w:rPr>
                <w:color w:val="auto"/>
                <w:sz w:val="26"/>
                <w:szCs w:val="26"/>
              </w:rPr>
            </w:pPr>
          </w:p>
        </w:tc>
      </w:tr>
      <w:tr w:rsidR="000C7C33" w:rsidRPr="003D77AA" w:rsidTr="00BD3AEE">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left"/>
            </w:pPr>
            <w:r w:rsidRPr="003D77AA">
              <w:t>Обсяг імпорту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50FEB">
            <w:pPr>
              <w:pStyle w:val="af4"/>
              <w:ind w:firstLine="0"/>
              <w:jc w:val="center"/>
            </w:pPr>
            <w:r w:rsidRPr="003D77AA">
              <w:t>млн 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8C53BA">
            <w:pPr>
              <w:pStyle w:val="a6"/>
              <w:ind w:firstLine="0"/>
              <w:jc w:val="center"/>
              <w:rPr>
                <w:color w:val="auto"/>
                <w:sz w:val="26"/>
                <w:szCs w:val="26"/>
                <w:lang w:val="ru-RU"/>
              </w:rPr>
            </w:pPr>
            <w:r>
              <w:rPr>
                <w:color w:val="auto"/>
                <w:sz w:val="26"/>
                <w:szCs w:val="26"/>
                <w:lang w:val="ru-RU"/>
              </w:rPr>
              <w:t>598,0</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530,0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545,9</w:t>
            </w:r>
          </w:p>
        </w:tc>
        <w:tc>
          <w:tcPr>
            <w:tcW w:w="294" w:type="dxa"/>
            <w:gridSpan w:val="2"/>
            <w:vMerge/>
            <w:tcBorders>
              <w:left w:val="single" w:sz="4" w:space="0" w:color="auto"/>
              <w:right w:val="nil"/>
            </w:tcBorders>
            <w:tcMar>
              <w:left w:w="57" w:type="dxa"/>
              <w:right w:w="57" w:type="dxa"/>
            </w:tcMar>
            <w:vAlign w:val="center"/>
          </w:tcPr>
          <w:p w:rsidR="000C7C33" w:rsidRPr="003D77AA" w:rsidRDefault="000C7C33" w:rsidP="000A6539">
            <w:pPr>
              <w:pStyle w:val="a6"/>
              <w:ind w:firstLine="0"/>
              <w:jc w:val="center"/>
              <w:rPr>
                <w:color w:val="auto"/>
                <w:sz w:val="26"/>
                <w:szCs w:val="26"/>
                <w:lang w:val="ru-RU"/>
              </w:rPr>
            </w:pPr>
          </w:p>
        </w:tc>
        <w:tc>
          <w:tcPr>
            <w:tcW w:w="1284" w:type="dxa"/>
            <w:gridSpan w:val="3"/>
            <w:vMerge/>
            <w:tcBorders>
              <w:top w:val="nil"/>
              <w:left w:val="nil"/>
              <w:right w:val="single" w:sz="4" w:space="0" w:color="auto"/>
            </w:tcBorders>
            <w:tcMar>
              <w:left w:w="57" w:type="dxa"/>
              <w:right w:w="57" w:type="dxa"/>
            </w:tcMar>
            <w:vAlign w:val="center"/>
          </w:tcPr>
          <w:p w:rsidR="000C7C33" w:rsidRPr="003D77AA" w:rsidRDefault="000C7C33" w:rsidP="000A6539">
            <w:pPr>
              <w:pStyle w:val="a6"/>
              <w:ind w:firstLine="0"/>
              <w:jc w:val="center"/>
              <w:rPr>
                <w:color w:val="auto"/>
                <w:sz w:val="26"/>
                <w:szCs w:val="26"/>
                <w:highlight w:val="yellow"/>
                <w:lang w:val="ru-RU"/>
              </w:rPr>
            </w:pPr>
          </w:p>
        </w:tc>
      </w:tr>
      <w:tr w:rsidR="000C7C33" w:rsidRPr="003D77AA" w:rsidTr="00BD3AEE">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left"/>
            </w:pPr>
            <w:r w:rsidRPr="003D77AA">
              <w:t>Обсяг імпорту,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center"/>
            </w:pPr>
            <w:r w:rsidRPr="003D77AA">
              <w:t>відс.</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60,1</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88,6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right="-57" w:firstLine="0"/>
              <w:jc w:val="center"/>
              <w:rPr>
                <w:color w:val="auto"/>
                <w:sz w:val="26"/>
                <w:szCs w:val="26"/>
                <w:lang w:val="ru-RU"/>
              </w:rPr>
            </w:pPr>
            <w:r>
              <w:rPr>
                <w:color w:val="auto"/>
                <w:sz w:val="26"/>
                <w:szCs w:val="26"/>
                <w:lang w:val="ru-RU"/>
              </w:rPr>
              <w:t>103,0</w:t>
            </w:r>
          </w:p>
        </w:tc>
        <w:tc>
          <w:tcPr>
            <w:tcW w:w="294" w:type="dxa"/>
            <w:gridSpan w:val="2"/>
            <w:vMerge/>
            <w:tcBorders>
              <w:left w:val="single" w:sz="4" w:space="0" w:color="auto"/>
              <w:right w:val="nil"/>
            </w:tcBorders>
            <w:tcMar>
              <w:left w:w="57" w:type="dxa"/>
              <w:right w:w="57" w:type="dxa"/>
            </w:tcMar>
            <w:vAlign w:val="center"/>
          </w:tcPr>
          <w:p w:rsidR="000C7C33" w:rsidRPr="003D77AA" w:rsidRDefault="000C7C33" w:rsidP="000A6539">
            <w:pPr>
              <w:pStyle w:val="a6"/>
              <w:ind w:right="-57" w:firstLine="0"/>
              <w:jc w:val="center"/>
              <w:rPr>
                <w:color w:val="auto"/>
                <w:sz w:val="26"/>
                <w:szCs w:val="26"/>
              </w:rPr>
            </w:pPr>
          </w:p>
        </w:tc>
        <w:tc>
          <w:tcPr>
            <w:tcW w:w="1284" w:type="dxa"/>
            <w:gridSpan w:val="3"/>
            <w:vMerge/>
            <w:tcBorders>
              <w:top w:val="nil"/>
              <w:left w:val="nil"/>
              <w:right w:val="single" w:sz="4" w:space="0" w:color="auto"/>
            </w:tcBorders>
            <w:tcMar>
              <w:left w:w="57" w:type="dxa"/>
              <w:right w:w="57" w:type="dxa"/>
            </w:tcMar>
            <w:vAlign w:val="center"/>
          </w:tcPr>
          <w:p w:rsidR="000C7C33" w:rsidRPr="003D77AA" w:rsidRDefault="000C7C33" w:rsidP="000A6539">
            <w:pPr>
              <w:pStyle w:val="a6"/>
              <w:ind w:firstLine="0"/>
              <w:jc w:val="center"/>
              <w:rPr>
                <w:color w:val="auto"/>
                <w:sz w:val="26"/>
                <w:szCs w:val="26"/>
              </w:rPr>
            </w:pPr>
          </w:p>
        </w:tc>
      </w:tr>
      <w:tr w:rsidR="000C7C33" w:rsidRPr="003D77AA" w:rsidTr="00BD3AEE">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A6539">
            <w:pPr>
              <w:pStyle w:val="af4"/>
              <w:ind w:right="-57" w:firstLine="0"/>
              <w:jc w:val="left"/>
            </w:pPr>
            <w:r w:rsidRPr="003D77AA">
              <w:t>Сальдо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0C7C33" w:rsidP="00050FEB">
            <w:pPr>
              <w:pStyle w:val="af4"/>
              <w:ind w:firstLine="0"/>
              <w:jc w:val="center"/>
            </w:pPr>
            <w:r w:rsidRPr="003D77AA">
              <w:t>млн дол. США</w:t>
            </w:r>
          </w:p>
        </w:tc>
        <w:tc>
          <w:tcPr>
            <w:tcW w:w="169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8C53BA">
            <w:pPr>
              <w:pStyle w:val="a6"/>
              <w:ind w:firstLine="0"/>
              <w:jc w:val="center"/>
              <w:rPr>
                <w:color w:val="auto"/>
                <w:sz w:val="26"/>
                <w:szCs w:val="26"/>
                <w:lang w:val="ru-RU"/>
              </w:rPr>
            </w:pPr>
            <w:r>
              <w:rPr>
                <w:color w:val="auto"/>
                <w:sz w:val="26"/>
                <w:szCs w:val="26"/>
                <w:lang w:val="ru-RU"/>
              </w:rPr>
              <w:t>86,5</w:t>
            </w:r>
          </w:p>
        </w:tc>
        <w:tc>
          <w:tcPr>
            <w:tcW w:w="21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110,0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C7C33" w:rsidRPr="003D77AA" w:rsidRDefault="00673A30" w:rsidP="000A6539">
            <w:pPr>
              <w:pStyle w:val="a6"/>
              <w:ind w:firstLine="0"/>
              <w:jc w:val="center"/>
              <w:rPr>
                <w:color w:val="auto"/>
                <w:sz w:val="26"/>
                <w:szCs w:val="26"/>
                <w:lang w:val="ru-RU"/>
              </w:rPr>
            </w:pPr>
            <w:r>
              <w:rPr>
                <w:color w:val="auto"/>
                <w:sz w:val="26"/>
                <w:szCs w:val="26"/>
                <w:lang w:val="ru-RU"/>
              </w:rPr>
              <w:t>126,1</w:t>
            </w:r>
          </w:p>
        </w:tc>
        <w:tc>
          <w:tcPr>
            <w:tcW w:w="294" w:type="dxa"/>
            <w:gridSpan w:val="2"/>
            <w:vMerge/>
            <w:tcBorders>
              <w:left w:val="single" w:sz="4" w:space="0" w:color="auto"/>
              <w:bottom w:val="nil"/>
              <w:right w:val="nil"/>
            </w:tcBorders>
            <w:tcMar>
              <w:left w:w="57" w:type="dxa"/>
              <w:right w:w="57" w:type="dxa"/>
            </w:tcMar>
            <w:vAlign w:val="center"/>
          </w:tcPr>
          <w:p w:rsidR="000C7C33" w:rsidRPr="003D77AA" w:rsidRDefault="000C7C33" w:rsidP="000A6539">
            <w:pPr>
              <w:pStyle w:val="a6"/>
              <w:ind w:firstLine="0"/>
              <w:jc w:val="center"/>
              <w:rPr>
                <w:color w:val="auto"/>
                <w:sz w:val="26"/>
                <w:szCs w:val="26"/>
                <w:lang w:val="ru-RU"/>
              </w:rPr>
            </w:pPr>
          </w:p>
        </w:tc>
        <w:tc>
          <w:tcPr>
            <w:tcW w:w="1284" w:type="dxa"/>
            <w:gridSpan w:val="3"/>
            <w:vMerge/>
            <w:tcBorders>
              <w:top w:val="nil"/>
              <w:left w:val="nil"/>
              <w:bottom w:val="nil"/>
              <w:right w:val="single" w:sz="4" w:space="0" w:color="auto"/>
            </w:tcBorders>
            <w:tcMar>
              <w:left w:w="57" w:type="dxa"/>
              <w:right w:w="57" w:type="dxa"/>
            </w:tcMar>
            <w:vAlign w:val="center"/>
          </w:tcPr>
          <w:p w:rsidR="000C7C33" w:rsidRPr="003D77AA" w:rsidRDefault="000C7C33" w:rsidP="000A6539">
            <w:pPr>
              <w:pStyle w:val="a6"/>
              <w:ind w:firstLine="0"/>
              <w:jc w:val="center"/>
              <w:rPr>
                <w:color w:val="auto"/>
                <w:sz w:val="26"/>
                <w:szCs w:val="26"/>
                <w:lang w:val="ru-RU"/>
              </w:rPr>
            </w:pPr>
          </w:p>
        </w:tc>
      </w:tr>
    </w:tbl>
    <w:p w:rsidR="007A2275" w:rsidRPr="003D77AA" w:rsidRDefault="007A2275" w:rsidP="000A6539">
      <w:pPr>
        <w:ind w:firstLine="0"/>
        <w:jc w:val="left"/>
        <w:rPr>
          <w:rStyle w:val="affa"/>
        </w:rPr>
      </w:pPr>
      <w:r w:rsidRPr="003D77AA">
        <w:rPr>
          <w:b/>
          <w:highlight w:val="yellow"/>
        </w:rPr>
        <w:br w:type="page"/>
      </w:r>
    </w:p>
    <w:p w:rsidR="006871C8" w:rsidRPr="003068DF" w:rsidRDefault="006871C8" w:rsidP="006871C8">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lastRenderedPageBreak/>
        <w:t xml:space="preserve">Додаток </w:t>
      </w:r>
      <w:r w:rsidR="00CE7534">
        <w:rPr>
          <w:rFonts w:ascii="Times New Roman" w:hAnsi="Times New Roman" w:cs="Times New Roman"/>
          <w:b/>
          <w:sz w:val="28"/>
          <w:szCs w:val="28"/>
        </w:rPr>
        <w:t>4</w:t>
      </w:r>
    </w:p>
    <w:p w:rsidR="006871C8" w:rsidRPr="003068DF" w:rsidRDefault="006871C8" w:rsidP="006871C8">
      <w:pPr>
        <w:pStyle w:val="23"/>
        <w:tabs>
          <w:tab w:val="left" w:pos="851"/>
        </w:tabs>
        <w:ind w:left="5103" w:firstLine="0"/>
        <w:jc w:val="left"/>
        <w:rPr>
          <w:rFonts w:ascii="Times New Roman" w:hAnsi="Times New Roman" w:cs="Times New Roman"/>
          <w:b/>
          <w:sz w:val="28"/>
          <w:szCs w:val="28"/>
        </w:rPr>
      </w:pPr>
      <w:r w:rsidRPr="003068DF">
        <w:rPr>
          <w:rFonts w:ascii="Times New Roman" w:hAnsi="Times New Roman" w:cs="Times New Roman"/>
          <w:b/>
          <w:sz w:val="28"/>
          <w:szCs w:val="28"/>
        </w:rPr>
        <w:t xml:space="preserve">до програми економічного та </w:t>
      </w:r>
      <w:r>
        <w:rPr>
          <w:rFonts w:ascii="Times New Roman" w:hAnsi="Times New Roman" w:cs="Times New Roman"/>
          <w:b/>
          <w:sz w:val="28"/>
          <w:szCs w:val="28"/>
        </w:rPr>
        <w:t xml:space="preserve">         </w:t>
      </w:r>
      <w:r w:rsidRPr="003068DF">
        <w:rPr>
          <w:rFonts w:ascii="Times New Roman" w:hAnsi="Times New Roman" w:cs="Times New Roman"/>
          <w:b/>
          <w:sz w:val="28"/>
          <w:szCs w:val="28"/>
        </w:rPr>
        <w:t>соціального розвитку Івано-Франківської області на 2024 рік</w:t>
      </w:r>
    </w:p>
    <w:p w:rsidR="006871C8" w:rsidRDefault="006871C8" w:rsidP="006871C8">
      <w:pPr>
        <w:pStyle w:val="aff8"/>
        <w:widowControl w:val="0"/>
        <w:ind w:left="5103" w:firstLine="1"/>
        <w:rPr>
          <w:rFonts w:ascii="Times New Roman" w:hAnsi="Times New Roman" w:cs="Times New Roman"/>
          <w:b/>
          <w:bCs/>
          <w:sz w:val="28"/>
          <w:szCs w:val="28"/>
        </w:rPr>
      </w:pPr>
    </w:p>
    <w:p w:rsidR="00D15DD5" w:rsidRPr="003D6A0B" w:rsidRDefault="00D15DD5" w:rsidP="00067CB4">
      <w:pPr>
        <w:pStyle w:val="aff6"/>
        <w:ind w:firstLine="0"/>
        <w:jc w:val="center"/>
        <w:rPr>
          <w:rFonts w:ascii="Times New Roman" w:hAnsi="Times New Roman"/>
          <w:b/>
          <w:bCs/>
          <w:sz w:val="28"/>
          <w:szCs w:val="28"/>
        </w:rPr>
      </w:pPr>
      <w:r w:rsidRPr="003D6A0B">
        <w:rPr>
          <w:rFonts w:ascii="Times New Roman" w:hAnsi="Times New Roman"/>
          <w:b/>
          <w:bCs/>
          <w:sz w:val="28"/>
          <w:szCs w:val="28"/>
        </w:rPr>
        <w:t>Перелік</w:t>
      </w:r>
    </w:p>
    <w:p w:rsidR="00D15DD5" w:rsidRPr="003D6A0B" w:rsidRDefault="00D15DD5" w:rsidP="00067CB4">
      <w:pPr>
        <w:pStyle w:val="aff6"/>
        <w:ind w:firstLine="0"/>
        <w:jc w:val="center"/>
        <w:rPr>
          <w:rFonts w:ascii="Times New Roman" w:hAnsi="Times New Roman"/>
          <w:b/>
          <w:bCs/>
          <w:sz w:val="28"/>
          <w:szCs w:val="28"/>
        </w:rPr>
      </w:pPr>
      <w:r w:rsidRPr="003D6A0B">
        <w:rPr>
          <w:rFonts w:ascii="Times New Roman" w:hAnsi="Times New Roman"/>
          <w:b/>
          <w:bCs/>
          <w:sz w:val="28"/>
          <w:szCs w:val="28"/>
        </w:rPr>
        <w:t>регіональних цільових програм</w:t>
      </w:r>
    </w:p>
    <w:p w:rsidR="00D15DD5" w:rsidRPr="003D6A0B" w:rsidRDefault="00D15DD5" w:rsidP="00067CB4">
      <w:pPr>
        <w:pStyle w:val="aff6"/>
        <w:ind w:firstLine="0"/>
        <w:jc w:val="center"/>
        <w:rPr>
          <w:rFonts w:ascii="Times New Roman" w:hAnsi="Times New Roman"/>
          <w:b/>
          <w:bCs/>
          <w:sz w:val="28"/>
          <w:szCs w:val="28"/>
        </w:rPr>
      </w:pPr>
      <w:r w:rsidRPr="003D6A0B">
        <w:rPr>
          <w:rFonts w:ascii="Times New Roman" w:hAnsi="Times New Roman"/>
          <w:b/>
          <w:bCs/>
          <w:sz w:val="28"/>
          <w:szCs w:val="28"/>
        </w:rPr>
        <w:t>з питань соціально-економічного розвитку області</w:t>
      </w:r>
    </w:p>
    <w:p w:rsidR="00D15DD5" w:rsidRPr="003D6A0B" w:rsidRDefault="00D15DD5" w:rsidP="00067CB4">
      <w:pPr>
        <w:pStyle w:val="aff6"/>
        <w:ind w:firstLine="0"/>
        <w:jc w:val="center"/>
        <w:rPr>
          <w:rFonts w:ascii="Times New Roman" w:hAnsi="Times New Roman"/>
          <w:b/>
          <w:bCs/>
          <w:sz w:val="28"/>
          <w:szCs w:val="28"/>
        </w:rPr>
      </w:pPr>
      <w:r w:rsidRPr="003D6A0B">
        <w:rPr>
          <w:rFonts w:ascii="Times New Roman" w:hAnsi="Times New Roman"/>
          <w:b/>
          <w:bCs/>
          <w:sz w:val="28"/>
          <w:szCs w:val="28"/>
        </w:rPr>
        <w:t>у відповідних галузях та сферах діяльності,</w:t>
      </w:r>
    </w:p>
    <w:p w:rsidR="00D15DD5" w:rsidRPr="003D6A0B" w:rsidRDefault="00F77BC8" w:rsidP="00067CB4">
      <w:pPr>
        <w:pStyle w:val="aff6"/>
        <w:spacing w:line="360" w:lineRule="auto"/>
        <w:ind w:firstLine="0"/>
        <w:jc w:val="center"/>
        <w:rPr>
          <w:rFonts w:ascii="Times New Roman" w:hAnsi="Times New Roman"/>
          <w:b/>
          <w:bCs/>
          <w:sz w:val="28"/>
          <w:szCs w:val="28"/>
        </w:rPr>
      </w:pPr>
      <w:r>
        <w:rPr>
          <w:rFonts w:ascii="Times New Roman" w:hAnsi="Times New Roman"/>
          <w:b/>
          <w:bCs/>
          <w:sz w:val="28"/>
          <w:szCs w:val="28"/>
        </w:rPr>
        <w:t>які діяти</w:t>
      </w:r>
      <w:r w:rsidR="00F80125">
        <w:rPr>
          <w:rFonts w:ascii="Times New Roman" w:hAnsi="Times New Roman"/>
          <w:b/>
          <w:bCs/>
          <w:sz w:val="28"/>
          <w:szCs w:val="28"/>
        </w:rPr>
        <w:t>м</w:t>
      </w:r>
      <w:r>
        <w:rPr>
          <w:rFonts w:ascii="Times New Roman" w:hAnsi="Times New Roman"/>
          <w:b/>
          <w:bCs/>
          <w:sz w:val="28"/>
          <w:szCs w:val="28"/>
        </w:rPr>
        <w:t>уть</w:t>
      </w:r>
      <w:r w:rsidR="00D15DD5" w:rsidRPr="003D6A0B">
        <w:rPr>
          <w:rFonts w:ascii="Times New Roman" w:hAnsi="Times New Roman"/>
          <w:b/>
          <w:bCs/>
          <w:sz w:val="28"/>
          <w:szCs w:val="28"/>
        </w:rPr>
        <w:t xml:space="preserve"> у 202</w:t>
      </w:r>
      <w:r w:rsidR="00500A32">
        <w:rPr>
          <w:rFonts w:ascii="Times New Roman" w:hAnsi="Times New Roman"/>
          <w:b/>
          <w:bCs/>
          <w:sz w:val="28"/>
          <w:szCs w:val="28"/>
        </w:rPr>
        <w:t>4</w:t>
      </w:r>
      <w:r w:rsidR="00D15DD5" w:rsidRPr="003D6A0B">
        <w:rPr>
          <w:rFonts w:ascii="Times New Roman" w:hAnsi="Times New Roman"/>
          <w:b/>
          <w:bCs/>
          <w:sz w:val="28"/>
          <w:szCs w:val="28"/>
        </w:rPr>
        <w:t xml:space="preserve"> році</w:t>
      </w: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426"/>
        <w:gridCol w:w="3047"/>
        <w:gridCol w:w="2623"/>
        <w:gridCol w:w="1842"/>
        <w:gridCol w:w="1276"/>
      </w:tblGrid>
      <w:tr w:rsidR="00D15DD5" w:rsidRPr="00B071A6" w:rsidTr="00D36E4D">
        <w:trPr>
          <w:trHeight w:val="620"/>
          <w:tblHeader/>
        </w:trPr>
        <w:tc>
          <w:tcPr>
            <w:tcW w:w="426" w:type="dxa"/>
            <w:shd w:val="clear" w:color="auto" w:fill="auto"/>
            <w:vAlign w:val="center"/>
          </w:tcPr>
          <w:p w:rsidR="00D15DD5" w:rsidRPr="00B071A6" w:rsidRDefault="00D15DD5" w:rsidP="00067CB4">
            <w:pPr>
              <w:ind w:left="-936" w:right="-82"/>
              <w:jc w:val="center"/>
              <w:rPr>
                <w:b/>
                <w:bCs/>
              </w:rPr>
            </w:pPr>
            <w:r w:rsidRPr="00B071A6">
              <w:rPr>
                <w:b/>
                <w:bCs/>
              </w:rPr>
              <w:t>№</w:t>
            </w:r>
          </w:p>
          <w:p w:rsidR="00D15DD5" w:rsidRPr="00B071A6" w:rsidRDefault="00D15DD5" w:rsidP="00067CB4">
            <w:pPr>
              <w:ind w:left="-936" w:right="-82"/>
              <w:jc w:val="center"/>
              <w:rPr>
                <w:b/>
                <w:bCs/>
              </w:rPr>
            </w:pPr>
            <w:r w:rsidRPr="00B071A6">
              <w:rPr>
                <w:b/>
                <w:bCs/>
              </w:rPr>
              <w:t>з/п</w:t>
            </w:r>
          </w:p>
        </w:tc>
        <w:tc>
          <w:tcPr>
            <w:tcW w:w="3047" w:type="dxa"/>
            <w:vAlign w:val="center"/>
          </w:tcPr>
          <w:p w:rsidR="00D15DD5" w:rsidRPr="00B071A6" w:rsidRDefault="00D15DD5" w:rsidP="00067CB4">
            <w:pPr>
              <w:ind w:left="-936"/>
              <w:jc w:val="center"/>
              <w:rPr>
                <w:b/>
                <w:bCs/>
              </w:rPr>
            </w:pPr>
            <w:r w:rsidRPr="00B071A6">
              <w:rPr>
                <w:b/>
                <w:bCs/>
              </w:rPr>
              <w:t>Назва програми</w:t>
            </w:r>
          </w:p>
        </w:tc>
        <w:tc>
          <w:tcPr>
            <w:tcW w:w="2623" w:type="dxa"/>
            <w:vAlign w:val="center"/>
          </w:tcPr>
          <w:p w:rsidR="00D15DD5" w:rsidRPr="00B071A6" w:rsidRDefault="00D15DD5" w:rsidP="00067CB4">
            <w:pPr>
              <w:ind w:firstLine="0"/>
              <w:jc w:val="center"/>
              <w:rPr>
                <w:b/>
                <w:bCs/>
              </w:rPr>
            </w:pPr>
            <w:r w:rsidRPr="00B071A6">
              <w:rPr>
                <w:b/>
                <w:bCs/>
              </w:rPr>
              <w:t>Координатор</w:t>
            </w:r>
          </w:p>
          <w:p w:rsidR="00D15DD5" w:rsidRPr="00B071A6" w:rsidRDefault="00D15DD5" w:rsidP="00067CB4">
            <w:pPr>
              <w:ind w:firstLine="0"/>
              <w:jc w:val="center"/>
              <w:rPr>
                <w:b/>
                <w:bCs/>
              </w:rPr>
            </w:pPr>
            <w:r w:rsidRPr="00B071A6">
              <w:rPr>
                <w:b/>
                <w:bCs/>
              </w:rPr>
              <w:t>виконання програми</w:t>
            </w:r>
          </w:p>
        </w:tc>
        <w:tc>
          <w:tcPr>
            <w:tcW w:w="1842" w:type="dxa"/>
            <w:vAlign w:val="center"/>
          </w:tcPr>
          <w:p w:rsidR="00D15DD5" w:rsidRPr="00B071A6" w:rsidRDefault="00D15DD5" w:rsidP="00067CB4">
            <w:pPr>
              <w:ind w:firstLine="0"/>
              <w:jc w:val="center"/>
              <w:rPr>
                <w:b/>
                <w:bCs/>
              </w:rPr>
            </w:pPr>
            <w:r w:rsidRPr="00B071A6">
              <w:rPr>
                <w:b/>
                <w:bCs/>
              </w:rPr>
              <w:t xml:space="preserve">Документ, яким </w:t>
            </w:r>
            <w:r w:rsidRPr="00B071A6">
              <w:rPr>
                <w:b/>
                <w:bCs/>
                <w:spacing w:val="-6"/>
              </w:rPr>
              <w:t>затверджено програму</w:t>
            </w:r>
          </w:p>
        </w:tc>
        <w:tc>
          <w:tcPr>
            <w:tcW w:w="1276" w:type="dxa"/>
            <w:vAlign w:val="center"/>
          </w:tcPr>
          <w:p w:rsidR="00D15DD5" w:rsidRPr="00B071A6" w:rsidRDefault="00D15DD5" w:rsidP="00067CB4">
            <w:pPr>
              <w:ind w:firstLine="0"/>
              <w:jc w:val="center"/>
              <w:rPr>
                <w:b/>
                <w:bCs/>
              </w:rPr>
            </w:pPr>
            <w:r w:rsidRPr="00B071A6">
              <w:rPr>
                <w:b/>
                <w:bCs/>
              </w:rPr>
              <w:t>Термін дії</w:t>
            </w:r>
          </w:p>
          <w:p w:rsidR="00D15DD5" w:rsidRPr="00B071A6" w:rsidRDefault="00D15DD5" w:rsidP="00067CB4">
            <w:pPr>
              <w:ind w:firstLine="0"/>
              <w:jc w:val="center"/>
              <w:rPr>
                <w:b/>
                <w:bCs/>
              </w:rPr>
            </w:pPr>
            <w:r w:rsidRPr="00B071A6">
              <w:rPr>
                <w:b/>
                <w:bCs/>
              </w:rPr>
              <w:t>програми</w:t>
            </w:r>
          </w:p>
        </w:tc>
      </w:tr>
      <w:tr w:rsidR="00D15DD5" w:rsidRPr="00B071A6" w:rsidTr="00D15DD5">
        <w:trPr>
          <w:trHeight w:val="247"/>
        </w:trPr>
        <w:tc>
          <w:tcPr>
            <w:tcW w:w="9214" w:type="dxa"/>
            <w:gridSpan w:val="5"/>
            <w:shd w:val="clear" w:color="auto" w:fill="auto"/>
          </w:tcPr>
          <w:p w:rsidR="00D15DD5" w:rsidRDefault="00D15DD5" w:rsidP="00067CB4">
            <w:pPr>
              <w:ind w:firstLine="0"/>
              <w:jc w:val="center"/>
              <w:rPr>
                <w:b/>
                <w:bCs/>
              </w:rPr>
            </w:pPr>
            <w:r w:rsidRPr="00B071A6">
              <w:rPr>
                <w:b/>
                <w:bCs/>
              </w:rPr>
              <w:t xml:space="preserve">Департамент економічного розвитку, промисловості та інфраструктури </w:t>
            </w:r>
          </w:p>
          <w:p w:rsidR="00D15DD5" w:rsidRPr="00B071A6" w:rsidRDefault="00D15DD5" w:rsidP="00067CB4">
            <w:pPr>
              <w:ind w:firstLine="0"/>
              <w:jc w:val="center"/>
            </w:pPr>
            <w:r>
              <w:rPr>
                <w:b/>
                <w:bCs/>
              </w:rPr>
              <w:t xml:space="preserve">Івано-Франківської </w:t>
            </w:r>
            <w:r w:rsidRPr="00B071A6">
              <w:rPr>
                <w:b/>
                <w:bCs/>
              </w:rPr>
              <w:t>облдержадміністрації</w:t>
            </w:r>
          </w:p>
        </w:tc>
      </w:tr>
      <w:tr w:rsidR="00D15DD5" w:rsidRPr="00B071A6" w:rsidTr="00D36E4D">
        <w:tc>
          <w:tcPr>
            <w:tcW w:w="426" w:type="dxa"/>
            <w:shd w:val="clear" w:color="auto" w:fill="auto"/>
          </w:tcPr>
          <w:p w:rsidR="00D15DD5" w:rsidRPr="00B071A6" w:rsidRDefault="00D15DD5" w:rsidP="00067CB4">
            <w:pPr>
              <w:numPr>
                <w:ilvl w:val="0"/>
                <w:numId w:val="7"/>
              </w:numPr>
              <w:jc w:val="center"/>
            </w:pPr>
          </w:p>
        </w:tc>
        <w:tc>
          <w:tcPr>
            <w:tcW w:w="3047" w:type="dxa"/>
          </w:tcPr>
          <w:p w:rsidR="00D15DD5" w:rsidRPr="00B071A6" w:rsidRDefault="00D15DD5" w:rsidP="001F0D20">
            <w:pPr>
              <w:ind w:firstLine="0"/>
              <w:jc w:val="left"/>
            </w:pPr>
            <w:r w:rsidRPr="00B071A6">
              <w:t>Регіональна цільова програма розвитку малого та середнього підприємництва в Івано-Франківській області на 202</w:t>
            </w:r>
            <w:r w:rsidR="001F0D20">
              <w:t>4</w:t>
            </w:r>
            <w:r w:rsidRPr="00B071A6">
              <w:t>-202</w:t>
            </w:r>
            <w:r w:rsidR="00BA0260">
              <w:t>7</w:t>
            </w:r>
            <w:r w:rsidRPr="00B071A6">
              <w:t xml:space="preserve"> роки</w:t>
            </w:r>
          </w:p>
        </w:tc>
        <w:tc>
          <w:tcPr>
            <w:tcW w:w="2623" w:type="dxa"/>
          </w:tcPr>
          <w:p w:rsidR="00D15DD5" w:rsidRPr="00B071A6" w:rsidRDefault="00D15DD5" w:rsidP="00067CB4">
            <w:pPr>
              <w:ind w:firstLine="0"/>
              <w:jc w:val="left"/>
            </w:pPr>
            <w:r w:rsidRPr="00B071A6">
              <w:t xml:space="preserve">Департамент економічного розвитку, промисловості та інфраструктури </w:t>
            </w:r>
            <w:r>
              <w:t xml:space="preserve">Івано-Франківської </w:t>
            </w:r>
            <w:r w:rsidRPr="00B071A6">
              <w:t>облдержадміністрації</w:t>
            </w:r>
          </w:p>
        </w:tc>
        <w:tc>
          <w:tcPr>
            <w:tcW w:w="1842" w:type="dxa"/>
          </w:tcPr>
          <w:p w:rsidR="005252C0" w:rsidRDefault="005252C0" w:rsidP="005252C0">
            <w:pPr>
              <w:ind w:firstLine="0"/>
              <w:jc w:val="left"/>
            </w:pPr>
            <w:r w:rsidRPr="00051C31">
              <w:t>Розпорядження Івано-Франківської обласної військової адміністрації</w:t>
            </w:r>
          </w:p>
          <w:p w:rsidR="00D15DD5" w:rsidRPr="00B071A6" w:rsidRDefault="005252C0" w:rsidP="00D36E4D">
            <w:pPr>
              <w:ind w:firstLine="0"/>
              <w:jc w:val="left"/>
            </w:pPr>
            <w:r>
              <w:t xml:space="preserve">від </w:t>
            </w:r>
            <w:r w:rsidR="00D36E4D">
              <w:t>20</w:t>
            </w:r>
            <w:r>
              <w:t>.</w:t>
            </w:r>
            <w:r w:rsidR="00D36E4D">
              <w:t>11</w:t>
            </w:r>
            <w:r>
              <w:t>.2023 № 46</w:t>
            </w:r>
            <w:r w:rsidR="00D36E4D">
              <w:t>6</w:t>
            </w:r>
          </w:p>
        </w:tc>
        <w:tc>
          <w:tcPr>
            <w:tcW w:w="1276" w:type="dxa"/>
          </w:tcPr>
          <w:p w:rsidR="00D15DD5" w:rsidRPr="00B071A6" w:rsidRDefault="00D15DD5" w:rsidP="00D36E4D">
            <w:pPr>
              <w:ind w:firstLine="0"/>
              <w:jc w:val="left"/>
            </w:pPr>
            <w:r w:rsidRPr="00B071A6">
              <w:t>202</w:t>
            </w:r>
            <w:r w:rsidR="00D36E4D">
              <w:t>4</w:t>
            </w:r>
            <w:r w:rsidRPr="00B071A6">
              <w:t>-202</w:t>
            </w:r>
            <w:r w:rsidR="00D36E4D">
              <w:t>7</w:t>
            </w:r>
            <w:r w:rsidRPr="00B071A6">
              <w:t xml:space="preserve"> роки</w:t>
            </w:r>
          </w:p>
        </w:tc>
      </w:tr>
      <w:tr w:rsidR="00D15DD5" w:rsidRPr="00B071A6" w:rsidTr="00D36E4D">
        <w:tc>
          <w:tcPr>
            <w:tcW w:w="426" w:type="dxa"/>
            <w:shd w:val="clear" w:color="auto" w:fill="auto"/>
          </w:tcPr>
          <w:p w:rsidR="00D15DD5" w:rsidRPr="00B071A6" w:rsidRDefault="00D15DD5" w:rsidP="00067CB4">
            <w:pPr>
              <w:numPr>
                <w:ilvl w:val="0"/>
                <w:numId w:val="7"/>
              </w:numPr>
              <w:jc w:val="center"/>
            </w:pPr>
          </w:p>
        </w:tc>
        <w:tc>
          <w:tcPr>
            <w:tcW w:w="3047" w:type="dxa"/>
          </w:tcPr>
          <w:p w:rsidR="00D15DD5" w:rsidRPr="00B071A6" w:rsidRDefault="00D15DD5" w:rsidP="00D36E4D">
            <w:pPr>
              <w:ind w:firstLine="0"/>
              <w:jc w:val="left"/>
            </w:pPr>
            <w:r w:rsidRPr="00B071A6">
              <w:t>Регіональна цільова програма</w:t>
            </w:r>
            <w:r w:rsidR="00D36E4D">
              <w:t xml:space="preserve"> забезпечення енергетичної ефективності </w:t>
            </w:r>
            <w:r w:rsidRPr="00B071A6">
              <w:t>Івано-Франківської області на 202</w:t>
            </w:r>
            <w:r w:rsidR="00D36E4D">
              <w:t>3</w:t>
            </w:r>
            <w:r w:rsidRPr="00B071A6">
              <w:t>-202</w:t>
            </w:r>
            <w:r w:rsidR="00D36E4D">
              <w:t>7</w:t>
            </w:r>
            <w:r w:rsidRPr="00B071A6">
              <w:t xml:space="preserve"> роки</w:t>
            </w:r>
          </w:p>
        </w:tc>
        <w:tc>
          <w:tcPr>
            <w:tcW w:w="2623" w:type="dxa"/>
          </w:tcPr>
          <w:p w:rsidR="00D15DD5" w:rsidRPr="00B071A6" w:rsidRDefault="00D15DD5" w:rsidP="00067CB4">
            <w:pPr>
              <w:ind w:firstLine="0"/>
              <w:jc w:val="left"/>
            </w:pPr>
            <w:r w:rsidRPr="00B071A6">
              <w:t xml:space="preserve">Департамент економічного розвитку, промисловості та інфраструктури </w:t>
            </w:r>
            <w:r>
              <w:t>Івано-Франківської</w:t>
            </w:r>
            <w:r w:rsidRPr="00B071A6">
              <w:t xml:space="preserve"> облдержадміністрації</w:t>
            </w:r>
          </w:p>
        </w:tc>
        <w:tc>
          <w:tcPr>
            <w:tcW w:w="1842" w:type="dxa"/>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067CB4">
            <w:pPr>
              <w:ind w:firstLine="0"/>
              <w:jc w:val="left"/>
            </w:pPr>
            <w:r w:rsidRPr="00B071A6">
              <w:t xml:space="preserve">від </w:t>
            </w:r>
            <w:r w:rsidR="00D36E4D">
              <w:t>06</w:t>
            </w:r>
            <w:r w:rsidRPr="00B071A6">
              <w:t>.</w:t>
            </w:r>
            <w:r w:rsidR="00D36E4D">
              <w:t>04</w:t>
            </w:r>
            <w:r w:rsidRPr="00B071A6">
              <w:t>.202</w:t>
            </w:r>
            <w:r w:rsidR="00D36E4D">
              <w:t>3</w:t>
            </w:r>
          </w:p>
          <w:p w:rsidR="00D15DD5" w:rsidRPr="00B071A6" w:rsidRDefault="00D15DD5" w:rsidP="00D36E4D">
            <w:pPr>
              <w:ind w:firstLine="0"/>
              <w:jc w:val="left"/>
            </w:pPr>
            <w:r w:rsidRPr="00B071A6">
              <w:t xml:space="preserve">№ </w:t>
            </w:r>
            <w:r w:rsidR="00D36E4D">
              <w:t>642</w:t>
            </w:r>
            <w:r w:rsidRPr="00B071A6">
              <w:t>-</w:t>
            </w:r>
            <w:r w:rsidR="00D36E4D">
              <w:t>21/2023</w:t>
            </w:r>
          </w:p>
        </w:tc>
        <w:tc>
          <w:tcPr>
            <w:tcW w:w="1276" w:type="dxa"/>
          </w:tcPr>
          <w:p w:rsidR="00D15DD5" w:rsidRPr="00B071A6" w:rsidRDefault="00D15DD5" w:rsidP="00D36E4D">
            <w:pPr>
              <w:ind w:firstLine="0"/>
              <w:jc w:val="left"/>
            </w:pPr>
            <w:r w:rsidRPr="00B071A6">
              <w:t>202</w:t>
            </w:r>
            <w:r w:rsidR="00D36E4D">
              <w:t>3</w:t>
            </w:r>
            <w:r w:rsidRPr="00B071A6">
              <w:t>-202</w:t>
            </w:r>
            <w:r w:rsidR="00D36E4D">
              <w:t>7</w:t>
            </w:r>
            <w:r w:rsidRPr="00B071A6">
              <w:t xml:space="preserve"> роки</w:t>
            </w:r>
          </w:p>
        </w:tc>
      </w:tr>
      <w:tr w:rsidR="00D15DD5" w:rsidRPr="00B071A6" w:rsidTr="00D15DD5">
        <w:trPr>
          <w:trHeight w:val="175"/>
        </w:trPr>
        <w:tc>
          <w:tcPr>
            <w:tcW w:w="9214" w:type="dxa"/>
            <w:gridSpan w:val="5"/>
            <w:shd w:val="clear" w:color="auto" w:fill="auto"/>
          </w:tcPr>
          <w:p w:rsidR="00D15DD5" w:rsidRPr="00B071A6" w:rsidRDefault="00D15DD5" w:rsidP="00067CB4">
            <w:pPr>
              <w:ind w:firstLine="0"/>
              <w:jc w:val="center"/>
              <w:rPr>
                <w:b/>
                <w:bCs/>
              </w:rPr>
            </w:pPr>
            <w:r w:rsidRPr="00B071A6">
              <w:rPr>
                <w:b/>
                <w:bCs/>
              </w:rPr>
              <w:t xml:space="preserve">Департамент агропромислового розвитку </w:t>
            </w:r>
            <w:r>
              <w:rPr>
                <w:b/>
                <w:bCs/>
              </w:rPr>
              <w:t xml:space="preserve">Івано-Франківської </w:t>
            </w:r>
            <w:r w:rsidRPr="00B071A6">
              <w:rPr>
                <w:b/>
                <w:bCs/>
              </w:rPr>
              <w:t>облдержадміністрації</w:t>
            </w:r>
          </w:p>
        </w:tc>
      </w:tr>
      <w:tr w:rsidR="00D15DD5" w:rsidRPr="00B071A6" w:rsidTr="00D36E4D">
        <w:trPr>
          <w:trHeight w:val="1681"/>
        </w:trPr>
        <w:tc>
          <w:tcPr>
            <w:tcW w:w="426" w:type="dxa"/>
            <w:tcBorders>
              <w:top w:val="single" w:sz="4" w:space="0" w:color="auto"/>
            </w:tcBorders>
            <w:shd w:val="clear" w:color="auto" w:fill="auto"/>
          </w:tcPr>
          <w:p w:rsidR="00D15DD5" w:rsidRPr="00B071A6" w:rsidRDefault="00D15DD5" w:rsidP="00067CB4">
            <w:pPr>
              <w:numPr>
                <w:ilvl w:val="0"/>
                <w:numId w:val="7"/>
              </w:numPr>
              <w:jc w:val="center"/>
            </w:pPr>
          </w:p>
        </w:tc>
        <w:tc>
          <w:tcPr>
            <w:tcW w:w="3047" w:type="dxa"/>
            <w:tcBorders>
              <w:top w:val="single" w:sz="4" w:space="0" w:color="auto"/>
            </w:tcBorders>
          </w:tcPr>
          <w:p w:rsidR="00D15DD5" w:rsidRPr="00B071A6" w:rsidRDefault="00D15DD5" w:rsidP="00067CB4">
            <w:pPr>
              <w:ind w:firstLine="0"/>
              <w:jc w:val="left"/>
            </w:pPr>
            <w:r w:rsidRPr="00B071A6">
              <w:t xml:space="preserve">Регіональна цільова програма боротьби з карантинним бур’яном – </w:t>
            </w:r>
            <w:r w:rsidRPr="007801A0">
              <w:rPr>
                <w:spacing w:val="-4"/>
              </w:rPr>
              <w:t xml:space="preserve">амброзією полинолистою в Івано-Франківській області на 2022-2025 роки </w:t>
            </w:r>
          </w:p>
        </w:tc>
        <w:tc>
          <w:tcPr>
            <w:tcW w:w="2623" w:type="dxa"/>
            <w:tcBorders>
              <w:top w:val="single" w:sz="4" w:space="0" w:color="auto"/>
            </w:tcBorders>
          </w:tcPr>
          <w:p w:rsidR="00D15DD5" w:rsidRPr="00B071A6" w:rsidRDefault="00D15DD5" w:rsidP="00067CB4">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067CB4">
            <w:pPr>
              <w:ind w:firstLine="0"/>
              <w:jc w:val="left"/>
            </w:pPr>
            <w:r w:rsidRPr="00B071A6">
              <w:t>від 17.12.2021</w:t>
            </w:r>
          </w:p>
          <w:p w:rsidR="00D15DD5" w:rsidRPr="00B071A6" w:rsidRDefault="00D15DD5" w:rsidP="00067CB4">
            <w:pPr>
              <w:ind w:firstLine="0"/>
              <w:jc w:val="left"/>
            </w:pPr>
            <w:r w:rsidRPr="00B071A6">
              <w:t>№ 338-11/2021</w:t>
            </w:r>
          </w:p>
        </w:tc>
        <w:tc>
          <w:tcPr>
            <w:tcW w:w="1276" w:type="dxa"/>
            <w:tcBorders>
              <w:top w:val="single" w:sz="4" w:space="0" w:color="auto"/>
            </w:tcBorders>
          </w:tcPr>
          <w:p w:rsidR="00D15DD5" w:rsidRPr="00B071A6" w:rsidRDefault="00D15DD5" w:rsidP="00067CB4">
            <w:pPr>
              <w:ind w:firstLine="0"/>
              <w:jc w:val="left"/>
            </w:pPr>
            <w:r w:rsidRPr="00B071A6">
              <w:t>2022-2025</w:t>
            </w:r>
          </w:p>
          <w:p w:rsidR="00D15DD5" w:rsidRPr="00B071A6" w:rsidRDefault="00D36E4D" w:rsidP="00067CB4">
            <w:pPr>
              <w:ind w:firstLine="0"/>
              <w:jc w:val="left"/>
            </w:pPr>
            <w:r w:rsidRPr="00B071A6">
              <w:t>Р</w:t>
            </w:r>
            <w:r w:rsidR="00D15DD5" w:rsidRPr="00B071A6">
              <w:t>оки</w:t>
            </w:r>
          </w:p>
        </w:tc>
      </w:tr>
      <w:tr w:rsidR="00D15DD5" w:rsidRPr="00B071A6" w:rsidTr="00D36E4D">
        <w:trPr>
          <w:trHeight w:val="1275"/>
        </w:trPr>
        <w:tc>
          <w:tcPr>
            <w:tcW w:w="426" w:type="dxa"/>
            <w:tcBorders>
              <w:top w:val="single" w:sz="4" w:space="0" w:color="auto"/>
            </w:tcBorders>
            <w:shd w:val="clear" w:color="auto" w:fill="auto"/>
          </w:tcPr>
          <w:p w:rsidR="00D15DD5" w:rsidRPr="00B071A6" w:rsidRDefault="00D15DD5" w:rsidP="00067CB4">
            <w:pPr>
              <w:numPr>
                <w:ilvl w:val="0"/>
                <w:numId w:val="7"/>
              </w:numPr>
              <w:jc w:val="center"/>
            </w:pPr>
          </w:p>
        </w:tc>
        <w:tc>
          <w:tcPr>
            <w:tcW w:w="3047" w:type="dxa"/>
            <w:tcBorders>
              <w:top w:val="single" w:sz="4" w:space="0" w:color="auto"/>
            </w:tcBorders>
          </w:tcPr>
          <w:p w:rsidR="00D15DD5" w:rsidRPr="00B071A6" w:rsidRDefault="00D15DD5" w:rsidP="00067CB4">
            <w:pPr>
              <w:ind w:firstLine="0"/>
              <w:jc w:val="left"/>
            </w:pPr>
            <w:r w:rsidRPr="00B071A6">
              <w:t>Комплексна програма роз</w:t>
            </w:r>
            <w:r w:rsidRPr="00B071A6">
              <w:softHyphen/>
              <w:t xml:space="preserve">витку агропромислового комплексу та сільських </w:t>
            </w:r>
            <w:r w:rsidRPr="00B071A6">
              <w:rPr>
                <w:spacing w:val="-4"/>
              </w:rPr>
              <w:t>те</w:t>
            </w:r>
            <w:r w:rsidRPr="00B071A6">
              <w:rPr>
                <w:spacing w:val="-4"/>
              </w:rPr>
              <w:softHyphen/>
              <w:t>риторій Івано-Франківської області на 2022-2025 роки</w:t>
            </w:r>
          </w:p>
        </w:tc>
        <w:tc>
          <w:tcPr>
            <w:tcW w:w="2623" w:type="dxa"/>
            <w:tcBorders>
              <w:top w:val="single" w:sz="4" w:space="0" w:color="auto"/>
            </w:tcBorders>
          </w:tcPr>
          <w:p w:rsidR="00D15DD5" w:rsidRPr="00B071A6" w:rsidRDefault="00D15DD5" w:rsidP="00067CB4">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067CB4">
            <w:pPr>
              <w:ind w:firstLine="0"/>
              <w:jc w:val="left"/>
            </w:pPr>
            <w:r w:rsidRPr="00B071A6">
              <w:t>від 17.12.2021</w:t>
            </w:r>
          </w:p>
          <w:p w:rsidR="00D15DD5" w:rsidRPr="00B071A6" w:rsidRDefault="00D15DD5" w:rsidP="00067CB4">
            <w:pPr>
              <w:ind w:firstLine="0"/>
              <w:jc w:val="left"/>
            </w:pPr>
            <w:r w:rsidRPr="00B071A6">
              <w:t>№ 337-11/2021</w:t>
            </w:r>
          </w:p>
        </w:tc>
        <w:tc>
          <w:tcPr>
            <w:tcW w:w="1276" w:type="dxa"/>
            <w:tcBorders>
              <w:top w:val="single" w:sz="4" w:space="0" w:color="auto"/>
            </w:tcBorders>
          </w:tcPr>
          <w:p w:rsidR="00D15DD5" w:rsidRPr="00B071A6" w:rsidRDefault="00D15DD5" w:rsidP="00067CB4">
            <w:pPr>
              <w:ind w:firstLine="0"/>
              <w:jc w:val="left"/>
            </w:pPr>
            <w:r w:rsidRPr="00B071A6">
              <w:t>2022-2025 роки</w:t>
            </w:r>
          </w:p>
        </w:tc>
      </w:tr>
      <w:tr w:rsidR="00D15DD5" w:rsidRPr="00B071A6" w:rsidTr="00D36E4D">
        <w:trPr>
          <w:trHeight w:val="1982"/>
        </w:trPr>
        <w:tc>
          <w:tcPr>
            <w:tcW w:w="426" w:type="dxa"/>
            <w:tcBorders>
              <w:top w:val="single" w:sz="4" w:space="0" w:color="auto"/>
            </w:tcBorders>
            <w:shd w:val="clear" w:color="auto" w:fill="auto"/>
          </w:tcPr>
          <w:p w:rsidR="00D15DD5" w:rsidRPr="00B071A6" w:rsidRDefault="00D15DD5" w:rsidP="00067CB4">
            <w:pPr>
              <w:numPr>
                <w:ilvl w:val="0"/>
                <w:numId w:val="7"/>
              </w:numPr>
              <w:jc w:val="center"/>
            </w:pPr>
          </w:p>
        </w:tc>
        <w:tc>
          <w:tcPr>
            <w:tcW w:w="3047" w:type="dxa"/>
            <w:tcBorders>
              <w:top w:val="single" w:sz="4" w:space="0" w:color="auto"/>
            </w:tcBorders>
          </w:tcPr>
          <w:p w:rsidR="00D15DD5" w:rsidRPr="00B071A6" w:rsidRDefault="00D15DD5" w:rsidP="00067CB4">
            <w:pPr>
              <w:ind w:firstLine="0"/>
              <w:jc w:val="left"/>
            </w:pPr>
            <w:r w:rsidRPr="00B071A6">
              <w:t xml:space="preserve">Регіональна цільова програма охорони та збереження лісових </w:t>
            </w:r>
            <w:r w:rsidRPr="007801A0">
              <w:rPr>
                <w:spacing w:val="-4"/>
              </w:rPr>
              <w:t>ресурсів комунального лісового господарства Івано-Франківської області на 2022-2026 роки</w:t>
            </w:r>
          </w:p>
        </w:tc>
        <w:tc>
          <w:tcPr>
            <w:tcW w:w="2623" w:type="dxa"/>
            <w:tcBorders>
              <w:top w:val="single" w:sz="4" w:space="0" w:color="auto"/>
            </w:tcBorders>
          </w:tcPr>
          <w:p w:rsidR="00D15DD5" w:rsidRPr="00B071A6" w:rsidRDefault="00D15DD5" w:rsidP="00067CB4">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067CB4">
            <w:pPr>
              <w:ind w:firstLine="0"/>
              <w:jc w:val="left"/>
            </w:pPr>
            <w:r w:rsidRPr="00B071A6">
              <w:t>від 12.11.2021</w:t>
            </w:r>
          </w:p>
          <w:p w:rsidR="00D15DD5" w:rsidRPr="00B071A6" w:rsidRDefault="00D15DD5" w:rsidP="00067CB4">
            <w:pPr>
              <w:ind w:firstLine="0"/>
              <w:jc w:val="left"/>
            </w:pPr>
            <w:r w:rsidRPr="00B071A6">
              <w:t>№ 285-10/2021</w:t>
            </w:r>
          </w:p>
        </w:tc>
        <w:tc>
          <w:tcPr>
            <w:tcW w:w="1276" w:type="dxa"/>
            <w:tcBorders>
              <w:top w:val="single" w:sz="4" w:space="0" w:color="auto"/>
            </w:tcBorders>
          </w:tcPr>
          <w:p w:rsidR="00D15DD5" w:rsidRPr="00B071A6" w:rsidRDefault="00D15DD5" w:rsidP="00067CB4">
            <w:pPr>
              <w:ind w:firstLine="0"/>
              <w:jc w:val="left"/>
            </w:pPr>
            <w:r w:rsidRPr="00B071A6">
              <w:t>2022-2026 роки</w:t>
            </w:r>
          </w:p>
        </w:tc>
      </w:tr>
      <w:tr w:rsidR="00D15DD5" w:rsidRPr="00B071A6" w:rsidTr="00D15DD5">
        <w:trPr>
          <w:trHeight w:val="288"/>
        </w:trPr>
        <w:tc>
          <w:tcPr>
            <w:tcW w:w="9214" w:type="dxa"/>
            <w:gridSpan w:val="5"/>
            <w:tcBorders>
              <w:top w:val="single" w:sz="4" w:space="0" w:color="auto"/>
            </w:tcBorders>
            <w:shd w:val="clear" w:color="auto" w:fill="auto"/>
          </w:tcPr>
          <w:p w:rsidR="00D15DD5" w:rsidRPr="00B071A6" w:rsidRDefault="00D15DD5" w:rsidP="00067CB4">
            <w:pPr>
              <w:ind w:firstLine="0"/>
              <w:jc w:val="center"/>
            </w:pPr>
            <w:r w:rsidRPr="00B071A6">
              <w:rPr>
                <w:b/>
              </w:rPr>
              <w:t>Головне управління Держгеокадастру в Івано-Франківській області</w:t>
            </w:r>
          </w:p>
        </w:tc>
      </w:tr>
      <w:tr w:rsidR="00D15DD5" w:rsidRPr="00B071A6" w:rsidTr="00D36E4D">
        <w:trPr>
          <w:trHeight w:val="276"/>
        </w:trPr>
        <w:tc>
          <w:tcPr>
            <w:tcW w:w="426" w:type="dxa"/>
            <w:tcBorders>
              <w:top w:val="single" w:sz="4" w:space="0" w:color="auto"/>
            </w:tcBorders>
            <w:shd w:val="clear" w:color="auto" w:fill="auto"/>
          </w:tcPr>
          <w:p w:rsidR="00D15DD5" w:rsidRPr="00B071A6" w:rsidRDefault="00D15DD5" w:rsidP="00067CB4">
            <w:pPr>
              <w:numPr>
                <w:ilvl w:val="0"/>
                <w:numId w:val="7"/>
              </w:numPr>
              <w:jc w:val="center"/>
            </w:pPr>
          </w:p>
        </w:tc>
        <w:tc>
          <w:tcPr>
            <w:tcW w:w="3047" w:type="dxa"/>
            <w:tcBorders>
              <w:top w:val="single" w:sz="4" w:space="0" w:color="auto"/>
            </w:tcBorders>
          </w:tcPr>
          <w:p w:rsidR="00D15DD5" w:rsidRPr="00B071A6" w:rsidRDefault="00D15DD5" w:rsidP="00067CB4">
            <w:pPr>
              <w:ind w:firstLine="0"/>
              <w:jc w:val="left"/>
            </w:pPr>
            <w:r w:rsidRPr="00B071A6">
              <w:t>Регіональна програма розвитку земельних відносин в Івано-Франківській області на 2021-2025 роки</w:t>
            </w:r>
          </w:p>
        </w:tc>
        <w:tc>
          <w:tcPr>
            <w:tcW w:w="2623" w:type="dxa"/>
            <w:tcBorders>
              <w:top w:val="single" w:sz="4" w:space="0" w:color="auto"/>
            </w:tcBorders>
          </w:tcPr>
          <w:p w:rsidR="00D15DD5" w:rsidRPr="00B071A6" w:rsidRDefault="00D15DD5" w:rsidP="00067CB4">
            <w:pPr>
              <w:ind w:firstLine="0"/>
              <w:jc w:val="left"/>
            </w:pPr>
            <w:r w:rsidRPr="00B071A6">
              <w:t>Головне управління Держгеокадастру в Івано-Франківській області</w:t>
            </w:r>
          </w:p>
        </w:tc>
        <w:tc>
          <w:tcPr>
            <w:tcW w:w="1842" w:type="dxa"/>
            <w:tcBorders>
              <w:top w:val="single" w:sz="4" w:space="0" w:color="auto"/>
            </w:tcBorders>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067CB4">
            <w:pPr>
              <w:spacing w:after="120"/>
              <w:ind w:firstLine="0"/>
              <w:jc w:val="left"/>
            </w:pPr>
            <w:r w:rsidRPr="00B071A6">
              <w:t>№ 148-6/2021</w:t>
            </w:r>
          </w:p>
        </w:tc>
        <w:tc>
          <w:tcPr>
            <w:tcW w:w="1276" w:type="dxa"/>
            <w:tcBorders>
              <w:top w:val="single" w:sz="4" w:space="0" w:color="auto"/>
            </w:tcBorders>
          </w:tcPr>
          <w:p w:rsidR="00D15DD5" w:rsidRPr="00B071A6" w:rsidRDefault="00D15DD5" w:rsidP="00067CB4">
            <w:pPr>
              <w:ind w:firstLine="0"/>
              <w:jc w:val="left"/>
            </w:pPr>
            <w:r w:rsidRPr="00B071A6">
              <w:t>2021-2025</w:t>
            </w:r>
          </w:p>
          <w:p w:rsidR="00D15DD5" w:rsidRPr="00B071A6" w:rsidRDefault="00193D65" w:rsidP="00067CB4">
            <w:pPr>
              <w:ind w:firstLine="0"/>
              <w:jc w:val="left"/>
            </w:pPr>
            <w:r>
              <w:t>р</w:t>
            </w:r>
            <w:r w:rsidR="00D15DD5" w:rsidRPr="00B071A6">
              <w:t>оки</w:t>
            </w:r>
          </w:p>
        </w:tc>
      </w:tr>
      <w:tr w:rsidR="00D15DD5" w:rsidRPr="00B071A6" w:rsidTr="00D15DD5">
        <w:trPr>
          <w:trHeight w:val="276"/>
        </w:trPr>
        <w:tc>
          <w:tcPr>
            <w:tcW w:w="9214" w:type="dxa"/>
            <w:gridSpan w:val="5"/>
            <w:shd w:val="clear" w:color="auto" w:fill="auto"/>
          </w:tcPr>
          <w:p w:rsidR="00D15DD5" w:rsidRPr="001864F5" w:rsidRDefault="00D15DD5" w:rsidP="00067CB4">
            <w:pPr>
              <w:tabs>
                <w:tab w:val="left" w:pos="460"/>
              </w:tabs>
              <w:ind w:firstLine="0"/>
              <w:jc w:val="center"/>
              <w:rPr>
                <w:b/>
                <w:bCs/>
                <w:spacing w:val="-4"/>
              </w:rPr>
            </w:pPr>
            <w:r w:rsidRPr="001864F5">
              <w:rPr>
                <w:b/>
                <w:bCs/>
                <w:spacing w:val="-4"/>
              </w:rPr>
              <w:t>Обласний фонд підтримки індивідуального житлового будівництва на селі</w:t>
            </w:r>
          </w:p>
        </w:tc>
      </w:tr>
      <w:tr w:rsidR="00D15DD5" w:rsidRPr="00B071A6" w:rsidTr="00D36E4D">
        <w:tc>
          <w:tcPr>
            <w:tcW w:w="426" w:type="dxa"/>
            <w:shd w:val="clear" w:color="auto" w:fill="auto"/>
          </w:tcPr>
          <w:p w:rsidR="00D15DD5" w:rsidRPr="00B071A6" w:rsidRDefault="00D15DD5" w:rsidP="00067CB4">
            <w:pPr>
              <w:numPr>
                <w:ilvl w:val="0"/>
                <w:numId w:val="7"/>
              </w:numPr>
              <w:jc w:val="center"/>
            </w:pPr>
          </w:p>
        </w:tc>
        <w:tc>
          <w:tcPr>
            <w:tcW w:w="3047" w:type="dxa"/>
          </w:tcPr>
          <w:p w:rsidR="00D15DD5" w:rsidRPr="00B071A6" w:rsidRDefault="00D15DD5" w:rsidP="00067CB4">
            <w:pPr>
              <w:tabs>
                <w:tab w:val="left" w:pos="460"/>
              </w:tabs>
              <w:ind w:firstLine="0"/>
              <w:jc w:val="left"/>
            </w:pPr>
            <w:r w:rsidRPr="00B071A6">
              <w:t>Регіональна цільова про</w:t>
            </w:r>
            <w:r w:rsidRPr="00B071A6">
              <w:softHyphen/>
              <w:t>грама підтримки індивіду</w:t>
            </w:r>
            <w:r w:rsidRPr="00B071A6">
              <w:softHyphen/>
              <w:t>ального житлового будів</w:t>
            </w:r>
            <w:r w:rsidRPr="00B071A6">
              <w:softHyphen/>
              <w:t>ництва на селі та поліп</w:t>
            </w:r>
            <w:r w:rsidRPr="00B071A6">
              <w:softHyphen/>
              <w:t>шення житлово-побутових умов сільського населення «Власний дім» на 2021-2025 роки</w:t>
            </w:r>
          </w:p>
        </w:tc>
        <w:tc>
          <w:tcPr>
            <w:tcW w:w="2623" w:type="dxa"/>
          </w:tcPr>
          <w:p w:rsidR="00D15DD5" w:rsidRPr="00B071A6" w:rsidRDefault="00D15DD5" w:rsidP="00067CB4">
            <w:pPr>
              <w:ind w:firstLine="0"/>
              <w:jc w:val="left"/>
            </w:pPr>
            <w:r w:rsidRPr="00B071A6">
              <w:t>Обласний фонд підтримки індивідуального</w:t>
            </w:r>
          </w:p>
          <w:p w:rsidR="00D15DD5" w:rsidRPr="00B071A6" w:rsidRDefault="00D15DD5" w:rsidP="00067CB4">
            <w:pPr>
              <w:ind w:firstLine="0"/>
              <w:jc w:val="left"/>
            </w:pPr>
            <w:r w:rsidRPr="00B071A6">
              <w:t>житлового будівництва на селі</w:t>
            </w:r>
          </w:p>
        </w:tc>
        <w:tc>
          <w:tcPr>
            <w:tcW w:w="1842" w:type="dxa"/>
          </w:tcPr>
          <w:p w:rsidR="00D15DD5" w:rsidRPr="00B071A6" w:rsidRDefault="00D15DD5" w:rsidP="00067CB4">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067CB4">
            <w:pPr>
              <w:ind w:firstLine="0"/>
              <w:jc w:val="left"/>
            </w:pPr>
            <w:r w:rsidRPr="00B071A6">
              <w:t xml:space="preserve">від 23.12.2020 </w:t>
            </w:r>
          </w:p>
          <w:p w:rsidR="00D15DD5" w:rsidRPr="00B071A6" w:rsidRDefault="00D15DD5" w:rsidP="00067CB4">
            <w:pPr>
              <w:ind w:firstLine="0"/>
              <w:jc w:val="left"/>
            </w:pPr>
            <w:r w:rsidRPr="00B071A6">
              <w:t>№ 36-2/2020</w:t>
            </w:r>
          </w:p>
          <w:p w:rsidR="00D15DD5" w:rsidRPr="00B071A6" w:rsidRDefault="00D15DD5" w:rsidP="00067CB4">
            <w:pPr>
              <w:ind w:firstLine="0"/>
              <w:jc w:val="left"/>
            </w:pPr>
          </w:p>
        </w:tc>
        <w:tc>
          <w:tcPr>
            <w:tcW w:w="1276" w:type="dxa"/>
          </w:tcPr>
          <w:p w:rsidR="00D15DD5" w:rsidRPr="00B071A6" w:rsidRDefault="00D15DD5" w:rsidP="00067CB4">
            <w:pPr>
              <w:ind w:firstLine="0"/>
              <w:jc w:val="left"/>
            </w:pPr>
            <w:r w:rsidRPr="00B071A6">
              <w:t>2021-2025</w:t>
            </w:r>
          </w:p>
          <w:p w:rsidR="00D15DD5" w:rsidRPr="00B071A6" w:rsidRDefault="00D15DD5" w:rsidP="00067CB4">
            <w:pPr>
              <w:ind w:firstLine="0"/>
              <w:jc w:val="left"/>
            </w:pPr>
            <w:r w:rsidRPr="00B071A6">
              <w:t>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охорони здоров’я </w:t>
            </w:r>
            <w:r>
              <w:rPr>
                <w:b/>
                <w:bCs/>
              </w:rPr>
              <w:t xml:space="preserve">Івано-Франківської </w:t>
            </w:r>
            <w:r w:rsidRPr="00B071A6">
              <w:rPr>
                <w:b/>
                <w:bCs/>
              </w:rPr>
              <w:t>облдержадміністрації</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розвитку донор</w:t>
            </w:r>
            <w:r w:rsidRPr="00B071A6">
              <w:softHyphen/>
              <w:t xml:space="preserve">ства крові, її компонентів </w:t>
            </w:r>
            <w:r w:rsidRPr="00B071A6">
              <w:rPr>
                <w:spacing w:val="-2"/>
              </w:rPr>
              <w:t>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32-2/2020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Комплексна програма «Здоров’я населення Прикарпаття 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33-2/2020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Default="00D15DD5" w:rsidP="00D15DD5">
            <w:pPr>
              <w:tabs>
                <w:tab w:val="left" w:pos="460"/>
              </w:tabs>
              <w:ind w:firstLine="0"/>
              <w:jc w:val="left"/>
              <w:rPr>
                <w:spacing w:val="-4"/>
              </w:rPr>
            </w:pPr>
            <w:r w:rsidRPr="00236EF8">
              <w:t xml:space="preserve">Програма розвитку та вдосконалення служби </w:t>
            </w:r>
            <w:r w:rsidRPr="00236EF8">
              <w:rPr>
                <w:spacing w:val="-4"/>
              </w:rPr>
              <w:t>екстреної (швидкої) та невідкладної медичної допомоги Івано-Франківської області на 2023-2027 роки</w:t>
            </w:r>
          </w:p>
          <w:p w:rsidR="00793E36" w:rsidRPr="00236EF8" w:rsidRDefault="00793E36" w:rsidP="00D15DD5">
            <w:pPr>
              <w:tabs>
                <w:tab w:val="left" w:pos="460"/>
              </w:tabs>
              <w:ind w:firstLine="0"/>
              <w:jc w:val="left"/>
            </w:pPr>
          </w:p>
        </w:tc>
        <w:tc>
          <w:tcPr>
            <w:tcW w:w="2623" w:type="dxa"/>
          </w:tcPr>
          <w:p w:rsidR="00D15DD5" w:rsidRPr="00A20EB8" w:rsidRDefault="00D15DD5" w:rsidP="00D15DD5">
            <w:pPr>
              <w:ind w:firstLine="0"/>
              <w:jc w:val="left"/>
            </w:pPr>
            <w:r w:rsidRPr="00A20EB8">
              <w:t>Департамент охорони здоров’я Івано-Франківської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A20EB8" w:rsidRDefault="00D15DD5" w:rsidP="00D15DD5">
            <w:pPr>
              <w:ind w:firstLine="0"/>
              <w:jc w:val="left"/>
            </w:pPr>
            <w:r w:rsidRPr="00A20EB8">
              <w:t>від 1</w:t>
            </w:r>
            <w:r>
              <w:t>1</w:t>
            </w:r>
            <w:r w:rsidRPr="00A20EB8">
              <w:t>.11.2022</w:t>
            </w:r>
          </w:p>
          <w:p w:rsidR="00D15DD5" w:rsidRPr="00B071A6" w:rsidRDefault="00D15DD5" w:rsidP="00D15DD5">
            <w:pPr>
              <w:ind w:firstLine="0"/>
              <w:jc w:val="left"/>
              <w:rPr>
                <w:color w:val="7030A0"/>
              </w:rPr>
            </w:pPr>
            <w:r w:rsidRPr="00A20EB8">
              <w:t xml:space="preserve">№ </w:t>
            </w:r>
            <w:r>
              <w:t>529-17/2022</w:t>
            </w:r>
          </w:p>
        </w:tc>
        <w:tc>
          <w:tcPr>
            <w:tcW w:w="1276" w:type="dxa"/>
          </w:tcPr>
          <w:p w:rsidR="00D15DD5" w:rsidRPr="00A20EB8" w:rsidRDefault="00D15DD5" w:rsidP="00D15DD5">
            <w:pPr>
              <w:ind w:firstLine="0"/>
              <w:jc w:val="left"/>
            </w:pPr>
            <w:r w:rsidRPr="00A20EB8">
              <w:t>2023-2027 роки</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36E4D">
            <w:pPr>
              <w:tabs>
                <w:tab w:val="left" w:pos="460"/>
              </w:tabs>
              <w:ind w:firstLine="0"/>
              <w:jc w:val="left"/>
            </w:pPr>
            <w:r w:rsidRPr="00B071A6">
              <w:t xml:space="preserve">Програма розвитку та </w:t>
            </w:r>
            <w:r w:rsidRPr="00B071A6">
              <w:lastRenderedPageBreak/>
              <w:t>фінансової п</w:t>
            </w:r>
            <w:r>
              <w:t>ідтримки комунальних некомер</w:t>
            </w:r>
            <w:r>
              <w:softHyphen/>
              <w:t>цій</w:t>
            </w:r>
            <w:r w:rsidRPr="00B071A6">
              <w:t xml:space="preserve">них </w:t>
            </w:r>
            <w:r w:rsidRPr="00B071A6">
              <w:rPr>
                <w:spacing w:val="-6"/>
              </w:rPr>
              <w:t>підприємств</w:t>
            </w:r>
            <w:r w:rsidRPr="00B071A6">
              <w:t xml:space="preserve"> о</w:t>
            </w:r>
            <w:r>
              <w:t>хорони здоров’я Івано-Франківсь</w:t>
            </w:r>
            <w:r w:rsidRPr="00B071A6">
              <w:t>кої обласної ради на 202</w:t>
            </w:r>
            <w:r w:rsidR="00D36E4D">
              <w:t>4</w:t>
            </w:r>
            <w:r w:rsidRPr="00B071A6">
              <w:t>-202</w:t>
            </w:r>
            <w:r w:rsidR="00D36E4D">
              <w:t>5</w:t>
            </w:r>
            <w:r w:rsidRPr="00B071A6">
              <w:t xml:space="preserve"> роки</w:t>
            </w:r>
          </w:p>
        </w:tc>
        <w:tc>
          <w:tcPr>
            <w:tcW w:w="2623" w:type="dxa"/>
          </w:tcPr>
          <w:p w:rsidR="00D15DD5" w:rsidRPr="00B071A6" w:rsidRDefault="00D15DD5" w:rsidP="00D15DD5">
            <w:pPr>
              <w:ind w:firstLine="0"/>
              <w:jc w:val="left"/>
            </w:pPr>
            <w:r w:rsidRPr="00B071A6">
              <w:lastRenderedPageBreak/>
              <w:t xml:space="preserve">Департамент охорони </w:t>
            </w:r>
            <w:r w:rsidRPr="00B071A6">
              <w:lastRenderedPageBreak/>
              <w:t xml:space="preserve">здоров’я </w:t>
            </w:r>
            <w:r>
              <w:t>Івано-Франківської</w:t>
            </w:r>
            <w:r w:rsidRPr="00B071A6">
              <w:t xml:space="preserve"> облдержадміністрації</w:t>
            </w:r>
          </w:p>
        </w:tc>
        <w:tc>
          <w:tcPr>
            <w:tcW w:w="1842" w:type="dxa"/>
          </w:tcPr>
          <w:p w:rsidR="00D36E4D" w:rsidRDefault="00D36E4D" w:rsidP="00866282">
            <w:pPr>
              <w:ind w:left="-23" w:firstLine="0"/>
              <w:jc w:val="left"/>
            </w:pPr>
            <w:r w:rsidRPr="00051C31">
              <w:lastRenderedPageBreak/>
              <w:t xml:space="preserve">Розпорядження </w:t>
            </w:r>
            <w:r w:rsidRPr="00051C31">
              <w:lastRenderedPageBreak/>
              <w:t>Івано-Франків</w:t>
            </w:r>
            <w:r w:rsidR="00866282">
              <w:softHyphen/>
            </w:r>
            <w:r w:rsidRPr="00051C31">
              <w:t>ської обласної військової адміністрації</w:t>
            </w:r>
          </w:p>
          <w:p w:rsidR="00D15DD5" w:rsidRPr="00B071A6" w:rsidRDefault="00D36E4D" w:rsidP="00866282">
            <w:pPr>
              <w:ind w:firstLine="0"/>
              <w:jc w:val="left"/>
            </w:pPr>
            <w:r>
              <w:t>від 1</w:t>
            </w:r>
            <w:r w:rsidR="00866282">
              <w:t>3</w:t>
            </w:r>
            <w:r>
              <w:t>.</w:t>
            </w:r>
            <w:r w:rsidR="00866282">
              <w:t>10</w:t>
            </w:r>
            <w:r>
              <w:t>.2023 № 3</w:t>
            </w:r>
            <w:r w:rsidR="00866282">
              <w:t>97</w:t>
            </w:r>
          </w:p>
        </w:tc>
        <w:tc>
          <w:tcPr>
            <w:tcW w:w="1276" w:type="dxa"/>
          </w:tcPr>
          <w:p w:rsidR="00D15DD5" w:rsidRPr="00B071A6" w:rsidRDefault="00D15DD5" w:rsidP="00866282">
            <w:pPr>
              <w:ind w:firstLine="0"/>
              <w:jc w:val="left"/>
            </w:pPr>
            <w:r w:rsidRPr="00B071A6">
              <w:lastRenderedPageBreak/>
              <w:t>202</w:t>
            </w:r>
            <w:r w:rsidR="00866282">
              <w:t>4</w:t>
            </w:r>
            <w:r w:rsidRPr="00B071A6">
              <w:t>-202</w:t>
            </w:r>
            <w:r w:rsidR="00866282">
              <w:t>5</w:t>
            </w:r>
            <w:r w:rsidRPr="00B071A6">
              <w:t xml:space="preserve"> </w:t>
            </w:r>
            <w:r w:rsidRPr="00B071A6">
              <w:lastRenderedPageBreak/>
              <w:t>роки</w:t>
            </w:r>
          </w:p>
        </w:tc>
      </w:tr>
      <w:tr w:rsidR="00D15DD5" w:rsidRPr="00B071A6" w:rsidTr="00D15DD5">
        <w:trPr>
          <w:trHeight w:val="276"/>
        </w:trPr>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lastRenderedPageBreak/>
              <w:t xml:space="preserve">Департамент освіти і науки </w:t>
            </w:r>
            <w:r>
              <w:rPr>
                <w:b/>
                <w:bCs/>
              </w:rPr>
              <w:t xml:space="preserve">Івано-Франківської </w:t>
            </w:r>
            <w:r w:rsidRPr="00B071A6">
              <w:rPr>
                <w:b/>
                <w:bCs/>
              </w:rPr>
              <w:t>облдержадміністрації</w:t>
            </w:r>
          </w:p>
        </w:tc>
      </w:tr>
      <w:tr w:rsidR="00D15DD5" w:rsidRPr="00B071A6" w:rsidTr="00D36E4D">
        <w:trPr>
          <w:trHeight w:val="1485"/>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CE63FA">
            <w:pPr>
              <w:tabs>
                <w:tab w:val="left" w:pos="460"/>
              </w:tabs>
              <w:ind w:firstLine="0"/>
              <w:jc w:val="left"/>
            </w:pPr>
            <w:r w:rsidRPr="00B071A6">
              <w:t>Програма розвитку освіти Івано-Франківщини на 20</w:t>
            </w:r>
            <w:r w:rsidR="00CE63FA">
              <w:t>24</w:t>
            </w:r>
            <w:r w:rsidRPr="00B071A6">
              <w:t>-203</w:t>
            </w:r>
            <w:r w:rsidR="00CE63FA">
              <w:t>0</w:t>
            </w:r>
            <w:r w:rsidRPr="00B071A6">
              <w:t xml:space="preserve">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CE63FA" w:rsidRDefault="00CE63FA" w:rsidP="00CE63FA">
            <w:pPr>
              <w:ind w:firstLine="0"/>
              <w:jc w:val="left"/>
            </w:pPr>
            <w:r w:rsidRPr="00051C31">
              <w:t>Розпорядження Івано-Франківсь</w:t>
            </w:r>
            <w:r w:rsidRPr="00051C31">
              <w:softHyphen/>
              <w:t>кої обласної військової адміністрації</w:t>
            </w:r>
          </w:p>
          <w:p w:rsidR="00D15DD5" w:rsidRPr="00B071A6" w:rsidRDefault="00CE63FA" w:rsidP="00CE63FA">
            <w:pPr>
              <w:ind w:firstLine="0"/>
              <w:jc w:val="left"/>
            </w:pPr>
            <w:r>
              <w:t>від 30.11.2023 № 498</w:t>
            </w:r>
          </w:p>
        </w:tc>
        <w:tc>
          <w:tcPr>
            <w:tcW w:w="1276" w:type="dxa"/>
          </w:tcPr>
          <w:p w:rsidR="00D15DD5" w:rsidRPr="00B071A6" w:rsidRDefault="00D15DD5" w:rsidP="00CE63FA">
            <w:pPr>
              <w:ind w:firstLine="0"/>
              <w:jc w:val="left"/>
            </w:pPr>
            <w:r w:rsidRPr="00B071A6">
              <w:t>20</w:t>
            </w:r>
            <w:r w:rsidR="00CE63FA">
              <w:t>24</w:t>
            </w:r>
            <w:r w:rsidRPr="00B071A6">
              <w:t>-203</w:t>
            </w:r>
            <w:r w:rsidR="00CE63FA">
              <w:t>0</w:t>
            </w:r>
            <w:r w:rsidRPr="00B071A6">
              <w:t xml:space="preserve">  роки</w:t>
            </w:r>
          </w:p>
        </w:tc>
      </w:tr>
      <w:tr w:rsidR="00D15DD5" w:rsidRPr="00B071A6" w:rsidTr="009F47C8">
        <w:trPr>
          <w:trHeight w:val="1502"/>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AC060F" w:rsidRDefault="00D15DD5" w:rsidP="00D15DD5">
            <w:pPr>
              <w:tabs>
                <w:tab w:val="left" w:pos="460"/>
              </w:tabs>
              <w:ind w:firstLine="0"/>
              <w:jc w:val="left"/>
            </w:pPr>
            <w:r w:rsidRPr="00AC060F">
              <w:t>Обласна цільова соціальна програма «Розвиток пластового руху Прикар</w:t>
            </w:r>
            <w:r w:rsidRPr="00AC060F">
              <w:softHyphen/>
              <w:t>паття» на 2023-2027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BE1BE6" w:rsidRPr="00BE1BE6" w:rsidRDefault="00BE1BE6" w:rsidP="00BE1BE6">
            <w:pPr>
              <w:ind w:firstLine="0"/>
              <w:jc w:val="left"/>
            </w:pPr>
            <w:r w:rsidRPr="00BE1BE6">
              <w:t>Рішення Івано-Франківської обласної ради</w:t>
            </w:r>
          </w:p>
          <w:p w:rsidR="00D15DD5" w:rsidRPr="00B071A6" w:rsidRDefault="00BE1BE6" w:rsidP="00BE1BE6">
            <w:pPr>
              <w:ind w:firstLine="0"/>
              <w:jc w:val="left"/>
            </w:pPr>
            <w:r w:rsidRPr="00BE1BE6">
              <w:t>від 23.12.2022 № 574-19/2022</w:t>
            </w:r>
          </w:p>
        </w:tc>
        <w:tc>
          <w:tcPr>
            <w:tcW w:w="1276" w:type="dxa"/>
          </w:tcPr>
          <w:p w:rsidR="00D15DD5" w:rsidRPr="00AC060F" w:rsidRDefault="00D15DD5" w:rsidP="00D15DD5">
            <w:pPr>
              <w:ind w:firstLine="0"/>
              <w:jc w:val="left"/>
            </w:pPr>
            <w:r w:rsidRPr="00AC060F">
              <w:t>2023-2027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pPr>
            <w:r w:rsidRPr="00B071A6">
              <w:rPr>
                <w:b/>
                <w:bCs/>
              </w:rPr>
              <w:t xml:space="preserve">Управління спорту та молодіжної політики </w:t>
            </w:r>
            <w:r>
              <w:rPr>
                <w:b/>
                <w:bCs/>
              </w:rPr>
              <w:t xml:space="preserve">Івано-Франківської </w:t>
            </w:r>
            <w:r w:rsidRPr="00B071A6">
              <w:rPr>
                <w:b/>
                <w:bCs/>
              </w:rPr>
              <w:t>облдержадміністрації</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Обласна цільова соціальна програма розвитку фізичної культури та спорту на 2022-2026 роки</w:t>
            </w:r>
          </w:p>
        </w:tc>
        <w:tc>
          <w:tcPr>
            <w:tcW w:w="2623" w:type="dxa"/>
          </w:tcPr>
          <w:p w:rsidR="00D15DD5" w:rsidRPr="00B071A6" w:rsidRDefault="00D15DD5" w:rsidP="00D15DD5">
            <w:pPr>
              <w:ind w:firstLine="0"/>
              <w:jc w:val="left"/>
            </w:pPr>
            <w:r w:rsidRPr="00B071A6">
              <w:t xml:space="preserve">Управління спорту та молодіжної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284-10/2021</w:t>
            </w:r>
          </w:p>
        </w:tc>
        <w:tc>
          <w:tcPr>
            <w:tcW w:w="1276" w:type="dxa"/>
          </w:tcPr>
          <w:p w:rsidR="00D15DD5" w:rsidRPr="00B071A6" w:rsidRDefault="00D15DD5" w:rsidP="00D15DD5">
            <w:pPr>
              <w:ind w:firstLine="0"/>
              <w:jc w:val="left"/>
            </w:pPr>
            <w:r w:rsidRPr="00B071A6">
              <w:t>2022-2026 роки</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176"/>
                <w:tab w:val="left" w:pos="460"/>
              </w:tabs>
              <w:ind w:firstLine="0"/>
              <w:jc w:val="left"/>
            </w:pPr>
            <w:r w:rsidRPr="00B071A6">
              <w:t xml:space="preserve">Обласна цільова соціальна програма «Молодь Прикарпаття» </w:t>
            </w:r>
          </w:p>
          <w:p w:rsidR="00D15DD5" w:rsidRPr="00B071A6" w:rsidRDefault="00D15DD5" w:rsidP="00D15DD5">
            <w:pPr>
              <w:tabs>
                <w:tab w:val="left" w:pos="176"/>
                <w:tab w:val="left" w:pos="460"/>
              </w:tabs>
              <w:ind w:firstLine="0"/>
              <w:jc w:val="left"/>
            </w:pPr>
            <w:r w:rsidRPr="00B071A6">
              <w:t>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38-2/2020</w:t>
            </w:r>
          </w:p>
        </w:tc>
        <w:tc>
          <w:tcPr>
            <w:tcW w:w="1276" w:type="dxa"/>
          </w:tcPr>
          <w:p w:rsidR="00D15DD5" w:rsidRPr="00B071A6" w:rsidRDefault="00D15DD5" w:rsidP="00D15DD5">
            <w:pPr>
              <w:ind w:firstLine="0"/>
              <w:jc w:val="left"/>
            </w:pPr>
            <w:r w:rsidRPr="00B071A6">
              <w:t>2021-2025 роки</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176"/>
                <w:tab w:val="left" w:pos="460"/>
              </w:tabs>
              <w:ind w:firstLine="0"/>
              <w:jc w:val="left"/>
            </w:pPr>
            <w:r w:rsidRPr="00B071A6">
              <w:t>Обласна цільова соціальна програма національно-патріотичного виховання дітей та молоді 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37-2/2020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ind w:firstLine="0"/>
              <w:jc w:val="center"/>
              <w:rPr>
                <w:b/>
              </w:rPr>
            </w:pPr>
            <w:r w:rsidRPr="00B071A6">
              <w:rPr>
                <w:b/>
              </w:rPr>
              <w:t xml:space="preserve">Служба у справах дітей </w:t>
            </w:r>
            <w:r>
              <w:rPr>
                <w:b/>
              </w:rPr>
              <w:t xml:space="preserve">Івано-Франківської </w:t>
            </w:r>
            <w:r w:rsidRPr="00B071A6">
              <w:rPr>
                <w:b/>
              </w:rPr>
              <w:t>облдержадміністрації</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 xml:space="preserve">Регіональна цільова програма попередження дитячої бездоглядності та безпритульності серед дітей, соціального захисту і підтримки дітей-сиріт та </w:t>
            </w:r>
            <w:r w:rsidRPr="00B071A6">
              <w:lastRenderedPageBreak/>
              <w:t>дітей, позбавлених батьківсь</w:t>
            </w:r>
            <w:r>
              <w:softHyphen/>
            </w:r>
            <w:r w:rsidRPr="00B071A6">
              <w:t>кого піклування, захисту їх житлових прав на 2021-2025 роки</w:t>
            </w:r>
          </w:p>
        </w:tc>
        <w:tc>
          <w:tcPr>
            <w:tcW w:w="2623" w:type="dxa"/>
          </w:tcPr>
          <w:p w:rsidR="00D15DD5" w:rsidRPr="00B071A6" w:rsidRDefault="00D15DD5" w:rsidP="00D15DD5">
            <w:pPr>
              <w:ind w:firstLine="0"/>
              <w:jc w:val="left"/>
            </w:pPr>
            <w:r w:rsidRPr="00B071A6">
              <w:lastRenderedPageBreak/>
              <w:t xml:space="preserve">Служба у справах дітей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ind w:firstLine="0"/>
              <w:jc w:val="left"/>
            </w:pPr>
            <w:r w:rsidRPr="00B071A6">
              <w:t>№ 149-6/2021</w:t>
            </w:r>
          </w:p>
        </w:tc>
        <w:tc>
          <w:tcPr>
            <w:tcW w:w="1276" w:type="dxa"/>
          </w:tcPr>
          <w:p w:rsidR="00D15DD5" w:rsidRPr="00B071A6" w:rsidRDefault="00D15DD5" w:rsidP="00D15DD5">
            <w:pPr>
              <w:ind w:firstLine="0"/>
              <w:jc w:val="center"/>
            </w:pPr>
            <w:r w:rsidRPr="00B071A6">
              <w:t>2021-2025 роки</w:t>
            </w:r>
          </w:p>
        </w:tc>
      </w:tr>
      <w:tr w:rsidR="00D15DD5" w:rsidRPr="00B071A6" w:rsidTr="00D15DD5">
        <w:trPr>
          <w:trHeight w:val="167"/>
        </w:trPr>
        <w:tc>
          <w:tcPr>
            <w:tcW w:w="9214" w:type="dxa"/>
            <w:gridSpan w:val="5"/>
            <w:shd w:val="clear" w:color="auto" w:fill="auto"/>
          </w:tcPr>
          <w:p w:rsidR="00D15DD5" w:rsidRDefault="00D15DD5" w:rsidP="00D15DD5">
            <w:pPr>
              <w:tabs>
                <w:tab w:val="left" w:pos="460"/>
              </w:tabs>
              <w:ind w:firstLine="0"/>
              <w:jc w:val="center"/>
              <w:rPr>
                <w:b/>
                <w:bCs/>
              </w:rPr>
            </w:pPr>
            <w:r w:rsidRPr="00B071A6">
              <w:rPr>
                <w:b/>
                <w:bCs/>
              </w:rPr>
              <w:lastRenderedPageBreak/>
              <w:t>Управління культ</w:t>
            </w:r>
            <w:r>
              <w:rPr>
                <w:b/>
                <w:bCs/>
              </w:rPr>
              <w:t>ури, національностей та релігій</w:t>
            </w:r>
          </w:p>
          <w:p w:rsidR="00D15DD5" w:rsidRPr="00B071A6" w:rsidRDefault="00D15DD5" w:rsidP="00D15DD5">
            <w:pPr>
              <w:tabs>
                <w:tab w:val="left" w:pos="460"/>
              </w:tabs>
              <w:ind w:firstLine="0"/>
              <w:jc w:val="center"/>
              <w:rPr>
                <w:b/>
                <w:bCs/>
              </w:rPr>
            </w:pPr>
            <w:r>
              <w:rPr>
                <w:b/>
              </w:rPr>
              <w:t xml:space="preserve">Івано-Франківської </w:t>
            </w:r>
            <w:r w:rsidRPr="00B071A6">
              <w:rPr>
                <w:b/>
                <w:bCs/>
              </w:rPr>
              <w:t>облдержадміністрації</w:t>
            </w:r>
          </w:p>
        </w:tc>
      </w:tr>
      <w:tr w:rsidR="00D15DD5" w:rsidRPr="00B071A6" w:rsidTr="00D36E4D">
        <w:trPr>
          <w:trHeight w:val="738"/>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rPr>
                <w:spacing w:val="-4"/>
              </w:rPr>
            </w:pPr>
            <w:r w:rsidRPr="00B071A6">
              <w:rPr>
                <w:spacing w:val="-4"/>
              </w:rPr>
              <w:t>Регіональна цільова комплексна програма «Культура Івано-Франків</w:t>
            </w:r>
            <w:r w:rsidRPr="00B071A6">
              <w:rPr>
                <w:spacing w:val="-4"/>
              </w:rPr>
              <w:softHyphen/>
              <w:t>щини»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xml:space="preserve">№ 228-9/2021 </w:t>
            </w:r>
          </w:p>
        </w:tc>
        <w:tc>
          <w:tcPr>
            <w:tcW w:w="1276" w:type="dxa"/>
          </w:tcPr>
          <w:p w:rsidR="00D15DD5" w:rsidRPr="00B071A6" w:rsidRDefault="00D15DD5" w:rsidP="00D15DD5">
            <w:pPr>
              <w:ind w:firstLine="0"/>
              <w:jc w:val="left"/>
            </w:pPr>
            <w:r w:rsidRPr="00B071A6">
              <w:t>2022-2026 роки</w:t>
            </w:r>
          </w:p>
        </w:tc>
      </w:tr>
      <w:tr w:rsidR="00D15DD5" w:rsidRPr="00B071A6" w:rsidTr="00D36E4D">
        <w:trPr>
          <w:trHeight w:val="766"/>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«Духовне життя»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229-9/2021</w:t>
            </w:r>
          </w:p>
        </w:tc>
        <w:tc>
          <w:tcPr>
            <w:tcW w:w="1276" w:type="dxa"/>
          </w:tcPr>
          <w:p w:rsidR="00D15DD5" w:rsidRPr="00B071A6" w:rsidRDefault="00D15DD5" w:rsidP="00D15DD5">
            <w:pPr>
              <w:ind w:firstLine="0"/>
              <w:jc w:val="left"/>
            </w:pPr>
            <w:r w:rsidRPr="00B071A6">
              <w:t>2022-2026 роки</w:t>
            </w:r>
          </w:p>
        </w:tc>
      </w:tr>
      <w:tr w:rsidR="00D15DD5" w:rsidRPr="00B071A6" w:rsidTr="00D36E4D">
        <w:trPr>
          <w:trHeight w:val="766"/>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«Просвіта: ХХІ століття» на 2022-2026 роки</w:t>
            </w:r>
          </w:p>
        </w:tc>
        <w:tc>
          <w:tcPr>
            <w:tcW w:w="2623" w:type="dxa"/>
          </w:tcPr>
          <w:p w:rsidR="00D15DD5" w:rsidRPr="00B071A6" w:rsidRDefault="00D15DD5" w:rsidP="00D15DD5">
            <w:pPr>
              <w:ind w:firstLine="0"/>
              <w:jc w:val="left"/>
            </w:pPr>
            <w:r w:rsidRPr="00B071A6">
              <w:t>Управління культури, національностей та релігій</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279-10/2021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соціальної політики </w:t>
            </w:r>
            <w:r>
              <w:rPr>
                <w:b/>
              </w:rPr>
              <w:t xml:space="preserve">Івано-Франківської </w:t>
            </w:r>
            <w:r w:rsidRPr="00B071A6">
              <w:rPr>
                <w:b/>
                <w:bCs/>
              </w:rPr>
              <w:t>облдержадміністрації</w:t>
            </w:r>
          </w:p>
        </w:tc>
      </w:tr>
      <w:tr w:rsidR="00D15DD5" w:rsidRPr="00B071A6" w:rsidTr="00D36E4D">
        <w:trPr>
          <w:trHeight w:val="1339"/>
        </w:trPr>
        <w:tc>
          <w:tcPr>
            <w:tcW w:w="426" w:type="dxa"/>
            <w:shd w:val="clear" w:color="auto" w:fill="auto"/>
          </w:tcPr>
          <w:p w:rsidR="00D15DD5" w:rsidRPr="00B071A6" w:rsidRDefault="00D15DD5" w:rsidP="00D15DD5">
            <w:pPr>
              <w:numPr>
                <w:ilvl w:val="0"/>
                <w:numId w:val="7"/>
              </w:numPr>
              <w:jc w:val="center"/>
              <w:rPr>
                <w:color w:val="7030A0"/>
              </w:rPr>
            </w:pPr>
          </w:p>
        </w:tc>
        <w:tc>
          <w:tcPr>
            <w:tcW w:w="3047" w:type="dxa"/>
          </w:tcPr>
          <w:p w:rsidR="00D15DD5" w:rsidRPr="00B071A6" w:rsidRDefault="00D15DD5" w:rsidP="00D15DD5">
            <w:pPr>
              <w:tabs>
                <w:tab w:val="left" w:pos="460"/>
              </w:tabs>
              <w:ind w:firstLine="0"/>
              <w:jc w:val="left"/>
            </w:pPr>
            <w:r w:rsidRPr="00B071A6">
              <w:t>Обласна комплексна програма соціального захисту населення Івано-Франківської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left="-37"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276-10/2021</w:t>
            </w:r>
          </w:p>
        </w:tc>
        <w:tc>
          <w:tcPr>
            <w:tcW w:w="1276" w:type="dxa"/>
          </w:tcPr>
          <w:p w:rsidR="00D15DD5" w:rsidRPr="00B071A6" w:rsidRDefault="00D15DD5" w:rsidP="00D15DD5">
            <w:pPr>
              <w:ind w:firstLine="0"/>
              <w:jc w:val="left"/>
            </w:pPr>
            <w:r w:rsidRPr="00B071A6">
              <w:t>2022-2026</w:t>
            </w:r>
          </w:p>
          <w:p w:rsidR="00D15DD5" w:rsidRPr="00B071A6" w:rsidRDefault="00D15DD5" w:rsidP="00D15DD5">
            <w:pPr>
              <w:ind w:firstLine="0"/>
              <w:jc w:val="left"/>
            </w:pPr>
            <w:r w:rsidRPr="00B071A6">
              <w:t>роки</w:t>
            </w:r>
          </w:p>
        </w:tc>
      </w:tr>
      <w:tr w:rsidR="00D15DD5" w:rsidRPr="00B071A6" w:rsidTr="00D36E4D">
        <w:trPr>
          <w:trHeight w:val="1339"/>
        </w:trPr>
        <w:tc>
          <w:tcPr>
            <w:tcW w:w="426" w:type="dxa"/>
            <w:shd w:val="clear" w:color="auto" w:fill="auto"/>
          </w:tcPr>
          <w:p w:rsidR="00D15DD5" w:rsidRPr="00B071A6" w:rsidRDefault="00D15DD5" w:rsidP="00D15DD5">
            <w:pPr>
              <w:numPr>
                <w:ilvl w:val="0"/>
                <w:numId w:val="7"/>
              </w:numPr>
              <w:jc w:val="center"/>
              <w:rPr>
                <w:color w:val="7030A0"/>
              </w:rPr>
            </w:pPr>
          </w:p>
        </w:tc>
        <w:tc>
          <w:tcPr>
            <w:tcW w:w="3047" w:type="dxa"/>
          </w:tcPr>
          <w:p w:rsidR="00D15DD5" w:rsidRPr="00B071A6" w:rsidRDefault="00D15DD5" w:rsidP="00D15DD5">
            <w:pPr>
              <w:tabs>
                <w:tab w:val="left" w:pos="460"/>
              </w:tabs>
              <w:ind w:firstLine="0"/>
              <w:jc w:val="left"/>
            </w:pPr>
            <w:r>
              <w:rPr>
                <w:spacing w:val="-4"/>
              </w:rPr>
              <w:t>Обласна програма підтрим</w:t>
            </w:r>
            <w:r w:rsidRPr="00B071A6">
              <w:rPr>
                <w:spacing w:val="-4"/>
              </w:rPr>
              <w:t>ки</w:t>
            </w:r>
            <w:r w:rsidRPr="00B071A6">
              <w:t xml:space="preserve"> сімей загиб</w:t>
            </w:r>
            <w:r>
              <w:softHyphen/>
              <w:t>лих, постра</w:t>
            </w:r>
            <w:r w:rsidRPr="00B071A6">
              <w:t>ждалих учасників Револю</w:t>
            </w:r>
            <w:r w:rsidRPr="00B071A6">
              <w:softHyphen/>
              <w:t>ції Гідності, осіб, які пере</w:t>
            </w:r>
            <w:r w:rsidRPr="00B071A6">
              <w:softHyphen/>
              <w:t>бували і пере</w:t>
            </w:r>
            <w:r w:rsidRPr="00B071A6">
              <w:softHyphen/>
              <w:t>бувають у складі добровольчих фор</w:t>
            </w:r>
            <w:r w:rsidRPr="00B071A6">
              <w:softHyphen/>
              <w:t>мувань, учасників бойових дій та інших громадян, які залучалися і залучаються та брали і беруть безпосе</w:t>
            </w:r>
            <w:r w:rsidRPr="00B071A6">
              <w:softHyphen/>
              <w:t xml:space="preserve">редню участь у бойових діях, здійсненні заходів з національної безпеки і оборони, відсічі і </w:t>
            </w:r>
            <w:r w:rsidRPr="00B071A6">
              <w:rPr>
                <w:spacing w:val="-4"/>
              </w:rPr>
              <w:t>стриму</w:t>
            </w:r>
            <w:r w:rsidRPr="00B071A6">
              <w:rPr>
                <w:spacing w:val="-4"/>
              </w:rPr>
              <w:softHyphen/>
              <w:t>вання збройної агресії</w:t>
            </w:r>
            <w:r w:rsidRPr="00B071A6">
              <w:t xml:space="preserve"> Російської Федерації проти України, починаю</w:t>
            </w:r>
            <w:r w:rsidRPr="00B071A6">
              <w:softHyphen/>
            </w:r>
            <w:r w:rsidRPr="00B071A6">
              <w:lastRenderedPageBreak/>
              <w:t xml:space="preserve">чи з 20 лютого 2014 року, на 2022-2026 роки </w:t>
            </w:r>
          </w:p>
        </w:tc>
        <w:tc>
          <w:tcPr>
            <w:tcW w:w="2623" w:type="dxa"/>
          </w:tcPr>
          <w:p w:rsidR="00D15DD5" w:rsidRPr="00B071A6" w:rsidRDefault="00D15DD5" w:rsidP="00D15DD5">
            <w:pPr>
              <w:ind w:firstLine="0"/>
              <w:jc w:val="left"/>
            </w:pPr>
            <w:r w:rsidRPr="00B071A6">
              <w:lastRenderedPageBreak/>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11.05.2022</w:t>
            </w:r>
          </w:p>
          <w:p w:rsidR="00D15DD5" w:rsidRPr="00B071A6" w:rsidRDefault="00D15DD5" w:rsidP="00D15DD5">
            <w:pPr>
              <w:ind w:firstLine="0"/>
              <w:jc w:val="left"/>
            </w:pPr>
            <w:r w:rsidRPr="00B071A6">
              <w:t>№ 417-14/2022</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2022-2026 роки</w:t>
            </w:r>
          </w:p>
        </w:tc>
      </w:tr>
      <w:tr w:rsidR="00D15DD5" w:rsidRPr="00B071A6" w:rsidTr="00D36E4D">
        <w:trPr>
          <w:trHeight w:val="276"/>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w:t>
            </w:r>
            <w:r w:rsidRPr="00B071A6">
              <w:softHyphen/>
              <w:t>грама соціального захи</w:t>
            </w:r>
            <w:r>
              <w:softHyphen/>
            </w:r>
            <w:r w:rsidRPr="00B071A6">
              <w:t>сту працівників, зайня</w:t>
            </w:r>
            <w:r>
              <w:softHyphen/>
            </w:r>
            <w:r w:rsidRPr="00B071A6">
              <w:t>тих на роботах із шкідли</w:t>
            </w:r>
            <w:r>
              <w:softHyphen/>
            </w:r>
            <w:r w:rsidRPr="00B071A6">
              <w:t>вими і важкими умовами праці</w:t>
            </w:r>
            <w:r w:rsidR="00AF6D5E">
              <w:t>,</w:t>
            </w:r>
            <w:r w:rsidRPr="00B071A6">
              <w:t xml:space="preserve"> на 2020-2024 роки </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13.12.2019</w:t>
            </w:r>
          </w:p>
          <w:p w:rsidR="00D15DD5" w:rsidRPr="00394E2F" w:rsidRDefault="00D15DD5" w:rsidP="00D15DD5">
            <w:pPr>
              <w:ind w:firstLine="0"/>
              <w:jc w:val="left"/>
              <w:rPr>
                <w:spacing w:val="-10"/>
              </w:rPr>
            </w:pPr>
            <w:r w:rsidRPr="00394E2F">
              <w:rPr>
                <w:spacing w:val="-10"/>
              </w:rPr>
              <w:t>№ 1293-33/2019</w:t>
            </w:r>
          </w:p>
        </w:tc>
        <w:tc>
          <w:tcPr>
            <w:tcW w:w="1276" w:type="dxa"/>
          </w:tcPr>
          <w:p w:rsidR="00D15DD5" w:rsidRPr="00B071A6" w:rsidRDefault="00D15DD5" w:rsidP="00D15DD5">
            <w:pPr>
              <w:ind w:firstLine="0"/>
              <w:jc w:val="left"/>
            </w:pPr>
            <w:r w:rsidRPr="00B071A6">
              <w:t>2020-2024 роки</w:t>
            </w:r>
          </w:p>
        </w:tc>
      </w:tr>
      <w:tr w:rsidR="00D15DD5" w:rsidRPr="00B071A6" w:rsidTr="00D36E4D">
        <w:trPr>
          <w:trHeight w:val="1936"/>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Обласна програма підтримки осіб, які брали участь у бойових діях на території інших держав, а також членів їх сімей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 о</w:t>
            </w:r>
            <w:r w:rsidRPr="00B071A6">
              <w:t>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xml:space="preserve">№ 275-10/2021 </w:t>
            </w:r>
          </w:p>
        </w:tc>
        <w:tc>
          <w:tcPr>
            <w:tcW w:w="1276" w:type="dxa"/>
          </w:tcPr>
          <w:p w:rsidR="00D15DD5" w:rsidRPr="00B071A6" w:rsidRDefault="00D15DD5" w:rsidP="00D15DD5">
            <w:pPr>
              <w:ind w:firstLine="0"/>
              <w:jc w:val="left"/>
            </w:pPr>
            <w:r w:rsidRPr="00B071A6">
              <w:t>2022-2026 роки</w:t>
            </w:r>
          </w:p>
        </w:tc>
      </w:tr>
      <w:tr w:rsidR="00D15DD5" w:rsidRPr="00B071A6" w:rsidTr="00D36E4D">
        <w:trPr>
          <w:trHeight w:val="2258"/>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Обласна цільова програма забезпечення житлом працівників Управління Служби безпеки України в Івано-Франківській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w:t>
            </w:r>
          </w:p>
          <w:p w:rsidR="00D15DD5" w:rsidRPr="00B071A6" w:rsidRDefault="00D15DD5" w:rsidP="00D15DD5">
            <w:pPr>
              <w:ind w:firstLine="0"/>
              <w:jc w:val="left"/>
            </w:pPr>
            <w:r w:rsidRPr="00B071A6">
              <w:t>№ 339-11/2021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Default="00D15DD5" w:rsidP="00D15DD5">
            <w:pPr>
              <w:tabs>
                <w:tab w:val="left" w:pos="460"/>
              </w:tabs>
              <w:ind w:firstLine="0"/>
              <w:jc w:val="center"/>
              <w:rPr>
                <w:b/>
                <w:bCs/>
              </w:rPr>
            </w:pPr>
            <w:r w:rsidRPr="00B071A6">
              <w:rPr>
                <w:b/>
                <w:bCs/>
              </w:rPr>
              <w:t>Управління інформаційної діяльності</w:t>
            </w:r>
            <w:r>
              <w:rPr>
                <w:b/>
                <w:bCs/>
              </w:rPr>
              <w:t xml:space="preserve"> та комунікацій з громадськістю</w:t>
            </w:r>
          </w:p>
          <w:p w:rsidR="00D15DD5" w:rsidRPr="00B071A6" w:rsidRDefault="00D15DD5" w:rsidP="00D15DD5">
            <w:pPr>
              <w:tabs>
                <w:tab w:val="left" w:pos="460"/>
              </w:tabs>
              <w:ind w:left="-28" w:firstLine="28"/>
              <w:jc w:val="center"/>
              <w:rPr>
                <w:b/>
                <w:bCs/>
              </w:rPr>
            </w:pPr>
            <w:r>
              <w:rPr>
                <w:b/>
              </w:rPr>
              <w:t xml:space="preserve">Івано-Франківської </w:t>
            </w:r>
            <w:r w:rsidRPr="00B071A6">
              <w:rPr>
                <w:b/>
                <w:bCs/>
              </w:rPr>
              <w:t>облдержадміністрації</w:t>
            </w:r>
          </w:p>
        </w:tc>
      </w:tr>
      <w:tr w:rsidR="00D15DD5" w:rsidRPr="00B071A6" w:rsidTr="00D36E4D">
        <w:trPr>
          <w:trHeight w:val="1155"/>
        </w:trPr>
        <w:tc>
          <w:tcPr>
            <w:tcW w:w="426" w:type="dxa"/>
            <w:tcBorders>
              <w:bottom w:val="single" w:sz="4" w:space="0" w:color="auto"/>
            </w:tcBorders>
            <w:shd w:val="clear" w:color="auto" w:fill="auto"/>
          </w:tcPr>
          <w:p w:rsidR="00D15DD5" w:rsidRPr="00B071A6" w:rsidRDefault="00D15DD5" w:rsidP="00D15DD5">
            <w:pPr>
              <w:numPr>
                <w:ilvl w:val="0"/>
                <w:numId w:val="7"/>
              </w:numPr>
              <w:jc w:val="center"/>
            </w:pPr>
          </w:p>
        </w:tc>
        <w:tc>
          <w:tcPr>
            <w:tcW w:w="3047"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підтримки книговидання на 2022-2026 роки</w:t>
            </w:r>
          </w:p>
        </w:tc>
        <w:tc>
          <w:tcPr>
            <w:tcW w:w="2623" w:type="dxa"/>
            <w:tcBorders>
              <w:bottom w:val="single" w:sz="4" w:space="0" w:color="auto"/>
            </w:tcBorders>
          </w:tcPr>
          <w:p w:rsidR="00D15DD5" w:rsidRPr="00B071A6" w:rsidRDefault="00D15DD5" w:rsidP="00D15DD5">
            <w:pPr>
              <w:ind w:right="-82" w:firstLine="0"/>
              <w:jc w:val="left"/>
            </w:pPr>
            <w:r w:rsidRPr="00B071A6">
              <w:t>Управління інформаційної діяльності та комуні</w:t>
            </w:r>
            <w:r>
              <w:softHyphen/>
            </w:r>
            <w:r w:rsidRPr="00B071A6">
              <w:t xml:space="preserve">кацій з громадськістю </w:t>
            </w: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12.11.2021</w:t>
            </w:r>
          </w:p>
          <w:p w:rsidR="00D15DD5" w:rsidRPr="00B071A6" w:rsidRDefault="00D15DD5" w:rsidP="00D15DD5">
            <w:pPr>
              <w:ind w:firstLine="0"/>
              <w:jc w:val="left"/>
            </w:pPr>
            <w:r w:rsidRPr="00B071A6">
              <w:t>№ 278-10/2021</w:t>
            </w:r>
          </w:p>
        </w:tc>
        <w:tc>
          <w:tcPr>
            <w:tcW w:w="1276" w:type="dxa"/>
            <w:tcBorders>
              <w:bottom w:val="single" w:sz="4" w:space="0" w:color="auto"/>
            </w:tcBorders>
          </w:tcPr>
          <w:p w:rsidR="00D15DD5" w:rsidRPr="00B071A6" w:rsidRDefault="00D15DD5" w:rsidP="00D15DD5">
            <w:pPr>
              <w:ind w:firstLine="0"/>
              <w:jc w:val="left"/>
            </w:pPr>
            <w:r w:rsidRPr="00B071A6">
              <w:t xml:space="preserve">2022-2026 роки </w:t>
            </w:r>
          </w:p>
        </w:tc>
      </w:tr>
      <w:tr w:rsidR="00D15DD5" w:rsidRPr="00B071A6" w:rsidTr="00D15DD5">
        <w:trPr>
          <w:trHeight w:val="260"/>
        </w:trPr>
        <w:tc>
          <w:tcPr>
            <w:tcW w:w="9214" w:type="dxa"/>
            <w:gridSpan w:val="5"/>
            <w:tcBorders>
              <w:bottom w:val="single" w:sz="4" w:space="0" w:color="auto"/>
            </w:tcBorders>
            <w:shd w:val="clear" w:color="auto" w:fill="auto"/>
          </w:tcPr>
          <w:p w:rsidR="00D15DD5" w:rsidRPr="00B071A6" w:rsidRDefault="00D15DD5" w:rsidP="00D15DD5">
            <w:pPr>
              <w:ind w:firstLine="0"/>
              <w:jc w:val="center"/>
            </w:pPr>
            <w:r w:rsidRPr="00B071A6">
              <w:rPr>
                <w:b/>
                <w:bCs/>
              </w:rPr>
              <w:t xml:space="preserve">Юридичний департамент </w:t>
            </w:r>
            <w:r>
              <w:rPr>
                <w:b/>
                <w:bCs/>
              </w:rPr>
              <w:t xml:space="preserve">Івано-Франківської </w:t>
            </w:r>
            <w:r w:rsidRPr="00B071A6">
              <w:rPr>
                <w:b/>
                <w:bCs/>
              </w:rPr>
              <w:t>облдержадміністрації</w:t>
            </w:r>
          </w:p>
        </w:tc>
      </w:tr>
      <w:tr w:rsidR="00D15DD5" w:rsidRPr="00B071A6" w:rsidTr="00D36E4D">
        <w:trPr>
          <w:trHeight w:val="1481"/>
        </w:trPr>
        <w:tc>
          <w:tcPr>
            <w:tcW w:w="426" w:type="dxa"/>
            <w:tcBorders>
              <w:bottom w:val="single" w:sz="4" w:space="0" w:color="auto"/>
            </w:tcBorders>
            <w:shd w:val="clear" w:color="auto" w:fill="auto"/>
          </w:tcPr>
          <w:p w:rsidR="00D15DD5" w:rsidRPr="00B071A6" w:rsidRDefault="00D15DD5" w:rsidP="00D15DD5">
            <w:pPr>
              <w:numPr>
                <w:ilvl w:val="0"/>
                <w:numId w:val="7"/>
              </w:numPr>
              <w:jc w:val="center"/>
            </w:pPr>
          </w:p>
        </w:tc>
        <w:tc>
          <w:tcPr>
            <w:tcW w:w="3047"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профілактики правопорушень на 2021-2025 роки</w:t>
            </w:r>
          </w:p>
        </w:tc>
        <w:tc>
          <w:tcPr>
            <w:tcW w:w="2623" w:type="dxa"/>
            <w:tcBorders>
              <w:bottom w:val="single" w:sz="4" w:space="0" w:color="auto"/>
            </w:tcBorders>
          </w:tcPr>
          <w:p w:rsidR="00D15DD5" w:rsidRPr="00B071A6" w:rsidRDefault="00D15DD5" w:rsidP="00F802FF">
            <w:pPr>
              <w:ind w:right="-28" w:firstLine="0"/>
              <w:jc w:val="left"/>
            </w:pPr>
            <w:r w:rsidRPr="00B071A6">
              <w:t xml:space="preserve">Юридичний </w:t>
            </w:r>
            <w:r w:rsidRPr="00B071A6">
              <w:rPr>
                <w:bCs/>
              </w:rPr>
              <w:t>департамент</w:t>
            </w:r>
            <w:r w:rsidRPr="00B071A6">
              <w:rPr>
                <w:b/>
                <w:bCs/>
              </w:rPr>
              <w:t xml:space="preserve"> </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793E36" w:rsidRPr="00B071A6" w:rsidRDefault="00D15DD5" w:rsidP="00D15DD5">
            <w:pPr>
              <w:ind w:firstLine="0"/>
              <w:jc w:val="left"/>
            </w:pPr>
            <w:r w:rsidRPr="00B071A6">
              <w:t>№ 145-6/2021</w:t>
            </w:r>
          </w:p>
        </w:tc>
        <w:tc>
          <w:tcPr>
            <w:tcW w:w="1276" w:type="dxa"/>
            <w:tcBorders>
              <w:bottom w:val="single" w:sz="4" w:space="0" w:color="auto"/>
            </w:tcBorders>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rPr>
              <w:t xml:space="preserve">Управління з питань </w:t>
            </w:r>
            <w:r w:rsidRPr="00D91DA0">
              <w:rPr>
                <w:b/>
                <w:spacing w:val="-4"/>
              </w:rPr>
              <w:t>цивільного</w:t>
            </w:r>
            <w:r w:rsidRPr="00B071A6">
              <w:rPr>
                <w:b/>
              </w:rPr>
              <w:t xml:space="preserve"> захисту </w:t>
            </w:r>
            <w:r>
              <w:rPr>
                <w:b/>
              </w:rPr>
              <w:t xml:space="preserve">Івано-Франківської </w:t>
            </w:r>
            <w:r w:rsidRPr="00B071A6">
              <w:rPr>
                <w:b/>
              </w:rPr>
              <w:t>облдержадміністрації</w:t>
            </w:r>
          </w:p>
        </w:tc>
      </w:tr>
      <w:tr w:rsidR="00D15DD5" w:rsidRPr="00B071A6" w:rsidTr="00D36E4D">
        <w:trPr>
          <w:trHeight w:val="1477"/>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pPr>
            <w:r w:rsidRPr="00B071A6">
              <w:t>Комплексна цільова соці</w:t>
            </w:r>
            <w:r w:rsidRPr="00B071A6">
              <w:softHyphen/>
              <w:t xml:space="preserve">альна програма розвитку </w:t>
            </w:r>
            <w:r w:rsidRPr="00DB60EB">
              <w:rPr>
                <w:spacing w:val="-2"/>
              </w:rPr>
              <w:t>цивільного захисту Івано-Франківської області на 2022-2025 роки</w:t>
            </w:r>
          </w:p>
        </w:tc>
        <w:tc>
          <w:tcPr>
            <w:tcW w:w="2623" w:type="dxa"/>
          </w:tcPr>
          <w:p w:rsidR="00D15DD5" w:rsidRPr="00B071A6" w:rsidRDefault="00D15DD5" w:rsidP="00D15DD5">
            <w:pPr>
              <w:ind w:firstLine="0"/>
              <w:jc w:val="left"/>
            </w:pPr>
            <w:r w:rsidRPr="00B071A6">
              <w:t xml:space="preserve">Управління з питань цивільного захисту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23.04.2021</w:t>
            </w:r>
          </w:p>
          <w:p w:rsidR="00D15DD5" w:rsidRPr="00B071A6" w:rsidRDefault="00D15DD5" w:rsidP="00D15DD5">
            <w:pPr>
              <w:ind w:firstLine="0"/>
              <w:jc w:val="left"/>
            </w:pPr>
            <w:r w:rsidRPr="00B071A6">
              <w:t>№ 147-6/2021</w:t>
            </w:r>
          </w:p>
        </w:tc>
        <w:tc>
          <w:tcPr>
            <w:tcW w:w="1276" w:type="dxa"/>
          </w:tcPr>
          <w:p w:rsidR="00D15DD5" w:rsidRPr="00B071A6" w:rsidRDefault="00D15DD5" w:rsidP="00D15DD5">
            <w:pPr>
              <w:ind w:firstLine="0"/>
              <w:jc w:val="left"/>
            </w:pPr>
            <w:r w:rsidRPr="00B071A6">
              <w:t>2022-2025 роки</w:t>
            </w:r>
          </w:p>
        </w:tc>
      </w:tr>
      <w:tr w:rsidR="00D15DD5" w:rsidRPr="00B071A6" w:rsidTr="00D15DD5">
        <w:trPr>
          <w:trHeight w:val="311"/>
        </w:trPr>
        <w:tc>
          <w:tcPr>
            <w:tcW w:w="9214" w:type="dxa"/>
            <w:gridSpan w:val="5"/>
            <w:shd w:val="clear" w:color="auto" w:fill="auto"/>
          </w:tcPr>
          <w:p w:rsidR="00D15DD5" w:rsidRPr="00B071A6" w:rsidRDefault="00D15DD5" w:rsidP="00D15DD5">
            <w:pPr>
              <w:ind w:firstLine="0"/>
              <w:jc w:val="center"/>
            </w:pPr>
            <w:r w:rsidRPr="00B071A6">
              <w:rPr>
                <w:b/>
              </w:rPr>
              <w:t>Головне управління ДСНС України в Івано-Франківській області</w:t>
            </w:r>
          </w:p>
        </w:tc>
      </w:tr>
      <w:tr w:rsidR="00D15DD5" w:rsidRPr="00B071A6" w:rsidTr="00D36E4D">
        <w:trPr>
          <w:trHeight w:val="1914"/>
        </w:trPr>
        <w:tc>
          <w:tcPr>
            <w:tcW w:w="426" w:type="dxa"/>
            <w:shd w:val="clear" w:color="auto" w:fill="auto"/>
          </w:tcPr>
          <w:p w:rsidR="00D15DD5" w:rsidRPr="00B071A6" w:rsidRDefault="00D15DD5" w:rsidP="00D15DD5">
            <w:pPr>
              <w:numPr>
                <w:ilvl w:val="0"/>
                <w:numId w:val="7"/>
              </w:numPr>
              <w:jc w:val="center"/>
              <w:rPr>
                <w:color w:val="7030A0"/>
              </w:rPr>
            </w:pPr>
          </w:p>
        </w:tc>
        <w:tc>
          <w:tcPr>
            <w:tcW w:w="3047" w:type="dxa"/>
          </w:tcPr>
          <w:p w:rsidR="00D15DD5" w:rsidRPr="00B071A6" w:rsidRDefault="00D15DD5" w:rsidP="00D15DD5">
            <w:pPr>
              <w:tabs>
                <w:tab w:val="left" w:pos="460"/>
              </w:tabs>
              <w:ind w:firstLine="0"/>
              <w:jc w:val="left"/>
            </w:pPr>
            <w:r w:rsidRPr="00B071A6">
              <w:t xml:space="preserve">Програма розвитку </w:t>
            </w:r>
            <w:r w:rsidRPr="00DB60EB">
              <w:rPr>
                <w:spacing w:val="-4"/>
              </w:rPr>
              <w:t>місцевих та добровільних пожежних формувань територіальних громад Івано-Франківської області на 2022-2026 роки</w:t>
            </w:r>
          </w:p>
        </w:tc>
        <w:tc>
          <w:tcPr>
            <w:tcW w:w="2623" w:type="dxa"/>
          </w:tcPr>
          <w:p w:rsidR="00D15DD5" w:rsidRPr="00B071A6" w:rsidRDefault="00D15DD5" w:rsidP="00D15DD5">
            <w:pPr>
              <w:ind w:firstLine="0"/>
              <w:jc w:val="left"/>
            </w:pPr>
            <w:r w:rsidRPr="00B071A6">
              <w:t>Головне управління ДСНС України в Івано-Франківській області</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11.05.2022</w:t>
            </w:r>
          </w:p>
          <w:p w:rsidR="00D15DD5" w:rsidRPr="00B071A6" w:rsidRDefault="00D15DD5" w:rsidP="00D15DD5">
            <w:pPr>
              <w:ind w:firstLine="0"/>
              <w:jc w:val="left"/>
            </w:pPr>
            <w:r w:rsidRPr="00B071A6">
              <w:t>№ 420-14/2022</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Pr="00B071A6" w:rsidRDefault="00D15DD5" w:rsidP="00D15DD5">
            <w:pPr>
              <w:tabs>
                <w:tab w:val="left" w:pos="0"/>
              </w:tabs>
              <w:ind w:firstLine="0"/>
              <w:jc w:val="center"/>
              <w:rPr>
                <w:b/>
                <w:bCs/>
              </w:rPr>
            </w:pPr>
            <w:r w:rsidRPr="00D91DA0">
              <w:rPr>
                <w:b/>
                <w:bCs/>
                <w:spacing w:val="-6"/>
              </w:rPr>
              <w:t>Департамент розвитку громад та територій, дорожнього, житлово-комунального господарства, містобудування та архітектури</w:t>
            </w:r>
            <w:r>
              <w:rPr>
                <w:b/>
                <w:bCs/>
                <w:spacing w:val="-6"/>
              </w:rPr>
              <w:t xml:space="preserve"> </w:t>
            </w:r>
            <w:r w:rsidRPr="00D91DA0">
              <w:rPr>
                <w:b/>
                <w:spacing w:val="-6"/>
              </w:rPr>
              <w:t xml:space="preserve">Івано-Франківської </w:t>
            </w:r>
            <w:r w:rsidRPr="00D91DA0">
              <w:rPr>
                <w:b/>
                <w:bCs/>
                <w:spacing w:val="-6"/>
              </w:rPr>
              <w:t>облдержадміністрації</w:t>
            </w:r>
          </w:p>
        </w:tc>
      </w:tr>
      <w:tr w:rsidR="00D15DD5" w:rsidRPr="00B071A6" w:rsidTr="00D36E4D">
        <w:trPr>
          <w:trHeight w:val="913"/>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 xml:space="preserve">Регіональна цільова </w:t>
            </w:r>
            <w:r w:rsidRPr="000731E7">
              <w:rPr>
                <w:spacing w:val="-2"/>
              </w:rPr>
              <w:t>програма ведення місто</w:t>
            </w:r>
            <w:r w:rsidRPr="000731E7">
              <w:rPr>
                <w:spacing w:val="-2"/>
              </w:rPr>
              <w:softHyphen/>
              <w:t>будівного кадастру Івано-Франківської області на 2020-2025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1295-33/2019</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 xml:space="preserve">2020-2025 роки </w:t>
            </w:r>
          </w:p>
        </w:tc>
      </w:tr>
      <w:tr w:rsidR="00D15DD5" w:rsidRPr="00B071A6" w:rsidTr="00D36E4D">
        <w:trPr>
          <w:trHeight w:val="629"/>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паспортизації пам’яток містобудування та архітектури Івано-Франківської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29.05.2020</w:t>
            </w:r>
          </w:p>
          <w:p w:rsidR="00D15DD5" w:rsidRPr="00B071A6" w:rsidRDefault="00D15DD5" w:rsidP="00D15DD5">
            <w:pPr>
              <w:ind w:firstLine="0"/>
              <w:jc w:val="left"/>
            </w:pPr>
            <w:r w:rsidRPr="00B071A6">
              <w:t>№ 1455-35/2020</w:t>
            </w:r>
          </w:p>
        </w:tc>
        <w:tc>
          <w:tcPr>
            <w:tcW w:w="1276" w:type="dxa"/>
          </w:tcPr>
          <w:p w:rsidR="00D15DD5" w:rsidRPr="00B071A6" w:rsidRDefault="00D15DD5" w:rsidP="00D15DD5">
            <w:pPr>
              <w:ind w:firstLine="0"/>
              <w:jc w:val="left"/>
            </w:pPr>
            <w:r w:rsidRPr="00B071A6">
              <w:t>2021-2025 роки</w:t>
            </w:r>
          </w:p>
        </w:tc>
      </w:tr>
      <w:tr w:rsidR="00D15DD5" w:rsidRPr="00B071A6" w:rsidTr="00D36E4D">
        <w:trPr>
          <w:trHeight w:val="1554"/>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«Питна вода» на 2021-2025 роки</w:t>
            </w:r>
          </w:p>
          <w:p w:rsidR="00D15DD5" w:rsidRPr="00B071A6" w:rsidRDefault="00D15DD5" w:rsidP="00D15DD5">
            <w:pPr>
              <w:tabs>
                <w:tab w:val="left" w:pos="460"/>
              </w:tabs>
              <w:ind w:firstLine="0"/>
              <w:jc w:val="left"/>
              <w:rPr>
                <w:b/>
                <w:bCs/>
                <w:u w:val="single"/>
              </w:rPr>
            </w:pP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35-2/2020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36E4D">
        <w:trPr>
          <w:trHeight w:val="1569"/>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w:t>
            </w:r>
            <w:r w:rsidRPr="00B071A6">
              <w:softHyphen/>
              <w:t xml:space="preserve">грама зовнішнього </w:t>
            </w:r>
            <w:r w:rsidRPr="00EB756F">
              <w:rPr>
                <w:spacing w:val="-4"/>
              </w:rPr>
              <w:t>освіт</w:t>
            </w:r>
            <w:r w:rsidRPr="00EB756F">
              <w:rPr>
                <w:spacing w:val="-4"/>
              </w:rPr>
              <w:softHyphen/>
              <w:t>лення селищних та сільсь</w:t>
            </w:r>
            <w:r w:rsidRPr="00EB756F">
              <w:rPr>
                <w:spacing w:val="-4"/>
              </w:rPr>
              <w:softHyphen/>
              <w:t xml:space="preserve">ких </w:t>
            </w:r>
            <w:r w:rsidRPr="00B071A6">
              <w:t>населених пунктів області до 2025 року</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r>
            <w:r w:rsidRPr="00B071A6">
              <w:rPr>
                <w:spacing w:val="-4"/>
              </w:rPr>
              <w:lastRenderedPageBreak/>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lastRenderedPageBreak/>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34-2/2020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до 2025 року</w:t>
            </w:r>
          </w:p>
        </w:tc>
      </w:tr>
      <w:tr w:rsidR="00D15DD5" w:rsidRPr="00B071A6" w:rsidTr="00D36E4D">
        <w:trPr>
          <w:trHeight w:val="1839"/>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розвитку авто</w:t>
            </w:r>
            <w:r>
              <w:softHyphen/>
            </w:r>
            <w:r w:rsidRPr="00B071A6">
              <w:t>мобільних доріг та безпе</w:t>
            </w:r>
            <w:r>
              <w:softHyphen/>
            </w:r>
            <w:r w:rsidRPr="00B071A6">
              <w:t>ки дорожнього руху Іва</w:t>
            </w:r>
            <w:r>
              <w:softHyphen/>
            </w:r>
            <w:r w:rsidRPr="00B071A6">
              <w:t>но-Франківської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09.07.2021</w:t>
            </w:r>
          </w:p>
          <w:p w:rsidR="00D15DD5" w:rsidRPr="00B071A6" w:rsidRDefault="00D15DD5" w:rsidP="00D15DD5">
            <w:pPr>
              <w:ind w:firstLine="0"/>
              <w:jc w:val="left"/>
            </w:pPr>
            <w:r w:rsidRPr="00B071A6">
              <w:t>№ 183-7/2021</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356"/>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t xml:space="preserve">Управління міжнародного співробітництва, євроінтеграції, туризму та інвестицій </w:t>
            </w:r>
            <w:r>
              <w:rPr>
                <w:b/>
              </w:rPr>
              <w:t xml:space="preserve">Івано-Франківської </w:t>
            </w:r>
            <w:r w:rsidRPr="00B071A6">
              <w:rPr>
                <w:b/>
                <w:bCs/>
              </w:rPr>
              <w:t>облдержадміністрації</w:t>
            </w:r>
          </w:p>
        </w:tc>
      </w:tr>
      <w:tr w:rsidR="00D15DD5" w:rsidRPr="00B071A6" w:rsidTr="00D36E4D">
        <w:trPr>
          <w:trHeight w:val="487"/>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розвитку туризму в Івано-Франківській області на 2022-2026 роки</w:t>
            </w:r>
          </w:p>
        </w:tc>
        <w:tc>
          <w:tcPr>
            <w:tcW w:w="2623" w:type="dxa"/>
          </w:tcPr>
          <w:p w:rsidR="00D15DD5" w:rsidRPr="00B071A6" w:rsidRDefault="00D15DD5" w:rsidP="00D15DD5">
            <w:pPr>
              <w:ind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lef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left="-28" w:firstLine="0"/>
              <w:jc w:val="left"/>
            </w:pPr>
            <w:r w:rsidRPr="00B071A6">
              <w:t>від 12.11.2021</w:t>
            </w:r>
          </w:p>
          <w:p w:rsidR="00D15DD5" w:rsidRPr="00B071A6" w:rsidRDefault="00D15DD5" w:rsidP="00D15DD5">
            <w:pPr>
              <w:ind w:left="-28" w:firstLine="0"/>
              <w:jc w:val="left"/>
            </w:pPr>
            <w:r w:rsidRPr="00B071A6">
              <w:t>№ 282-10/2021</w:t>
            </w:r>
          </w:p>
          <w:p w:rsidR="00D15DD5" w:rsidRPr="00B071A6" w:rsidRDefault="00D15DD5" w:rsidP="00D15DD5">
            <w:pPr>
              <w:ind w:left="-28" w:firstLine="0"/>
              <w:jc w:val="left"/>
              <w:rPr>
                <w:color w:val="7030A0"/>
              </w:rPr>
            </w:pPr>
          </w:p>
        </w:tc>
        <w:tc>
          <w:tcPr>
            <w:tcW w:w="1276" w:type="dxa"/>
          </w:tcPr>
          <w:p w:rsidR="00D15DD5" w:rsidRPr="00B071A6" w:rsidRDefault="00D15DD5" w:rsidP="00D15DD5">
            <w:pPr>
              <w:ind w:firstLine="0"/>
              <w:jc w:val="left"/>
            </w:pPr>
            <w:r w:rsidRPr="00B071A6">
              <w:t>2022-2026 роки</w:t>
            </w:r>
          </w:p>
        </w:tc>
      </w:tr>
      <w:tr w:rsidR="00D15DD5" w:rsidRPr="00B071A6" w:rsidTr="00D36E4D">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Регіональна цільова програма розвитку міжнародного співробіт</w:t>
            </w:r>
            <w:r w:rsidRPr="00B071A6">
              <w:softHyphen/>
              <w:t>ництва та промоції Івано-Франківської області на 2022-2026 роки</w:t>
            </w:r>
          </w:p>
        </w:tc>
        <w:tc>
          <w:tcPr>
            <w:tcW w:w="2623" w:type="dxa"/>
          </w:tcPr>
          <w:p w:rsidR="00D15DD5" w:rsidRPr="00B071A6" w:rsidRDefault="00D15DD5" w:rsidP="00D15DD5">
            <w:pPr>
              <w:ind w:right="-28"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right="-28" w:firstLine="0"/>
              <w:jc w:val="left"/>
            </w:pPr>
            <w:r w:rsidRPr="00B071A6">
              <w:t>від 12.11.2021</w:t>
            </w:r>
          </w:p>
          <w:p w:rsidR="00D15DD5" w:rsidRPr="00B071A6" w:rsidRDefault="00D15DD5" w:rsidP="00D15DD5">
            <w:pPr>
              <w:ind w:right="-28" w:firstLine="0"/>
              <w:jc w:val="left"/>
            </w:pPr>
            <w:r w:rsidRPr="00B071A6">
              <w:t>№ 281-10/2021</w:t>
            </w:r>
          </w:p>
          <w:p w:rsidR="00D15DD5" w:rsidRPr="00B071A6" w:rsidRDefault="00D15DD5" w:rsidP="00D15DD5">
            <w:pPr>
              <w:ind w:left="-28" w:right="-28" w:firstLine="0"/>
              <w:jc w:val="left"/>
            </w:pPr>
          </w:p>
        </w:tc>
        <w:tc>
          <w:tcPr>
            <w:tcW w:w="1276" w:type="dxa"/>
          </w:tcPr>
          <w:p w:rsidR="00D15DD5" w:rsidRPr="00B071A6" w:rsidRDefault="00D15DD5" w:rsidP="00D15DD5">
            <w:pPr>
              <w:ind w:right="-28" w:firstLine="0"/>
              <w:jc w:val="left"/>
            </w:pPr>
            <w:r w:rsidRPr="00B071A6">
              <w:t>2022-2026 роки</w:t>
            </w:r>
          </w:p>
        </w:tc>
      </w:tr>
      <w:tr w:rsidR="00D15DD5" w:rsidRPr="00B071A6" w:rsidTr="00D15DD5">
        <w:trPr>
          <w:trHeight w:val="129"/>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t xml:space="preserve">Управління екології та природних ресурсів </w:t>
            </w:r>
            <w:r>
              <w:rPr>
                <w:b/>
                <w:bCs/>
              </w:rPr>
              <w:t xml:space="preserve">Івано-Франківської </w:t>
            </w:r>
            <w:r w:rsidRPr="00B071A6">
              <w:rPr>
                <w:b/>
              </w:rPr>
              <w:t>облдержадміністрації</w:t>
            </w:r>
          </w:p>
        </w:tc>
      </w:tr>
      <w:tr w:rsidR="00D15DD5" w:rsidRPr="00B071A6" w:rsidTr="00D36E4D">
        <w:trPr>
          <w:trHeight w:val="1371"/>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Програма охорони навколишнього природного середовища Івано-Франківської області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p w:rsidR="00D15DD5" w:rsidRPr="00B071A6" w:rsidRDefault="00D15DD5" w:rsidP="00D15DD5">
            <w:pPr>
              <w:ind w:firstLine="0"/>
              <w:jc w:val="left"/>
            </w:pP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23.12.2020</w:t>
            </w:r>
          </w:p>
          <w:p w:rsidR="00D15DD5" w:rsidRPr="00B071A6" w:rsidRDefault="00D15DD5" w:rsidP="00D15DD5">
            <w:pPr>
              <w:ind w:firstLine="0"/>
              <w:jc w:val="left"/>
            </w:pPr>
            <w:r w:rsidRPr="00B071A6">
              <w:t>№ 30-2/2020</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36E4D">
        <w:trPr>
          <w:trHeight w:val="752"/>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Обласна цільова протипаводкова програма на період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09.07.2021</w:t>
            </w:r>
          </w:p>
          <w:p w:rsidR="00D15DD5" w:rsidRPr="00B071A6" w:rsidRDefault="00D15DD5" w:rsidP="00D15DD5">
            <w:pPr>
              <w:ind w:firstLine="0"/>
              <w:jc w:val="left"/>
            </w:pPr>
            <w:r w:rsidRPr="00B071A6">
              <w:t>№ 181-7/2021</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36E4D">
        <w:trPr>
          <w:trHeight w:val="752"/>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Програма державного моніторингу у галузі охо</w:t>
            </w:r>
            <w:r w:rsidRPr="00B071A6">
              <w:softHyphen/>
              <w:t>рони атмосферного повіт</w:t>
            </w:r>
            <w:r w:rsidRPr="00B071A6">
              <w:softHyphen/>
              <w:t xml:space="preserve">ря зони </w:t>
            </w:r>
            <w:r w:rsidRPr="00B071A6">
              <w:rPr>
                <w:spacing w:val="-2"/>
              </w:rPr>
              <w:t>«Івано-Франків</w:t>
            </w:r>
            <w:r w:rsidRPr="00B071A6">
              <w:rPr>
                <w:spacing w:val="-2"/>
              </w:rPr>
              <w:softHyphen/>
            </w:r>
            <w:r w:rsidRPr="00B071A6">
              <w:rPr>
                <w:spacing w:val="-2"/>
              </w:rPr>
              <w:lastRenderedPageBreak/>
              <w:t>ська»</w:t>
            </w:r>
            <w:r w:rsidRPr="00B071A6">
              <w:t xml:space="preserve"> на 2021-2025 роки</w:t>
            </w:r>
          </w:p>
        </w:tc>
        <w:tc>
          <w:tcPr>
            <w:tcW w:w="2623" w:type="dxa"/>
          </w:tcPr>
          <w:p w:rsidR="00D15DD5" w:rsidRPr="00B071A6" w:rsidRDefault="00D15DD5" w:rsidP="00D15DD5">
            <w:pPr>
              <w:ind w:firstLine="0"/>
              <w:jc w:val="left"/>
            </w:pPr>
            <w:r w:rsidRPr="00B071A6">
              <w:lastRenderedPageBreak/>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lastRenderedPageBreak/>
              <w:t>№ 277-10/2021</w:t>
            </w:r>
          </w:p>
        </w:tc>
        <w:tc>
          <w:tcPr>
            <w:tcW w:w="1276" w:type="dxa"/>
          </w:tcPr>
          <w:p w:rsidR="00D15DD5" w:rsidRPr="00B071A6" w:rsidRDefault="00D15DD5" w:rsidP="00D15DD5">
            <w:pPr>
              <w:ind w:firstLine="0"/>
              <w:jc w:val="left"/>
            </w:pPr>
            <w:r w:rsidRPr="00B071A6">
              <w:lastRenderedPageBreak/>
              <w:t>2021-2025</w:t>
            </w:r>
          </w:p>
          <w:p w:rsidR="00D15DD5" w:rsidRPr="00B071A6" w:rsidRDefault="00D15DD5" w:rsidP="00D15DD5">
            <w:pPr>
              <w:ind w:firstLine="0"/>
              <w:jc w:val="left"/>
            </w:pPr>
            <w:r w:rsidRPr="00B071A6">
              <w:t>роки</w:t>
            </w:r>
          </w:p>
        </w:tc>
      </w:tr>
      <w:tr w:rsidR="00D15DD5" w:rsidRPr="00B071A6" w:rsidTr="00D15DD5">
        <w:tc>
          <w:tcPr>
            <w:tcW w:w="9214" w:type="dxa"/>
            <w:gridSpan w:val="5"/>
            <w:tcBorders>
              <w:bottom w:val="single" w:sz="4" w:space="0" w:color="auto"/>
            </w:tcBorders>
            <w:shd w:val="clear" w:color="auto" w:fill="auto"/>
          </w:tcPr>
          <w:p w:rsidR="00D15DD5" w:rsidRPr="00B071A6" w:rsidRDefault="00D15DD5" w:rsidP="00D15DD5">
            <w:pPr>
              <w:tabs>
                <w:tab w:val="left" w:pos="460"/>
              </w:tabs>
              <w:ind w:firstLine="0"/>
              <w:jc w:val="center"/>
              <w:rPr>
                <w:b/>
                <w:bCs/>
              </w:rPr>
            </w:pPr>
            <w:r>
              <w:rPr>
                <w:b/>
                <w:bCs/>
              </w:rPr>
              <w:lastRenderedPageBreak/>
              <w:t>Івано-Франківська о</w:t>
            </w:r>
            <w:r w:rsidRPr="00B071A6">
              <w:rPr>
                <w:b/>
                <w:bCs/>
              </w:rPr>
              <w:t>бласна рада</w:t>
            </w:r>
          </w:p>
        </w:tc>
      </w:tr>
      <w:tr w:rsidR="00D15DD5" w:rsidRPr="00B071A6" w:rsidTr="00D36E4D">
        <w:trPr>
          <w:trHeight w:val="998"/>
        </w:trPr>
        <w:tc>
          <w:tcPr>
            <w:tcW w:w="426" w:type="dxa"/>
            <w:shd w:val="clear" w:color="auto" w:fill="auto"/>
          </w:tcPr>
          <w:p w:rsidR="00D15DD5" w:rsidRPr="00B071A6" w:rsidRDefault="00D15DD5" w:rsidP="00D15DD5">
            <w:pPr>
              <w:numPr>
                <w:ilvl w:val="0"/>
                <w:numId w:val="7"/>
              </w:numPr>
              <w:jc w:val="center"/>
            </w:pPr>
          </w:p>
        </w:tc>
        <w:tc>
          <w:tcPr>
            <w:tcW w:w="3047" w:type="dxa"/>
          </w:tcPr>
          <w:p w:rsidR="00D15DD5" w:rsidRPr="00B071A6" w:rsidRDefault="00D15DD5" w:rsidP="00D15DD5">
            <w:pPr>
              <w:tabs>
                <w:tab w:val="left" w:pos="460"/>
              </w:tabs>
              <w:ind w:firstLine="0"/>
              <w:jc w:val="left"/>
            </w:pPr>
            <w:r w:rsidRPr="00B071A6">
              <w:t>Програма розвитку місцевого самоврядування в Івано-Франківській області на 2022-2026 роки</w:t>
            </w:r>
          </w:p>
        </w:tc>
        <w:tc>
          <w:tcPr>
            <w:tcW w:w="2623" w:type="dxa"/>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12.11.2021 </w:t>
            </w:r>
          </w:p>
          <w:p w:rsidR="00D15DD5" w:rsidRPr="00B071A6" w:rsidRDefault="00D15DD5" w:rsidP="00D15DD5">
            <w:pPr>
              <w:ind w:firstLine="0"/>
              <w:jc w:val="left"/>
            </w:pPr>
            <w:r w:rsidRPr="00B071A6">
              <w:t>№ 273-10/2021</w:t>
            </w:r>
          </w:p>
        </w:tc>
        <w:tc>
          <w:tcPr>
            <w:tcW w:w="1276" w:type="dxa"/>
          </w:tcPr>
          <w:p w:rsidR="00D15DD5" w:rsidRPr="00B071A6" w:rsidRDefault="00D15DD5" w:rsidP="00D15DD5">
            <w:pPr>
              <w:ind w:firstLine="0"/>
              <w:jc w:val="left"/>
            </w:pPr>
            <w:r w:rsidRPr="00B071A6">
              <w:t>2022-2026 роки</w:t>
            </w:r>
          </w:p>
          <w:p w:rsidR="00D15DD5" w:rsidRPr="00B071A6" w:rsidRDefault="00D15DD5" w:rsidP="00D15DD5">
            <w:pPr>
              <w:ind w:firstLine="0"/>
              <w:jc w:val="left"/>
            </w:pPr>
          </w:p>
        </w:tc>
      </w:tr>
      <w:tr w:rsidR="00D15DD5" w:rsidRPr="00B071A6" w:rsidTr="00D36E4D">
        <w:trPr>
          <w:trHeight w:val="276"/>
        </w:trPr>
        <w:tc>
          <w:tcPr>
            <w:tcW w:w="426" w:type="dxa"/>
            <w:tcBorders>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right w:val="single" w:sz="4" w:space="0" w:color="auto"/>
            </w:tcBorders>
          </w:tcPr>
          <w:p w:rsidR="00D15DD5" w:rsidRPr="00B071A6" w:rsidRDefault="00D15DD5" w:rsidP="00D15DD5">
            <w:pPr>
              <w:tabs>
                <w:tab w:val="left" w:pos="460"/>
              </w:tabs>
              <w:ind w:firstLine="0"/>
              <w:jc w:val="left"/>
              <w:rPr>
                <w:spacing w:val="-4"/>
              </w:rPr>
            </w:pPr>
            <w:r w:rsidRPr="00B071A6">
              <w:rPr>
                <w:spacing w:val="-4"/>
              </w:rPr>
              <w:t>Регіональна цільова програ</w:t>
            </w:r>
            <w:r w:rsidRPr="00B071A6">
              <w:rPr>
                <w:spacing w:val="-4"/>
              </w:rPr>
              <w:softHyphen/>
              <w:t xml:space="preserve">ма забезпечення діяльності комунального </w:t>
            </w:r>
            <w:r w:rsidRPr="00B071A6">
              <w:rPr>
                <w:spacing w:val="-6"/>
              </w:rPr>
              <w:t>підприємства</w:t>
            </w:r>
            <w:r w:rsidRPr="00B071A6">
              <w:rPr>
                <w:spacing w:val="-4"/>
              </w:rPr>
              <w:t xml:space="preserve"> Івано-Франківської облас</w:t>
            </w:r>
            <w:r w:rsidRPr="00B071A6">
              <w:rPr>
                <w:spacing w:val="-4"/>
              </w:rPr>
              <w:softHyphen/>
              <w:t>ної ради з експлуатації майна на 2020-2024 роки</w:t>
            </w:r>
          </w:p>
        </w:tc>
        <w:tc>
          <w:tcPr>
            <w:tcW w:w="2623" w:type="dxa"/>
            <w:tcBorders>
              <w:right w:val="single" w:sz="4" w:space="0" w:color="auto"/>
            </w:tcBorders>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Borders>
              <w:right w:val="single" w:sz="4" w:space="0" w:color="auto"/>
            </w:tcBorders>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1294-33/2019</w:t>
            </w:r>
          </w:p>
          <w:p w:rsidR="00D15DD5" w:rsidRPr="00B071A6" w:rsidRDefault="00D15DD5" w:rsidP="00D15DD5">
            <w:pPr>
              <w:ind w:firstLine="0"/>
              <w:jc w:val="left"/>
            </w:pPr>
          </w:p>
        </w:tc>
        <w:tc>
          <w:tcPr>
            <w:tcW w:w="1276" w:type="dxa"/>
            <w:tcBorders>
              <w:left w:val="single" w:sz="4" w:space="0" w:color="auto"/>
            </w:tcBorders>
          </w:tcPr>
          <w:p w:rsidR="00D15DD5" w:rsidRPr="00B071A6" w:rsidRDefault="00D15DD5" w:rsidP="00D15DD5">
            <w:pPr>
              <w:ind w:firstLine="0"/>
              <w:jc w:val="left"/>
            </w:pPr>
            <w:r w:rsidRPr="00B071A6">
              <w:t>2020-2024</w:t>
            </w:r>
          </w:p>
          <w:p w:rsidR="00D15DD5" w:rsidRPr="00B071A6" w:rsidRDefault="00D15DD5" w:rsidP="00D15DD5">
            <w:pPr>
              <w:ind w:firstLine="0"/>
              <w:jc w:val="left"/>
            </w:pPr>
            <w:r w:rsidRPr="00B071A6">
              <w:t>роки</w:t>
            </w:r>
          </w:p>
        </w:tc>
      </w:tr>
      <w:tr w:rsidR="00D15DD5" w:rsidRPr="00B071A6" w:rsidTr="00D36E4D">
        <w:trPr>
          <w:trHeight w:val="1641"/>
        </w:trPr>
        <w:tc>
          <w:tcPr>
            <w:tcW w:w="426"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bottom w:val="single" w:sz="4" w:space="0" w:color="auto"/>
              <w:right w:val="single" w:sz="4" w:space="0" w:color="auto"/>
            </w:tcBorders>
          </w:tcPr>
          <w:p w:rsidR="00D15DD5" w:rsidRPr="00B071A6" w:rsidRDefault="00D15DD5" w:rsidP="00D15DD5">
            <w:pPr>
              <w:tabs>
                <w:tab w:val="left" w:pos="460"/>
                <w:tab w:val="left" w:pos="870"/>
              </w:tabs>
              <w:ind w:firstLine="0"/>
              <w:jc w:val="left"/>
            </w:pPr>
            <w:r w:rsidRPr="00B071A6">
              <w:t>Програма розвитку Дніс</w:t>
            </w:r>
            <w:r w:rsidRPr="00B071A6">
              <w:softHyphen/>
              <w:t>тровського регіонального ландшафтного парку на 2021-2025 роки</w:t>
            </w:r>
          </w:p>
        </w:tc>
        <w:tc>
          <w:tcPr>
            <w:tcW w:w="2623" w:type="dxa"/>
            <w:tcBorders>
              <w:bottom w:val="single" w:sz="4" w:space="0" w:color="auto"/>
              <w:right w:val="single" w:sz="4" w:space="0" w:color="auto"/>
            </w:tcBorders>
          </w:tcPr>
          <w:p w:rsidR="00D15DD5" w:rsidRPr="00B071A6" w:rsidRDefault="00D15DD5" w:rsidP="00D15DD5">
            <w:pPr>
              <w:ind w:firstLine="0"/>
              <w:jc w:val="left"/>
            </w:pPr>
            <w:r>
              <w:t>Івано-Франківська о</w:t>
            </w:r>
            <w:r w:rsidRPr="00B071A6">
              <w:t>бласна рада</w:t>
            </w:r>
          </w:p>
        </w:tc>
        <w:tc>
          <w:tcPr>
            <w:tcW w:w="1842" w:type="dxa"/>
            <w:tcBorders>
              <w:bottom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40-2/2020</w:t>
            </w:r>
          </w:p>
          <w:p w:rsidR="00D15DD5" w:rsidRPr="00B071A6" w:rsidRDefault="00D15DD5" w:rsidP="00D15DD5">
            <w:pPr>
              <w:ind w:firstLine="0"/>
              <w:jc w:val="left"/>
            </w:pPr>
          </w:p>
        </w:tc>
        <w:tc>
          <w:tcPr>
            <w:tcW w:w="1276" w:type="dxa"/>
            <w:tcBorders>
              <w:left w:val="single" w:sz="4" w:space="0" w:color="auto"/>
              <w:bottom w:val="single" w:sz="4" w:space="0" w:color="auto"/>
            </w:tcBorders>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36E4D">
        <w:trPr>
          <w:trHeight w:val="1126"/>
        </w:trPr>
        <w:tc>
          <w:tcPr>
            <w:tcW w:w="426"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bottom w:val="single" w:sz="4" w:space="0" w:color="auto"/>
              <w:right w:val="single" w:sz="4" w:space="0" w:color="auto"/>
            </w:tcBorders>
          </w:tcPr>
          <w:p w:rsidR="00D15DD5" w:rsidRPr="00206E78" w:rsidRDefault="00D15DD5" w:rsidP="00D15DD5">
            <w:pPr>
              <w:tabs>
                <w:tab w:val="left" w:pos="460"/>
                <w:tab w:val="left" w:pos="870"/>
              </w:tabs>
              <w:ind w:firstLine="0"/>
              <w:jc w:val="left"/>
            </w:pPr>
            <w:r w:rsidRPr="00206E78">
              <w:t>Програма розвитку та оновлення матеріально-технічного забезпечення ОТБ «Галичина» на 2023-2027 роки</w:t>
            </w:r>
          </w:p>
        </w:tc>
        <w:tc>
          <w:tcPr>
            <w:tcW w:w="2623" w:type="dxa"/>
            <w:tcBorders>
              <w:bottom w:val="single" w:sz="4" w:space="0" w:color="auto"/>
              <w:right w:val="single" w:sz="4" w:space="0" w:color="auto"/>
            </w:tcBorders>
          </w:tcPr>
          <w:p w:rsidR="00D15DD5" w:rsidRPr="00206E78" w:rsidRDefault="00D15DD5" w:rsidP="00D15DD5">
            <w:pPr>
              <w:ind w:firstLine="0"/>
              <w:jc w:val="left"/>
            </w:pPr>
            <w:r w:rsidRPr="00206E78">
              <w:t>Івано-Франківська обласна рада</w:t>
            </w:r>
          </w:p>
        </w:tc>
        <w:tc>
          <w:tcPr>
            <w:tcW w:w="1842" w:type="dxa"/>
            <w:tcBorders>
              <w:bottom w:val="single" w:sz="4" w:space="0" w:color="auto"/>
              <w:right w:val="single" w:sz="4" w:space="0" w:color="auto"/>
            </w:tcBorders>
          </w:tcPr>
          <w:p w:rsidR="00D15DD5" w:rsidRPr="00206E78" w:rsidRDefault="00D15DD5" w:rsidP="00D15DD5">
            <w:pPr>
              <w:ind w:firstLine="0"/>
              <w:jc w:val="left"/>
            </w:pPr>
            <w:r w:rsidRPr="00206E78">
              <w:t>Рішення Івано-Франківської обласної ради</w:t>
            </w:r>
          </w:p>
          <w:p w:rsidR="00D15DD5" w:rsidRPr="00206E78" w:rsidRDefault="00D15DD5" w:rsidP="00D15DD5">
            <w:pPr>
              <w:ind w:firstLine="0"/>
              <w:jc w:val="left"/>
            </w:pPr>
            <w:r w:rsidRPr="00206E78">
              <w:t>від 11.11.2022</w:t>
            </w:r>
          </w:p>
          <w:p w:rsidR="00D15DD5" w:rsidRPr="00206E78" w:rsidRDefault="00D15DD5" w:rsidP="00D15DD5">
            <w:pPr>
              <w:ind w:firstLine="0"/>
              <w:jc w:val="left"/>
            </w:pPr>
            <w:r w:rsidRPr="00206E78">
              <w:t>№ 530-17/2022</w:t>
            </w:r>
          </w:p>
          <w:p w:rsidR="00D15DD5" w:rsidRPr="00206E78" w:rsidRDefault="00D15DD5" w:rsidP="00D15DD5">
            <w:pPr>
              <w:ind w:firstLine="0"/>
              <w:jc w:val="left"/>
            </w:pPr>
          </w:p>
        </w:tc>
        <w:tc>
          <w:tcPr>
            <w:tcW w:w="1276" w:type="dxa"/>
            <w:tcBorders>
              <w:left w:val="single" w:sz="4" w:space="0" w:color="auto"/>
              <w:bottom w:val="single" w:sz="4" w:space="0" w:color="auto"/>
            </w:tcBorders>
          </w:tcPr>
          <w:p w:rsidR="00D15DD5" w:rsidRPr="00A55C44" w:rsidRDefault="00D15DD5" w:rsidP="00D15DD5">
            <w:pPr>
              <w:ind w:firstLine="0"/>
              <w:jc w:val="left"/>
            </w:pPr>
            <w:r w:rsidRPr="00A55C44">
              <w:t>2023-2027</w:t>
            </w:r>
          </w:p>
          <w:p w:rsidR="00D15DD5" w:rsidRPr="00A55C44" w:rsidRDefault="00D15DD5" w:rsidP="00D15DD5">
            <w:pPr>
              <w:ind w:firstLine="0"/>
              <w:jc w:val="left"/>
            </w:pPr>
            <w:r w:rsidRPr="00A55C44">
              <w:t>роки</w:t>
            </w:r>
          </w:p>
        </w:tc>
      </w:tr>
      <w:tr w:rsidR="00D15DD5" w:rsidRPr="00B071A6" w:rsidTr="00D36E4D">
        <w:trPr>
          <w:trHeight w:val="1038"/>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Програма транспортного забезпечення діяльності Івано-Франківської </w:t>
            </w:r>
            <w:r>
              <w:rPr>
                <w:spacing w:val="-6"/>
              </w:rPr>
              <w:t>облас</w:t>
            </w:r>
            <w:r w:rsidRPr="00B071A6">
              <w:rPr>
                <w:spacing w:val="-6"/>
              </w:rPr>
              <w:t>ної ради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10.09.2021 </w:t>
            </w:r>
          </w:p>
          <w:p w:rsidR="00D15DD5" w:rsidRPr="00B071A6" w:rsidRDefault="00D15DD5" w:rsidP="00D15DD5">
            <w:pPr>
              <w:ind w:firstLine="0"/>
              <w:jc w:val="left"/>
            </w:pPr>
            <w:r w:rsidRPr="00B071A6">
              <w:t>№ 224-9/2021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F80125" w:rsidP="00D15DD5">
            <w:pPr>
              <w:ind w:firstLine="0"/>
              <w:jc w:val="left"/>
            </w:pPr>
            <w:r>
              <w:t>2022-2024</w:t>
            </w:r>
            <w:r w:rsidR="00D15DD5" w:rsidRPr="00B071A6">
              <w:t xml:space="preserve"> роки</w:t>
            </w:r>
          </w:p>
        </w:tc>
      </w:tr>
      <w:tr w:rsidR="00D15DD5" w:rsidRPr="00B071A6" w:rsidTr="00D36E4D">
        <w:trPr>
          <w:trHeight w:val="1341"/>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Обласна програма пошуку та перепоховання </w:t>
            </w:r>
            <w:r>
              <w:t>жертв воєн, депортацій та репре</w:t>
            </w:r>
            <w:r w:rsidRPr="00B071A6">
              <w:t>сій тоталітарних режимів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226-9/2021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2022-2024 роки</w:t>
            </w:r>
          </w:p>
        </w:tc>
      </w:tr>
      <w:tr w:rsidR="00D15DD5" w:rsidRPr="00B071A6" w:rsidTr="00D36E4D">
        <w:trPr>
          <w:trHeight w:val="2084"/>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w:t>
            </w:r>
            <w:r>
              <w:t>ільова програма забезпечення діяльності Івано-Франківського обласного комуналь</w:t>
            </w:r>
            <w:r w:rsidRPr="00B071A6">
              <w:t>ного агро</w:t>
            </w:r>
            <w:r>
              <w:t>лісогосподарсь</w:t>
            </w:r>
            <w:r w:rsidRPr="00B071A6">
              <w:t>кого підприємства «Івано-Франківськоблагроліс»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20.09.2019</w:t>
            </w:r>
          </w:p>
          <w:p w:rsidR="00D15DD5" w:rsidRPr="00B071A6" w:rsidRDefault="00D15DD5" w:rsidP="00D15DD5">
            <w:pPr>
              <w:ind w:firstLine="0"/>
              <w:jc w:val="left"/>
            </w:pPr>
            <w:r w:rsidRPr="00B071A6">
              <w:t>№ 1193-30/2019</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36E4D">
        <w:trPr>
          <w:trHeight w:val="2428"/>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rPr>
                <w:spacing w:val="-4"/>
              </w:rPr>
            </w:pPr>
            <w:r>
              <w:rPr>
                <w:spacing w:val="-4"/>
              </w:rPr>
              <w:t>Регіональна цільова програ</w:t>
            </w:r>
            <w:r w:rsidRPr="00B071A6">
              <w:rPr>
                <w:spacing w:val="-4"/>
              </w:rPr>
              <w:t>ма забезпечення діяльності ком</w:t>
            </w:r>
            <w:r>
              <w:rPr>
                <w:spacing w:val="-4"/>
              </w:rPr>
              <w:t>унального підприєм</w:t>
            </w:r>
            <w:r w:rsidRPr="00B071A6">
              <w:rPr>
                <w:spacing w:val="-4"/>
              </w:rPr>
              <w:t>ства Івано-Франків</w:t>
            </w:r>
            <w:r>
              <w:rPr>
                <w:spacing w:val="-4"/>
              </w:rPr>
              <w:t>ської обласної ради «Централізована закупівельна організа</w:t>
            </w:r>
            <w:r w:rsidRPr="00B071A6">
              <w:rPr>
                <w:spacing w:val="-4"/>
              </w:rPr>
              <w:t>ція Івано-Франківської обласної ради»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31.07.2020</w:t>
            </w:r>
          </w:p>
          <w:p w:rsidR="00D15DD5" w:rsidRPr="00B071A6" w:rsidRDefault="00D15DD5" w:rsidP="00D15DD5">
            <w:pPr>
              <w:ind w:firstLine="0"/>
              <w:jc w:val="left"/>
            </w:pPr>
            <w:r w:rsidRPr="00B071A6">
              <w:t>№ 1512-36/2020</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36E4D">
        <w:trPr>
          <w:trHeight w:val="1273"/>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Програма приватизації майна спільної власності територіальних громад сіл, селищ, міст області на 2021-2025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24.12.2021 </w:t>
            </w:r>
          </w:p>
          <w:p w:rsidR="00D15DD5" w:rsidRPr="00B071A6" w:rsidRDefault="00D15DD5" w:rsidP="00D15DD5">
            <w:pPr>
              <w:ind w:firstLine="0"/>
              <w:jc w:val="left"/>
            </w:pPr>
            <w:r w:rsidRPr="00B071A6">
              <w:t>№ 367-11/2021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2021-2025 роки</w:t>
            </w:r>
          </w:p>
        </w:tc>
      </w:tr>
      <w:tr w:rsidR="00D15DD5" w:rsidRPr="00B071A6" w:rsidTr="00D36E4D">
        <w:trPr>
          <w:trHeight w:val="1763"/>
        </w:trPr>
        <w:tc>
          <w:tcPr>
            <w:tcW w:w="426"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3047"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цільова програма розвитку соціальної інфраструктури Івано-Франківської області на 2022-2025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 </w:t>
            </w:r>
          </w:p>
          <w:p w:rsidR="00D15DD5" w:rsidRPr="00B071A6" w:rsidRDefault="00D15DD5" w:rsidP="00D15DD5">
            <w:pPr>
              <w:ind w:firstLine="0"/>
              <w:jc w:val="left"/>
            </w:pPr>
            <w:r w:rsidRPr="00B071A6">
              <w:t>№ 341-11/2021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2022-2025 роки</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sidRPr="00B071A6">
              <w:rPr>
                <w:b/>
              </w:rPr>
              <w:t>цифрового розвитку, цифрових трансформацій і цифровізації</w:t>
            </w:r>
            <w:r>
              <w:rPr>
                <w:b/>
              </w:rPr>
              <w:t xml:space="preserve"> Івано-Франківської облдержадміністрації</w:t>
            </w:r>
          </w:p>
        </w:tc>
      </w:tr>
      <w:tr w:rsidR="00D26275" w:rsidRPr="00B071A6" w:rsidTr="00D36E4D">
        <w:trPr>
          <w:trHeight w:val="1273"/>
        </w:trPr>
        <w:tc>
          <w:tcPr>
            <w:tcW w:w="426" w:type="dxa"/>
            <w:tcBorders>
              <w:top w:val="single" w:sz="4" w:space="0" w:color="auto"/>
              <w:right w:val="single" w:sz="4" w:space="0" w:color="auto"/>
            </w:tcBorders>
            <w:shd w:val="clear" w:color="auto" w:fill="auto"/>
          </w:tcPr>
          <w:p w:rsidR="00D26275" w:rsidRPr="00B071A6" w:rsidRDefault="00D26275" w:rsidP="00D15DD5">
            <w:pPr>
              <w:numPr>
                <w:ilvl w:val="0"/>
                <w:numId w:val="7"/>
              </w:numPr>
              <w:jc w:val="center"/>
            </w:pPr>
          </w:p>
        </w:tc>
        <w:tc>
          <w:tcPr>
            <w:tcW w:w="3047" w:type="dxa"/>
            <w:tcBorders>
              <w:top w:val="single" w:sz="4" w:space="0" w:color="auto"/>
              <w:right w:val="single" w:sz="4" w:space="0" w:color="auto"/>
            </w:tcBorders>
          </w:tcPr>
          <w:p w:rsidR="00D26275" w:rsidRPr="00B071A6" w:rsidRDefault="00D26275" w:rsidP="00D15DD5">
            <w:pPr>
              <w:tabs>
                <w:tab w:val="left" w:pos="460"/>
              </w:tabs>
              <w:ind w:firstLine="0"/>
              <w:jc w:val="left"/>
            </w:pPr>
            <w:r w:rsidRPr="00B071A6">
              <w:t>Регіональна програма інформатизації Івано-Франківської області «Цифрове Прикарпаття» на 2022-2024 роки</w:t>
            </w:r>
          </w:p>
        </w:tc>
        <w:tc>
          <w:tcPr>
            <w:tcW w:w="2623" w:type="dxa"/>
            <w:tcBorders>
              <w:top w:val="single" w:sz="4" w:space="0" w:color="auto"/>
              <w:right w:val="single" w:sz="4" w:space="0" w:color="auto"/>
            </w:tcBorders>
            <w:tcMar>
              <w:left w:w="28" w:type="dxa"/>
              <w:right w:w="28" w:type="dxa"/>
            </w:tcMar>
          </w:tcPr>
          <w:p w:rsidR="00D26275" w:rsidRPr="00B071A6" w:rsidRDefault="00D26275" w:rsidP="00D15DD5">
            <w:pPr>
              <w:ind w:left="43" w:right="-57" w:firstLine="0"/>
              <w:jc w:val="left"/>
            </w:pPr>
            <w:r w:rsidRPr="00B071A6">
              <w:rPr>
                <w:bCs/>
              </w:rPr>
              <w:t xml:space="preserve">Управління </w:t>
            </w:r>
            <w:r w:rsidRPr="00B071A6">
              <w:t xml:space="preserve">цифрового розвитку, цифрових трансформацій і цифровізації </w:t>
            </w:r>
            <w:r>
              <w:t>Івано-Франківської</w:t>
            </w:r>
            <w:r w:rsidRPr="00B071A6">
              <w:t xml:space="preserve"> облдержадміністрації</w:t>
            </w:r>
          </w:p>
        </w:tc>
        <w:tc>
          <w:tcPr>
            <w:tcW w:w="1842" w:type="dxa"/>
            <w:tcBorders>
              <w:top w:val="single" w:sz="4" w:space="0" w:color="auto"/>
              <w:right w:val="single" w:sz="4" w:space="0" w:color="auto"/>
            </w:tcBorders>
          </w:tcPr>
          <w:p w:rsidR="00D26275" w:rsidRPr="00B071A6" w:rsidRDefault="00D26275" w:rsidP="00D15DD5">
            <w:pPr>
              <w:ind w:left="43" w:firstLine="0"/>
              <w:jc w:val="left"/>
            </w:pPr>
            <w:r w:rsidRPr="00B071A6">
              <w:rPr>
                <w:spacing w:val="-8"/>
              </w:rPr>
              <w:t xml:space="preserve">Рішення </w:t>
            </w:r>
            <w:r>
              <w:t>Івано-Франківської</w:t>
            </w:r>
            <w:r w:rsidRPr="00B071A6">
              <w:t xml:space="preserve"> </w:t>
            </w:r>
            <w:r w:rsidRPr="00B071A6">
              <w:rPr>
                <w:spacing w:val="-8"/>
              </w:rPr>
              <w:t>обласної ради</w:t>
            </w:r>
          </w:p>
          <w:p w:rsidR="00D26275" w:rsidRPr="00B071A6" w:rsidRDefault="00D26275" w:rsidP="00D15DD5">
            <w:pPr>
              <w:ind w:left="43" w:firstLine="0"/>
              <w:jc w:val="left"/>
            </w:pPr>
            <w:r w:rsidRPr="00B071A6">
              <w:t xml:space="preserve">від 11.05.2022 </w:t>
            </w:r>
          </w:p>
          <w:p w:rsidR="00D26275" w:rsidRPr="00B071A6" w:rsidRDefault="00D26275" w:rsidP="00D15DD5">
            <w:pPr>
              <w:ind w:left="43" w:firstLine="0"/>
              <w:jc w:val="left"/>
            </w:pPr>
            <w:r w:rsidRPr="00B071A6">
              <w:t>№ 416-14/2022</w:t>
            </w:r>
          </w:p>
        </w:tc>
        <w:tc>
          <w:tcPr>
            <w:tcW w:w="1276" w:type="dxa"/>
            <w:tcBorders>
              <w:top w:val="single" w:sz="4" w:space="0" w:color="auto"/>
              <w:left w:val="single" w:sz="4" w:space="0" w:color="auto"/>
            </w:tcBorders>
          </w:tcPr>
          <w:p w:rsidR="00D26275" w:rsidRPr="00B071A6" w:rsidRDefault="00D26275" w:rsidP="00D15DD5">
            <w:pPr>
              <w:ind w:left="43" w:firstLine="0"/>
              <w:jc w:val="left"/>
            </w:pPr>
            <w:r w:rsidRPr="00B071A6">
              <w:t>2022-2024 роки</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Pr>
                <w:b/>
                <w:bCs/>
              </w:rPr>
              <w:t xml:space="preserve">Івано-Франківської </w:t>
            </w:r>
            <w:r w:rsidRPr="00B071A6">
              <w:rPr>
                <w:b/>
              </w:rPr>
              <w:t>облдержадміністрації</w:t>
            </w:r>
            <w:r w:rsidRPr="00B071A6">
              <w:rPr>
                <w:b/>
                <w:bCs/>
              </w:rPr>
              <w:t xml:space="preserve"> з питань ресурсного забезпечення</w:t>
            </w:r>
          </w:p>
        </w:tc>
      </w:tr>
      <w:tr w:rsidR="00D26275" w:rsidRPr="009B38F8" w:rsidTr="00D36E4D">
        <w:trPr>
          <w:trHeight w:val="2568"/>
        </w:trPr>
        <w:tc>
          <w:tcPr>
            <w:tcW w:w="426" w:type="dxa"/>
            <w:tcBorders>
              <w:top w:val="single" w:sz="4" w:space="0" w:color="auto"/>
              <w:right w:val="single" w:sz="4" w:space="0" w:color="auto"/>
            </w:tcBorders>
            <w:shd w:val="clear" w:color="auto" w:fill="auto"/>
          </w:tcPr>
          <w:p w:rsidR="00D26275" w:rsidRPr="009B38F8" w:rsidRDefault="00D26275" w:rsidP="00D15DD5">
            <w:pPr>
              <w:numPr>
                <w:ilvl w:val="0"/>
                <w:numId w:val="7"/>
              </w:numPr>
              <w:jc w:val="center"/>
            </w:pPr>
          </w:p>
        </w:tc>
        <w:tc>
          <w:tcPr>
            <w:tcW w:w="3047" w:type="dxa"/>
            <w:tcBorders>
              <w:top w:val="single" w:sz="4" w:space="0" w:color="auto"/>
              <w:right w:val="single" w:sz="4" w:space="0" w:color="auto"/>
            </w:tcBorders>
          </w:tcPr>
          <w:p w:rsidR="00D26275" w:rsidRDefault="00D26275" w:rsidP="00D15DD5">
            <w:pPr>
              <w:tabs>
                <w:tab w:val="left" w:pos="0"/>
              </w:tabs>
              <w:ind w:firstLine="0"/>
              <w:jc w:val="left"/>
            </w:pPr>
            <w:r w:rsidRPr="009B38F8">
              <w:t>Регіональна цільова програма діяльності господарського підрозділу управління Івано-Франківської обласної державної адміністрації з питань ресурсного забезпечення на 2023-2025 роки</w:t>
            </w:r>
          </w:p>
          <w:p w:rsidR="003E3939" w:rsidRPr="009B38F8" w:rsidRDefault="003E3939" w:rsidP="00D15DD5">
            <w:pPr>
              <w:tabs>
                <w:tab w:val="left" w:pos="0"/>
              </w:tabs>
              <w:ind w:firstLine="0"/>
              <w:jc w:val="left"/>
            </w:pPr>
          </w:p>
        </w:tc>
        <w:tc>
          <w:tcPr>
            <w:tcW w:w="2623"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bCs/>
              </w:rPr>
              <w:t xml:space="preserve">Управління </w:t>
            </w:r>
            <w:r w:rsidRPr="009B38F8">
              <w:t>Івано-Франківської облдержадміністрації</w:t>
            </w:r>
            <w:r w:rsidRPr="009B38F8">
              <w:rPr>
                <w:bCs/>
              </w:rPr>
              <w:t xml:space="preserve"> з питань ресурсного забезпечення </w:t>
            </w:r>
          </w:p>
        </w:tc>
        <w:tc>
          <w:tcPr>
            <w:tcW w:w="1842"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spacing w:val="-8"/>
              </w:rPr>
              <w:t>Рішення Івано-Франківської обласної ради</w:t>
            </w:r>
          </w:p>
          <w:p w:rsidR="00D26275" w:rsidRPr="009B38F8" w:rsidRDefault="00D26275" w:rsidP="00D15DD5">
            <w:pPr>
              <w:tabs>
                <w:tab w:val="left" w:pos="0"/>
              </w:tabs>
              <w:ind w:firstLine="0"/>
              <w:jc w:val="left"/>
            </w:pPr>
            <w:r w:rsidRPr="009B38F8">
              <w:t xml:space="preserve">від 11.11.2022 </w:t>
            </w:r>
          </w:p>
          <w:p w:rsidR="00D26275" w:rsidRPr="009B38F8" w:rsidRDefault="00D26275" w:rsidP="00D15DD5">
            <w:pPr>
              <w:tabs>
                <w:tab w:val="left" w:pos="0"/>
              </w:tabs>
              <w:ind w:firstLine="0"/>
              <w:jc w:val="left"/>
            </w:pPr>
            <w:r w:rsidRPr="009B38F8">
              <w:t>№ 532-17/2022</w:t>
            </w:r>
          </w:p>
        </w:tc>
        <w:tc>
          <w:tcPr>
            <w:tcW w:w="1276" w:type="dxa"/>
            <w:tcBorders>
              <w:top w:val="single" w:sz="4" w:space="0" w:color="auto"/>
              <w:left w:val="single" w:sz="4" w:space="0" w:color="auto"/>
            </w:tcBorders>
          </w:tcPr>
          <w:p w:rsidR="00D26275" w:rsidRPr="009B38F8" w:rsidRDefault="00D26275" w:rsidP="00D15DD5">
            <w:pPr>
              <w:tabs>
                <w:tab w:val="left" w:pos="0"/>
              </w:tabs>
              <w:ind w:firstLine="0"/>
              <w:jc w:val="left"/>
            </w:pPr>
            <w:r w:rsidRPr="009B38F8">
              <w:t>2023-2025 роки</w:t>
            </w:r>
          </w:p>
        </w:tc>
      </w:tr>
      <w:tr w:rsidR="00D26275" w:rsidRPr="00B071A6" w:rsidTr="00D15DD5">
        <w:trPr>
          <w:trHeight w:val="134"/>
        </w:trPr>
        <w:tc>
          <w:tcPr>
            <w:tcW w:w="9214" w:type="dxa"/>
            <w:gridSpan w:val="5"/>
            <w:shd w:val="clear" w:color="auto" w:fill="auto"/>
            <w:vAlign w:val="center"/>
          </w:tcPr>
          <w:p w:rsidR="00D26275" w:rsidRPr="00B071A6" w:rsidRDefault="00D26275" w:rsidP="00D15DD5">
            <w:pPr>
              <w:tabs>
                <w:tab w:val="left" w:pos="460"/>
              </w:tabs>
              <w:ind w:firstLine="0"/>
              <w:jc w:val="center"/>
            </w:pPr>
            <w:r w:rsidRPr="00B071A6">
              <w:rPr>
                <w:b/>
              </w:rPr>
              <w:t>Сектор мобілізаційної роботи</w:t>
            </w:r>
            <w:r w:rsidRPr="00B071A6">
              <w:t xml:space="preserve"> </w:t>
            </w:r>
            <w:r w:rsidRPr="00B071A6">
              <w:rPr>
                <w:b/>
              </w:rPr>
              <w:t>апарату</w:t>
            </w:r>
            <w:r w:rsidRPr="00B071A6">
              <w:t xml:space="preserve"> </w:t>
            </w:r>
            <w:r w:rsidRPr="00006EE3">
              <w:rPr>
                <w:b/>
              </w:rPr>
              <w:t xml:space="preserve">Івано-Франківської </w:t>
            </w:r>
            <w:r w:rsidRPr="00006EE3">
              <w:rPr>
                <w:b/>
                <w:bCs/>
              </w:rPr>
              <w:t>облдержадміністрації</w:t>
            </w:r>
          </w:p>
        </w:tc>
      </w:tr>
      <w:tr w:rsidR="00D26275" w:rsidRPr="00B071A6" w:rsidTr="00D36E4D">
        <w:trPr>
          <w:trHeight w:val="276"/>
        </w:trPr>
        <w:tc>
          <w:tcPr>
            <w:tcW w:w="426" w:type="dxa"/>
            <w:tcBorders>
              <w:bottom w:val="single" w:sz="4" w:space="0" w:color="auto"/>
            </w:tcBorders>
            <w:shd w:val="clear" w:color="auto" w:fill="auto"/>
          </w:tcPr>
          <w:p w:rsidR="00D26275" w:rsidRPr="00B071A6" w:rsidRDefault="00D26275" w:rsidP="00D15DD5">
            <w:pPr>
              <w:numPr>
                <w:ilvl w:val="0"/>
                <w:numId w:val="7"/>
              </w:numPr>
              <w:jc w:val="center"/>
            </w:pPr>
          </w:p>
        </w:tc>
        <w:tc>
          <w:tcPr>
            <w:tcW w:w="3047" w:type="dxa"/>
            <w:tcBorders>
              <w:bottom w:val="single" w:sz="4" w:space="0" w:color="auto"/>
            </w:tcBorders>
          </w:tcPr>
          <w:p w:rsidR="00D26275" w:rsidRPr="00A2470B" w:rsidRDefault="00D26275" w:rsidP="00D15DD5">
            <w:pPr>
              <w:tabs>
                <w:tab w:val="left" w:pos="460"/>
              </w:tabs>
              <w:ind w:firstLine="0"/>
              <w:jc w:val="left"/>
            </w:pPr>
            <w:r w:rsidRPr="00A2470B">
              <w:t>Програма забезпечення мобілізаційної підготовки  та оборонної роботи в Івано-Франківській області на 2023-2027 роки</w:t>
            </w:r>
          </w:p>
        </w:tc>
        <w:tc>
          <w:tcPr>
            <w:tcW w:w="2623" w:type="dxa"/>
            <w:tcBorders>
              <w:bottom w:val="single" w:sz="4" w:space="0" w:color="auto"/>
            </w:tcBorders>
          </w:tcPr>
          <w:p w:rsidR="00D26275" w:rsidRPr="00A2470B" w:rsidRDefault="00D26275" w:rsidP="00D15DD5">
            <w:pPr>
              <w:ind w:firstLine="0"/>
              <w:jc w:val="left"/>
            </w:pPr>
            <w:r w:rsidRPr="00A2470B">
              <w:t xml:space="preserve">Сектор мобілізаційної роботи апарату Івано-Франківської </w:t>
            </w:r>
            <w:r w:rsidRPr="00A2470B">
              <w:rPr>
                <w:bCs/>
              </w:rPr>
              <w:t>облдержадміністрації</w:t>
            </w:r>
          </w:p>
        </w:tc>
        <w:tc>
          <w:tcPr>
            <w:tcW w:w="1842" w:type="dxa"/>
            <w:tcBorders>
              <w:bottom w:val="single" w:sz="4" w:space="0" w:color="auto"/>
            </w:tcBorders>
          </w:tcPr>
          <w:p w:rsidR="00D26275" w:rsidRPr="009B38F8" w:rsidRDefault="00D26275" w:rsidP="00D15DD5">
            <w:pPr>
              <w:ind w:firstLine="0"/>
              <w:jc w:val="left"/>
            </w:pPr>
            <w:r w:rsidRPr="009B38F8">
              <w:rPr>
                <w:spacing w:val="-8"/>
              </w:rPr>
              <w:t>Рішення Івано-Франківської обласної ради</w:t>
            </w:r>
          </w:p>
          <w:p w:rsidR="00D26275" w:rsidRPr="009B38F8" w:rsidRDefault="00D26275" w:rsidP="00D15DD5">
            <w:pPr>
              <w:ind w:firstLine="0"/>
              <w:jc w:val="left"/>
            </w:pPr>
            <w:r w:rsidRPr="009B38F8">
              <w:t xml:space="preserve">від </w:t>
            </w:r>
            <w:r>
              <w:t>07</w:t>
            </w:r>
            <w:r w:rsidRPr="009B38F8">
              <w:t>.1</w:t>
            </w:r>
            <w:r>
              <w:t>2</w:t>
            </w:r>
            <w:r w:rsidRPr="009B38F8">
              <w:t xml:space="preserve">.2022 </w:t>
            </w:r>
          </w:p>
          <w:p w:rsidR="00D26275" w:rsidRPr="00B071A6" w:rsidRDefault="00D26275" w:rsidP="00D15DD5">
            <w:pPr>
              <w:ind w:firstLine="0"/>
              <w:jc w:val="left"/>
              <w:rPr>
                <w:color w:val="7030A0"/>
              </w:rPr>
            </w:pPr>
            <w:r w:rsidRPr="009B38F8">
              <w:t>№ 5</w:t>
            </w:r>
            <w:r>
              <w:t>59</w:t>
            </w:r>
            <w:r w:rsidRPr="009B38F8">
              <w:t>-1</w:t>
            </w:r>
            <w:r>
              <w:t>8</w:t>
            </w:r>
            <w:r w:rsidRPr="009B38F8">
              <w:t>/2022</w:t>
            </w:r>
          </w:p>
        </w:tc>
        <w:tc>
          <w:tcPr>
            <w:tcW w:w="1276" w:type="dxa"/>
            <w:tcBorders>
              <w:bottom w:val="single" w:sz="4" w:space="0" w:color="auto"/>
            </w:tcBorders>
          </w:tcPr>
          <w:p w:rsidR="00D26275" w:rsidRPr="00A2470B" w:rsidRDefault="00D26275" w:rsidP="00D15DD5">
            <w:pPr>
              <w:ind w:firstLine="0"/>
              <w:jc w:val="left"/>
            </w:pPr>
            <w:r w:rsidRPr="00A2470B">
              <w:t>2023-2027 роки</w:t>
            </w:r>
          </w:p>
        </w:tc>
      </w:tr>
      <w:tr w:rsidR="00D26275" w:rsidRPr="00B071A6" w:rsidTr="00D15DD5">
        <w:trPr>
          <w:trHeight w:val="276"/>
        </w:trPr>
        <w:tc>
          <w:tcPr>
            <w:tcW w:w="9214" w:type="dxa"/>
            <w:gridSpan w:val="5"/>
            <w:tcBorders>
              <w:bottom w:val="single" w:sz="4" w:space="0" w:color="auto"/>
            </w:tcBorders>
            <w:shd w:val="clear" w:color="auto" w:fill="auto"/>
          </w:tcPr>
          <w:p w:rsidR="00D26275" w:rsidRPr="00B071A6" w:rsidRDefault="00D26275" w:rsidP="00D15DD5">
            <w:pPr>
              <w:ind w:firstLine="0"/>
              <w:jc w:val="center"/>
            </w:pPr>
            <w:r w:rsidRPr="00B071A6">
              <w:rPr>
                <w:b/>
              </w:rPr>
              <w:t>Сектор оборонної роботи</w:t>
            </w:r>
            <w:r w:rsidRPr="00B071A6">
              <w:t xml:space="preserve"> </w:t>
            </w:r>
            <w:r w:rsidRPr="00006EE3">
              <w:rPr>
                <w:b/>
              </w:rPr>
              <w:t>апарату Івано-Франківської</w:t>
            </w:r>
            <w:r>
              <w:t xml:space="preserve"> </w:t>
            </w:r>
            <w:r w:rsidRPr="00B071A6">
              <w:rPr>
                <w:b/>
                <w:bCs/>
              </w:rPr>
              <w:t>облдержадміністрації</w:t>
            </w:r>
          </w:p>
        </w:tc>
      </w:tr>
      <w:tr w:rsidR="00D26275" w:rsidRPr="00B071A6" w:rsidTr="00D36E4D">
        <w:trPr>
          <w:trHeight w:val="276"/>
        </w:trPr>
        <w:tc>
          <w:tcPr>
            <w:tcW w:w="426" w:type="dxa"/>
            <w:tcBorders>
              <w:bottom w:val="single" w:sz="4" w:space="0" w:color="auto"/>
            </w:tcBorders>
            <w:shd w:val="clear" w:color="auto" w:fill="auto"/>
          </w:tcPr>
          <w:p w:rsidR="00D26275" w:rsidRPr="00B071A6" w:rsidRDefault="00D26275" w:rsidP="00D15DD5">
            <w:pPr>
              <w:numPr>
                <w:ilvl w:val="0"/>
                <w:numId w:val="7"/>
              </w:numPr>
              <w:jc w:val="center"/>
            </w:pPr>
          </w:p>
        </w:tc>
        <w:tc>
          <w:tcPr>
            <w:tcW w:w="3047" w:type="dxa"/>
            <w:tcBorders>
              <w:bottom w:val="single" w:sz="4" w:space="0" w:color="auto"/>
            </w:tcBorders>
          </w:tcPr>
          <w:p w:rsidR="00D26275" w:rsidRPr="00B071A6" w:rsidRDefault="00D26275" w:rsidP="00D15DD5">
            <w:pPr>
              <w:tabs>
                <w:tab w:val="left" w:pos="0"/>
              </w:tabs>
              <w:ind w:firstLine="0"/>
              <w:jc w:val="left"/>
            </w:pPr>
            <w:r w:rsidRPr="00B071A6">
              <w:t>Регіональна цільова програма надання 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 на 2021-2025 роки</w:t>
            </w:r>
          </w:p>
        </w:tc>
        <w:tc>
          <w:tcPr>
            <w:tcW w:w="2623" w:type="dxa"/>
            <w:tcBorders>
              <w:bottom w:val="single" w:sz="4" w:space="0" w:color="auto"/>
            </w:tcBorders>
          </w:tcPr>
          <w:p w:rsidR="00D26275" w:rsidRPr="00B071A6" w:rsidRDefault="00D26275" w:rsidP="00D15DD5">
            <w:pPr>
              <w:ind w:left="43" w:firstLine="0"/>
              <w:jc w:val="left"/>
            </w:pPr>
            <w:r w:rsidRPr="00B071A6">
              <w:t xml:space="preserve">Сектор оборонної роботи апарату </w:t>
            </w:r>
            <w:r>
              <w:t>Івано-Франківської</w:t>
            </w:r>
            <w:r w:rsidRPr="00B071A6">
              <w:t xml:space="preserve"> </w:t>
            </w:r>
            <w:r w:rsidRPr="00B071A6">
              <w:rPr>
                <w:bCs/>
              </w:rPr>
              <w:t>облдержадміністрації</w:t>
            </w:r>
          </w:p>
        </w:tc>
        <w:tc>
          <w:tcPr>
            <w:tcW w:w="1842" w:type="dxa"/>
            <w:tcBorders>
              <w:bottom w:val="single" w:sz="4" w:space="0" w:color="auto"/>
            </w:tcBorders>
          </w:tcPr>
          <w:p w:rsidR="00D26275" w:rsidRPr="00B071A6" w:rsidRDefault="00D26275" w:rsidP="00D15DD5">
            <w:pPr>
              <w:ind w:left="43"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left="43" w:firstLine="0"/>
              <w:jc w:val="left"/>
            </w:pPr>
            <w:r w:rsidRPr="00B071A6">
              <w:t xml:space="preserve">від 23.12.2020 </w:t>
            </w:r>
          </w:p>
          <w:p w:rsidR="00D26275" w:rsidRPr="00B071A6" w:rsidRDefault="00D26275" w:rsidP="00D15DD5">
            <w:pPr>
              <w:ind w:left="43" w:firstLine="0"/>
              <w:jc w:val="left"/>
            </w:pPr>
            <w:r w:rsidRPr="00B071A6">
              <w:t>№ 39-2/2020</w:t>
            </w:r>
          </w:p>
          <w:p w:rsidR="00D26275" w:rsidRPr="00B071A6" w:rsidRDefault="00D26275" w:rsidP="00D15DD5">
            <w:pPr>
              <w:ind w:left="43" w:firstLine="0"/>
              <w:jc w:val="left"/>
            </w:pPr>
          </w:p>
        </w:tc>
        <w:tc>
          <w:tcPr>
            <w:tcW w:w="1276" w:type="dxa"/>
            <w:tcBorders>
              <w:bottom w:val="single" w:sz="4" w:space="0" w:color="auto"/>
            </w:tcBorders>
          </w:tcPr>
          <w:p w:rsidR="00D26275" w:rsidRPr="00B071A6" w:rsidRDefault="00D26275" w:rsidP="00D15DD5">
            <w:pPr>
              <w:ind w:left="43" w:firstLine="0"/>
              <w:jc w:val="left"/>
            </w:pPr>
            <w:r w:rsidRPr="00B071A6">
              <w:t>2021-2025 роки</w:t>
            </w:r>
          </w:p>
        </w:tc>
      </w:tr>
      <w:tr w:rsidR="00D26275" w:rsidRPr="00B071A6" w:rsidTr="00D15DD5">
        <w:trPr>
          <w:trHeight w:val="353"/>
        </w:trPr>
        <w:tc>
          <w:tcPr>
            <w:tcW w:w="9214" w:type="dxa"/>
            <w:gridSpan w:val="5"/>
            <w:shd w:val="clear" w:color="auto" w:fill="auto"/>
            <w:vAlign w:val="center"/>
          </w:tcPr>
          <w:p w:rsidR="00D26275" w:rsidRPr="00B071A6" w:rsidRDefault="00D26275" w:rsidP="00D15DD5">
            <w:pPr>
              <w:tabs>
                <w:tab w:val="left" w:pos="460"/>
              </w:tabs>
              <w:ind w:firstLine="0"/>
              <w:jc w:val="center"/>
              <w:rPr>
                <w:b/>
                <w:bCs/>
              </w:rPr>
            </w:pPr>
            <w:r w:rsidRPr="00B071A6">
              <w:rPr>
                <w:b/>
                <w:bCs/>
              </w:rPr>
              <w:t>Державний архів Івано-Франківської області</w:t>
            </w:r>
          </w:p>
        </w:tc>
      </w:tr>
      <w:tr w:rsidR="00D26275" w:rsidRPr="00B071A6" w:rsidTr="00D36E4D">
        <w:trPr>
          <w:trHeight w:val="1425"/>
        </w:trPr>
        <w:tc>
          <w:tcPr>
            <w:tcW w:w="426" w:type="dxa"/>
            <w:shd w:val="clear" w:color="auto" w:fill="auto"/>
          </w:tcPr>
          <w:p w:rsidR="00D26275" w:rsidRPr="00B071A6" w:rsidRDefault="00D26275" w:rsidP="00D15DD5">
            <w:pPr>
              <w:numPr>
                <w:ilvl w:val="0"/>
                <w:numId w:val="7"/>
              </w:numPr>
              <w:jc w:val="center"/>
            </w:pPr>
          </w:p>
        </w:tc>
        <w:tc>
          <w:tcPr>
            <w:tcW w:w="3047" w:type="dxa"/>
          </w:tcPr>
          <w:p w:rsidR="00D26275" w:rsidRPr="00B071A6" w:rsidRDefault="00D26275" w:rsidP="00D15DD5">
            <w:pPr>
              <w:tabs>
                <w:tab w:val="left" w:pos="460"/>
              </w:tabs>
              <w:ind w:firstLine="0"/>
              <w:jc w:val="left"/>
            </w:pPr>
            <w:r w:rsidRPr="00B071A6">
              <w:t>Регіональна цільова програма «Розвиток архівної справи в Івано-Франківській області» на 2022-2026 роки</w:t>
            </w:r>
          </w:p>
        </w:tc>
        <w:tc>
          <w:tcPr>
            <w:tcW w:w="2623" w:type="dxa"/>
          </w:tcPr>
          <w:p w:rsidR="00D26275" w:rsidRPr="00B071A6" w:rsidRDefault="00D26275" w:rsidP="00D15DD5">
            <w:pPr>
              <w:ind w:firstLine="0"/>
              <w:jc w:val="left"/>
            </w:pPr>
            <w:r w:rsidRPr="00B071A6">
              <w:t xml:space="preserve">Державний архів Івано-Франківської області </w:t>
            </w:r>
          </w:p>
        </w:tc>
        <w:tc>
          <w:tcPr>
            <w:tcW w:w="1842" w:type="dxa"/>
          </w:tcPr>
          <w:p w:rsidR="00D26275" w:rsidRPr="00B071A6" w:rsidRDefault="00D26275" w:rsidP="00D15DD5">
            <w:pPr>
              <w:ind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firstLine="0"/>
              <w:jc w:val="left"/>
            </w:pPr>
            <w:r w:rsidRPr="00B071A6">
              <w:t>від 12.11.2021</w:t>
            </w:r>
          </w:p>
          <w:p w:rsidR="00D26275" w:rsidRPr="00B071A6" w:rsidRDefault="00D26275" w:rsidP="00D15DD5">
            <w:pPr>
              <w:ind w:firstLine="0"/>
              <w:jc w:val="left"/>
            </w:pPr>
            <w:r w:rsidRPr="00B071A6">
              <w:t>№ 283-10/2021</w:t>
            </w:r>
          </w:p>
        </w:tc>
        <w:tc>
          <w:tcPr>
            <w:tcW w:w="1276" w:type="dxa"/>
          </w:tcPr>
          <w:p w:rsidR="00D26275" w:rsidRPr="00B071A6" w:rsidRDefault="00D26275" w:rsidP="00D15DD5">
            <w:pPr>
              <w:ind w:firstLine="0"/>
              <w:jc w:val="left"/>
            </w:pPr>
            <w:r w:rsidRPr="00B071A6">
              <w:t>2022-2026 роки</w:t>
            </w:r>
          </w:p>
        </w:tc>
      </w:tr>
    </w:tbl>
    <w:p w:rsidR="007A2275" w:rsidRDefault="007A2275" w:rsidP="00F80125">
      <w:pPr>
        <w:ind w:left="5670" w:firstLine="0"/>
        <w:jc w:val="left"/>
        <w:rPr>
          <w:b/>
          <w:sz w:val="28"/>
          <w:szCs w:val="28"/>
        </w:rPr>
      </w:pPr>
    </w:p>
    <w:sectPr w:rsidR="007A2275" w:rsidSect="00793E36">
      <w:headerReference w:type="even" r:id="rId27"/>
      <w:headerReference w:type="default" r:id="rId28"/>
      <w:pgSz w:w="11906" w:h="16838" w:code="9"/>
      <w:pgMar w:top="1134" w:right="991" w:bottom="851" w:left="1985"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8B" w:rsidRDefault="0076168B" w:rsidP="00446901">
      <w:pPr>
        <w:ind w:firstLine="325"/>
      </w:pPr>
      <w:r>
        <w:separator/>
      </w:r>
    </w:p>
    <w:p w:rsidR="0076168B" w:rsidRDefault="0076168B" w:rsidP="00446901">
      <w:pPr>
        <w:ind w:firstLine="325"/>
      </w:pPr>
    </w:p>
  </w:endnote>
  <w:endnote w:type="continuationSeparator" w:id="0">
    <w:p w:rsidR="0076168B" w:rsidRDefault="0076168B" w:rsidP="00446901">
      <w:pPr>
        <w:ind w:firstLine="325"/>
      </w:pPr>
      <w:r>
        <w:continuationSeparator/>
      </w:r>
    </w:p>
    <w:p w:rsidR="0076168B" w:rsidRDefault="0076168B" w:rsidP="00446901">
      <w:pPr>
        <w:ind w:firstLine="32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IDFont+F2">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Historic">
    <w:altName w:val="Cambria Math"/>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8B" w:rsidRDefault="0076168B" w:rsidP="00446901">
      <w:pPr>
        <w:ind w:firstLine="325"/>
      </w:pPr>
      <w:r>
        <w:separator/>
      </w:r>
    </w:p>
    <w:p w:rsidR="0076168B" w:rsidRDefault="0076168B" w:rsidP="00446901">
      <w:pPr>
        <w:ind w:firstLine="325"/>
      </w:pPr>
    </w:p>
  </w:footnote>
  <w:footnote w:type="continuationSeparator" w:id="0">
    <w:p w:rsidR="0076168B" w:rsidRDefault="0076168B" w:rsidP="00446901">
      <w:pPr>
        <w:ind w:firstLine="325"/>
      </w:pPr>
      <w:r>
        <w:continuationSeparator/>
      </w:r>
    </w:p>
    <w:p w:rsidR="0076168B" w:rsidRDefault="0076168B" w:rsidP="00446901">
      <w:pPr>
        <w:ind w:firstLine="3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11877"/>
      <w:docPartObj>
        <w:docPartGallery w:val="Page Numbers (Top of Page)"/>
        <w:docPartUnique/>
      </w:docPartObj>
    </w:sdtPr>
    <w:sdtEndPr>
      <w:rPr>
        <w:rFonts w:ascii="Times New Roman" w:hAnsi="Times New Roman"/>
      </w:rPr>
    </w:sdtEndPr>
    <w:sdtContent>
      <w:p w:rsidR="00F92FD5" w:rsidRPr="00952333" w:rsidRDefault="00F92FD5" w:rsidP="00556656">
        <w:pPr>
          <w:pStyle w:val="aff6"/>
          <w:ind w:firstLine="0"/>
          <w:jc w:val="center"/>
          <w:rPr>
            <w:rFonts w:ascii="Times New Roman" w:hAnsi="Times New Roman"/>
          </w:rPr>
        </w:pPr>
        <w:r w:rsidRPr="00952333">
          <w:rPr>
            <w:rFonts w:ascii="Times New Roman" w:hAnsi="Times New Roman"/>
          </w:rPr>
          <w:fldChar w:fldCharType="begin"/>
        </w:r>
        <w:r w:rsidRPr="00952333">
          <w:rPr>
            <w:rFonts w:ascii="Times New Roman" w:hAnsi="Times New Roman"/>
          </w:rPr>
          <w:instrText xml:space="preserve"> PAGE   \* MERGEFORMAT </w:instrText>
        </w:r>
        <w:r w:rsidRPr="00952333">
          <w:rPr>
            <w:rFonts w:ascii="Times New Roman" w:hAnsi="Times New Roman"/>
          </w:rPr>
          <w:fldChar w:fldCharType="separate"/>
        </w:r>
        <w:r w:rsidR="00A064A1">
          <w:rPr>
            <w:rFonts w:ascii="Times New Roman" w:hAnsi="Times New Roman"/>
            <w:noProof/>
          </w:rPr>
          <w:t>78</w:t>
        </w:r>
        <w:r w:rsidRPr="00952333">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D5" w:rsidRPr="00C90E05" w:rsidRDefault="00F92FD5" w:rsidP="00DF293C">
    <w:pPr>
      <w:pStyle w:val="aff6"/>
      <w:ind w:firstLine="0"/>
      <w:jc w:val="center"/>
      <w:rPr>
        <w:rFonts w:ascii="Times New Roman" w:hAnsi="Times New Roman"/>
      </w:rPr>
    </w:pPr>
    <w:r w:rsidRPr="00C90E05">
      <w:rPr>
        <w:rFonts w:ascii="Times New Roman" w:hAnsi="Times New Roman"/>
      </w:rPr>
      <w:fldChar w:fldCharType="begin"/>
    </w:r>
    <w:r w:rsidRPr="00C90E05">
      <w:rPr>
        <w:rFonts w:ascii="Times New Roman" w:hAnsi="Times New Roman"/>
      </w:rPr>
      <w:instrText>PAGE   \* MERGEFORMAT</w:instrText>
    </w:r>
    <w:r w:rsidRPr="00C90E05">
      <w:rPr>
        <w:rFonts w:ascii="Times New Roman" w:hAnsi="Times New Roman"/>
      </w:rPr>
      <w:fldChar w:fldCharType="separate"/>
    </w:r>
    <w:r w:rsidR="00A064A1">
      <w:rPr>
        <w:rFonts w:ascii="Times New Roman" w:hAnsi="Times New Roman"/>
        <w:noProof/>
      </w:rPr>
      <w:t>77</w:t>
    </w:r>
    <w:r w:rsidRPr="00C90E05">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9"/>
    <w:lvl w:ilvl="0">
      <w:start w:val="1"/>
      <w:numFmt w:val="bullet"/>
      <w:lvlText w:val=""/>
      <w:lvlJc w:val="left"/>
      <w:pPr>
        <w:tabs>
          <w:tab w:val="num" w:pos="360"/>
        </w:tabs>
        <w:ind w:left="360" w:hanging="360"/>
      </w:pPr>
      <w:rPr>
        <w:rFonts w:ascii="Symbol" w:hAnsi="Symbol" w:cs="Symbol"/>
        <w:color w:val="auto"/>
        <w:sz w:val="28"/>
        <w:szCs w:val="28"/>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Wingdings"/>
        <w:sz w:val="28"/>
        <w:szCs w:val="28"/>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sz w:val="28"/>
        <w:szCs w:val="28"/>
      </w:rPr>
    </w:lvl>
  </w:abstractNum>
  <w:abstractNum w:abstractNumId="5">
    <w:nsid w:val="01791DD6"/>
    <w:multiLevelType w:val="hybridMultilevel"/>
    <w:tmpl w:val="A8266232"/>
    <w:lvl w:ilvl="0" w:tplc="4F22639E">
      <w:start w:val="1"/>
      <w:numFmt w:val="bullet"/>
      <w:lvlText w:val=""/>
      <w:lvlJc w:val="left"/>
      <w:pPr>
        <w:ind w:left="7641" w:hanging="360"/>
      </w:pPr>
      <w:rPr>
        <w:rFonts w:ascii="Symbol" w:hAnsi="Symbol" w:hint="default"/>
      </w:rPr>
    </w:lvl>
    <w:lvl w:ilvl="1" w:tplc="04220003" w:tentative="1">
      <w:start w:val="1"/>
      <w:numFmt w:val="bullet"/>
      <w:lvlText w:val="o"/>
      <w:lvlJc w:val="left"/>
      <w:pPr>
        <w:ind w:left="8361" w:hanging="360"/>
      </w:pPr>
      <w:rPr>
        <w:rFonts w:ascii="Courier New" w:hAnsi="Courier New" w:cs="Courier New" w:hint="default"/>
      </w:rPr>
    </w:lvl>
    <w:lvl w:ilvl="2" w:tplc="04220005" w:tentative="1">
      <w:start w:val="1"/>
      <w:numFmt w:val="bullet"/>
      <w:lvlText w:val=""/>
      <w:lvlJc w:val="left"/>
      <w:pPr>
        <w:ind w:left="9081" w:hanging="360"/>
      </w:pPr>
      <w:rPr>
        <w:rFonts w:ascii="Wingdings" w:hAnsi="Wingdings" w:hint="default"/>
      </w:rPr>
    </w:lvl>
    <w:lvl w:ilvl="3" w:tplc="04220001" w:tentative="1">
      <w:start w:val="1"/>
      <w:numFmt w:val="bullet"/>
      <w:lvlText w:val=""/>
      <w:lvlJc w:val="left"/>
      <w:pPr>
        <w:ind w:left="9801" w:hanging="360"/>
      </w:pPr>
      <w:rPr>
        <w:rFonts w:ascii="Symbol" w:hAnsi="Symbol" w:hint="default"/>
      </w:rPr>
    </w:lvl>
    <w:lvl w:ilvl="4" w:tplc="04220003" w:tentative="1">
      <w:start w:val="1"/>
      <w:numFmt w:val="bullet"/>
      <w:lvlText w:val="o"/>
      <w:lvlJc w:val="left"/>
      <w:pPr>
        <w:ind w:left="10521" w:hanging="360"/>
      </w:pPr>
      <w:rPr>
        <w:rFonts w:ascii="Courier New" w:hAnsi="Courier New" w:cs="Courier New" w:hint="default"/>
      </w:rPr>
    </w:lvl>
    <w:lvl w:ilvl="5" w:tplc="04220005" w:tentative="1">
      <w:start w:val="1"/>
      <w:numFmt w:val="bullet"/>
      <w:lvlText w:val=""/>
      <w:lvlJc w:val="left"/>
      <w:pPr>
        <w:ind w:left="11241" w:hanging="360"/>
      </w:pPr>
      <w:rPr>
        <w:rFonts w:ascii="Wingdings" w:hAnsi="Wingdings" w:hint="default"/>
      </w:rPr>
    </w:lvl>
    <w:lvl w:ilvl="6" w:tplc="04220001" w:tentative="1">
      <w:start w:val="1"/>
      <w:numFmt w:val="bullet"/>
      <w:lvlText w:val=""/>
      <w:lvlJc w:val="left"/>
      <w:pPr>
        <w:ind w:left="11961" w:hanging="360"/>
      </w:pPr>
      <w:rPr>
        <w:rFonts w:ascii="Symbol" w:hAnsi="Symbol" w:hint="default"/>
      </w:rPr>
    </w:lvl>
    <w:lvl w:ilvl="7" w:tplc="04220003" w:tentative="1">
      <w:start w:val="1"/>
      <w:numFmt w:val="bullet"/>
      <w:lvlText w:val="o"/>
      <w:lvlJc w:val="left"/>
      <w:pPr>
        <w:ind w:left="12681" w:hanging="360"/>
      </w:pPr>
      <w:rPr>
        <w:rFonts w:ascii="Courier New" w:hAnsi="Courier New" w:cs="Courier New" w:hint="default"/>
      </w:rPr>
    </w:lvl>
    <w:lvl w:ilvl="8" w:tplc="04220005" w:tentative="1">
      <w:start w:val="1"/>
      <w:numFmt w:val="bullet"/>
      <w:lvlText w:val=""/>
      <w:lvlJc w:val="left"/>
      <w:pPr>
        <w:ind w:left="13401" w:hanging="360"/>
      </w:pPr>
      <w:rPr>
        <w:rFonts w:ascii="Wingdings" w:hAnsi="Wingdings" w:hint="default"/>
      </w:rPr>
    </w:lvl>
  </w:abstractNum>
  <w:abstractNum w:abstractNumId="6">
    <w:nsid w:val="030A40D9"/>
    <w:multiLevelType w:val="hybridMultilevel"/>
    <w:tmpl w:val="24121E30"/>
    <w:lvl w:ilvl="0" w:tplc="D1F6537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4E32DA1"/>
    <w:multiLevelType w:val="hybridMultilevel"/>
    <w:tmpl w:val="6ECE6C06"/>
    <w:lvl w:ilvl="0" w:tplc="0422000B">
      <w:start w:val="1"/>
      <w:numFmt w:val="bullet"/>
      <w:lvlText w:val=""/>
      <w:lvlJc w:val="left"/>
      <w:pPr>
        <w:ind w:left="1212" w:hanging="360"/>
      </w:pPr>
      <w:rPr>
        <w:rFonts w:ascii="Wingdings" w:hAnsi="Wingdings" w:hint="default"/>
      </w:rPr>
    </w:lvl>
    <w:lvl w:ilvl="1" w:tplc="04220003" w:tentative="1">
      <w:start w:val="1"/>
      <w:numFmt w:val="bullet"/>
      <w:lvlText w:val="o"/>
      <w:lvlJc w:val="left"/>
      <w:pPr>
        <w:ind w:left="1932" w:hanging="360"/>
      </w:pPr>
      <w:rPr>
        <w:rFonts w:ascii="Courier New" w:hAnsi="Courier New" w:cs="Courier New" w:hint="default"/>
      </w:rPr>
    </w:lvl>
    <w:lvl w:ilvl="2" w:tplc="04220005" w:tentative="1">
      <w:start w:val="1"/>
      <w:numFmt w:val="bullet"/>
      <w:lvlText w:val=""/>
      <w:lvlJc w:val="left"/>
      <w:pPr>
        <w:ind w:left="2652" w:hanging="360"/>
      </w:pPr>
      <w:rPr>
        <w:rFonts w:ascii="Wingdings" w:hAnsi="Wingdings" w:hint="default"/>
      </w:rPr>
    </w:lvl>
    <w:lvl w:ilvl="3" w:tplc="04220001" w:tentative="1">
      <w:start w:val="1"/>
      <w:numFmt w:val="bullet"/>
      <w:lvlText w:val=""/>
      <w:lvlJc w:val="left"/>
      <w:pPr>
        <w:ind w:left="3372" w:hanging="360"/>
      </w:pPr>
      <w:rPr>
        <w:rFonts w:ascii="Symbol" w:hAnsi="Symbol" w:hint="default"/>
      </w:rPr>
    </w:lvl>
    <w:lvl w:ilvl="4" w:tplc="04220003" w:tentative="1">
      <w:start w:val="1"/>
      <w:numFmt w:val="bullet"/>
      <w:lvlText w:val="o"/>
      <w:lvlJc w:val="left"/>
      <w:pPr>
        <w:ind w:left="4092" w:hanging="360"/>
      </w:pPr>
      <w:rPr>
        <w:rFonts w:ascii="Courier New" w:hAnsi="Courier New" w:cs="Courier New" w:hint="default"/>
      </w:rPr>
    </w:lvl>
    <w:lvl w:ilvl="5" w:tplc="04220005" w:tentative="1">
      <w:start w:val="1"/>
      <w:numFmt w:val="bullet"/>
      <w:lvlText w:val=""/>
      <w:lvlJc w:val="left"/>
      <w:pPr>
        <w:ind w:left="4812" w:hanging="360"/>
      </w:pPr>
      <w:rPr>
        <w:rFonts w:ascii="Wingdings" w:hAnsi="Wingdings" w:hint="default"/>
      </w:rPr>
    </w:lvl>
    <w:lvl w:ilvl="6" w:tplc="04220001" w:tentative="1">
      <w:start w:val="1"/>
      <w:numFmt w:val="bullet"/>
      <w:lvlText w:val=""/>
      <w:lvlJc w:val="left"/>
      <w:pPr>
        <w:ind w:left="5532" w:hanging="360"/>
      </w:pPr>
      <w:rPr>
        <w:rFonts w:ascii="Symbol" w:hAnsi="Symbol" w:hint="default"/>
      </w:rPr>
    </w:lvl>
    <w:lvl w:ilvl="7" w:tplc="04220003" w:tentative="1">
      <w:start w:val="1"/>
      <w:numFmt w:val="bullet"/>
      <w:lvlText w:val="o"/>
      <w:lvlJc w:val="left"/>
      <w:pPr>
        <w:ind w:left="6252" w:hanging="360"/>
      </w:pPr>
      <w:rPr>
        <w:rFonts w:ascii="Courier New" w:hAnsi="Courier New" w:cs="Courier New" w:hint="default"/>
      </w:rPr>
    </w:lvl>
    <w:lvl w:ilvl="8" w:tplc="04220005" w:tentative="1">
      <w:start w:val="1"/>
      <w:numFmt w:val="bullet"/>
      <w:lvlText w:val=""/>
      <w:lvlJc w:val="left"/>
      <w:pPr>
        <w:ind w:left="6972" w:hanging="360"/>
      </w:pPr>
      <w:rPr>
        <w:rFonts w:ascii="Wingdings" w:hAnsi="Wingdings" w:hint="default"/>
      </w:rPr>
    </w:lvl>
  </w:abstractNum>
  <w:abstractNum w:abstractNumId="8">
    <w:nsid w:val="0BF266AA"/>
    <w:multiLevelType w:val="hybridMultilevel"/>
    <w:tmpl w:val="77600806"/>
    <w:lvl w:ilvl="0" w:tplc="419C65D2">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9">
    <w:nsid w:val="103A36F3"/>
    <w:multiLevelType w:val="hybridMultilevel"/>
    <w:tmpl w:val="6A022E36"/>
    <w:lvl w:ilvl="0" w:tplc="EE58476C">
      <w:start w:val="1"/>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155A4E22"/>
    <w:multiLevelType w:val="hybridMultilevel"/>
    <w:tmpl w:val="1D406FE4"/>
    <w:lvl w:ilvl="0" w:tplc="40904728">
      <w:start w:val="3"/>
      <w:numFmt w:val="decimal"/>
      <w:lvlText w:val="%1."/>
      <w:lvlJc w:val="left"/>
      <w:pPr>
        <w:ind w:left="1590" w:hanging="123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E8A53C5"/>
    <w:multiLevelType w:val="hybridMultilevel"/>
    <w:tmpl w:val="D8E09878"/>
    <w:lvl w:ilvl="0" w:tplc="D57C6F54">
      <w:start w:val="1"/>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22265620"/>
    <w:multiLevelType w:val="hybridMultilevel"/>
    <w:tmpl w:val="B546DD86"/>
    <w:lvl w:ilvl="0" w:tplc="8A08B96A">
      <w:start w:val="3"/>
      <w:numFmt w:val="decimal"/>
      <w:lvlText w:val="%1."/>
      <w:lvlJc w:val="left"/>
      <w:pPr>
        <w:ind w:left="1590" w:hanging="123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34A06F9"/>
    <w:multiLevelType w:val="hybridMultilevel"/>
    <w:tmpl w:val="F37C5F18"/>
    <w:lvl w:ilvl="0" w:tplc="7B366A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nsid w:val="27DB2B6C"/>
    <w:multiLevelType w:val="hybridMultilevel"/>
    <w:tmpl w:val="27343976"/>
    <w:lvl w:ilvl="0" w:tplc="1F06AE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nsid w:val="29653BAD"/>
    <w:multiLevelType w:val="hybridMultilevel"/>
    <w:tmpl w:val="FA6212C4"/>
    <w:lvl w:ilvl="0" w:tplc="C770C6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9F66E5D"/>
    <w:multiLevelType w:val="hybridMultilevel"/>
    <w:tmpl w:val="0F0E07CA"/>
    <w:lvl w:ilvl="0" w:tplc="332EE49E">
      <w:start w:val="3"/>
      <w:numFmt w:val="decimal"/>
      <w:lvlText w:val="%1."/>
      <w:lvlJc w:val="left"/>
      <w:pPr>
        <w:ind w:left="1849" w:hanging="114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2B50559C"/>
    <w:multiLevelType w:val="hybridMultilevel"/>
    <w:tmpl w:val="710C4AF8"/>
    <w:lvl w:ilvl="0" w:tplc="4F22639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nsid w:val="2B842084"/>
    <w:multiLevelType w:val="multilevel"/>
    <w:tmpl w:val="25906D8C"/>
    <w:lvl w:ilvl="0">
      <w:start w:val="3"/>
      <w:numFmt w:val="decimal"/>
      <w:lvlText w:val="%1."/>
      <w:lvlJc w:val="left"/>
      <w:pPr>
        <w:ind w:left="1410" w:hanging="1410"/>
      </w:pPr>
      <w:rPr>
        <w:rFonts w:hint="default"/>
        <w:b w:val="0"/>
      </w:rPr>
    </w:lvl>
    <w:lvl w:ilvl="1">
      <w:start w:val="3"/>
      <w:numFmt w:val="decimal"/>
      <w:lvlText w:val="%1.%2."/>
      <w:lvlJc w:val="left"/>
      <w:pPr>
        <w:ind w:left="2119" w:hanging="1410"/>
      </w:pPr>
      <w:rPr>
        <w:rFonts w:hint="default"/>
        <w:b w:val="0"/>
      </w:rPr>
    </w:lvl>
    <w:lvl w:ilvl="2">
      <w:start w:val="1"/>
      <w:numFmt w:val="decimal"/>
      <w:lvlText w:val="%1.%2.%3."/>
      <w:lvlJc w:val="left"/>
      <w:pPr>
        <w:ind w:left="2828" w:hanging="1410"/>
      </w:pPr>
      <w:rPr>
        <w:rFonts w:hint="default"/>
        <w:b w:val="0"/>
      </w:rPr>
    </w:lvl>
    <w:lvl w:ilvl="3">
      <w:start w:val="1"/>
      <w:numFmt w:val="decimal"/>
      <w:lvlText w:val="%1.%2.%3.%4."/>
      <w:lvlJc w:val="left"/>
      <w:pPr>
        <w:ind w:left="3537" w:hanging="1410"/>
      </w:pPr>
      <w:rPr>
        <w:rFonts w:hint="default"/>
        <w:b w:val="0"/>
      </w:rPr>
    </w:lvl>
    <w:lvl w:ilvl="4">
      <w:start w:val="1"/>
      <w:numFmt w:val="decimal"/>
      <w:lvlText w:val="%1.%2.%3.%4.%5."/>
      <w:lvlJc w:val="left"/>
      <w:pPr>
        <w:ind w:left="4246" w:hanging="141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9">
    <w:nsid w:val="2C197ED9"/>
    <w:multiLevelType w:val="hybridMultilevel"/>
    <w:tmpl w:val="23F4BD66"/>
    <w:lvl w:ilvl="0" w:tplc="0352A6F8">
      <w:start w:val="1"/>
      <w:numFmt w:val="bullet"/>
      <w:lvlText w:val="-"/>
      <w:lvlJc w:val="left"/>
      <w:pPr>
        <w:tabs>
          <w:tab w:val="num" w:pos="1985"/>
        </w:tabs>
        <w:ind w:left="1985" w:hanging="375"/>
      </w:pPr>
      <w:rPr>
        <w:rFonts w:ascii="Times New Roman" w:eastAsia="Times New Roman" w:hAnsi="Times New Roman" w:cs="Times New Roman" w:hint="default"/>
      </w:rPr>
    </w:lvl>
    <w:lvl w:ilvl="1" w:tplc="04220003">
      <w:start w:val="1"/>
      <w:numFmt w:val="bullet"/>
      <w:lvlText w:val="o"/>
      <w:lvlJc w:val="left"/>
      <w:pPr>
        <w:tabs>
          <w:tab w:val="num" w:pos="2342"/>
        </w:tabs>
        <w:ind w:left="2342" w:hanging="360"/>
      </w:pPr>
      <w:rPr>
        <w:rFonts w:ascii="Courier New" w:hAnsi="Courier New" w:cs="Courier New" w:hint="default"/>
      </w:rPr>
    </w:lvl>
    <w:lvl w:ilvl="2" w:tplc="04220005" w:tentative="1">
      <w:start w:val="1"/>
      <w:numFmt w:val="bullet"/>
      <w:lvlText w:val=""/>
      <w:lvlJc w:val="left"/>
      <w:pPr>
        <w:tabs>
          <w:tab w:val="num" w:pos="3062"/>
        </w:tabs>
        <w:ind w:left="3062" w:hanging="360"/>
      </w:pPr>
      <w:rPr>
        <w:rFonts w:ascii="Wingdings" w:hAnsi="Wingdings" w:hint="default"/>
      </w:rPr>
    </w:lvl>
    <w:lvl w:ilvl="3" w:tplc="04220001" w:tentative="1">
      <w:start w:val="1"/>
      <w:numFmt w:val="bullet"/>
      <w:lvlText w:val=""/>
      <w:lvlJc w:val="left"/>
      <w:pPr>
        <w:tabs>
          <w:tab w:val="num" w:pos="3782"/>
        </w:tabs>
        <w:ind w:left="3782" w:hanging="360"/>
      </w:pPr>
      <w:rPr>
        <w:rFonts w:ascii="Symbol" w:hAnsi="Symbol" w:hint="default"/>
      </w:rPr>
    </w:lvl>
    <w:lvl w:ilvl="4" w:tplc="04220003" w:tentative="1">
      <w:start w:val="1"/>
      <w:numFmt w:val="bullet"/>
      <w:lvlText w:val="o"/>
      <w:lvlJc w:val="left"/>
      <w:pPr>
        <w:tabs>
          <w:tab w:val="num" w:pos="4502"/>
        </w:tabs>
        <w:ind w:left="4502" w:hanging="360"/>
      </w:pPr>
      <w:rPr>
        <w:rFonts w:ascii="Courier New" w:hAnsi="Courier New" w:cs="Courier New" w:hint="default"/>
      </w:rPr>
    </w:lvl>
    <w:lvl w:ilvl="5" w:tplc="04220005" w:tentative="1">
      <w:start w:val="1"/>
      <w:numFmt w:val="bullet"/>
      <w:lvlText w:val=""/>
      <w:lvlJc w:val="left"/>
      <w:pPr>
        <w:tabs>
          <w:tab w:val="num" w:pos="5222"/>
        </w:tabs>
        <w:ind w:left="5222" w:hanging="360"/>
      </w:pPr>
      <w:rPr>
        <w:rFonts w:ascii="Wingdings" w:hAnsi="Wingdings" w:hint="default"/>
      </w:rPr>
    </w:lvl>
    <w:lvl w:ilvl="6" w:tplc="04220001" w:tentative="1">
      <w:start w:val="1"/>
      <w:numFmt w:val="bullet"/>
      <w:lvlText w:val=""/>
      <w:lvlJc w:val="left"/>
      <w:pPr>
        <w:tabs>
          <w:tab w:val="num" w:pos="5942"/>
        </w:tabs>
        <w:ind w:left="5942" w:hanging="360"/>
      </w:pPr>
      <w:rPr>
        <w:rFonts w:ascii="Symbol" w:hAnsi="Symbol" w:hint="default"/>
      </w:rPr>
    </w:lvl>
    <w:lvl w:ilvl="7" w:tplc="04220003" w:tentative="1">
      <w:start w:val="1"/>
      <w:numFmt w:val="bullet"/>
      <w:lvlText w:val="o"/>
      <w:lvlJc w:val="left"/>
      <w:pPr>
        <w:tabs>
          <w:tab w:val="num" w:pos="6662"/>
        </w:tabs>
        <w:ind w:left="6662" w:hanging="360"/>
      </w:pPr>
      <w:rPr>
        <w:rFonts w:ascii="Courier New" w:hAnsi="Courier New" w:cs="Courier New" w:hint="default"/>
      </w:rPr>
    </w:lvl>
    <w:lvl w:ilvl="8" w:tplc="04220005" w:tentative="1">
      <w:start w:val="1"/>
      <w:numFmt w:val="bullet"/>
      <w:lvlText w:val=""/>
      <w:lvlJc w:val="left"/>
      <w:pPr>
        <w:tabs>
          <w:tab w:val="num" w:pos="7382"/>
        </w:tabs>
        <w:ind w:left="7382" w:hanging="360"/>
      </w:pPr>
      <w:rPr>
        <w:rFonts w:ascii="Wingdings" w:hAnsi="Wingdings" w:hint="default"/>
      </w:rPr>
    </w:lvl>
  </w:abstractNum>
  <w:abstractNum w:abstractNumId="20">
    <w:nsid w:val="2EDD0F5C"/>
    <w:multiLevelType w:val="multilevel"/>
    <w:tmpl w:val="E02E0490"/>
    <w:lvl w:ilvl="0">
      <w:start w:val="3"/>
      <w:numFmt w:val="decimal"/>
      <w:lvlText w:val="%1."/>
      <w:lvlJc w:val="left"/>
      <w:pPr>
        <w:ind w:left="1230" w:hanging="1230"/>
      </w:pPr>
      <w:rPr>
        <w:rFonts w:hint="default"/>
        <w:b w:val="0"/>
      </w:rPr>
    </w:lvl>
    <w:lvl w:ilvl="1">
      <w:start w:val="3"/>
      <w:numFmt w:val="decimal"/>
      <w:lvlText w:val="%1.%2."/>
      <w:lvlJc w:val="left"/>
      <w:pPr>
        <w:ind w:left="1939" w:hanging="1230"/>
      </w:pPr>
      <w:rPr>
        <w:rFonts w:hint="default"/>
        <w:b w:val="0"/>
      </w:rPr>
    </w:lvl>
    <w:lvl w:ilvl="2">
      <w:start w:val="1"/>
      <w:numFmt w:val="decimal"/>
      <w:lvlText w:val="%1.%2.%3."/>
      <w:lvlJc w:val="left"/>
      <w:pPr>
        <w:ind w:left="2648" w:hanging="1230"/>
      </w:pPr>
      <w:rPr>
        <w:rFonts w:hint="default"/>
        <w:b w:val="0"/>
      </w:rPr>
    </w:lvl>
    <w:lvl w:ilvl="3">
      <w:start w:val="1"/>
      <w:numFmt w:val="decimal"/>
      <w:lvlText w:val="%1.%2.%3.%4."/>
      <w:lvlJc w:val="left"/>
      <w:pPr>
        <w:ind w:left="3357" w:hanging="1230"/>
      </w:pPr>
      <w:rPr>
        <w:rFonts w:hint="default"/>
        <w:b w:val="0"/>
      </w:rPr>
    </w:lvl>
    <w:lvl w:ilvl="4">
      <w:start w:val="1"/>
      <w:numFmt w:val="decimal"/>
      <w:lvlText w:val="%1.%2.%3.%4.%5."/>
      <w:lvlJc w:val="left"/>
      <w:pPr>
        <w:ind w:left="4066" w:hanging="123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1">
    <w:nsid w:val="32C327A9"/>
    <w:multiLevelType w:val="hybridMultilevel"/>
    <w:tmpl w:val="6040F25A"/>
    <w:lvl w:ilvl="0" w:tplc="0AA480DE">
      <w:numFmt w:val="bullet"/>
      <w:lvlText w:val="-"/>
      <w:lvlJc w:val="left"/>
      <w:pPr>
        <w:ind w:left="308" w:hanging="312"/>
      </w:pPr>
      <w:rPr>
        <w:rFonts w:ascii="Times New Roman" w:eastAsia="Times New Roman" w:hAnsi="Times New Roman" w:cs="Times New Roman" w:hint="default"/>
        <w:w w:val="99"/>
        <w:sz w:val="28"/>
        <w:szCs w:val="28"/>
        <w:lang w:val="uk-UA" w:eastAsia="en-US" w:bidi="ar-SA"/>
      </w:rPr>
    </w:lvl>
    <w:lvl w:ilvl="1" w:tplc="3F342ADA">
      <w:numFmt w:val="bullet"/>
      <w:lvlText w:val="•"/>
      <w:lvlJc w:val="left"/>
      <w:pPr>
        <w:ind w:left="1292" w:hanging="312"/>
      </w:pPr>
      <w:rPr>
        <w:rFonts w:hint="default"/>
        <w:lang w:val="uk-UA" w:eastAsia="en-US" w:bidi="ar-SA"/>
      </w:rPr>
    </w:lvl>
    <w:lvl w:ilvl="2" w:tplc="34645F5E">
      <w:numFmt w:val="bullet"/>
      <w:lvlText w:val="•"/>
      <w:lvlJc w:val="left"/>
      <w:pPr>
        <w:ind w:left="2284" w:hanging="312"/>
      </w:pPr>
      <w:rPr>
        <w:rFonts w:hint="default"/>
        <w:lang w:val="uk-UA" w:eastAsia="en-US" w:bidi="ar-SA"/>
      </w:rPr>
    </w:lvl>
    <w:lvl w:ilvl="3" w:tplc="FEC0D3C2">
      <w:numFmt w:val="bullet"/>
      <w:lvlText w:val="•"/>
      <w:lvlJc w:val="left"/>
      <w:pPr>
        <w:ind w:left="3277" w:hanging="312"/>
      </w:pPr>
      <w:rPr>
        <w:rFonts w:hint="default"/>
        <w:lang w:val="uk-UA" w:eastAsia="en-US" w:bidi="ar-SA"/>
      </w:rPr>
    </w:lvl>
    <w:lvl w:ilvl="4" w:tplc="481CD7D8">
      <w:numFmt w:val="bullet"/>
      <w:lvlText w:val="•"/>
      <w:lvlJc w:val="left"/>
      <w:pPr>
        <w:ind w:left="4269" w:hanging="312"/>
      </w:pPr>
      <w:rPr>
        <w:rFonts w:hint="default"/>
        <w:lang w:val="uk-UA" w:eastAsia="en-US" w:bidi="ar-SA"/>
      </w:rPr>
    </w:lvl>
    <w:lvl w:ilvl="5" w:tplc="247AA6BC">
      <w:numFmt w:val="bullet"/>
      <w:lvlText w:val="•"/>
      <w:lvlJc w:val="left"/>
      <w:pPr>
        <w:ind w:left="5262" w:hanging="312"/>
      </w:pPr>
      <w:rPr>
        <w:rFonts w:hint="default"/>
        <w:lang w:val="uk-UA" w:eastAsia="en-US" w:bidi="ar-SA"/>
      </w:rPr>
    </w:lvl>
    <w:lvl w:ilvl="6" w:tplc="2C147D86">
      <w:numFmt w:val="bullet"/>
      <w:lvlText w:val="•"/>
      <w:lvlJc w:val="left"/>
      <w:pPr>
        <w:ind w:left="6254" w:hanging="312"/>
      </w:pPr>
      <w:rPr>
        <w:rFonts w:hint="default"/>
        <w:lang w:val="uk-UA" w:eastAsia="en-US" w:bidi="ar-SA"/>
      </w:rPr>
    </w:lvl>
    <w:lvl w:ilvl="7" w:tplc="03C85D9A">
      <w:numFmt w:val="bullet"/>
      <w:lvlText w:val="•"/>
      <w:lvlJc w:val="left"/>
      <w:pPr>
        <w:ind w:left="7246" w:hanging="312"/>
      </w:pPr>
      <w:rPr>
        <w:rFonts w:hint="default"/>
        <w:lang w:val="uk-UA" w:eastAsia="en-US" w:bidi="ar-SA"/>
      </w:rPr>
    </w:lvl>
    <w:lvl w:ilvl="8" w:tplc="607CC88A">
      <w:numFmt w:val="bullet"/>
      <w:lvlText w:val="•"/>
      <w:lvlJc w:val="left"/>
      <w:pPr>
        <w:ind w:left="8239" w:hanging="312"/>
      </w:pPr>
      <w:rPr>
        <w:rFonts w:hint="default"/>
        <w:lang w:val="uk-UA" w:eastAsia="en-US" w:bidi="ar-SA"/>
      </w:rPr>
    </w:lvl>
  </w:abstractNum>
  <w:abstractNum w:abstractNumId="22">
    <w:nsid w:val="3D0C41BF"/>
    <w:multiLevelType w:val="hybridMultilevel"/>
    <w:tmpl w:val="E2FED306"/>
    <w:lvl w:ilvl="0" w:tplc="E8687A58">
      <w:start w:val="2"/>
      <w:numFmt w:val="bullet"/>
      <w:lvlText w:val="-"/>
      <w:lvlJc w:val="left"/>
      <w:pPr>
        <w:ind w:left="720" w:hanging="360"/>
      </w:pPr>
      <w:rPr>
        <w:rFont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7973732"/>
    <w:multiLevelType w:val="hybridMultilevel"/>
    <w:tmpl w:val="2850034E"/>
    <w:lvl w:ilvl="0" w:tplc="F4BA4D86">
      <w:start w:val="1"/>
      <w:numFmt w:val="bullet"/>
      <w:lvlText w:val=""/>
      <w:lvlJc w:val="left"/>
      <w:pPr>
        <w:tabs>
          <w:tab w:val="num" w:pos="1896"/>
        </w:tabs>
        <w:ind w:left="1896" w:hanging="360"/>
      </w:pPr>
      <w:rPr>
        <w:rFonts w:ascii="Wingdings" w:hAnsi="Wingdings" w:hint="default"/>
      </w:rPr>
    </w:lvl>
    <w:lvl w:ilvl="1" w:tplc="04220003" w:tentative="1">
      <w:start w:val="1"/>
      <w:numFmt w:val="bullet"/>
      <w:lvlText w:val="o"/>
      <w:lvlJc w:val="left"/>
      <w:pPr>
        <w:tabs>
          <w:tab w:val="num" w:pos="2616"/>
        </w:tabs>
        <w:ind w:left="2616" w:hanging="360"/>
      </w:pPr>
      <w:rPr>
        <w:rFonts w:ascii="Courier New" w:hAnsi="Courier New" w:cs="Courier New" w:hint="default"/>
      </w:rPr>
    </w:lvl>
    <w:lvl w:ilvl="2" w:tplc="04220005" w:tentative="1">
      <w:start w:val="1"/>
      <w:numFmt w:val="bullet"/>
      <w:lvlText w:val=""/>
      <w:lvlJc w:val="left"/>
      <w:pPr>
        <w:tabs>
          <w:tab w:val="num" w:pos="3336"/>
        </w:tabs>
        <w:ind w:left="3336" w:hanging="360"/>
      </w:pPr>
      <w:rPr>
        <w:rFonts w:ascii="Wingdings" w:hAnsi="Wingdings" w:hint="default"/>
      </w:rPr>
    </w:lvl>
    <w:lvl w:ilvl="3" w:tplc="04220001" w:tentative="1">
      <w:start w:val="1"/>
      <w:numFmt w:val="bullet"/>
      <w:lvlText w:val=""/>
      <w:lvlJc w:val="left"/>
      <w:pPr>
        <w:tabs>
          <w:tab w:val="num" w:pos="4056"/>
        </w:tabs>
        <w:ind w:left="4056" w:hanging="360"/>
      </w:pPr>
      <w:rPr>
        <w:rFonts w:ascii="Symbol" w:hAnsi="Symbol" w:hint="default"/>
      </w:rPr>
    </w:lvl>
    <w:lvl w:ilvl="4" w:tplc="04220003" w:tentative="1">
      <w:start w:val="1"/>
      <w:numFmt w:val="bullet"/>
      <w:lvlText w:val="o"/>
      <w:lvlJc w:val="left"/>
      <w:pPr>
        <w:tabs>
          <w:tab w:val="num" w:pos="4776"/>
        </w:tabs>
        <w:ind w:left="4776" w:hanging="360"/>
      </w:pPr>
      <w:rPr>
        <w:rFonts w:ascii="Courier New" w:hAnsi="Courier New" w:cs="Courier New" w:hint="default"/>
      </w:rPr>
    </w:lvl>
    <w:lvl w:ilvl="5" w:tplc="04220005" w:tentative="1">
      <w:start w:val="1"/>
      <w:numFmt w:val="bullet"/>
      <w:lvlText w:val=""/>
      <w:lvlJc w:val="left"/>
      <w:pPr>
        <w:tabs>
          <w:tab w:val="num" w:pos="5496"/>
        </w:tabs>
        <w:ind w:left="5496" w:hanging="360"/>
      </w:pPr>
      <w:rPr>
        <w:rFonts w:ascii="Wingdings" w:hAnsi="Wingdings" w:hint="default"/>
      </w:rPr>
    </w:lvl>
    <w:lvl w:ilvl="6" w:tplc="04220001" w:tentative="1">
      <w:start w:val="1"/>
      <w:numFmt w:val="bullet"/>
      <w:lvlText w:val=""/>
      <w:lvlJc w:val="left"/>
      <w:pPr>
        <w:tabs>
          <w:tab w:val="num" w:pos="6216"/>
        </w:tabs>
        <w:ind w:left="6216" w:hanging="360"/>
      </w:pPr>
      <w:rPr>
        <w:rFonts w:ascii="Symbol" w:hAnsi="Symbol" w:hint="default"/>
      </w:rPr>
    </w:lvl>
    <w:lvl w:ilvl="7" w:tplc="04220003" w:tentative="1">
      <w:start w:val="1"/>
      <w:numFmt w:val="bullet"/>
      <w:lvlText w:val="o"/>
      <w:lvlJc w:val="left"/>
      <w:pPr>
        <w:tabs>
          <w:tab w:val="num" w:pos="6936"/>
        </w:tabs>
        <w:ind w:left="6936" w:hanging="360"/>
      </w:pPr>
      <w:rPr>
        <w:rFonts w:ascii="Courier New" w:hAnsi="Courier New" w:cs="Courier New" w:hint="default"/>
      </w:rPr>
    </w:lvl>
    <w:lvl w:ilvl="8" w:tplc="04220005" w:tentative="1">
      <w:start w:val="1"/>
      <w:numFmt w:val="bullet"/>
      <w:lvlText w:val=""/>
      <w:lvlJc w:val="left"/>
      <w:pPr>
        <w:tabs>
          <w:tab w:val="num" w:pos="7656"/>
        </w:tabs>
        <w:ind w:left="7656" w:hanging="360"/>
      </w:pPr>
      <w:rPr>
        <w:rFonts w:ascii="Wingdings" w:hAnsi="Wingdings" w:hint="default"/>
      </w:rPr>
    </w:lvl>
  </w:abstractNum>
  <w:abstractNum w:abstractNumId="24">
    <w:nsid w:val="494A5B53"/>
    <w:multiLevelType w:val="hybridMultilevel"/>
    <w:tmpl w:val="95BCCF38"/>
    <w:lvl w:ilvl="0" w:tplc="128833D4">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25">
    <w:nsid w:val="507D08EB"/>
    <w:multiLevelType w:val="hybridMultilevel"/>
    <w:tmpl w:val="0F18846A"/>
    <w:lvl w:ilvl="0" w:tplc="C214F2B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53E700F2"/>
    <w:multiLevelType w:val="hybridMultilevel"/>
    <w:tmpl w:val="9830F3D4"/>
    <w:lvl w:ilvl="0" w:tplc="BFE42DCE">
      <w:start w:val="3"/>
      <w:numFmt w:val="decimal"/>
      <w:lvlText w:val="%1."/>
      <w:lvlJc w:val="left"/>
      <w:pPr>
        <w:ind w:left="1590" w:hanging="123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7385376"/>
    <w:multiLevelType w:val="hybridMultilevel"/>
    <w:tmpl w:val="0A8619B0"/>
    <w:lvl w:ilvl="0" w:tplc="CEC264A2">
      <w:start w:val="1"/>
      <w:numFmt w:val="decimal"/>
      <w:lvlText w:val="%1."/>
      <w:lvlJc w:val="left"/>
      <w:pPr>
        <w:ind w:left="1068" w:hanging="360"/>
      </w:pPr>
      <w:rPr>
        <w:rFonts w:ascii="Times New Roman" w:eastAsia="Times New Roman" w:hAnsi="Times New Roman" w:cs="Times New Roman"/>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nsid w:val="58451DE1"/>
    <w:multiLevelType w:val="hybridMultilevel"/>
    <w:tmpl w:val="CA90B3BE"/>
    <w:lvl w:ilvl="0" w:tplc="D004B7FC">
      <w:start w:val="3"/>
      <w:numFmt w:val="decimal"/>
      <w:lvlText w:val="%1."/>
      <w:lvlJc w:val="left"/>
      <w:pPr>
        <w:ind w:left="1849" w:hanging="114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62B2047F"/>
    <w:multiLevelType w:val="hybridMultilevel"/>
    <w:tmpl w:val="374CD07A"/>
    <w:lvl w:ilvl="0" w:tplc="CE7C1274">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0">
    <w:nsid w:val="6468312D"/>
    <w:multiLevelType w:val="hybridMultilevel"/>
    <w:tmpl w:val="7AF82174"/>
    <w:lvl w:ilvl="0" w:tplc="B01E0CC2">
      <w:start w:val="52"/>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661576C0"/>
    <w:multiLevelType w:val="hybridMultilevel"/>
    <w:tmpl w:val="C360AE8A"/>
    <w:lvl w:ilvl="0" w:tplc="128833D4">
      <w:start w:val="1"/>
      <w:numFmt w:val="bullet"/>
      <w:lvlText w:val=""/>
      <w:lvlJc w:val="left"/>
      <w:pPr>
        <w:ind w:left="1230" w:hanging="360"/>
      </w:pPr>
      <w:rPr>
        <w:rFonts w:ascii="Symbol" w:hAnsi="Symbol" w:hint="default"/>
      </w:rPr>
    </w:lvl>
    <w:lvl w:ilvl="1" w:tplc="577816B6">
      <w:numFmt w:val="bullet"/>
      <w:lvlText w:val="-"/>
      <w:lvlJc w:val="left"/>
      <w:pPr>
        <w:ind w:left="1950" w:hanging="360"/>
      </w:pPr>
      <w:rPr>
        <w:rFonts w:ascii="Times New Roman" w:eastAsia="Times New Roman" w:hAnsi="Times New Roman" w:cs="Times New Roman"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32">
    <w:nsid w:val="67087197"/>
    <w:multiLevelType w:val="hybridMultilevel"/>
    <w:tmpl w:val="AA54FD06"/>
    <w:lvl w:ilvl="0" w:tplc="6E122A92">
      <w:start w:val="1"/>
      <w:numFmt w:val="decimal"/>
      <w:lvlText w:val="%1."/>
      <w:lvlJc w:val="left"/>
      <w:pPr>
        <w:ind w:left="360" w:hanging="360"/>
      </w:pPr>
      <w:rPr>
        <w:color w:val="auto"/>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nsid w:val="6B667081"/>
    <w:multiLevelType w:val="hybridMultilevel"/>
    <w:tmpl w:val="4778415E"/>
    <w:lvl w:ilvl="0" w:tplc="6A0CCE42">
      <w:start w:val="3"/>
      <w:numFmt w:val="decimal"/>
      <w:lvlText w:val="%1."/>
      <w:lvlJc w:val="left"/>
      <w:pPr>
        <w:ind w:left="1849" w:hanging="114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nsid w:val="6BC12659"/>
    <w:multiLevelType w:val="hybridMultilevel"/>
    <w:tmpl w:val="00528820"/>
    <w:lvl w:ilvl="0" w:tplc="E280C7A8">
      <w:start w:val="3"/>
      <w:numFmt w:val="decimal"/>
      <w:lvlText w:val="%1."/>
      <w:lvlJc w:val="left"/>
      <w:pPr>
        <w:ind w:left="1849" w:hanging="114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6E5862D9"/>
    <w:multiLevelType w:val="hybridMultilevel"/>
    <w:tmpl w:val="97A066A6"/>
    <w:lvl w:ilvl="0" w:tplc="2EF4B7B8">
      <w:start w:val="3"/>
      <w:numFmt w:val="decimal"/>
      <w:lvlText w:val="%1."/>
      <w:lvlJc w:val="left"/>
      <w:pPr>
        <w:ind w:left="1849" w:hanging="114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32"/>
  </w:num>
  <w:num w:numId="3">
    <w:abstractNumId w:val="13"/>
  </w:num>
  <w:num w:numId="4">
    <w:abstractNumId w:val="24"/>
  </w:num>
  <w:num w:numId="5">
    <w:abstractNumId w:val="31"/>
  </w:num>
  <w:num w:numId="6">
    <w:abstractNumId w:val="30"/>
  </w:num>
  <w:num w:numId="7">
    <w:abstractNumId w:val="6"/>
  </w:num>
  <w:num w:numId="8">
    <w:abstractNumId w:val="25"/>
  </w:num>
  <w:num w:numId="9">
    <w:abstractNumId w:val="15"/>
  </w:num>
  <w:num w:numId="10">
    <w:abstractNumId w:val="19"/>
  </w:num>
  <w:num w:numId="11">
    <w:abstractNumId w:val="14"/>
  </w:num>
  <w:num w:numId="12">
    <w:abstractNumId w:val="17"/>
  </w:num>
  <w:num w:numId="13">
    <w:abstractNumId w:val="5"/>
  </w:num>
  <w:num w:numId="14">
    <w:abstractNumId w:val="11"/>
  </w:num>
  <w:num w:numId="15">
    <w:abstractNumId w:val="27"/>
  </w:num>
  <w:num w:numId="16">
    <w:abstractNumId w:val="9"/>
  </w:num>
  <w:num w:numId="17">
    <w:abstractNumId w:val="23"/>
  </w:num>
  <w:num w:numId="18">
    <w:abstractNumId w:val="22"/>
  </w:num>
  <w:num w:numId="19">
    <w:abstractNumId w:val="21"/>
  </w:num>
  <w:num w:numId="20">
    <w:abstractNumId w:val="29"/>
  </w:num>
  <w:num w:numId="21">
    <w:abstractNumId w:val="7"/>
  </w:num>
  <w:num w:numId="22">
    <w:abstractNumId w:val="18"/>
  </w:num>
  <w:num w:numId="23">
    <w:abstractNumId w:val="16"/>
  </w:num>
  <w:num w:numId="24">
    <w:abstractNumId w:val="35"/>
  </w:num>
  <w:num w:numId="25">
    <w:abstractNumId w:val="34"/>
  </w:num>
  <w:num w:numId="26">
    <w:abstractNumId w:val="33"/>
  </w:num>
  <w:num w:numId="27">
    <w:abstractNumId w:val="28"/>
  </w:num>
  <w:num w:numId="28">
    <w:abstractNumId w:val="20"/>
  </w:num>
  <w:num w:numId="29">
    <w:abstractNumId w:val="26"/>
  </w:num>
  <w:num w:numId="30">
    <w:abstractNumId w:val="12"/>
  </w:num>
  <w:num w:numId="31">
    <w:abstractNumId w:val="10"/>
  </w:num>
  <w:num w:numId="32">
    <w:abstractNumId w:val="2"/>
  </w:num>
  <w:num w:numId="33">
    <w:abstractNumId w:val="3"/>
  </w:num>
  <w:num w:numId="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proofState w:spelling="clean"/>
  <w:defaultTabStop w:val="0"/>
  <w:hyphenationZone w:val="425"/>
  <w:doNotHyphenateCaps/>
  <w:evenAndOddHeaders/>
  <w:drawingGridHorizontalSpacing w:val="13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3C"/>
    <w:rsid w:val="000000B7"/>
    <w:rsid w:val="000003E9"/>
    <w:rsid w:val="00000618"/>
    <w:rsid w:val="0000064A"/>
    <w:rsid w:val="00000725"/>
    <w:rsid w:val="00000A45"/>
    <w:rsid w:val="00000C66"/>
    <w:rsid w:val="00001364"/>
    <w:rsid w:val="000014D5"/>
    <w:rsid w:val="00001926"/>
    <w:rsid w:val="00001B9A"/>
    <w:rsid w:val="00001D1E"/>
    <w:rsid w:val="00001D35"/>
    <w:rsid w:val="00001D9C"/>
    <w:rsid w:val="00001E7D"/>
    <w:rsid w:val="00002172"/>
    <w:rsid w:val="000021E6"/>
    <w:rsid w:val="00002344"/>
    <w:rsid w:val="00002691"/>
    <w:rsid w:val="00002823"/>
    <w:rsid w:val="000029C9"/>
    <w:rsid w:val="00002A8E"/>
    <w:rsid w:val="00002DD7"/>
    <w:rsid w:val="00002E26"/>
    <w:rsid w:val="00002F1C"/>
    <w:rsid w:val="00003521"/>
    <w:rsid w:val="00003586"/>
    <w:rsid w:val="0000363B"/>
    <w:rsid w:val="00003766"/>
    <w:rsid w:val="00003C29"/>
    <w:rsid w:val="00003E4C"/>
    <w:rsid w:val="00003F1D"/>
    <w:rsid w:val="000041B3"/>
    <w:rsid w:val="000047CE"/>
    <w:rsid w:val="00004A6F"/>
    <w:rsid w:val="00004CAC"/>
    <w:rsid w:val="000050D3"/>
    <w:rsid w:val="00005165"/>
    <w:rsid w:val="00005405"/>
    <w:rsid w:val="00005523"/>
    <w:rsid w:val="0000575C"/>
    <w:rsid w:val="00005C87"/>
    <w:rsid w:val="00005D86"/>
    <w:rsid w:val="00005E16"/>
    <w:rsid w:val="00006037"/>
    <w:rsid w:val="000060AB"/>
    <w:rsid w:val="000061AF"/>
    <w:rsid w:val="000062DD"/>
    <w:rsid w:val="00006DCF"/>
    <w:rsid w:val="00007034"/>
    <w:rsid w:val="000071E3"/>
    <w:rsid w:val="00007585"/>
    <w:rsid w:val="000075AD"/>
    <w:rsid w:val="000076E7"/>
    <w:rsid w:val="00007750"/>
    <w:rsid w:val="000078DC"/>
    <w:rsid w:val="00007DAB"/>
    <w:rsid w:val="00007DAD"/>
    <w:rsid w:val="00007DD9"/>
    <w:rsid w:val="0001000B"/>
    <w:rsid w:val="00010361"/>
    <w:rsid w:val="00010511"/>
    <w:rsid w:val="00010672"/>
    <w:rsid w:val="00010840"/>
    <w:rsid w:val="000108A2"/>
    <w:rsid w:val="00010ABB"/>
    <w:rsid w:val="00010BF4"/>
    <w:rsid w:val="00011001"/>
    <w:rsid w:val="000110B5"/>
    <w:rsid w:val="00011278"/>
    <w:rsid w:val="000112C0"/>
    <w:rsid w:val="0001160F"/>
    <w:rsid w:val="0001162E"/>
    <w:rsid w:val="0001173A"/>
    <w:rsid w:val="000117F7"/>
    <w:rsid w:val="000118A7"/>
    <w:rsid w:val="000118CB"/>
    <w:rsid w:val="00011ED8"/>
    <w:rsid w:val="0001208D"/>
    <w:rsid w:val="0001242E"/>
    <w:rsid w:val="000124FC"/>
    <w:rsid w:val="000127B1"/>
    <w:rsid w:val="000127D9"/>
    <w:rsid w:val="000128B7"/>
    <w:rsid w:val="00013005"/>
    <w:rsid w:val="0001312E"/>
    <w:rsid w:val="000134E3"/>
    <w:rsid w:val="000139C9"/>
    <w:rsid w:val="00013FFD"/>
    <w:rsid w:val="000140EA"/>
    <w:rsid w:val="0001417E"/>
    <w:rsid w:val="00014307"/>
    <w:rsid w:val="00014509"/>
    <w:rsid w:val="00014637"/>
    <w:rsid w:val="000146CB"/>
    <w:rsid w:val="00014A17"/>
    <w:rsid w:val="00014B5D"/>
    <w:rsid w:val="00014BCF"/>
    <w:rsid w:val="00014C6A"/>
    <w:rsid w:val="00014E20"/>
    <w:rsid w:val="00015153"/>
    <w:rsid w:val="00015163"/>
    <w:rsid w:val="0001568A"/>
    <w:rsid w:val="0001578F"/>
    <w:rsid w:val="00015866"/>
    <w:rsid w:val="00015EF7"/>
    <w:rsid w:val="00015FB1"/>
    <w:rsid w:val="00016202"/>
    <w:rsid w:val="00016585"/>
    <w:rsid w:val="00016F43"/>
    <w:rsid w:val="0001722B"/>
    <w:rsid w:val="0001747E"/>
    <w:rsid w:val="000174FC"/>
    <w:rsid w:val="00017635"/>
    <w:rsid w:val="000176F6"/>
    <w:rsid w:val="00020408"/>
    <w:rsid w:val="000209BC"/>
    <w:rsid w:val="00020A19"/>
    <w:rsid w:val="00020C78"/>
    <w:rsid w:val="000210EE"/>
    <w:rsid w:val="00021977"/>
    <w:rsid w:val="00022213"/>
    <w:rsid w:val="00022230"/>
    <w:rsid w:val="000226C9"/>
    <w:rsid w:val="000227B6"/>
    <w:rsid w:val="00022826"/>
    <w:rsid w:val="00022A4A"/>
    <w:rsid w:val="00022B4E"/>
    <w:rsid w:val="00022CB7"/>
    <w:rsid w:val="00023033"/>
    <w:rsid w:val="000239A5"/>
    <w:rsid w:val="000239F3"/>
    <w:rsid w:val="00023BD1"/>
    <w:rsid w:val="00023C97"/>
    <w:rsid w:val="00023CC0"/>
    <w:rsid w:val="00024265"/>
    <w:rsid w:val="00024AA3"/>
    <w:rsid w:val="00024B7B"/>
    <w:rsid w:val="00025120"/>
    <w:rsid w:val="0002514B"/>
    <w:rsid w:val="0002525C"/>
    <w:rsid w:val="000252C1"/>
    <w:rsid w:val="00025395"/>
    <w:rsid w:val="00025445"/>
    <w:rsid w:val="0002547C"/>
    <w:rsid w:val="000260C9"/>
    <w:rsid w:val="000264C0"/>
    <w:rsid w:val="00026844"/>
    <w:rsid w:val="00026AD6"/>
    <w:rsid w:val="00026CB7"/>
    <w:rsid w:val="00026D0C"/>
    <w:rsid w:val="00027046"/>
    <w:rsid w:val="00027647"/>
    <w:rsid w:val="000279D7"/>
    <w:rsid w:val="00027AB7"/>
    <w:rsid w:val="000301AF"/>
    <w:rsid w:val="0003040D"/>
    <w:rsid w:val="00030778"/>
    <w:rsid w:val="00030A5C"/>
    <w:rsid w:val="00030CF7"/>
    <w:rsid w:val="00030D8D"/>
    <w:rsid w:val="00030F03"/>
    <w:rsid w:val="000310A1"/>
    <w:rsid w:val="000311BB"/>
    <w:rsid w:val="00031288"/>
    <w:rsid w:val="00031614"/>
    <w:rsid w:val="00031A36"/>
    <w:rsid w:val="00031ED8"/>
    <w:rsid w:val="00032254"/>
    <w:rsid w:val="0003266A"/>
    <w:rsid w:val="00032813"/>
    <w:rsid w:val="00032BE9"/>
    <w:rsid w:val="00032D79"/>
    <w:rsid w:val="00032F96"/>
    <w:rsid w:val="00032FAD"/>
    <w:rsid w:val="00032FB2"/>
    <w:rsid w:val="000334C1"/>
    <w:rsid w:val="000334DA"/>
    <w:rsid w:val="00033647"/>
    <w:rsid w:val="000338AE"/>
    <w:rsid w:val="00033B27"/>
    <w:rsid w:val="00033F65"/>
    <w:rsid w:val="000341AD"/>
    <w:rsid w:val="0003446E"/>
    <w:rsid w:val="000346DC"/>
    <w:rsid w:val="00035387"/>
    <w:rsid w:val="00035516"/>
    <w:rsid w:val="0003555F"/>
    <w:rsid w:val="000358CE"/>
    <w:rsid w:val="00035938"/>
    <w:rsid w:val="00035970"/>
    <w:rsid w:val="00035C03"/>
    <w:rsid w:val="00035C10"/>
    <w:rsid w:val="00035CBE"/>
    <w:rsid w:val="00035D03"/>
    <w:rsid w:val="00035DB0"/>
    <w:rsid w:val="0003602B"/>
    <w:rsid w:val="0003604C"/>
    <w:rsid w:val="000362DA"/>
    <w:rsid w:val="000366E1"/>
    <w:rsid w:val="0003675E"/>
    <w:rsid w:val="00036B08"/>
    <w:rsid w:val="00036F39"/>
    <w:rsid w:val="00037010"/>
    <w:rsid w:val="0003735B"/>
    <w:rsid w:val="0003745E"/>
    <w:rsid w:val="0003758D"/>
    <w:rsid w:val="000376BD"/>
    <w:rsid w:val="00037BC9"/>
    <w:rsid w:val="00037E54"/>
    <w:rsid w:val="0004014D"/>
    <w:rsid w:val="0004033A"/>
    <w:rsid w:val="000403A1"/>
    <w:rsid w:val="0004050A"/>
    <w:rsid w:val="00040671"/>
    <w:rsid w:val="000407B1"/>
    <w:rsid w:val="000408D2"/>
    <w:rsid w:val="00040A59"/>
    <w:rsid w:val="00040C0F"/>
    <w:rsid w:val="00040C6A"/>
    <w:rsid w:val="00040D80"/>
    <w:rsid w:val="00040EAE"/>
    <w:rsid w:val="00040F22"/>
    <w:rsid w:val="000411D5"/>
    <w:rsid w:val="000412F1"/>
    <w:rsid w:val="000416D6"/>
    <w:rsid w:val="000417FB"/>
    <w:rsid w:val="00041B5E"/>
    <w:rsid w:val="0004215A"/>
    <w:rsid w:val="000421C1"/>
    <w:rsid w:val="000423CB"/>
    <w:rsid w:val="000426DE"/>
    <w:rsid w:val="000429B9"/>
    <w:rsid w:val="00042AA5"/>
    <w:rsid w:val="00042C26"/>
    <w:rsid w:val="00042E4C"/>
    <w:rsid w:val="0004345D"/>
    <w:rsid w:val="000436F5"/>
    <w:rsid w:val="0004391A"/>
    <w:rsid w:val="00043C68"/>
    <w:rsid w:val="00043F72"/>
    <w:rsid w:val="000443E1"/>
    <w:rsid w:val="000445ED"/>
    <w:rsid w:val="000448BE"/>
    <w:rsid w:val="000448D7"/>
    <w:rsid w:val="00044BF7"/>
    <w:rsid w:val="00044C97"/>
    <w:rsid w:val="00044E62"/>
    <w:rsid w:val="00044F81"/>
    <w:rsid w:val="00044FEF"/>
    <w:rsid w:val="00045139"/>
    <w:rsid w:val="0004514D"/>
    <w:rsid w:val="00046047"/>
    <w:rsid w:val="0004634B"/>
    <w:rsid w:val="000466A2"/>
    <w:rsid w:val="00046E5C"/>
    <w:rsid w:val="00046ECE"/>
    <w:rsid w:val="0004709F"/>
    <w:rsid w:val="000470F3"/>
    <w:rsid w:val="00047128"/>
    <w:rsid w:val="0004727A"/>
    <w:rsid w:val="00047310"/>
    <w:rsid w:val="00047405"/>
    <w:rsid w:val="00047A2E"/>
    <w:rsid w:val="00047BDC"/>
    <w:rsid w:val="00047D57"/>
    <w:rsid w:val="000502CE"/>
    <w:rsid w:val="00050423"/>
    <w:rsid w:val="000504EE"/>
    <w:rsid w:val="000508DB"/>
    <w:rsid w:val="000509F8"/>
    <w:rsid w:val="00050BC2"/>
    <w:rsid w:val="00050FEB"/>
    <w:rsid w:val="00051157"/>
    <w:rsid w:val="00051379"/>
    <w:rsid w:val="000515D0"/>
    <w:rsid w:val="000518AE"/>
    <w:rsid w:val="00051A3F"/>
    <w:rsid w:val="00051CA5"/>
    <w:rsid w:val="00051FF0"/>
    <w:rsid w:val="00052145"/>
    <w:rsid w:val="000521FB"/>
    <w:rsid w:val="000522C5"/>
    <w:rsid w:val="00052332"/>
    <w:rsid w:val="000524C7"/>
    <w:rsid w:val="00052555"/>
    <w:rsid w:val="000525DA"/>
    <w:rsid w:val="0005265C"/>
    <w:rsid w:val="00052726"/>
    <w:rsid w:val="00052932"/>
    <w:rsid w:val="0005297A"/>
    <w:rsid w:val="00052B3F"/>
    <w:rsid w:val="0005323F"/>
    <w:rsid w:val="0005339F"/>
    <w:rsid w:val="00053447"/>
    <w:rsid w:val="00053841"/>
    <w:rsid w:val="00053B8E"/>
    <w:rsid w:val="00053DC0"/>
    <w:rsid w:val="00053ED8"/>
    <w:rsid w:val="0005407C"/>
    <w:rsid w:val="000543C3"/>
    <w:rsid w:val="00054655"/>
    <w:rsid w:val="000548B0"/>
    <w:rsid w:val="00054CCE"/>
    <w:rsid w:val="00054EB2"/>
    <w:rsid w:val="000553BF"/>
    <w:rsid w:val="00055847"/>
    <w:rsid w:val="0005595E"/>
    <w:rsid w:val="00055DE5"/>
    <w:rsid w:val="00055E31"/>
    <w:rsid w:val="00056CA0"/>
    <w:rsid w:val="00056DB7"/>
    <w:rsid w:val="00056E3E"/>
    <w:rsid w:val="00056F33"/>
    <w:rsid w:val="000572A8"/>
    <w:rsid w:val="000576D4"/>
    <w:rsid w:val="00057702"/>
    <w:rsid w:val="00057767"/>
    <w:rsid w:val="000579D4"/>
    <w:rsid w:val="00057AB1"/>
    <w:rsid w:val="00057F9E"/>
    <w:rsid w:val="00060049"/>
    <w:rsid w:val="0006033B"/>
    <w:rsid w:val="000606E3"/>
    <w:rsid w:val="00060810"/>
    <w:rsid w:val="00060890"/>
    <w:rsid w:val="00061105"/>
    <w:rsid w:val="0006117B"/>
    <w:rsid w:val="000612AF"/>
    <w:rsid w:val="0006142D"/>
    <w:rsid w:val="00061467"/>
    <w:rsid w:val="00061DDA"/>
    <w:rsid w:val="00062017"/>
    <w:rsid w:val="000624F5"/>
    <w:rsid w:val="00062542"/>
    <w:rsid w:val="00062A87"/>
    <w:rsid w:val="00062C78"/>
    <w:rsid w:val="00062D5D"/>
    <w:rsid w:val="000630EF"/>
    <w:rsid w:val="00063767"/>
    <w:rsid w:val="00063C9B"/>
    <w:rsid w:val="00064094"/>
    <w:rsid w:val="000643F2"/>
    <w:rsid w:val="00064566"/>
    <w:rsid w:val="00064642"/>
    <w:rsid w:val="000649E8"/>
    <w:rsid w:val="00064D6A"/>
    <w:rsid w:val="000650C3"/>
    <w:rsid w:val="000655CB"/>
    <w:rsid w:val="00065F42"/>
    <w:rsid w:val="00066599"/>
    <w:rsid w:val="000669FB"/>
    <w:rsid w:val="00066BAD"/>
    <w:rsid w:val="00066CAF"/>
    <w:rsid w:val="00066D39"/>
    <w:rsid w:val="00066E35"/>
    <w:rsid w:val="00067490"/>
    <w:rsid w:val="0006752F"/>
    <w:rsid w:val="000678BB"/>
    <w:rsid w:val="0006792A"/>
    <w:rsid w:val="00067C10"/>
    <w:rsid w:val="00067CB4"/>
    <w:rsid w:val="00067D27"/>
    <w:rsid w:val="000700E7"/>
    <w:rsid w:val="00070461"/>
    <w:rsid w:val="00070508"/>
    <w:rsid w:val="00070B94"/>
    <w:rsid w:val="0007118D"/>
    <w:rsid w:val="00071215"/>
    <w:rsid w:val="00071AEA"/>
    <w:rsid w:val="00071BE1"/>
    <w:rsid w:val="00071F89"/>
    <w:rsid w:val="00071FC5"/>
    <w:rsid w:val="0007206E"/>
    <w:rsid w:val="0007207F"/>
    <w:rsid w:val="00072165"/>
    <w:rsid w:val="000723C2"/>
    <w:rsid w:val="000723CE"/>
    <w:rsid w:val="000725A4"/>
    <w:rsid w:val="0007282B"/>
    <w:rsid w:val="00072978"/>
    <w:rsid w:val="00072AF5"/>
    <w:rsid w:val="00072D83"/>
    <w:rsid w:val="00073194"/>
    <w:rsid w:val="00073319"/>
    <w:rsid w:val="000733CB"/>
    <w:rsid w:val="00073430"/>
    <w:rsid w:val="00073598"/>
    <w:rsid w:val="00073608"/>
    <w:rsid w:val="000740B9"/>
    <w:rsid w:val="0007413A"/>
    <w:rsid w:val="00074320"/>
    <w:rsid w:val="000745E4"/>
    <w:rsid w:val="0007479F"/>
    <w:rsid w:val="000747DC"/>
    <w:rsid w:val="00074DE6"/>
    <w:rsid w:val="00075686"/>
    <w:rsid w:val="00075A2C"/>
    <w:rsid w:val="00075AEF"/>
    <w:rsid w:val="0007605C"/>
    <w:rsid w:val="000760E1"/>
    <w:rsid w:val="00076133"/>
    <w:rsid w:val="000761EE"/>
    <w:rsid w:val="0007629C"/>
    <w:rsid w:val="0007651E"/>
    <w:rsid w:val="0007661E"/>
    <w:rsid w:val="00076A07"/>
    <w:rsid w:val="00076B94"/>
    <w:rsid w:val="0007708E"/>
    <w:rsid w:val="000772DC"/>
    <w:rsid w:val="000773B5"/>
    <w:rsid w:val="0007745B"/>
    <w:rsid w:val="0007750E"/>
    <w:rsid w:val="00077547"/>
    <w:rsid w:val="000776DC"/>
    <w:rsid w:val="0008017C"/>
    <w:rsid w:val="000803F9"/>
    <w:rsid w:val="0008045A"/>
    <w:rsid w:val="000809C8"/>
    <w:rsid w:val="00080FF6"/>
    <w:rsid w:val="00081200"/>
    <w:rsid w:val="0008145D"/>
    <w:rsid w:val="00081737"/>
    <w:rsid w:val="00081814"/>
    <w:rsid w:val="000818E8"/>
    <w:rsid w:val="00081A4D"/>
    <w:rsid w:val="00081B1D"/>
    <w:rsid w:val="00081BAE"/>
    <w:rsid w:val="00081E35"/>
    <w:rsid w:val="00082332"/>
    <w:rsid w:val="00082605"/>
    <w:rsid w:val="00082940"/>
    <w:rsid w:val="000829CD"/>
    <w:rsid w:val="00082D88"/>
    <w:rsid w:val="00082E1A"/>
    <w:rsid w:val="000830A2"/>
    <w:rsid w:val="00083119"/>
    <w:rsid w:val="000832E2"/>
    <w:rsid w:val="00083739"/>
    <w:rsid w:val="00083910"/>
    <w:rsid w:val="00083927"/>
    <w:rsid w:val="00083A37"/>
    <w:rsid w:val="00083B34"/>
    <w:rsid w:val="00083FB6"/>
    <w:rsid w:val="000840CB"/>
    <w:rsid w:val="00084247"/>
    <w:rsid w:val="0008429E"/>
    <w:rsid w:val="00084365"/>
    <w:rsid w:val="0008438A"/>
    <w:rsid w:val="00084476"/>
    <w:rsid w:val="00084795"/>
    <w:rsid w:val="00084AC2"/>
    <w:rsid w:val="00084AEA"/>
    <w:rsid w:val="00085028"/>
    <w:rsid w:val="00085518"/>
    <w:rsid w:val="000855CB"/>
    <w:rsid w:val="000857FA"/>
    <w:rsid w:val="00085B58"/>
    <w:rsid w:val="00085ECB"/>
    <w:rsid w:val="00085FAC"/>
    <w:rsid w:val="000860C4"/>
    <w:rsid w:val="000861E6"/>
    <w:rsid w:val="0008620E"/>
    <w:rsid w:val="0008627A"/>
    <w:rsid w:val="00086439"/>
    <w:rsid w:val="00086718"/>
    <w:rsid w:val="00086809"/>
    <w:rsid w:val="00087023"/>
    <w:rsid w:val="00087082"/>
    <w:rsid w:val="0008720F"/>
    <w:rsid w:val="000873A2"/>
    <w:rsid w:val="0008754F"/>
    <w:rsid w:val="00087A1F"/>
    <w:rsid w:val="00087A78"/>
    <w:rsid w:val="000908C8"/>
    <w:rsid w:val="00090955"/>
    <w:rsid w:val="0009138A"/>
    <w:rsid w:val="00091985"/>
    <w:rsid w:val="000921F6"/>
    <w:rsid w:val="00092772"/>
    <w:rsid w:val="00092C3D"/>
    <w:rsid w:val="00093A6D"/>
    <w:rsid w:val="00093C54"/>
    <w:rsid w:val="000942DC"/>
    <w:rsid w:val="0009442C"/>
    <w:rsid w:val="0009461E"/>
    <w:rsid w:val="0009477E"/>
    <w:rsid w:val="00094C14"/>
    <w:rsid w:val="00094D23"/>
    <w:rsid w:val="00095083"/>
    <w:rsid w:val="00095112"/>
    <w:rsid w:val="000952AF"/>
    <w:rsid w:val="000956A5"/>
    <w:rsid w:val="000956B0"/>
    <w:rsid w:val="00095707"/>
    <w:rsid w:val="0009579E"/>
    <w:rsid w:val="000958DB"/>
    <w:rsid w:val="000959D5"/>
    <w:rsid w:val="00095D26"/>
    <w:rsid w:val="00095F9F"/>
    <w:rsid w:val="000960FC"/>
    <w:rsid w:val="00096BE6"/>
    <w:rsid w:val="00096C57"/>
    <w:rsid w:val="0009702F"/>
    <w:rsid w:val="0009740B"/>
    <w:rsid w:val="00097446"/>
    <w:rsid w:val="000974C7"/>
    <w:rsid w:val="00097BD6"/>
    <w:rsid w:val="000A02D5"/>
    <w:rsid w:val="000A04F9"/>
    <w:rsid w:val="000A062C"/>
    <w:rsid w:val="000A06D5"/>
    <w:rsid w:val="000A094B"/>
    <w:rsid w:val="000A09E3"/>
    <w:rsid w:val="000A0B17"/>
    <w:rsid w:val="000A0BE7"/>
    <w:rsid w:val="000A0BFA"/>
    <w:rsid w:val="000A0C6E"/>
    <w:rsid w:val="000A10B2"/>
    <w:rsid w:val="000A12B7"/>
    <w:rsid w:val="000A1522"/>
    <w:rsid w:val="000A19F7"/>
    <w:rsid w:val="000A1DE2"/>
    <w:rsid w:val="000A1EF5"/>
    <w:rsid w:val="000A2234"/>
    <w:rsid w:val="000A235B"/>
    <w:rsid w:val="000A2414"/>
    <w:rsid w:val="000A2422"/>
    <w:rsid w:val="000A24D1"/>
    <w:rsid w:val="000A27D7"/>
    <w:rsid w:val="000A29BA"/>
    <w:rsid w:val="000A2BB5"/>
    <w:rsid w:val="000A2ECF"/>
    <w:rsid w:val="000A2F13"/>
    <w:rsid w:val="000A2FA1"/>
    <w:rsid w:val="000A31BA"/>
    <w:rsid w:val="000A31EC"/>
    <w:rsid w:val="000A3247"/>
    <w:rsid w:val="000A338B"/>
    <w:rsid w:val="000A3601"/>
    <w:rsid w:val="000A37D6"/>
    <w:rsid w:val="000A3A70"/>
    <w:rsid w:val="000A3C74"/>
    <w:rsid w:val="000A3D7F"/>
    <w:rsid w:val="000A3E0A"/>
    <w:rsid w:val="000A40B5"/>
    <w:rsid w:val="000A470D"/>
    <w:rsid w:val="000A4C6F"/>
    <w:rsid w:val="000A57B4"/>
    <w:rsid w:val="000A5E92"/>
    <w:rsid w:val="000A625B"/>
    <w:rsid w:val="000A629D"/>
    <w:rsid w:val="000A63B6"/>
    <w:rsid w:val="000A6539"/>
    <w:rsid w:val="000A66BC"/>
    <w:rsid w:val="000A66E3"/>
    <w:rsid w:val="000A6795"/>
    <w:rsid w:val="000A67D2"/>
    <w:rsid w:val="000A6D6A"/>
    <w:rsid w:val="000A740C"/>
    <w:rsid w:val="000A75E0"/>
    <w:rsid w:val="000A7689"/>
    <w:rsid w:val="000A7770"/>
    <w:rsid w:val="000A7999"/>
    <w:rsid w:val="000A7CB4"/>
    <w:rsid w:val="000A7E17"/>
    <w:rsid w:val="000A7F12"/>
    <w:rsid w:val="000B019B"/>
    <w:rsid w:val="000B07B4"/>
    <w:rsid w:val="000B08F8"/>
    <w:rsid w:val="000B09F8"/>
    <w:rsid w:val="000B0A2B"/>
    <w:rsid w:val="000B0B3A"/>
    <w:rsid w:val="000B0BF1"/>
    <w:rsid w:val="000B0D1E"/>
    <w:rsid w:val="000B0F22"/>
    <w:rsid w:val="000B13A0"/>
    <w:rsid w:val="000B15BE"/>
    <w:rsid w:val="000B16F3"/>
    <w:rsid w:val="000B1713"/>
    <w:rsid w:val="000B19AB"/>
    <w:rsid w:val="000B1A29"/>
    <w:rsid w:val="000B1E30"/>
    <w:rsid w:val="000B1E97"/>
    <w:rsid w:val="000B1F1D"/>
    <w:rsid w:val="000B1F6D"/>
    <w:rsid w:val="000B2032"/>
    <w:rsid w:val="000B225D"/>
    <w:rsid w:val="000B2A2D"/>
    <w:rsid w:val="000B2BC4"/>
    <w:rsid w:val="000B2E84"/>
    <w:rsid w:val="000B3392"/>
    <w:rsid w:val="000B3464"/>
    <w:rsid w:val="000B347C"/>
    <w:rsid w:val="000B34D6"/>
    <w:rsid w:val="000B354A"/>
    <w:rsid w:val="000B35CF"/>
    <w:rsid w:val="000B36A8"/>
    <w:rsid w:val="000B36DD"/>
    <w:rsid w:val="000B381C"/>
    <w:rsid w:val="000B3D0A"/>
    <w:rsid w:val="000B3DE4"/>
    <w:rsid w:val="000B3E95"/>
    <w:rsid w:val="000B4126"/>
    <w:rsid w:val="000B4469"/>
    <w:rsid w:val="000B4A92"/>
    <w:rsid w:val="000B4E95"/>
    <w:rsid w:val="000B4F74"/>
    <w:rsid w:val="000B5190"/>
    <w:rsid w:val="000B575C"/>
    <w:rsid w:val="000B579D"/>
    <w:rsid w:val="000B5DF9"/>
    <w:rsid w:val="000B6270"/>
    <w:rsid w:val="000B62F3"/>
    <w:rsid w:val="000B64CE"/>
    <w:rsid w:val="000B6A35"/>
    <w:rsid w:val="000B6C97"/>
    <w:rsid w:val="000B725E"/>
    <w:rsid w:val="000B741D"/>
    <w:rsid w:val="000B7708"/>
    <w:rsid w:val="000B7732"/>
    <w:rsid w:val="000B77D8"/>
    <w:rsid w:val="000B787C"/>
    <w:rsid w:val="000B7908"/>
    <w:rsid w:val="000B7B93"/>
    <w:rsid w:val="000B7CF2"/>
    <w:rsid w:val="000C0024"/>
    <w:rsid w:val="000C02D6"/>
    <w:rsid w:val="000C0748"/>
    <w:rsid w:val="000C080F"/>
    <w:rsid w:val="000C0BE8"/>
    <w:rsid w:val="000C0DBE"/>
    <w:rsid w:val="000C0F7B"/>
    <w:rsid w:val="000C130B"/>
    <w:rsid w:val="000C1418"/>
    <w:rsid w:val="000C1603"/>
    <w:rsid w:val="000C1A94"/>
    <w:rsid w:val="000C1EBE"/>
    <w:rsid w:val="000C283F"/>
    <w:rsid w:val="000C2D99"/>
    <w:rsid w:val="000C2DBA"/>
    <w:rsid w:val="000C2F3D"/>
    <w:rsid w:val="000C327A"/>
    <w:rsid w:val="000C3527"/>
    <w:rsid w:val="000C35D5"/>
    <w:rsid w:val="000C3CC2"/>
    <w:rsid w:val="000C3E70"/>
    <w:rsid w:val="000C4384"/>
    <w:rsid w:val="000C4409"/>
    <w:rsid w:val="000C45B0"/>
    <w:rsid w:val="000C4857"/>
    <w:rsid w:val="000C499A"/>
    <w:rsid w:val="000C4BEE"/>
    <w:rsid w:val="000C50E0"/>
    <w:rsid w:val="000C5188"/>
    <w:rsid w:val="000C5231"/>
    <w:rsid w:val="000C5264"/>
    <w:rsid w:val="000C529B"/>
    <w:rsid w:val="000C53D4"/>
    <w:rsid w:val="000C575F"/>
    <w:rsid w:val="000C5B0F"/>
    <w:rsid w:val="000C5F54"/>
    <w:rsid w:val="000C604D"/>
    <w:rsid w:val="000C60D4"/>
    <w:rsid w:val="000C62C7"/>
    <w:rsid w:val="000C6417"/>
    <w:rsid w:val="000C6651"/>
    <w:rsid w:val="000C6698"/>
    <w:rsid w:val="000C6B33"/>
    <w:rsid w:val="000C6CF8"/>
    <w:rsid w:val="000C6DF7"/>
    <w:rsid w:val="000C6FAE"/>
    <w:rsid w:val="000C7441"/>
    <w:rsid w:val="000C75FC"/>
    <w:rsid w:val="000C782C"/>
    <w:rsid w:val="000C7A4A"/>
    <w:rsid w:val="000C7AAD"/>
    <w:rsid w:val="000C7C33"/>
    <w:rsid w:val="000C7EE2"/>
    <w:rsid w:val="000D03A8"/>
    <w:rsid w:val="000D04AF"/>
    <w:rsid w:val="000D0A0E"/>
    <w:rsid w:val="000D0D7A"/>
    <w:rsid w:val="000D0F2C"/>
    <w:rsid w:val="000D10F6"/>
    <w:rsid w:val="000D122A"/>
    <w:rsid w:val="000D1345"/>
    <w:rsid w:val="000D1B59"/>
    <w:rsid w:val="000D1D2B"/>
    <w:rsid w:val="000D1E11"/>
    <w:rsid w:val="000D1EA0"/>
    <w:rsid w:val="000D2037"/>
    <w:rsid w:val="000D20F3"/>
    <w:rsid w:val="000D237F"/>
    <w:rsid w:val="000D24F6"/>
    <w:rsid w:val="000D2503"/>
    <w:rsid w:val="000D2A9D"/>
    <w:rsid w:val="000D333A"/>
    <w:rsid w:val="000D33D6"/>
    <w:rsid w:val="000D358C"/>
    <w:rsid w:val="000D3F74"/>
    <w:rsid w:val="000D4739"/>
    <w:rsid w:val="000D4770"/>
    <w:rsid w:val="000D4B9C"/>
    <w:rsid w:val="000D4CE8"/>
    <w:rsid w:val="000D507E"/>
    <w:rsid w:val="000D518D"/>
    <w:rsid w:val="000D5451"/>
    <w:rsid w:val="000D545B"/>
    <w:rsid w:val="000D5732"/>
    <w:rsid w:val="000D5852"/>
    <w:rsid w:val="000D58B1"/>
    <w:rsid w:val="000D5BAB"/>
    <w:rsid w:val="000D5F95"/>
    <w:rsid w:val="000D6014"/>
    <w:rsid w:val="000D63EF"/>
    <w:rsid w:val="000D6643"/>
    <w:rsid w:val="000D6808"/>
    <w:rsid w:val="000D682D"/>
    <w:rsid w:val="000D69B4"/>
    <w:rsid w:val="000D6AE9"/>
    <w:rsid w:val="000D6EE4"/>
    <w:rsid w:val="000D6F6D"/>
    <w:rsid w:val="000D7148"/>
    <w:rsid w:val="000D7254"/>
    <w:rsid w:val="000D73EA"/>
    <w:rsid w:val="000D76A6"/>
    <w:rsid w:val="000D76C9"/>
    <w:rsid w:val="000D7EDC"/>
    <w:rsid w:val="000E04D4"/>
    <w:rsid w:val="000E0583"/>
    <w:rsid w:val="000E0613"/>
    <w:rsid w:val="000E099B"/>
    <w:rsid w:val="000E09A6"/>
    <w:rsid w:val="000E09C7"/>
    <w:rsid w:val="000E0A47"/>
    <w:rsid w:val="000E0CA8"/>
    <w:rsid w:val="000E0DBB"/>
    <w:rsid w:val="000E0DCF"/>
    <w:rsid w:val="000E11BF"/>
    <w:rsid w:val="000E1204"/>
    <w:rsid w:val="000E177B"/>
    <w:rsid w:val="000E179D"/>
    <w:rsid w:val="000E1881"/>
    <w:rsid w:val="000E1885"/>
    <w:rsid w:val="000E1901"/>
    <w:rsid w:val="000E1FBC"/>
    <w:rsid w:val="000E1FEE"/>
    <w:rsid w:val="000E205F"/>
    <w:rsid w:val="000E2218"/>
    <w:rsid w:val="000E263C"/>
    <w:rsid w:val="000E29AC"/>
    <w:rsid w:val="000E2AAB"/>
    <w:rsid w:val="000E2E5C"/>
    <w:rsid w:val="000E3283"/>
    <w:rsid w:val="000E341A"/>
    <w:rsid w:val="000E3A59"/>
    <w:rsid w:val="000E3D0D"/>
    <w:rsid w:val="000E3DDE"/>
    <w:rsid w:val="000E42C6"/>
    <w:rsid w:val="000E42E8"/>
    <w:rsid w:val="000E4480"/>
    <w:rsid w:val="000E4525"/>
    <w:rsid w:val="000E45C4"/>
    <w:rsid w:val="000E4884"/>
    <w:rsid w:val="000E48A5"/>
    <w:rsid w:val="000E4B41"/>
    <w:rsid w:val="000E4BF5"/>
    <w:rsid w:val="000E50A5"/>
    <w:rsid w:val="000E50D9"/>
    <w:rsid w:val="000E5133"/>
    <w:rsid w:val="000E51A8"/>
    <w:rsid w:val="000E529B"/>
    <w:rsid w:val="000E5550"/>
    <w:rsid w:val="000E5637"/>
    <w:rsid w:val="000E6467"/>
    <w:rsid w:val="000E66F5"/>
    <w:rsid w:val="000E696D"/>
    <w:rsid w:val="000E6AAF"/>
    <w:rsid w:val="000E6ACF"/>
    <w:rsid w:val="000E6E31"/>
    <w:rsid w:val="000E6E35"/>
    <w:rsid w:val="000E6E98"/>
    <w:rsid w:val="000E6F26"/>
    <w:rsid w:val="000E7227"/>
    <w:rsid w:val="000E7E54"/>
    <w:rsid w:val="000F010F"/>
    <w:rsid w:val="000F0351"/>
    <w:rsid w:val="000F0477"/>
    <w:rsid w:val="000F06DE"/>
    <w:rsid w:val="000F085A"/>
    <w:rsid w:val="000F0AF2"/>
    <w:rsid w:val="000F0C9A"/>
    <w:rsid w:val="000F0D17"/>
    <w:rsid w:val="000F0D6C"/>
    <w:rsid w:val="000F1351"/>
    <w:rsid w:val="000F1937"/>
    <w:rsid w:val="000F1A96"/>
    <w:rsid w:val="000F1F42"/>
    <w:rsid w:val="000F1FDB"/>
    <w:rsid w:val="000F209D"/>
    <w:rsid w:val="000F21C0"/>
    <w:rsid w:val="000F2324"/>
    <w:rsid w:val="000F26CB"/>
    <w:rsid w:val="000F2B42"/>
    <w:rsid w:val="000F3084"/>
    <w:rsid w:val="000F34D7"/>
    <w:rsid w:val="000F38D5"/>
    <w:rsid w:val="000F3CB7"/>
    <w:rsid w:val="000F3E7C"/>
    <w:rsid w:val="000F3FF6"/>
    <w:rsid w:val="000F454B"/>
    <w:rsid w:val="000F454C"/>
    <w:rsid w:val="000F5720"/>
    <w:rsid w:val="000F5924"/>
    <w:rsid w:val="000F5983"/>
    <w:rsid w:val="000F59DB"/>
    <w:rsid w:val="000F5B89"/>
    <w:rsid w:val="000F5C6F"/>
    <w:rsid w:val="000F5C83"/>
    <w:rsid w:val="000F5D1B"/>
    <w:rsid w:val="000F61A9"/>
    <w:rsid w:val="000F638B"/>
    <w:rsid w:val="000F67E6"/>
    <w:rsid w:val="000F68A5"/>
    <w:rsid w:val="000F6A24"/>
    <w:rsid w:val="000F6A84"/>
    <w:rsid w:val="000F6CC6"/>
    <w:rsid w:val="000F6DC4"/>
    <w:rsid w:val="000F6F37"/>
    <w:rsid w:val="000F701C"/>
    <w:rsid w:val="000F729D"/>
    <w:rsid w:val="000F79CD"/>
    <w:rsid w:val="000F7E52"/>
    <w:rsid w:val="000F7E84"/>
    <w:rsid w:val="00100395"/>
    <w:rsid w:val="001019B7"/>
    <w:rsid w:val="00101A76"/>
    <w:rsid w:val="00101E28"/>
    <w:rsid w:val="001022CA"/>
    <w:rsid w:val="001023B9"/>
    <w:rsid w:val="001024B8"/>
    <w:rsid w:val="001025C4"/>
    <w:rsid w:val="00102AEC"/>
    <w:rsid w:val="00102B32"/>
    <w:rsid w:val="00102FC7"/>
    <w:rsid w:val="00103012"/>
    <w:rsid w:val="001031CB"/>
    <w:rsid w:val="001031DA"/>
    <w:rsid w:val="001034BC"/>
    <w:rsid w:val="00103A54"/>
    <w:rsid w:val="00103CE2"/>
    <w:rsid w:val="00103F18"/>
    <w:rsid w:val="00103F2C"/>
    <w:rsid w:val="00104225"/>
    <w:rsid w:val="001044E1"/>
    <w:rsid w:val="0010465D"/>
    <w:rsid w:val="00104681"/>
    <w:rsid w:val="00104960"/>
    <w:rsid w:val="00104BC0"/>
    <w:rsid w:val="00104DB8"/>
    <w:rsid w:val="001051DB"/>
    <w:rsid w:val="001052A6"/>
    <w:rsid w:val="001055E6"/>
    <w:rsid w:val="00105797"/>
    <w:rsid w:val="00105B7D"/>
    <w:rsid w:val="00106080"/>
    <w:rsid w:val="00106262"/>
    <w:rsid w:val="00106314"/>
    <w:rsid w:val="00106353"/>
    <w:rsid w:val="00106B8D"/>
    <w:rsid w:val="00106C28"/>
    <w:rsid w:val="00106FE1"/>
    <w:rsid w:val="00107A55"/>
    <w:rsid w:val="00107A5A"/>
    <w:rsid w:val="00107C5A"/>
    <w:rsid w:val="001100C9"/>
    <w:rsid w:val="001104D5"/>
    <w:rsid w:val="00110541"/>
    <w:rsid w:val="00110707"/>
    <w:rsid w:val="001109C4"/>
    <w:rsid w:val="00110CA8"/>
    <w:rsid w:val="0011112F"/>
    <w:rsid w:val="00111529"/>
    <w:rsid w:val="00111AE7"/>
    <w:rsid w:val="00111AFB"/>
    <w:rsid w:val="0011203E"/>
    <w:rsid w:val="00112107"/>
    <w:rsid w:val="00112417"/>
    <w:rsid w:val="001124E1"/>
    <w:rsid w:val="00112877"/>
    <w:rsid w:val="00112A0D"/>
    <w:rsid w:val="00112A1C"/>
    <w:rsid w:val="00112DD6"/>
    <w:rsid w:val="001137A0"/>
    <w:rsid w:val="00113A0B"/>
    <w:rsid w:val="00113C33"/>
    <w:rsid w:val="00113D20"/>
    <w:rsid w:val="001143CC"/>
    <w:rsid w:val="00114494"/>
    <w:rsid w:val="00114554"/>
    <w:rsid w:val="00114979"/>
    <w:rsid w:val="001149BF"/>
    <w:rsid w:val="0011534E"/>
    <w:rsid w:val="001156C6"/>
    <w:rsid w:val="00115BC2"/>
    <w:rsid w:val="00115CA5"/>
    <w:rsid w:val="00115DF5"/>
    <w:rsid w:val="00115E80"/>
    <w:rsid w:val="0011629B"/>
    <w:rsid w:val="00116CE7"/>
    <w:rsid w:val="00116DEE"/>
    <w:rsid w:val="00117021"/>
    <w:rsid w:val="00117068"/>
    <w:rsid w:val="00117170"/>
    <w:rsid w:val="00117534"/>
    <w:rsid w:val="001175A0"/>
    <w:rsid w:val="00117F82"/>
    <w:rsid w:val="00120502"/>
    <w:rsid w:val="001205B7"/>
    <w:rsid w:val="001205CB"/>
    <w:rsid w:val="00120610"/>
    <w:rsid w:val="00120D9E"/>
    <w:rsid w:val="00121036"/>
    <w:rsid w:val="0012141C"/>
    <w:rsid w:val="001214AC"/>
    <w:rsid w:val="00121795"/>
    <w:rsid w:val="00121CC8"/>
    <w:rsid w:val="00121FDB"/>
    <w:rsid w:val="00122190"/>
    <w:rsid w:val="0012244E"/>
    <w:rsid w:val="00122C50"/>
    <w:rsid w:val="00122F14"/>
    <w:rsid w:val="001232B3"/>
    <w:rsid w:val="001234DA"/>
    <w:rsid w:val="001235F4"/>
    <w:rsid w:val="001235F5"/>
    <w:rsid w:val="001238FD"/>
    <w:rsid w:val="00123B71"/>
    <w:rsid w:val="00123DF4"/>
    <w:rsid w:val="00123F5C"/>
    <w:rsid w:val="001240E5"/>
    <w:rsid w:val="00124705"/>
    <w:rsid w:val="001247BD"/>
    <w:rsid w:val="00124B13"/>
    <w:rsid w:val="00124DFB"/>
    <w:rsid w:val="00125608"/>
    <w:rsid w:val="00125B22"/>
    <w:rsid w:val="00125C5F"/>
    <w:rsid w:val="00125E69"/>
    <w:rsid w:val="00125F3F"/>
    <w:rsid w:val="0012604C"/>
    <w:rsid w:val="001261FC"/>
    <w:rsid w:val="00126468"/>
    <w:rsid w:val="0012702D"/>
    <w:rsid w:val="00127099"/>
    <w:rsid w:val="00127173"/>
    <w:rsid w:val="00127965"/>
    <w:rsid w:val="00127A85"/>
    <w:rsid w:val="00127CC3"/>
    <w:rsid w:val="00127E83"/>
    <w:rsid w:val="00130241"/>
    <w:rsid w:val="00130407"/>
    <w:rsid w:val="001304BD"/>
    <w:rsid w:val="001308BC"/>
    <w:rsid w:val="00130959"/>
    <w:rsid w:val="00130C2A"/>
    <w:rsid w:val="00130D97"/>
    <w:rsid w:val="00131051"/>
    <w:rsid w:val="001311EE"/>
    <w:rsid w:val="00131244"/>
    <w:rsid w:val="0013138B"/>
    <w:rsid w:val="00131435"/>
    <w:rsid w:val="001317A8"/>
    <w:rsid w:val="00131BBF"/>
    <w:rsid w:val="00131DF0"/>
    <w:rsid w:val="00131F3A"/>
    <w:rsid w:val="0013247C"/>
    <w:rsid w:val="001327FD"/>
    <w:rsid w:val="001328BF"/>
    <w:rsid w:val="00132A60"/>
    <w:rsid w:val="00132B04"/>
    <w:rsid w:val="00132E91"/>
    <w:rsid w:val="0013379B"/>
    <w:rsid w:val="00133C72"/>
    <w:rsid w:val="00133D3C"/>
    <w:rsid w:val="00134174"/>
    <w:rsid w:val="001342AC"/>
    <w:rsid w:val="0013447B"/>
    <w:rsid w:val="00134549"/>
    <w:rsid w:val="001345A1"/>
    <w:rsid w:val="001345F7"/>
    <w:rsid w:val="001346DF"/>
    <w:rsid w:val="001349EC"/>
    <w:rsid w:val="00134A5A"/>
    <w:rsid w:val="00134CCD"/>
    <w:rsid w:val="00134CD6"/>
    <w:rsid w:val="0013545F"/>
    <w:rsid w:val="001355E4"/>
    <w:rsid w:val="0013589D"/>
    <w:rsid w:val="001359E2"/>
    <w:rsid w:val="00135AE0"/>
    <w:rsid w:val="001361EF"/>
    <w:rsid w:val="0013661A"/>
    <w:rsid w:val="00136950"/>
    <w:rsid w:val="00136A3C"/>
    <w:rsid w:val="00136A5B"/>
    <w:rsid w:val="001372DC"/>
    <w:rsid w:val="00137326"/>
    <w:rsid w:val="0013750B"/>
    <w:rsid w:val="001379EA"/>
    <w:rsid w:val="00137D34"/>
    <w:rsid w:val="0014015C"/>
    <w:rsid w:val="0014018E"/>
    <w:rsid w:val="00140327"/>
    <w:rsid w:val="001407BB"/>
    <w:rsid w:val="00140B14"/>
    <w:rsid w:val="00140C5F"/>
    <w:rsid w:val="00141599"/>
    <w:rsid w:val="00141D15"/>
    <w:rsid w:val="001420E1"/>
    <w:rsid w:val="00142477"/>
    <w:rsid w:val="00142A34"/>
    <w:rsid w:val="001431AD"/>
    <w:rsid w:val="001436B9"/>
    <w:rsid w:val="001437C3"/>
    <w:rsid w:val="001439C2"/>
    <w:rsid w:val="00143ADB"/>
    <w:rsid w:val="00143C52"/>
    <w:rsid w:val="00143C85"/>
    <w:rsid w:val="00143D1C"/>
    <w:rsid w:val="00144036"/>
    <w:rsid w:val="00144221"/>
    <w:rsid w:val="00144236"/>
    <w:rsid w:val="001442F1"/>
    <w:rsid w:val="00144500"/>
    <w:rsid w:val="00144848"/>
    <w:rsid w:val="00144A48"/>
    <w:rsid w:val="00144B8C"/>
    <w:rsid w:val="00144C6D"/>
    <w:rsid w:val="00144F5A"/>
    <w:rsid w:val="00145071"/>
    <w:rsid w:val="00145120"/>
    <w:rsid w:val="00145289"/>
    <w:rsid w:val="001452DA"/>
    <w:rsid w:val="001452F0"/>
    <w:rsid w:val="001456BD"/>
    <w:rsid w:val="0014580E"/>
    <w:rsid w:val="0014590E"/>
    <w:rsid w:val="00145AE6"/>
    <w:rsid w:val="00145CE0"/>
    <w:rsid w:val="00146083"/>
    <w:rsid w:val="001463A2"/>
    <w:rsid w:val="0014683C"/>
    <w:rsid w:val="001468FA"/>
    <w:rsid w:val="00146958"/>
    <w:rsid w:val="00146BAA"/>
    <w:rsid w:val="00146CC1"/>
    <w:rsid w:val="00146DA8"/>
    <w:rsid w:val="00146DD5"/>
    <w:rsid w:val="00146EE0"/>
    <w:rsid w:val="00147020"/>
    <w:rsid w:val="00147764"/>
    <w:rsid w:val="00147A86"/>
    <w:rsid w:val="00147AC8"/>
    <w:rsid w:val="00147B13"/>
    <w:rsid w:val="00147BF3"/>
    <w:rsid w:val="00147EB7"/>
    <w:rsid w:val="00150324"/>
    <w:rsid w:val="001503E8"/>
    <w:rsid w:val="00150681"/>
    <w:rsid w:val="00150793"/>
    <w:rsid w:val="001508BF"/>
    <w:rsid w:val="0015103B"/>
    <w:rsid w:val="0015126F"/>
    <w:rsid w:val="001512F2"/>
    <w:rsid w:val="0015132B"/>
    <w:rsid w:val="00151BAF"/>
    <w:rsid w:val="00151BCF"/>
    <w:rsid w:val="00151EA0"/>
    <w:rsid w:val="00151F11"/>
    <w:rsid w:val="001527F6"/>
    <w:rsid w:val="00152E45"/>
    <w:rsid w:val="0015370F"/>
    <w:rsid w:val="00153D03"/>
    <w:rsid w:val="00153F90"/>
    <w:rsid w:val="00154372"/>
    <w:rsid w:val="0015463D"/>
    <w:rsid w:val="00154E7E"/>
    <w:rsid w:val="0015516D"/>
    <w:rsid w:val="0015529A"/>
    <w:rsid w:val="001552DA"/>
    <w:rsid w:val="001558C0"/>
    <w:rsid w:val="00155B7D"/>
    <w:rsid w:val="00155BD7"/>
    <w:rsid w:val="00155FCD"/>
    <w:rsid w:val="00156007"/>
    <w:rsid w:val="00156335"/>
    <w:rsid w:val="00156792"/>
    <w:rsid w:val="00156A94"/>
    <w:rsid w:val="00156B17"/>
    <w:rsid w:val="00156B2C"/>
    <w:rsid w:val="00156F1F"/>
    <w:rsid w:val="00156FC3"/>
    <w:rsid w:val="00157546"/>
    <w:rsid w:val="00157776"/>
    <w:rsid w:val="0015781A"/>
    <w:rsid w:val="00160279"/>
    <w:rsid w:val="0016027B"/>
    <w:rsid w:val="001602FB"/>
    <w:rsid w:val="00160302"/>
    <w:rsid w:val="001604DD"/>
    <w:rsid w:val="00160923"/>
    <w:rsid w:val="00160BE4"/>
    <w:rsid w:val="00160DC3"/>
    <w:rsid w:val="00160E18"/>
    <w:rsid w:val="00161328"/>
    <w:rsid w:val="00161571"/>
    <w:rsid w:val="00161672"/>
    <w:rsid w:val="001618B0"/>
    <w:rsid w:val="001622AB"/>
    <w:rsid w:val="0016246C"/>
    <w:rsid w:val="00162981"/>
    <w:rsid w:val="00162AC7"/>
    <w:rsid w:val="00162F87"/>
    <w:rsid w:val="00163154"/>
    <w:rsid w:val="001633F2"/>
    <w:rsid w:val="001634BA"/>
    <w:rsid w:val="0016393B"/>
    <w:rsid w:val="00163FDF"/>
    <w:rsid w:val="0016418D"/>
    <w:rsid w:val="001641EF"/>
    <w:rsid w:val="0016432E"/>
    <w:rsid w:val="0016479B"/>
    <w:rsid w:val="00164874"/>
    <w:rsid w:val="001648BB"/>
    <w:rsid w:val="001648D6"/>
    <w:rsid w:val="00164EAC"/>
    <w:rsid w:val="00164FB6"/>
    <w:rsid w:val="00165224"/>
    <w:rsid w:val="001656CD"/>
    <w:rsid w:val="00165A64"/>
    <w:rsid w:val="00165B16"/>
    <w:rsid w:val="00165DA5"/>
    <w:rsid w:val="00166050"/>
    <w:rsid w:val="00166199"/>
    <w:rsid w:val="001662A4"/>
    <w:rsid w:val="001668B3"/>
    <w:rsid w:val="00166B08"/>
    <w:rsid w:val="00166CE6"/>
    <w:rsid w:val="001674A5"/>
    <w:rsid w:val="00167876"/>
    <w:rsid w:val="001679FB"/>
    <w:rsid w:val="00167A9C"/>
    <w:rsid w:val="00167E2C"/>
    <w:rsid w:val="00167ED3"/>
    <w:rsid w:val="001700D9"/>
    <w:rsid w:val="001702BF"/>
    <w:rsid w:val="00170E64"/>
    <w:rsid w:val="00171086"/>
    <w:rsid w:val="001711EF"/>
    <w:rsid w:val="001716E1"/>
    <w:rsid w:val="0017180A"/>
    <w:rsid w:val="00171928"/>
    <w:rsid w:val="00171DAE"/>
    <w:rsid w:val="00172476"/>
    <w:rsid w:val="001725AB"/>
    <w:rsid w:val="00172858"/>
    <w:rsid w:val="00172945"/>
    <w:rsid w:val="0017297F"/>
    <w:rsid w:val="00172A2B"/>
    <w:rsid w:val="00172A62"/>
    <w:rsid w:val="00172E87"/>
    <w:rsid w:val="0017316B"/>
    <w:rsid w:val="00173291"/>
    <w:rsid w:val="001732C8"/>
    <w:rsid w:val="00173358"/>
    <w:rsid w:val="0017357F"/>
    <w:rsid w:val="001736D1"/>
    <w:rsid w:val="00173804"/>
    <w:rsid w:val="00173951"/>
    <w:rsid w:val="00173AA0"/>
    <w:rsid w:val="00173C79"/>
    <w:rsid w:val="00173EF0"/>
    <w:rsid w:val="001740CB"/>
    <w:rsid w:val="00174560"/>
    <w:rsid w:val="0017462C"/>
    <w:rsid w:val="00174BCA"/>
    <w:rsid w:val="00174D43"/>
    <w:rsid w:val="00174E82"/>
    <w:rsid w:val="00175370"/>
    <w:rsid w:val="001757E2"/>
    <w:rsid w:val="001758B0"/>
    <w:rsid w:val="00175F64"/>
    <w:rsid w:val="001764C0"/>
    <w:rsid w:val="00176582"/>
    <w:rsid w:val="00176AE3"/>
    <w:rsid w:val="00176D72"/>
    <w:rsid w:val="00176DF5"/>
    <w:rsid w:val="0017708A"/>
    <w:rsid w:val="00177278"/>
    <w:rsid w:val="00177514"/>
    <w:rsid w:val="001775A9"/>
    <w:rsid w:val="0017787D"/>
    <w:rsid w:val="001778D2"/>
    <w:rsid w:val="00177F35"/>
    <w:rsid w:val="00177FAF"/>
    <w:rsid w:val="001802A9"/>
    <w:rsid w:val="0018086E"/>
    <w:rsid w:val="00180A7F"/>
    <w:rsid w:val="00181096"/>
    <w:rsid w:val="001812E5"/>
    <w:rsid w:val="0018159A"/>
    <w:rsid w:val="001815E8"/>
    <w:rsid w:val="001816AA"/>
    <w:rsid w:val="0018173D"/>
    <w:rsid w:val="00181988"/>
    <w:rsid w:val="00181A42"/>
    <w:rsid w:val="00181CAA"/>
    <w:rsid w:val="00181CAE"/>
    <w:rsid w:val="00181EC0"/>
    <w:rsid w:val="001823E0"/>
    <w:rsid w:val="001825AA"/>
    <w:rsid w:val="001828A2"/>
    <w:rsid w:val="00182C3D"/>
    <w:rsid w:val="00182D29"/>
    <w:rsid w:val="00182F05"/>
    <w:rsid w:val="00183089"/>
    <w:rsid w:val="00183862"/>
    <w:rsid w:val="00183BCC"/>
    <w:rsid w:val="00183E09"/>
    <w:rsid w:val="00184DE0"/>
    <w:rsid w:val="00184E49"/>
    <w:rsid w:val="00184ED5"/>
    <w:rsid w:val="00184FC5"/>
    <w:rsid w:val="0018519B"/>
    <w:rsid w:val="00185371"/>
    <w:rsid w:val="00185777"/>
    <w:rsid w:val="0018597C"/>
    <w:rsid w:val="00185AE1"/>
    <w:rsid w:val="00185AF2"/>
    <w:rsid w:val="00185B86"/>
    <w:rsid w:val="00185E5A"/>
    <w:rsid w:val="00185F36"/>
    <w:rsid w:val="001860DF"/>
    <w:rsid w:val="00186330"/>
    <w:rsid w:val="0018656F"/>
    <w:rsid w:val="001865DE"/>
    <w:rsid w:val="0018682F"/>
    <w:rsid w:val="00186A44"/>
    <w:rsid w:val="00186B0C"/>
    <w:rsid w:val="00186B59"/>
    <w:rsid w:val="00186BA9"/>
    <w:rsid w:val="00186E17"/>
    <w:rsid w:val="00186F94"/>
    <w:rsid w:val="00187037"/>
    <w:rsid w:val="001871A4"/>
    <w:rsid w:val="001873AB"/>
    <w:rsid w:val="00187525"/>
    <w:rsid w:val="0018796B"/>
    <w:rsid w:val="00187A2B"/>
    <w:rsid w:val="00187BF1"/>
    <w:rsid w:val="00187D3E"/>
    <w:rsid w:val="00187E25"/>
    <w:rsid w:val="0019048E"/>
    <w:rsid w:val="0019078D"/>
    <w:rsid w:val="00190A60"/>
    <w:rsid w:val="00191152"/>
    <w:rsid w:val="00191463"/>
    <w:rsid w:val="001914B5"/>
    <w:rsid w:val="0019184D"/>
    <w:rsid w:val="00191D24"/>
    <w:rsid w:val="001925D9"/>
    <w:rsid w:val="00192A4E"/>
    <w:rsid w:val="00192BD6"/>
    <w:rsid w:val="0019307B"/>
    <w:rsid w:val="001930AF"/>
    <w:rsid w:val="001931A4"/>
    <w:rsid w:val="0019336A"/>
    <w:rsid w:val="001934B2"/>
    <w:rsid w:val="0019364E"/>
    <w:rsid w:val="001938CD"/>
    <w:rsid w:val="0019391B"/>
    <w:rsid w:val="00193C80"/>
    <w:rsid w:val="00193D65"/>
    <w:rsid w:val="00193E84"/>
    <w:rsid w:val="00194592"/>
    <w:rsid w:val="0019474B"/>
    <w:rsid w:val="001949E7"/>
    <w:rsid w:val="00194C24"/>
    <w:rsid w:val="00194E6F"/>
    <w:rsid w:val="00194FB3"/>
    <w:rsid w:val="00195039"/>
    <w:rsid w:val="001956E6"/>
    <w:rsid w:val="00195D22"/>
    <w:rsid w:val="00195EA6"/>
    <w:rsid w:val="00195F97"/>
    <w:rsid w:val="00196218"/>
    <w:rsid w:val="00196224"/>
    <w:rsid w:val="00196737"/>
    <w:rsid w:val="001969FF"/>
    <w:rsid w:val="00196CCC"/>
    <w:rsid w:val="00196D16"/>
    <w:rsid w:val="00196FF5"/>
    <w:rsid w:val="00197184"/>
    <w:rsid w:val="00197540"/>
    <w:rsid w:val="001975FD"/>
    <w:rsid w:val="00197701"/>
    <w:rsid w:val="00197C69"/>
    <w:rsid w:val="00197CD2"/>
    <w:rsid w:val="00197CE4"/>
    <w:rsid w:val="00197EC5"/>
    <w:rsid w:val="001A004C"/>
    <w:rsid w:val="001A034D"/>
    <w:rsid w:val="001A0577"/>
    <w:rsid w:val="001A13B1"/>
    <w:rsid w:val="001A14D1"/>
    <w:rsid w:val="001A164A"/>
    <w:rsid w:val="001A17E0"/>
    <w:rsid w:val="001A1ACF"/>
    <w:rsid w:val="001A2130"/>
    <w:rsid w:val="001A2229"/>
    <w:rsid w:val="001A22C6"/>
    <w:rsid w:val="001A2582"/>
    <w:rsid w:val="001A25FB"/>
    <w:rsid w:val="001A2603"/>
    <w:rsid w:val="001A2611"/>
    <w:rsid w:val="001A268F"/>
    <w:rsid w:val="001A27AB"/>
    <w:rsid w:val="001A2A15"/>
    <w:rsid w:val="001A2AFB"/>
    <w:rsid w:val="001A2E77"/>
    <w:rsid w:val="001A317B"/>
    <w:rsid w:val="001A3328"/>
    <w:rsid w:val="001A37F1"/>
    <w:rsid w:val="001A38B4"/>
    <w:rsid w:val="001A39B4"/>
    <w:rsid w:val="001A3D0B"/>
    <w:rsid w:val="001A45B8"/>
    <w:rsid w:val="001A4978"/>
    <w:rsid w:val="001A4D9C"/>
    <w:rsid w:val="001A4E1B"/>
    <w:rsid w:val="001A4E5F"/>
    <w:rsid w:val="001A5A0D"/>
    <w:rsid w:val="001A5A81"/>
    <w:rsid w:val="001A5DC6"/>
    <w:rsid w:val="001A5FFF"/>
    <w:rsid w:val="001A6562"/>
    <w:rsid w:val="001A66A6"/>
    <w:rsid w:val="001A68D6"/>
    <w:rsid w:val="001A68DA"/>
    <w:rsid w:val="001A6B0A"/>
    <w:rsid w:val="001A6EA3"/>
    <w:rsid w:val="001A6EA8"/>
    <w:rsid w:val="001A7798"/>
    <w:rsid w:val="001A7E08"/>
    <w:rsid w:val="001B0196"/>
    <w:rsid w:val="001B0330"/>
    <w:rsid w:val="001B049E"/>
    <w:rsid w:val="001B04BF"/>
    <w:rsid w:val="001B05E7"/>
    <w:rsid w:val="001B07B6"/>
    <w:rsid w:val="001B0893"/>
    <w:rsid w:val="001B0CB5"/>
    <w:rsid w:val="001B0EC4"/>
    <w:rsid w:val="001B109A"/>
    <w:rsid w:val="001B1198"/>
    <w:rsid w:val="001B1222"/>
    <w:rsid w:val="001B12D2"/>
    <w:rsid w:val="001B13DD"/>
    <w:rsid w:val="001B17A2"/>
    <w:rsid w:val="001B208E"/>
    <w:rsid w:val="001B21F5"/>
    <w:rsid w:val="001B2569"/>
    <w:rsid w:val="001B273C"/>
    <w:rsid w:val="001B2908"/>
    <w:rsid w:val="001B2B02"/>
    <w:rsid w:val="001B2B49"/>
    <w:rsid w:val="001B2B4B"/>
    <w:rsid w:val="001B2E8F"/>
    <w:rsid w:val="001B3691"/>
    <w:rsid w:val="001B398B"/>
    <w:rsid w:val="001B3ADC"/>
    <w:rsid w:val="001B3E0E"/>
    <w:rsid w:val="001B3F5B"/>
    <w:rsid w:val="001B402A"/>
    <w:rsid w:val="001B41E9"/>
    <w:rsid w:val="001B4201"/>
    <w:rsid w:val="001B4203"/>
    <w:rsid w:val="001B4686"/>
    <w:rsid w:val="001B4925"/>
    <w:rsid w:val="001B4E42"/>
    <w:rsid w:val="001B535B"/>
    <w:rsid w:val="001B5C9D"/>
    <w:rsid w:val="001B5CF4"/>
    <w:rsid w:val="001B5DBF"/>
    <w:rsid w:val="001B5F1D"/>
    <w:rsid w:val="001B6235"/>
    <w:rsid w:val="001B6288"/>
    <w:rsid w:val="001B6826"/>
    <w:rsid w:val="001B6987"/>
    <w:rsid w:val="001B7297"/>
    <w:rsid w:val="001B741A"/>
    <w:rsid w:val="001B760A"/>
    <w:rsid w:val="001B76BB"/>
    <w:rsid w:val="001B7DC5"/>
    <w:rsid w:val="001C0080"/>
    <w:rsid w:val="001C0112"/>
    <w:rsid w:val="001C0315"/>
    <w:rsid w:val="001C066D"/>
    <w:rsid w:val="001C06C1"/>
    <w:rsid w:val="001C08A2"/>
    <w:rsid w:val="001C0A03"/>
    <w:rsid w:val="001C0A13"/>
    <w:rsid w:val="001C0D32"/>
    <w:rsid w:val="001C17B7"/>
    <w:rsid w:val="001C1E5C"/>
    <w:rsid w:val="001C1F58"/>
    <w:rsid w:val="001C25F6"/>
    <w:rsid w:val="001C2667"/>
    <w:rsid w:val="001C2FAC"/>
    <w:rsid w:val="001C3053"/>
    <w:rsid w:val="001C3148"/>
    <w:rsid w:val="001C36D1"/>
    <w:rsid w:val="001C37FC"/>
    <w:rsid w:val="001C39DE"/>
    <w:rsid w:val="001C39F6"/>
    <w:rsid w:val="001C3A8C"/>
    <w:rsid w:val="001C3D52"/>
    <w:rsid w:val="001C40C4"/>
    <w:rsid w:val="001C41CB"/>
    <w:rsid w:val="001C4224"/>
    <w:rsid w:val="001C4256"/>
    <w:rsid w:val="001C430B"/>
    <w:rsid w:val="001C4311"/>
    <w:rsid w:val="001C492E"/>
    <w:rsid w:val="001C4989"/>
    <w:rsid w:val="001C49E9"/>
    <w:rsid w:val="001C4DE6"/>
    <w:rsid w:val="001C4E63"/>
    <w:rsid w:val="001C4E9D"/>
    <w:rsid w:val="001C4F0C"/>
    <w:rsid w:val="001C50FA"/>
    <w:rsid w:val="001C5199"/>
    <w:rsid w:val="001C522C"/>
    <w:rsid w:val="001C5238"/>
    <w:rsid w:val="001C52A9"/>
    <w:rsid w:val="001C57B3"/>
    <w:rsid w:val="001C6650"/>
    <w:rsid w:val="001C667A"/>
    <w:rsid w:val="001C66D7"/>
    <w:rsid w:val="001C6740"/>
    <w:rsid w:val="001C69FC"/>
    <w:rsid w:val="001C6B7B"/>
    <w:rsid w:val="001C6BA3"/>
    <w:rsid w:val="001C6D8E"/>
    <w:rsid w:val="001C6E1B"/>
    <w:rsid w:val="001C743E"/>
    <w:rsid w:val="001C74BE"/>
    <w:rsid w:val="001C7578"/>
    <w:rsid w:val="001C783E"/>
    <w:rsid w:val="001C7BCA"/>
    <w:rsid w:val="001C7ED8"/>
    <w:rsid w:val="001C7F37"/>
    <w:rsid w:val="001D0008"/>
    <w:rsid w:val="001D00DA"/>
    <w:rsid w:val="001D0511"/>
    <w:rsid w:val="001D0D06"/>
    <w:rsid w:val="001D1103"/>
    <w:rsid w:val="001D135F"/>
    <w:rsid w:val="001D1606"/>
    <w:rsid w:val="001D19BC"/>
    <w:rsid w:val="001D19C6"/>
    <w:rsid w:val="001D1A38"/>
    <w:rsid w:val="001D1C50"/>
    <w:rsid w:val="001D221A"/>
    <w:rsid w:val="001D2897"/>
    <w:rsid w:val="001D2AF2"/>
    <w:rsid w:val="001D3298"/>
    <w:rsid w:val="001D3452"/>
    <w:rsid w:val="001D3692"/>
    <w:rsid w:val="001D395E"/>
    <w:rsid w:val="001D39C3"/>
    <w:rsid w:val="001D3A32"/>
    <w:rsid w:val="001D3B49"/>
    <w:rsid w:val="001D3CC5"/>
    <w:rsid w:val="001D3DEC"/>
    <w:rsid w:val="001D4105"/>
    <w:rsid w:val="001D4146"/>
    <w:rsid w:val="001D46AA"/>
    <w:rsid w:val="001D46D5"/>
    <w:rsid w:val="001D496F"/>
    <w:rsid w:val="001D553B"/>
    <w:rsid w:val="001D56DE"/>
    <w:rsid w:val="001D572E"/>
    <w:rsid w:val="001D58FF"/>
    <w:rsid w:val="001D5C61"/>
    <w:rsid w:val="001D5D9F"/>
    <w:rsid w:val="001D5E13"/>
    <w:rsid w:val="001D63F5"/>
    <w:rsid w:val="001D658B"/>
    <w:rsid w:val="001D66EC"/>
    <w:rsid w:val="001D6A1F"/>
    <w:rsid w:val="001D6A98"/>
    <w:rsid w:val="001D73B0"/>
    <w:rsid w:val="001D7538"/>
    <w:rsid w:val="001D78CC"/>
    <w:rsid w:val="001D7A05"/>
    <w:rsid w:val="001D7EA7"/>
    <w:rsid w:val="001D7F4A"/>
    <w:rsid w:val="001E000D"/>
    <w:rsid w:val="001E029B"/>
    <w:rsid w:val="001E03C1"/>
    <w:rsid w:val="001E04EC"/>
    <w:rsid w:val="001E09DB"/>
    <w:rsid w:val="001E0AE8"/>
    <w:rsid w:val="001E0C22"/>
    <w:rsid w:val="001E0C55"/>
    <w:rsid w:val="001E1103"/>
    <w:rsid w:val="001E11FC"/>
    <w:rsid w:val="001E13C1"/>
    <w:rsid w:val="001E1436"/>
    <w:rsid w:val="001E14E3"/>
    <w:rsid w:val="001E19DD"/>
    <w:rsid w:val="001E1B84"/>
    <w:rsid w:val="001E1C6C"/>
    <w:rsid w:val="001E240C"/>
    <w:rsid w:val="001E2637"/>
    <w:rsid w:val="001E2900"/>
    <w:rsid w:val="001E29C5"/>
    <w:rsid w:val="001E2A10"/>
    <w:rsid w:val="001E2DAF"/>
    <w:rsid w:val="001E2F77"/>
    <w:rsid w:val="001E2FC8"/>
    <w:rsid w:val="001E3009"/>
    <w:rsid w:val="001E325C"/>
    <w:rsid w:val="001E33B0"/>
    <w:rsid w:val="001E34A3"/>
    <w:rsid w:val="001E364E"/>
    <w:rsid w:val="001E395C"/>
    <w:rsid w:val="001E4251"/>
    <w:rsid w:val="001E4881"/>
    <w:rsid w:val="001E4E7A"/>
    <w:rsid w:val="001E525B"/>
    <w:rsid w:val="001E5AD4"/>
    <w:rsid w:val="001E5F9C"/>
    <w:rsid w:val="001E5FB9"/>
    <w:rsid w:val="001E6043"/>
    <w:rsid w:val="001E612A"/>
    <w:rsid w:val="001E638B"/>
    <w:rsid w:val="001E66F9"/>
    <w:rsid w:val="001E68BC"/>
    <w:rsid w:val="001E6A80"/>
    <w:rsid w:val="001E6BE8"/>
    <w:rsid w:val="001E6D7A"/>
    <w:rsid w:val="001E6DA3"/>
    <w:rsid w:val="001E70E7"/>
    <w:rsid w:val="001E71BC"/>
    <w:rsid w:val="001E733A"/>
    <w:rsid w:val="001E74C5"/>
    <w:rsid w:val="001E7867"/>
    <w:rsid w:val="001E79AE"/>
    <w:rsid w:val="001E7A4B"/>
    <w:rsid w:val="001E7A5C"/>
    <w:rsid w:val="001E7ABA"/>
    <w:rsid w:val="001E7B7C"/>
    <w:rsid w:val="001E7D01"/>
    <w:rsid w:val="001E7D07"/>
    <w:rsid w:val="001E7F0F"/>
    <w:rsid w:val="001F026C"/>
    <w:rsid w:val="001F0337"/>
    <w:rsid w:val="001F05F8"/>
    <w:rsid w:val="001F0A40"/>
    <w:rsid w:val="001F0AEA"/>
    <w:rsid w:val="001F0AFC"/>
    <w:rsid w:val="001F0C18"/>
    <w:rsid w:val="001F0D20"/>
    <w:rsid w:val="001F0ED9"/>
    <w:rsid w:val="001F19A0"/>
    <w:rsid w:val="001F19C3"/>
    <w:rsid w:val="001F1CF3"/>
    <w:rsid w:val="001F1F0B"/>
    <w:rsid w:val="001F2E45"/>
    <w:rsid w:val="001F2EE3"/>
    <w:rsid w:val="001F33B6"/>
    <w:rsid w:val="001F3460"/>
    <w:rsid w:val="001F35D8"/>
    <w:rsid w:val="001F37B3"/>
    <w:rsid w:val="001F399E"/>
    <w:rsid w:val="001F39B4"/>
    <w:rsid w:val="001F39C9"/>
    <w:rsid w:val="001F3A12"/>
    <w:rsid w:val="001F3A15"/>
    <w:rsid w:val="001F3D16"/>
    <w:rsid w:val="001F3F28"/>
    <w:rsid w:val="001F3FB1"/>
    <w:rsid w:val="001F403B"/>
    <w:rsid w:val="001F41A8"/>
    <w:rsid w:val="001F459B"/>
    <w:rsid w:val="001F4638"/>
    <w:rsid w:val="001F4826"/>
    <w:rsid w:val="001F4AD0"/>
    <w:rsid w:val="001F4B1C"/>
    <w:rsid w:val="001F4C7B"/>
    <w:rsid w:val="001F4C7C"/>
    <w:rsid w:val="001F4F78"/>
    <w:rsid w:val="001F5866"/>
    <w:rsid w:val="001F59C9"/>
    <w:rsid w:val="001F60F5"/>
    <w:rsid w:val="001F6245"/>
    <w:rsid w:val="001F62A4"/>
    <w:rsid w:val="001F630B"/>
    <w:rsid w:val="001F6345"/>
    <w:rsid w:val="001F63F6"/>
    <w:rsid w:val="001F6434"/>
    <w:rsid w:val="001F660D"/>
    <w:rsid w:val="001F6859"/>
    <w:rsid w:val="001F68D3"/>
    <w:rsid w:val="001F6B12"/>
    <w:rsid w:val="001F6D98"/>
    <w:rsid w:val="001F6E73"/>
    <w:rsid w:val="001F7B4F"/>
    <w:rsid w:val="00200139"/>
    <w:rsid w:val="002001F3"/>
    <w:rsid w:val="0020032A"/>
    <w:rsid w:val="0020041C"/>
    <w:rsid w:val="00200542"/>
    <w:rsid w:val="00200A9D"/>
    <w:rsid w:val="00200C19"/>
    <w:rsid w:val="00200EDB"/>
    <w:rsid w:val="00201158"/>
    <w:rsid w:val="0020158B"/>
    <w:rsid w:val="0020186E"/>
    <w:rsid w:val="00201ACB"/>
    <w:rsid w:val="00201FE4"/>
    <w:rsid w:val="0020223A"/>
    <w:rsid w:val="00202392"/>
    <w:rsid w:val="002025A3"/>
    <w:rsid w:val="002026F6"/>
    <w:rsid w:val="002027FE"/>
    <w:rsid w:val="00202D29"/>
    <w:rsid w:val="00202E94"/>
    <w:rsid w:val="00203239"/>
    <w:rsid w:val="00203388"/>
    <w:rsid w:val="00203B91"/>
    <w:rsid w:val="00203D64"/>
    <w:rsid w:val="00203E87"/>
    <w:rsid w:val="00203F82"/>
    <w:rsid w:val="002040CC"/>
    <w:rsid w:val="002045CF"/>
    <w:rsid w:val="0020461D"/>
    <w:rsid w:val="00204947"/>
    <w:rsid w:val="002049C4"/>
    <w:rsid w:val="00204C14"/>
    <w:rsid w:val="00204EA7"/>
    <w:rsid w:val="00204F0C"/>
    <w:rsid w:val="00204F68"/>
    <w:rsid w:val="0020508A"/>
    <w:rsid w:val="002057AC"/>
    <w:rsid w:val="002057F0"/>
    <w:rsid w:val="00205BB0"/>
    <w:rsid w:val="00205EC3"/>
    <w:rsid w:val="00205ECF"/>
    <w:rsid w:val="00205F8F"/>
    <w:rsid w:val="0020616A"/>
    <w:rsid w:val="0020618C"/>
    <w:rsid w:val="002061CD"/>
    <w:rsid w:val="00206BEF"/>
    <w:rsid w:val="00206C18"/>
    <w:rsid w:val="00206D48"/>
    <w:rsid w:val="002070AA"/>
    <w:rsid w:val="00207126"/>
    <w:rsid w:val="00207190"/>
    <w:rsid w:val="002071E4"/>
    <w:rsid w:val="00207258"/>
    <w:rsid w:val="00207278"/>
    <w:rsid w:val="0020729E"/>
    <w:rsid w:val="002072FB"/>
    <w:rsid w:val="00207321"/>
    <w:rsid w:val="00207545"/>
    <w:rsid w:val="0020757A"/>
    <w:rsid w:val="002075E3"/>
    <w:rsid w:val="002076BE"/>
    <w:rsid w:val="0020776F"/>
    <w:rsid w:val="002077EC"/>
    <w:rsid w:val="00207AC4"/>
    <w:rsid w:val="00207C63"/>
    <w:rsid w:val="00207EF6"/>
    <w:rsid w:val="00210075"/>
    <w:rsid w:val="002100F3"/>
    <w:rsid w:val="002102D2"/>
    <w:rsid w:val="00210AAF"/>
    <w:rsid w:val="00210B37"/>
    <w:rsid w:val="00210C0A"/>
    <w:rsid w:val="00210F75"/>
    <w:rsid w:val="00210F8A"/>
    <w:rsid w:val="0021133A"/>
    <w:rsid w:val="002115C1"/>
    <w:rsid w:val="002116A4"/>
    <w:rsid w:val="00211948"/>
    <w:rsid w:val="002119B8"/>
    <w:rsid w:val="0021244B"/>
    <w:rsid w:val="00212648"/>
    <w:rsid w:val="002127E0"/>
    <w:rsid w:val="002128AE"/>
    <w:rsid w:val="00212B1A"/>
    <w:rsid w:val="002130B6"/>
    <w:rsid w:val="002130FF"/>
    <w:rsid w:val="00213224"/>
    <w:rsid w:val="0021332D"/>
    <w:rsid w:val="002134D6"/>
    <w:rsid w:val="00213611"/>
    <w:rsid w:val="002136E2"/>
    <w:rsid w:val="00213F14"/>
    <w:rsid w:val="00213F8F"/>
    <w:rsid w:val="00213FA7"/>
    <w:rsid w:val="002140B2"/>
    <w:rsid w:val="00214103"/>
    <w:rsid w:val="00214456"/>
    <w:rsid w:val="00214487"/>
    <w:rsid w:val="00214C5F"/>
    <w:rsid w:val="00214D3C"/>
    <w:rsid w:val="00215015"/>
    <w:rsid w:val="002153FE"/>
    <w:rsid w:val="0021590B"/>
    <w:rsid w:val="002159EB"/>
    <w:rsid w:val="00215B9F"/>
    <w:rsid w:val="00215C43"/>
    <w:rsid w:val="00215EC3"/>
    <w:rsid w:val="00215FDC"/>
    <w:rsid w:val="002160D5"/>
    <w:rsid w:val="00216322"/>
    <w:rsid w:val="00216402"/>
    <w:rsid w:val="0021683E"/>
    <w:rsid w:val="002169FF"/>
    <w:rsid w:val="00216C72"/>
    <w:rsid w:val="00216D3C"/>
    <w:rsid w:val="00216EBF"/>
    <w:rsid w:val="00216F2F"/>
    <w:rsid w:val="002172EB"/>
    <w:rsid w:val="002172F5"/>
    <w:rsid w:val="002173B9"/>
    <w:rsid w:val="00217476"/>
    <w:rsid w:val="00217898"/>
    <w:rsid w:val="00217939"/>
    <w:rsid w:val="00217950"/>
    <w:rsid w:val="00217BEC"/>
    <w:rsid w:val="002202FA"/>
    <w:rsid w:val="00220727"/>
    <w:rsid w:val="00220D17"/>
    <w:rsid w:val="00220F85"/>
    <w:rsid w:val="002214CD"/>
    <w:rsid w:val="0022163B"/>
    <w:rsid w:val="002217D0"/>
    <w:rsid w:val="0022208D"/>
    <w:rsid w:val="00222223"/>
    <w:rsid w:val="00222333"/>
    <w:rsid w:val="00222791"/>
    <w:rsid w:val="00222A7F"/>
    <w:rsid w:val="00222B12"/>
    <w:rsid w:val="00222D63"/>
    <w:rsid w:val="00222F7D"/>
    <w:rsid w:val="002230CD"/>
    <w:rsid w:val="00223A4E"/>
    <w:rsid w:val="00223BE9"/>
    <w:rsid w:val="00224861"/>
    <w:rsid w:val="002249E4"/>
    <w:rsid w:val="00224BCD"/>
    <w:rsid w:val="00224D0D"/>
    <w:rsid w:val="00224D2A"/>
    <w:rsid w:val="00224FDB"/>
    <w:rsid w:val="0022536C"/>
    <w:rsid w:val="0022583B"/>
    <w:rsid w:val="0022593A"/>
    <w:rsid w:val="00225B06"/>
    <w:rsid w:val="00226121"/>
    <w:rsid w:val="00226448"/>
    <w:rsid w:val="00226773"/>
    <w:rsid w:val="0022698B"/>
    <w:rsid w:val="00226A9A"/>
    <w:rsid w:val="00226AC5"/>
    <w:rsid w:val="00226C5F"/>
    <w:rsid w:val="00226CBF"/>
    <w:rsid w:val="00226D53"/>
    <w:rsid w:val="00226E6B"/>
    <w:rsid w:val="00226EC0"/>
    <w:rsid w:val="00227574"/>
    <w:rsid w:val="002276E2"/>
    <w:rsid w:val="00227EBA"/>
    <w:rsid w:val="00227F95"/>
    <w:rsid w:val="00230501"/>
    <w:rsid w:val="0023059A"/>
    <w:rsid w:val="00230619"/>
    <w:rsid w:val="00230CE9"/>
    <w:rsid w:val="00230D57"/>
    <w:rsid w:val="00230E06"/>
    <w:rsid w:val="00231398"/>
    <w:rsid w:val="00231410"/>
    <w:rsid w:val="00231AE9"/>
    <w:rsid w:val="00231DE3"/>
    <w:rsid w:val="00231EDB"/>
    <w:rsid w:val="002326A5"/>
    <w:rsid w:val="002329EC"/>
    <w:rsid w:val="00232DE9"/>
    <w:rsid w:val="00233124"/>
    <w:rsid w:val="002333BE"/>
    <w:rsid w:val="002334F1"/>
    <w:rsid w:val="00233521"/>
    <w:rsid w:val="002335A7"/>
    <w:rsid w:val="002337D8"/>
    <w:rsid w:val="00233A6F"/>
    <w:rsid w:val="00233AA6"/>
    <w:rsid w:val="00233AC7"/>
    <w:rsid w:val="00233B6A"/>
    <w:rsid w:val="00233CAD"/>
    <w:rsid w:val="0023406E"/>
    <w:rsid w:val="00234468"/>
    <w:rsid w:val="0023468A"/>
    <w:rsid w:val="00234BA0"/>
    <w:rsid w:val="002352EA"/>
    <w:rsid w:val="00235419"/>
    <w:rsid w:val="00235447"/>
    <w:rsid w:val="0023573A"/>
    <w:rsid w:val="002358C9"/>
    <w:rsid w:val="00235B1B"/>
    <w:rsid w:val="00235D87"/>
    <w:rsid w:val="00235DC7"/>
    <w:rsid w:val="00235F00"/>
    <w:rsid w:val="00235FAD"/>
    <w:rsid w:val="002361FD"/>
    <w:rsid w:val="0023639E"/>
    <w:rsid w:val="00236609"/>
    <w:rsid w:val="0023663B"/>
    <w:rsid w:val="00236696"/>
    <w:rsid w:val="00236B35"/>
    <w:rsid w:val="0023700C"/>
    <w:rsid w:val="00237411"/>
    <w:rsid w:val="0023747D"/>
    <w:rsid w:val="0023770E"/>
    <w:rsid w:val="00237E33"/>
    <w:rsid w:val="00237F7C"/>
    <w:rsid w:val="00240135"/>
    <w:rsid w:val="00240279"/>
    <w:rsid w:val="0024047B"/>
    <w:rsid w:val="00240514"/>
    <w:rsid w:val="002406F7"/>
    <w:rsid w:val="00240CE0"/>
    <w:rsid w:val="002412C0"/>
    <w:rsid w:val="00241354"/>
    <w:rsid w:val="00241480"/>
    <w:rsid w:val="002415D0"/>
    <w:rsid w:val="00241A33"/>
    <w:rsid w:val="00241B0C"/>
    <w:rsid w:val="00241DC0"/>
    <w:rsid w:val="00242100"/>
    <w:rsid w:val="00242128"/>
    <w:rsid w:val="0024212A"/>
    <w:rsid w:val="0024256F"/>
    <w:rsid w:val="002428BB"/>
    <w:rsid w:val="002429D6"/>
    <w:rsid w:val="00242DEB"/>
    <w:rsid w:val="00242E24"/>
    <w:rsid w:val="00242EA9"/>
    <w:rsid w:val="002434AF"/>
    <w:rsid w:val="0024350D"/>
    <w:rsid w:val="0024410C"/>
    <w:rsid w:val="00244270"/>
    <w:rsid w:val="00244296"/>
    <w:rsid w:val="0024436C"/>
    <w:rsid w:val="002443FB"/>
    <w:rsid w:val="002445DF"/>
    <w:rsid w:val="00244650"/>
    <w:rsid w:val="002447CF"/>
    <w:rsid w:val="0024499A"/>
    <w:rsid w:val="00244B9F"/>
    <w:rsid w:val="00244CB2"/>
    <w:rsid w:val="002450EE"/>
    <w:rsid w:val="002451E0"/>
    <w:rsid w:val="00245418"/>
    <w:rsid w:val="0024575B"/>
    <w:rsid w:val="002458A7"/>
    <w:rsid w:val="00245CB0"/>
    <w:rsid w:val="00245E41"/>
    <w:rsid w:val="002462B3"/>
    <w:rsid w:val="002465B7"/>
    <w:rsid w:val="0024668C"/>
    <w:rsid w:val="002466C2"/>
    <w:rsid w:val="00246778"/>
    <w:rsid w:val="0024686F"/>
    <w:rsid w:val="00246890"/>
    <w:rsid w:val="00246BC4"/>
    <w:rsid w:val="00246F77"/>
    <w:rsid w:val="0024706D"/>
    <w:rsid w:val="002472C8"/>
    <w:rsid w:val="00247393"/>
    <w:rsid w:val="0024767A"/>
    <w:rsid w:val="002476FB"/>
    <w:rsid w:val="0024773A"/>
    <w:rsid w:val="00247798"/>
    <w:rsid w:val="00247A44"/>
    <w:rsid w:val="00247BC8"/>
    <w:rsid w:val="00250149"/>
    <w:rsid w:val="002504F5"/>
    <w:rsid w:val="00250A44"/>
    <w:rsid w:val="00250D65"/>
    <w:rsid w:val="0025133E"/>
    <w:rsid w:val="002515CE"/>
    <w:rsid w:val="00251796"/>
    <w:rsid w:val="002517EF"/>
    <w:rsid w:val="00251A32"/>
    <w:rsid w:val="00251C11"/>
    <w:rsid w:val="00251CEB"/>
    <w:rsid w:val="00251D83"/>
    <w:rsid w:val="00252104"/>
    <w:rsid w:val="00252195"/>
    <w:rsid w:val="00252299"/>
    <w:rsid w:val="0025256A"/>
    <w:rsid w:val="0025297B"/>
    <w:rsid w:val="00252F2B"/>
    <w:rsid w:val="00253007"/>
    <w:rsid w:val="002530FD"/>
    <w:rsid w:val="002532AC"/>
    <w:rsid w:val="0025334B"/>
    <w:rsid w:val="002535D0"/>
    <w:rsid w:val="00253B5A"/>
    <w:rsid w:val="00253CF7"/>
    <w:rsid w:val="00253D79"/>
    <w:rsid w:val="00253DC1"/>
    <w:rsid w:val="00253E12"/>
    <w:rsid w:val="00253E95"/>
    <w:rsid w:val="00253F78"/>
    <w:rsid w:val="0025409C"/>
    <w:rsid w:val="00254104"/>
    <w:rsid w:val="002542BA"/>
    <w:rsid w:val="00254466"/>
    <w:rsid w:val="00254540"/>
    <w:rsid w:val="0025455A"/>
    <w:rsid w:val="0025477D"/>
    <w:rsid w:val="002547D7"/>
    <w:rsid w:val="002548BA"/>
    <w:rsid w:val="00254C1E"/>
    <w:rsid w:val="002552CC"/>
    <w:rsid w:val="002552F3"/>
    <w:rsid w:val="002554E4"/>
    <w:rsid w:val="002556BF"/>
    <w:rsid w:val="00255C5C"/>
    <w:rsid w:val="00255E99"/>
    <w:rsid w:val="00256459"/>
    <w:rsid w:val="00256748"/>
    <w:rsid w:val="00256842"/>
    <w:rsid w:val="00256A7D"/>
    <w:rsid w:val="00257189"/>
    <w:rsid w:val="00257308"/>
    <w:rsid w:val="00257335"/>
    <w:rsid w:val="00257549"/>
    <w:rsid w:val="00257F81"/>
    <w:rsid w:val="00260826"/>
    <w:rsid w:val="00260B7A"/>
    <w:rsid w:val="00260EA2"/>
    <w:rsid w:val="00260EF4"/>
    <w:rsid w:val="0026125E"/>
    <w:rsid w:val="0026156D"/>
    <w:rsid w:val="002617B8"/>
    <w:rsid w:val="002619B1"/>
    <w:rsid w:val="00261AFE"/>
    <w:rsid w:val="00261CDF"/>
    <w:rsid w:val="00261E61"/>
    <w:rsid w:val="00261F81"/>
    <w:rsid w:val="00262100"/>
    <w:rsid w:val="002628EE"/>
    <w:rsid w:val="00262A6F"/>
    <w:rsid w:val="00262B3B"/>
    <w:rsid w:val="00263475"/>
    <w:rsid w:val="00263816"/>
    <w:rsid w:val="00263A02"/>
    <w:rsid w:val="00263C8C"/>
    <w:rsid w:val="00263E6D"/>
    <w:rsid w:val="002643FC"/>
    <w:rsid w:val="0026447A"/>
    <w:rsid w:val="00264B04"/>
    <w:rsid w:val="00264C59"/>
    <w:rsid w:val="00264DB3"/>
    <w:rsid w:val="00265105"/>
    <w:rsid w:val="002651C1"/>
    <w:rsid w:val="00265946"/>
    <w:rsid w:val="00265BD5"/>
    <w:rsid w:val="00265C1F"/>
    <w:rsid w:val="00265D5E"/>
    <w:rsid w:val="00265E48"/>
    <w:rsid w:val="00265F6C"/>
    <w:rsid w:val="00266034"/>
    <w:rsid w:val="0026607E"/>
    <w:rsid w:val="002660D1"/>
    <w:rsid w:val="002667F8"/>
    <w:rsid w:val="0026682B"/>
    <w:rsid w:val="00266835"/>
    <w:rsid w:val="00266B2C"/>
    <w:rsid w:val="00266F34"/>
    <w:rsid w:val="0026732F"/>
    <w:rsid w:val="002673C6"/>
    <w:rsid w:val="0026755F"/>
    <w:rsid w:val="00267E6B"/>
    <w:rsid w:val="0027019F"/>
    <w:rsid w:val="002703CA"/>
    <w:rsid w:val="002709CA"/>
    <w:rsid w:val="00270C83"/>
    <w:rsid w:val="00271160"/>
    <w:rsid w:val="00271228"/>
    <w:rsid w:val="00271396"/>
    <w:rsid w:val="0027151D"/>
    <w:rsid w:val="0027169F"/>
    <w:rsid w:val="00271933"/>
    <w:rsid w:val="00271A9F"/>
    <w:rsid w:val="00271E4F"/>
    <w:rsid w:val="00271EE2"/>
    <w:rsid w:val="0027266E"/>
    <w:rsid w:val="00272C01"/>
    <w:rsid w:val="00272CF0"/>
    <w:rsid w:val="00272F72"/>
    <w:rsid w:val="002731B3"/>
    <w:rsid w:val="00273597"/>
    <w:rsid w:val="00273B5C"/>
    <w:rsid w:val="00273B76"/>
    <w:rsid w:val="00273C2E"/>
    <w:rsid w:val="00273F41"/>
    <w:rsid w:val="00273F86"/>
    <w:rsid w:val="00273FB3"/>
    <w:rsid w:val="00274021"/>
    <w:rsid w:val="002741C7"/>
    <w:rsid w:val="0027430E"/>
    <w:rsid w:val="002743A3"/>
    <w:rsid w:val="002746DF"/>
    <w:rsid w:val="002746E5"/>
    <w:rsid w:val="00274759"/>
    <w:rsid w:val="002747DE"/>
    <w:rsid w:val="002748E9"/>
    <w:rsid w:val="00274905"/>
    <w:rsid w:val="00274FC3"/>
    <w:rsid w:val="00274FD3"/>
    <w:rsid w:val="002753CA"/>
    <w:rsid w:val="0027572B"/>
    <w:rsid w:val="00275839"/>
    <w:rsid w:val="002759EB"/>
    <w:rsid w:val="00275CF7"/>
    <w:rsid w:val="00276071"/>
    <w:rsid w:val="002760D3"/>
    <w:rsid w:val="0027612D"/>
    <w:rsid w:val="002761E6"/>
    <w:rsid w:val="0027659B"/>
    <w:rsid w:val="00276802"/>
    <w:rsid w:val="00276C3C"/>
    <w:rsid w:val="00276C84"/>
    <w:rsid w:val="00276D7A"/>
    <w:rsid w:val="00276E0C"/>
    <w:rsid w:val="00277036"/>
    <w:rsid w:val="002771E7"/>
    <w:rsid w:val="00277491"/>
    <w:rsid w:val="002777A4"/>
    <w:rsid w:val="002778BD"/>
    <w:rsid w:val="002779E5"/>
    <w:rsid w:val="00277B92"/>
    <w:rsid w:val="002800D6"/>
    <w:rsid w:val="00280196"/>
    <w:rsid w:val="002805A1"/>
    <w:rsid w:val="002805B3"/>
    <w:rsid w:val="0028086D"/>
    <w:rsid w:val="002812F5"/>
    <w:rsid w:val="00281632"/>
    <w:rsid w:val="002816C4"/>
    <w:rsid w:val="0028196B"/>
    <w:rsid w:val="00281A05"/>
    <w:rsid w:val="00281E50"/>
    <w:rsid w:val="00281F6A"/>
    <w:rsid w:val="00281F8E"/>
    <w:rsid w:val="002823A0"/>
    <w:rsid w:val="0028264C"/>
    <w:rsid w:val="00282AB9"/>
    <w:rsid w:val="00282D02"/>
    <w:rsid w:val="00282DCA"/>
    <w:rsid w:val="0028327A"/>
    <w:rsid w:val="00283403"/>
    <w:rsid w:val="0028341D"/>
    <w:rsid w:val="0028397B"/>
    <w:rsid w:val="00283C05"/>
    <w:rsid w:val="00283CC2"/>
    <w:rsid w:val="00283E0F"/>
    <w:rsid w:val="00284065"/>
    <w:rsid w:val="002842E7"/>
    <w:rsid w:val="0028443D"/>
    <w:rsid w:val="002846C9"/>
    <w:rsid w:val="002847F3"/>
    <w:rsid w:val="0028491E"/>
    <w:rsid w:val="00284ADA"/>
    <w:rsid w:val="00284D6C"/>
    <w:rsid w:val="00284D95"/>
    <w:rsid w:val="00285030"/>
    <w:rsid w:val="002852E9"/>
    <w:rsid w:val="00285B67"/>
    <w:rsid w:val="00285EB3"/>
    <w:rsid w:val="002860AF"/>
    <w:rsid w:val="0028621F"/>
    <w:rsid w:val="00286308"/>
    <w:rsid w:val="00286416"/>
    <w:rsid w:val="00286C1F"/>
    <w:rsid w:val="00286C2C"/>
    <w:rsid w:val="00286CE7"/>
    <w:rsid w:val="0028704B"/>
    <w:rsid w:val="00287093"/>
    <w:rsid w:val="00287372"/>
    <w:rsid w:val="00287B6E"/>
    <w:rsid w:val="00287C9B"/>
    <w:rsid w:val="00287ECD"/>
    <w:rsid w:val="00287F0C"/>
    <w:rsid w:val="00290290"/>
    <w:rsid w:val="00290313"/>
    <w:rsid w:val="00290829"/>
    <w:rsid w:val="00290DDD"/>
    <w:rsid w:val="00290F65"/>
    <w:rsid w:val="0029108F"/>
    <w:rsid w:val="00291152"/>
    <w:rsid w:val="00291166"/>
    <w:rsid w:val="002911C8"/>
    <w:rsid w:val="002913C6"/>
    <w:rsid w:val="002915C6"/>
    <w:rsid w:val="0029163E"/>
    <w:rsid w:val="00291B25"/>
    <w:rsid w:val="00291BEC"/>
    <w:rsid w:val="00291C23"/>
    <w:rsid w:val="0029209D"/>
    <w:rsid w:val="0029227B"/>
    <w:rsid w:val="002926D9"/>
    <w:rsid w:val="002929F3"/>
    <w:rsid w:val="00292BD6"/>
    <w:rsid w:val="002931D4"/>
    <w:rsid w:val="0029383B"/>
    <w:rsid w:val="002938CD"/>
    <w:rsid w:val="002938FB"/>
    <w:rsid w:val="00293DF7"/>
    <w:rsid w:val="00293EE6"/>
    <w:rsid w:val="0029482B"/>
    <w:rsid w:val="002953A9"/>
    <w:rsid w:val="002953B6"/>
    <w:rsid w:val="002953C1"/>
    <w:rsid w:val="00295569"/>
    <w:rsid w:val="002956D4"/>
    <w:rsid w:val="002956E7"/>
    <w:rsid w:val="00295B80"/>
    <w:rsid w:val="00296070"/>
    <w:rsid w:val="0029612B"/>
    <w:rsid w:val="0029681D"/>
    <w:rsid w:val="00296D13"/>
    <w:rsid w:val="00296FCF"/>
    <w:rsid w:val="002970DF"/>
    <w:rsid w:val="002971FC"/>
    <w:rsid w:val="0029722C"/>
    <w:rsid w:val="00297352"/>
    <w:rsid w:val="002975C2"/>
    <w:rsid w:val="0029783C"/>
    <w:rsid w:val="00297B2D"/>
    <w:rsid w:val="002A0276"/>
    <w:rsid w:val="002A0546"/>
    <w:rsid w:val="002A073A"/>
    <w:rsid w:val="002A0758"/>
    <w:rsid w:val="002A0882"/>
    <w:rsid w:val="002A09E1"/>
    <w:rsid w:val="002A0C96"/>
    <w:rsid w:val="002A0E72"/>
    <w:rsid w:val="002A118B"/>
    <w:rsid w:val="002A12D2"/>
    <w:rsid w:val="002A1394"/>
    <w:rsid w:val="002A13D0"/>
    <w:rsid w:val="002A14DA"/>
    <w:rsid w:val="002A14DE"/>
    <w:rsid w:val="002A1F23"/>
    <w:rsid w:val="002A21F0"/>
    <w:rsid w:val="002A2280"/>
    <w:rsid w:val="002A2438"/>
    <w:rsid w:val="002A250A"/>
    <w:rsid w:val="002A25B5"/>
    <w:rsid w:val="002A2DE9"/>
    <w:rsid w:val="002A2E3B"/>
    <w:rsid w:val="002A2F97"/>
    <w:rsid w:val="002A3094"/>
    <w:rsid w:val="002A3328"/>
    <w:rsid w:val="002A3505"/>
    <w:rsid w:val="002A3606"/>
    <w:rsid w:val="002A3629"/>
    <w:rsid w:val="002A3AD1"/>
    <w:rsid w:val="002A3BF4"/>
    <w:rsid w:val="002A4133"/>
    <w:rsid w:val="002A445A"/>
    <w:rsid w:val="002A4542"/>
    <w:rsid w:val="002A49AA"/>
    <w:rsid w:val="002A4B1D"/>
    <w:rsid w:val="002A4B4A"/>
    <w:rsid w:val="002A4C4E"/>
    <w:rsid w:val="002A4DCC"/>
    <w:rsid w:val="002A508D"/>
    <w:rsid w:val="002A5292"/>
    <w:rsid w:val="002A5CDA"/>
    <w:rsid w:val="002A6692"/>
    <w:rsid w:val="002A67E6"/>
    <w:rsid w:val="002A6A69"/>
    <w:rsid w:val="002A7031"/>
    <w:rsid w:val="002A73E9"/>
    <w:rsid w:val="002A75B4"/>
    <w:rsid w:val="002A7D3A"/>
    <w:rsid w:val="002B05E1"/>
    <w:rsid w:val="002B0958"/>
    <w:rsid w:val="002B0BA3"/>
    <w:rsid w:val="002B0E17"/>
    <w:rsid w:val="002B1285"/>
    <w:rsid w:val="002B1451"/>
    <w:rsid w:val="002B18AF"/>
    <w:rsid w:val="002B1EBF"/>
    <w:rsid w:val="002B1F2B"/>
    <w:rsid w:val="002B2620"/>
    <w:rsid w:val="002B2B8A"/>
    <w:rsid w:val="002B2C08"/>
    <w:rsid w:val="002B3100"/>
    <w:rsid w:val="002B328C"/>
    <w:rsid w:val="002B33E9"/>
    <w:rsid w:val="002B34FF"/>
    <w:rsid w:val="002B3957"/>
    <w:rsid w:val="002B39AD"/>
    <w:rsid w:val="002B3C1C"/>
    <w:rsid w:val="002B4053"/>
    <w:rsid w:val="002B41B1"/>
    <w:rsid w:val="002B4445"/>
    <w:rsid w:val="002B4548"/>
    <w:rsid w:val="002B472B"/>
    <w:rsid w:val="002B4873"/>
    <w:rsid w:val="002B4998"/>
    <w:rsid w:val="002B4E58"/>
    <w:rsid w:val="002B4F1B"/>
    <w:rsid w:val="002B4F39"/>
    <w:rsid w:val="002B50AD"/>
    <w:rsid w:val="002B52F6"/>
    <w:rsid w:val="002B5308"/>
    <w:rsid w:val="002B5A5D"/>
    <w:rsid w:val="002B5E50"/>
    <w:rsid w:val="002B5EEF"/>
    <w:rsid w:val="002B60DE"/>
    <w:rsid w:val="002B6382"/>
    <w:rsid w:val="002B66ED"/>
    <w:rsid w:val="002B685E"/>
    <w:rsid w:val="002B6CF1"/>
    <w:rsid w:val="002B6D14"/>
    <w:rsid w:val="002B6F3C"/>
    <w:rsid w:val="002B711A"/>
    <w:rsid w:val="002B712A"/>
    <w:rsid w:val="002B73A9"/>
    <w:rsid w:val="002B73C6"/>
    <w:rsid w:val="002B7489"/>
    <w:rsid w:val="002B7848"/>
    <w:rsid w:val="002B7C3A"/>
    <w:rsid w:val="002B7E40"/>
    <w:rsid w:val="002B7E43"/>
    <w:rsid w:val="002B7E73"/>
    <w:rsid w:val="002C010F"/>
    <w:rsid w:val="002C03FB"/>
    <w:rsid w:val="002C0417"/>
    <w:rsid w:val="002C0431"/>
    <w:rsid w:val="002C04F5"/>
    <w:rsid w:val="002C10CE"/>
    <w:rsid w:val="002C15C3"/>
    <w:rsid w:val="002C17E2"/>
    <w:rsid w:val="002C19E8"/>
    <w:rsid w:val="002C1B51"/>
    <w:rsid w:val="002C1E57"/>
    <w:rsid w:val="002C20B3"/>
    <w:rsid w:val="002C22C9"/>
    <w:rsid w:val="002C23F2"/>
    <w:rsid w:val="002C2E07"/>
    <w:rsid w:val="002C2F94"/>
    <w:rsid w:val="002C347A"/>
    <w:rsid w:val="002C39B7"/>
    <w:rsid w:val="002C3AAE"/>
    <w:rsid w:val="002C3B9C"/>
    <w:rsid w:val="002C3BED"/>
    <w:rsid w:val="002C3D2E"/>
    <w:rsid w:val="002C4100"/>
    <w:rsid w:val="002C4348"/>
    <w:rsid w:val="002C49FD"/>
    <w:rsid w:val="002C4BE2"/>
    <w:rsid w:val="002C4BF3"/>
    <w:rsid w:val="002C4CD5"/>
    <w:rsid w:val="002C54FE"/>
    <w:rsid w:val="002C55E6"/>
    <w:rsid w:val="002C55E9"/>
    <w:rsid w:val="002C583B"/>
    <w:rsid w:val="002C59AA"/>
    <w:rsid w:val="002C5C34"/>
    <w:rsid w:val="002C5C5B"/>
    <w:rsid w:val="002C5E77"/>
    <w:rsid w:val="002C5EE3"/>
    <w:rsid w:val="002C5FC9"/>
    <w:rsid w:val="002C6053"/>
    <w:rsid w:val="002C6198"/>
    <w:rsid w:val="002C64E2"/>
    <w:rsid w:val="002C686D"/>
    <w:rsid w:val="002C6CE0"/>
    <w:rsid w:val="002C6D16"/>
    <w:rsid w:val="002C7449"/>
    <w:rsid w:val="002C7519"/>
    <w:rsid w:val="002C7A68"/>
    <w:rsid w:val="002C7B77"/>
    <w:rsid w:val="002C7BAC"/>
    <w:rsid w:val="002C7BBF"/>
    <w:rsid w:val="002C7DB6"/>
    <w:rsid w:val="002D01BF"/>
    <w:rsid w:val="002D0514"/>
    <w:rsid w:val="002D0BAD"/>
    <w:rsid w:val="002D0D31"/>
    <w:rsid w:val="002D1C63"/>
    <w:rsid w:val="002D1C82"/>
    <w:rsid w:val="002D1FC2"/>
    <w:rsid w:val="002D2077"/>
    <w:rsid w:val="002D2158"/>
    <w:rsid w:val="002D252C"/>
    <w:rsid w:val="002D2813"/>
    <w:rsid w:val="002D2C11"/>
    <w:rsid w:val="002D2E24"/>
    <w:rsid w:val="002D3041"/>
    <w:rsid w:val="002D32D7"/>
    <w:rsid w:val="002D37DD"/>
    <w:rsid w:val="002D380F"/>
    <w:rsid w:val="002D38D3"/>
    <w:rsid w:val="002D3910"/>
    <w:rsid w:val="002D398F"/>
    <w:rsid w:val="002D3C0D"/>
    <w:rsid w:val="002D3CA0"/>
    <w:rsid w:val="002D3CB6"/>
    <w:rsid w:val="002D42AB"/>
    <w:rsid w:val="002D45E9"/>
    <w:rsid w:val="002D4945"/>
    <w:rsid w:val="002D497D"/>
    <w:rsid w:val="002D49CD"/>
    <w:rsid w:val="002D4D1B"/>
    <w:rsid w:val="002D4EC2"/>
    <w:rsid w:val="002D51C4"/>
    <w:rsid w:val="002D51C5"/>
    <w:rsid w:val="002D521E"/>
    <w:rsid w:val="002D5487"/>
    <w:rsid w:val="002D5580"/>
    <w:rsid w:val="002D56B3"/>
    <w:rsid w:val="002D5BBF"/>
    <w:rsid w:val="002D5C08"/>
    <w:rsid w:val="002D5CD1"/>
    <w:rsid w:val="002D5E31"/>
    <w:rsid w:val="002D5E3C"/>
    <w:rsid w:val="002D61C9"/>
    <w:rsid w:val="002D62FE"/>
    <w:rsid w:val="002D6429"/>
    <w:rsid w:val="002D6535"/>
    <w:rsid w:val="002D6557"/>
    <w:rsid w:val="002D69CE"/>
    <w:rsid w:val="002D6D0A"/>
    <w:rsid w:val="002D6E1E"/>
    <w:rsid w:val="002D7245"/>
    <w:rsid w:val="002D7401"/>
    <w:rsid w:val="002D74F2"/>
    <w:rsid w:val="002D758B"/>
    <w:rsid w:val="002D7636"/>
    <w:rsid w:val="002D766D"/>
    <w:rsid w:val="002E0093"/>
    <w:rsid w:val="002E0243"/>
    <w:rsid w:val="002E02B3"/>
    <w:rsid w:val="002E04F3"/>
    <w:rsid w:val="002E077D"/>
    <w:rsid w:val="002E083F"/>
    <w:rsid w:val="002E0C24"/>
    <w:rsid w:val="002E0E37"/>
    <w:rsid w:val="002E0F30"/>
    <w:rsid w:val="002E1008"/>
    <w:rsid w:val="002E1054"/>
    <w:rsid w:val="002E142F"/>
    <w:rsid w:val="002E1747"/>
    <w:rsid w:val="002E1970"/>
    <w:rsid w:val="002E1992"/>
    <w:rsid w:val="002E1CC7"/>
    <w:rsid w:val="002E1F7F"/>
    <w:rsid w:val="002E221C"/>
    <w:rsid w:val="002E2608"/>
    <w:rsid w:val="002E28A9"/>
    <w:rsid w:val="002E2A28"/>
    <w:rsid w:val="002E2BE4"/>
    <w:rsid w:val="002E2BE7"/>
    <w:rsid w:val="002E2FC4"/>
    <w:rsid w:val="002E2FDA"/>
    <w:rsid w:val="002E3017"/>
    <w:rsid w:val="002E30D6"/>
    <w:rsid w:val="002E3244"/>
    <w:rsid w:val="002E36B6"/>
    <w:rsid w:val="002E379B"/>
    <w:rsid w:val="002E38C6"/>
    <w:rsid w:val="002E3AB8"/>
    <w:rsid w:val="002E3DF4"/>
    <w:rsid w:val="002E3F5B"/>
    <w:rsid w:val="002E43B3"/>
    <w:rsid w:val="002E4622"/>
    <w:rsid w:val="002E46A4"/>
    <w:rsid w:val="002E50DE"/>
    <w:rsid w:val="002E516C"/>
    <w:rsid w:val="002E5275"/>
    <w:rsid w:val="002E5D8A"/>
    <w:rsid w:val="002E644B"/>
    <w:rsid w:val="002E669A"/>
    <w:rsid w:val="002E69F4"/>
    <w:rsid w:val="002E6D13"/>
    <w:rsid w:val="002E6E9E"/>
    <w:rsid w:val="002E7189"/>
    <w:rsid w:val="002E7284"/>
    <w:rsid w:val="002E731D"/>
    <w:rsid w:val="002E784B"/>
    <w:rsid w:val="002E7A3C"/>
    <w:rsid w:val="002E7D5E"/>
    <w:rsid w:val="002E7EE2"/>
    <w:rsid w:val="002F0037"/>
    <w:rsid w:val="002F0154"/>
    <w:rsid w:val="002F0796"/>
    <w:rsid w:val="002F07E3"/>
    <w:rsid w:val="002F07E7"/>
    <w:rsid w:val="002F0825"/>
    <w:rsid w:val="002F0C91"/>
    <w:rsid w:val="002F0F97"/>
    <w:rsid w:val="002F10CA"/>
    <w:rsid w:val="002F1155"/>
    <w:rsid w:val="002F12CE"/>
    <w:rsid w:val="002F130F"/>
    <w:rsid w:val="002F132B"/>
    <w:rsid w:val="002F1621"/>
    <w:rsid w:val="002F165D"/>
    <w:rsid w:val="002F16B9"/>
    <w:rsid w:val="002F16CA"/>
    <w:rsid w:val="002F18E6"/>
    <w:rsid w:val="002F1BC6"/>
    <w:rsid w:val="002F207E"/>
    <w:rsid w:val="002F21A2"/>
    <w:rsid w:val="002F22B8"/>
    <w:rsid w:val="002F251A"/>
    <w:rsid w:val="002F25C9"/>
    <w:rsid w:val="002F2652"/>
    <w:rsid w:val="002F29D4"/>
    <w:rsid w:val="002F2D43"/>
    <w:rsid w:val="002F2E5C"/>
    <w:rsid w:val="002F366C"/>
    <w:rsid w:val="002F3772"/>
    <w:rsid w:val="002F37E6"/>
    <w:rsid w:val="002F395B"/>
    <w:rsid w:val="002F3AB5"/>
    <w:rsid w:val="002F3E62"/>
    <w:rsid w:val="002F438B"/>
    <w:rsid w:val="002F43BB"/>
    <w:rsid w:val="002F43C4"/>
    <w:rsid w:val="002F46AC"/>
    <w:rsid w:val="002F47A3"/>
    <w:rsid w:val="002F4C7C"/>
    <w:rsid w:val="002F4C9A"/>
    <w:rsid w:val="002F4E6D"/>
    <w:rsid w:val="002F507F"/>
    <w:rsid w:val="002F5271"/>
    <w:rsid w:val="002F582E"/>
    <w:rsid w:val="002F5864"/>
    <w:rsid w:val="002F59C8"/>
    <w:rsid w:val="002F5AB8"/>
    <w:rsid w:val="002F5B05"/>
    <w:rsid w:val="002F5B3D"/>
    <w:rsid w:val="002F5BAB"/>
    <w:rsid w:val="002F5D1A"/>
    <w:rsid w:val="002F5E0A"/>
    <w:rsid w:val="002F5F5E"/>
    <w:rsid w:val="002F602F"/>
    <w:rsid w:val="002F607C"/>
    <w:rsid w:val="002F60BD"/>
    <w:rsid w:val="002F611D"/>
    <w:rsid w:val="002F6491"/>
    <w:rsid w:val="002F64AF"/>
    <w:rsid w:val="002F6693"/>
    <w:rsid w:val="002F68C5"/>
    <w:rsid w:val="002F6B03"/>
    <w:rsid w:val="002F7107"/>
    <w:rsid w:val="002F73D6"/>
    <w:rsid w:val="002F781A"/>
    <w:rsid w:val="002F7A0B"/>
    <w:rsid w:val="002F7B1F"/>
    <w:rsid w:val="0030030D"/>
    <w:rsid w:val="003006D3"/>
    <w:rsid w:val="003006DD"/>
    <w:rsid w:val="0030078B"/>
    <w:rsid w:val="00300871"/>
    <w:rsid w:val="003012A4"/>
    <w:rsid w:val="003013CC"/>
    <w:rsid w:val="00301459"/>
    <w:rsid w:val="00301577"/>
    <w:rsid w:val="0030186B"/>
    <w:rsid w:val="00301BD7"/>
    <w:rsid w:val="00301D29"/>
    <w:rsid w:val="00301E51"/>
    <w:rsid w:val="00301E6F"/>
    <w:rsid w:val="00302066"/>
    <w:rsid w:val="00302082"/>
    <w:rsid w:val="003021BE"/>
    <w:rsid w:val="003022C7"/>
    <w:rsid w:val="003025B6"/>
    <w:rsid w:val="003027AA"/>
    <w:rsid w:val="00302B93"/>
    <w:rsid w:val="00303222"/>
    <w:rsid w:val="00303441"/>
    <w:rsid w:val="003037C6"/>
    <w:rsid w:val="00303E96"/>
    <w:rsid w:val="0030427B"/>
    <w:rsid w:val="003043F9"/>
    <w:rsid w:val="003045EA"/>
    <w:rsid w:val="00304CCF"/>
    <w:rsid w:val="00304E08"/>
    <w:rsid w:val="003054D9"/>
    <w:rsid w:val="003054E0"/>
    <w:rsid w:val="00305875"/>
    <w:rsid w:val="003059C7"/>
    <w:rsid w:val="00305B8C"/>
    <w:rsid w:val="00305C23"/>
    <w:rsid w:val="00305CF7"/>
    <w:rsid w:val="00305EC9"/>
    <w:rsid w:val="00306174"/>
    <w:rsid w:val="003062FF"/>
    <w:rsid w:val="00306383"/>
    <w:rsid w:val="003063CC"/>
    <w:rsid w:val="003068DF"/>
    <w:rsid w:val="00306A46"/>
    <w:rsid w:val="00306B3C"/>
    <w:rsid w:val="00306B99"/>
    <w:rsid w:val="00306D4C"/>
    <w:rsid w:val="00306D80"/>
    <w:rsid w:val="003070B5"/>
    <w:rsid w:val="0030722E"/>
    <w:rsid w:val="00307314"/>
    <w:rsid w:val="0030740B"/>
    <w:rsid w:val="00307775"/>
    <w:rsid w:val="00307801"/>
    <w:rsid w:val="003079EE"/>
    <w:rsid w:val="00307E5E"/>
    <w:rsid w:val="00307F7A"/>
    <w:rsid w:val="00307FA8"/>
    <w:rsid w:val="00310146"/>
    <w:rsid w:val="00310238"/>
    <w:rsid w:val="003102B7"/>
    <w:rsid w:val="003102ED"/>
    <w:rsid w:val="00310508"/>
    <w:rsid w:val="0031069E"/>
    <w:rsid w:val="00310801"/>
    <w:rsid w:val="003108D3"/>
    <w:rsid w:val="003110F4"/>
    <w:rsid w:val="00311260"/>
    <w:rsid w:val="003113AC"/>
    <w:rsid w:val="00311541"/>
    <w:rsid w:val="0031161D"/>
    <w:rsid w:val="003116AE"/>
    <w:rsid w:val="00311875"/>
    <w:rsid w:val="00311B51"/>
    <w:rsid w:val="00311DA3"/>
    <w:rsid w:val="00311F22"/>
    <w:rsid w:val="003127E2"/>
    <w:rsid w:val="00312C3C"/>
    <w:rsid w:val="00312FE0"/>
    <w:rsid w:val="00312FFC"/>
    <w:rsid w:val="00313011"/>
    <w:rsid w:val="003130E8"/>
    <w:rsid w:val="003132F3"/>
    <w:rsid w:val="00313340"/>
    <w:rsid w:val="00313AB1"/>
    <w:rsid w:val="00313B8C"/>
    <w:rsid w:val="00313BFE"/>
    <w:rsid w:val="00313D4C"/>
    <w:rsid w:val="00313F5F"/>
    <w:rsid w:val="00314074"/>
    <w:rsid w:val="00314711"/>
    <w:rsid w:val="00314DC2"/>
    <w:rsid w:val="00315964"/>
    <w:rsid w:val="00315C2F"/>
    <w:rsid w:val="003164E9"/>
    <w:rsid w:val="00316550"/>
    <w:rsid w:val="003165FD"/>
    <w:rsid w:val="00316643"/>
    <w:rsid w:val="003166F7"/>
    <w:rsid w:val="003167B7"/>
    <w:rsid w:val="0031696A"/>
    <w:rsid w:val="00316BA4"/>
    <w:rsid w:val="00316EAA"/>
    <w:rsid w:val="00316ED2"/>
    <w:rsid w:val="00316EFB"/>
    <w:rsid w:val="00317052"/>
    <w:rsid w:val="00317242"/>
    <w:rsid w:val="00317612"/>
    <w:rsid w:val="00317B83"/>
    <w:rsid w:val="00317D87"/>
    <w:rsid w:val="00320101"/>
    <w:rsid w:val="0032048B"/>
    <w:rsid w:val="0032069D"/>
    <w:rsid w:val="003207B8"/>
    <w:rsid w:val="00320A2F"/>
    <w:rsid w:val="00320D0D"/>
    <w:rsid w:val="00320F64"/>
    <w:rsid w:val="0032128B"/>
    <w:rsid w:val="00321849"/>
    <w:rsid w:val="003218D8"/>
    <w:rsid w:val="00321BD3"/>
    <w:rsid w:val="00321D85"/>
    <w:rsid w:val="00321F4E"/>
    <w:rsid w:val="003220EC"/>
    <w:rsid w:val="0032220F"/>
    <w:rsid w:val="00322779"/>
    <w:rsid w:val="00322949"/>
    <w:rsid w:val="003229DF"/>
    <w:rsid w:val="00322A1D"/>
    <w:rsid w:val="00322F50"/>
    <w:rsid w:val="003236DA"/>
    <w:rsid w:val="003238FE"/>
    <w:rsid w:val="00323D83"/>
    <w:rsid w:val="00323F46"/>
    <w:rsid w:val="00323F56"/>
    <w:rsid w:val="003245E4"/>
    <w:rsid w:val="003246C5"/>
    <w:rsid w:val="003247DD"/>
    <w:rsid w:val="0032491B"/>
    <w:rsid w:val="00324984"/>
    <w:rsid w:val="00324C9E"/>
    <w:rsid w:val="0032540F"/>
    <w:rsid w:val="00325928"/>
    <w:rsid w:val="003259D2"/>
    <w:rsid w:val="00325BF5"/>
    <w:rsid w:val="00325CD1"/>
    <w:rsid w:val="00325DBB"/>
    <w:rsid w:val="00325EBB"/>
    <w:rsid w:val="003260EF"/>
    <w:rsid w:val="003264C7"/>
    <w:rsid w:val="00326961"/>
    <w:rsid w:val="003269DA"/>
    <w:rsid w:val="00326F25"/>
    <w:rsid w:val="00326F95"/>
    <w:rsid w:val="0032711D"/>
    <w:rsid w:val="00327290"/>
    <w:rsid w:val="0032740D"/>
    <w:rsid w:val="0032743B"/>
    <w:rsid w:val="003275B9"/>
    <w:rsid w:val="00330740"/>
    <w:rsid w:val="003310FE"/>
    <w:rsid w:val="003311F2"/>
    <w:rsid w:val="0033120E"/>
    <w:rsid w:val="0033140E"/>
    <w:rsid w:val="003316B0"/>
    <w:rsid w:val="00331826"/>
    <w:rsid w:val="003318B4"/>
    <w:rsid w:val="00331C31"/>
    <w:rsid w:val="00331CA0"/>
    <w:rsid w:val="00331F7A"/>
    <w:rsid w:val="00332701"/>
    <w:rsid w:val="00332B51"/>
    <w:rsid w:val="00332DEB"/>
    <w:rsid w:val="00332E29"/>
    <w:rsid w:val="00333377"/>
    <w:rsid w:val="003333FA"/>
    <w:rsid w:val="00333412"/>
    <w:rsid w:val="0033359D"/>
    <w:rsid w:val="00333708"/>
    <w:rsid w:val="00333DDF"/>
    <w:rsid w:val="00333F18"/>
    <w:rsid w:val="00334373"/>
    <w:rsid w:val="003343AF"/>
    <w:rsid w:val="0033454B"/>
    <w:rsid w:val="00334631"/>
    <w:rsid w:val="00334C9F"/>
    <w:rsid w:val="00334D08"/>
    <w:rsid w:val="00335292"/>
    <w:rsid w:val="003352C1"/>
    <w:rsid w:val="00335364"/>
    <w:rsid w:val="0033573D"/>
    <w:rsid w:val="00335A82"/>
    <w:rsid w:val="00335D08"/>
    <w:rsid w:val="0033607C"/>
    <w:rsid w:val="0033628A"/>
    <w:rsid w:val="00336350"/>
    <w:rsid w:val="00336429"/>
    <w:rsid w:val="00336710"/>
    <w:rsid w:val="00336921"/>
    <w:rsid w:val="00336ED8"/>
    <w:rsid w:val="00336F91"/>
    <w:rsid w:val="003371F6"/>
    <w:rsid w:val="00337324"/>
    <w:rsid w:val="00337BF1"/>
    <w:rsid w:val="00337C97"/>
    <w:rsid w:val="00337D61"/>
    <w:rsid w:val="003400B0"/>
    <w:rsid w:val="00340133"/>
    <w:rsid w:val="00340226"/>
    <w:rsid w:val="0034032F"/>
    <w:rsid w:val="0034059F"/>
    <w:rsid w:val="00340A1F"/>
    <w:rsid w:val="00340C1A"/>
    <w:rsid w:val="00341163"/>
    <w:rsid w:val="00341180"/>
    <w:rsid w:val="003411BD"/>
    <w:rsid w:val="0034148D"/>
    <w:rsid w:val="003415A4"/>
    <w:rsid w:val="00341702"/>
    <w:rsid w:val="0034183A"/>
    <w:rsid w:val="00341943"/>
    <w:rsid w:val="00341FEA"/>
    <w:rsid w:val="0034215D"/>
    <w:rsid w:val="0034223B"/>
    <w:rsid w:val="003422B2"/>
    <w:rsid w:val="003423B0"/>
    <w:rsid w:val="0034255D"/>
    <w:rsid w:val="00342675"/>
    <w:rsid w:val="0034286F"/>
    <w:rsid w:val="00342D8A"/>
    <w:rsid w:val="00343201"/>
    <w:rsid w:val="0034353F"/>
    <w:rsid w:val="00343884"/>
    <w:rsid w:val="00343C08"/>
    <w:rsid w:val="00343F8E"/>
    <w:rsid w:val="00344113"/>
    <w:rsid w:val="0034429D"/>
    <w:rsid w:val="003442DE"/>
    <w:rsid w:val="003445E3"/>
    <w:rsid w:val="0034488C"/>
    <w:rsid w:val="003449EA"/>
    <w:rsid w:val="00344D63"/>
    <w:rsid w:val="00344F37"/>
    <w:rsid w:val="00344FC1"/>
    <w:rsid w:val="00345470"/>
    <w:rsid w:val="003454D8"/>
    <w:rsid w:val="00345853"/>
    <w:rsid w:val="00345B19"/>
    <w:rsid w:val="00345B4F"/>
    <w:rsid w:val="00345C9B"/>
    <w:rsid w:val="0034624E"/>
    <w:rsid w:val="0034626F"/>
    <w:rsid w:val="003464B7"/>
    <w:rsid w:val="003465F6"/>
    <w:rsid w:val="00346774"/>
    <w:rsid w:val="0034733B"/>
    <w:rsid w:val="00347712"/>
    <w:rsid w:val="00347771"/>
    <w:rsid w:val="003477C1"/>
    <w:rsid w:val="00347804"/>
    <w:rsid w:val="003478B4"/>
    <w:rsid w:val="003478D2"/>
    <w:rsid w:val="003479A5"/>
    <w:rsid w:val="003479A9"/>
    <w:rsid w:val="00347D4F"/>
    <w:rsid w:val="00347D86"/>
    <w:rsid w:val="00350753"/>
    <w:rsid w:val="00350AE0"/>
    <w:rsid w:val="003511AD"/>
    <w:rsid w:val="0035123D"/>
    <w:rsid w:val="0035126E"/>
    <w:rsid w:val="00351DB8"/>
    <w:rsid w:val="00351F48"/>
    <w:rsid w:val="00352012"/>
    <w:rsid w:val="003521EB"/>
    <w:rsid w:val="00352506"/>
    <w:rsid w:val="00352518"/>
    <w:rsid w:val="00352A26"/>
    <w:rsid w:val="00352C78"/>
    <w:rsid w:val="00352CB5"/>
    <w:rsid w:val="00352E54"/>
    <w:rsid w:val="00353179"/>
    <w:rsid w:val="00353343"/>
    <w:rsid w:val="003534A2"/>
    <w:rsid w:val="00353F12"/>
    <w:rsid w:val="003541A5"/>
    <w:rsid w:val="00354215"/>
    <w:rsid w:val="0035458A"/>
    <w:rsid w:val="00354601"/>
    <w:rsid w:val="00354A24"/>
    <w:rsid w:val="00354A2A"/>
    <w:rsid w:val="00354B53"/>
    <w:rsid w:val="00354C41"/>
    <w:rsid w:val="00354C4B"/>
    <w:rsid w:val="00354CD5"/>
    <w:rsid w:val="00354F89"/>
    <w:rsid w:val="003550B1"/>
    <w:rsid w:val="003551E9"/>
    <w:rsid w:val="003553FA"/>
    <w:rsid w:val="00355531"/>
    <w:rsid w:val="003555AE"/>
    <w:rsid w:val="00355641"/>
    <w:rsid w:val="00355A41"/>
    <w:rsid w:val="00355B93"/>
    <w:rsid w:val="00355E31"/>
    <w:rsid w:val="00355FA4"/>
    <w:rsid w:val="00356079"/>
    <w:rsid w:val="0035607A"/>
    <w:rsid w:val="00356188"/>
    <w:rsid w:val="003561AB"/>
    <w:rsid w:val="0035633A"/>
    <w:rsid w:val="00356727"/>
    <w:rsid w:val="003567C3"/>
    <w:rsid w:val="003568C6"/>
    <w:rsid w:val="00356A3C"/>
    <w:rsid w:val="00356A64"/>
    <w:rsid w:val="00356B41"/>
    <w:rsid w:val="00356D53"/>
    <w:rsid w:val="003571FF"/>
    <w:rsid w:val="00357513"/>
    <w:rsid w:val="0035755C"/>
    <w:rsid w:val="00357806"/>
    <w:rsid w:val="00357BF9"/>
    <w:rsid w:val="0036019E"/>
    <w:rsid w:val="003601C6"/>
    <w:rsid w:val="00360407"/>
    <w:rsid w:val="0036043E"/>
    <w:rsid w:val="0036046C"/>
    <w:rsid w:val="003604E5"/>
    <w:rsid w:val="00360594"/>
    <w:rsid w:val="003606B2"/>
    <w:rsid w:val="00360C16"/>
    <w:rsid w:val="00360C67"/>
    <w:rsid w:val="00360D13"/>
    <w:rsid w:val="00360E85"/>
    <w:rsid w:val="00360FC8"/>
    <w:rsid w:val="003610A8"/>
    <w:rsid w:val="00361111"/>
    <w:rsid w:val="0036125D"/>
    <w:rsid w:val="00361614"/>
    <w:rsid w:val="00361B15"/>
    <w:rsid w:val="003620BA"/>
    <w:rsid w:val="0036215B"/>
    <w:rsid w:val="00362164"/>
    <w:rsid w:val="00362982"/>
    <w:rsid w:val="00362B49"/>
    <w:rsid w:val="00362F76"/>
    <w:rsid w:val="0036314C"/>
    <w:rsid w:val="003635E3"/>
    <w:rsid w:val="003636F7"/>
    <w:rsid w:val="003638AF"/>
    <w:rsid w:val="0036392D"/>
    <w:rsid w:val="0036394B"/>
    <w:rsid w:val="003639BA"/>
    <w:rsid w:val="00363FA5"/>
    <w:rsid w:val="003640C7"/>
    <w:rsid w:val="00364729"/>
    <w:rsid w:val="00364A04"/>
    <w:rsid w:val="00364C7F"/>
    <w:rsid w:val="00364DD2"/>
    <w:rsid w:val="00364E74"/>
    <w:rsid w:val="00364EBA"/>
    <w:rsid w:val="00365140"/>
    <w:rsid w:val="003656D4"/>
    <w:rsid w:val="00365CC3"/>
    <w:rsid w:val="00365D19"/>
    <w:rsid w:val="00365D43"/>
    <w:rsid w:val="0036699F"/>
    <w:rsid w:val="00366F01"/>
    <w:rsid w:val="00367560"/>
    <w:rsid w:val="00367571"/>
    <w:rsid w:val="00367910"/>
    <w:rsid w:val="00367980"/>
    <w:rsid w:val="00367A6C"/>
    <w:rsid w:val="00367ADA"/>
    <w:rsid w:val="00367F0A"/>
    <w:rsid w:val="00370794"/>
    <w:rsid w:val="00370862"/>
    <w:rsid w:val="003709DE"/>
    <w:rsid w:val="00370D9F"/>
    <w:rsid w:val="00370E0D"/>
    <w:rsid w:val="00370ED0"/>
    <w:rsid w:val="00371519"/>
    <w:rsid w:val="0037242E"/>
    <w:rsid w:val="003725AB"/>
    <w:rsid w:val="0037286C"/>
    <w:rsid w:val="00372C7F"/>
    <w:rsid w:val="0037303B"/>
    <w:rsid w:val="003730AA"/>
    <w:rsid w:val="00373231"/>
    <w:rsid w:val="0037335F"/>
    <w:rsid w:val="003738E0"/>
    <w:rsid w:val="003742D8"/>
    <w:rsid w:val="00374AA6"/>
    <w:rsid w:val="00374DCE"/>
    <w:rsid w:val="00374FF6"/>
    <w:rsid w:val="00375107"/>
    <w:rsid w:val="00375318"/>
    <w:rsid w:val="0037532F"/>
    <w:rsid w:val="00375385"/>
    <w:rsid w:val="00375408"/>
    <w:rsid w:val="00375889"/>
    <w:rsid w:val="00375990"/>
    <w:rsid w:val="00375FF9"/>
    <w:rsid w:val="0037657E"/>
    <w:rsid w:val="00376872"/>
    <w:rsid w:val="00376F71"/>
    <w:rsid w:val="003772BE"/>
    <w:rsid w:val="00377370"/>
    <w:rsid w:val="0037751A"/>
    <w:rsid w:val="0037798F"/>
    <w:rsid w:val="00377BD3"/>
    <w:rsid w:val="00377C49"/>
    <w:rsid w:val="00377CFA"/>
    <w:rsid w:val="00377E34"/>
    <w:rsid w:val="00377ED4"/>
    <w:rsid w:val="00377F94"/>
    <w:rsid w:val="00377FB3"/>
    <w:rsid w:val="00380009"/>
    <w:rsid w:val="00380041"/>
    <w:rsid w:val="0038018A"/>
    <w:rsid w:val="0038021E"/>
    <w:rsid w:val="00380377"/>
    <w:rsid w:val="00380CC8"/>
    <w:rsid w:val="00380F4E"/>
    <w:rsid w:val="003814F7"/>
    <w:rsid w:val="003818BF"/>
    <w:rsid w:val="00381D30"/>
    <w:rsid w:val="00381FBD"/>
    <w:rsid w:val="003821D4"/>
    <w:rsid w:val="0038233F"/>
    <w:rsid w:val="00382465"/>
    <w:rsid w:val="00382754"/>
    <w:rsid w:val="003829F2"/>
    <w:rsid w:val="00382B4B"/>
    <w:rsid w:val="00382C07"/>
    <w:rsid w:val="00382C2B"/>
    <w:rsid w:val="00382CCC"/>
    <w:rsid w:val="00382FD1"/>
    <w:rsid w:val="003830A2"/>
    <w:rsid w:val="00383254"/>
    <w:rsid w:val="003838FF"/>
    <w:rsid w:val="00383DF9"/>
    <w:rsid w:val="00384165"/>
    <w:rsid w:val="003843EC"/>
    <w:rsid w:val="003847DA"/>
    <w:rsid w:val="00384B87"/>
    <w:rsid w:val="00384B88"/>
    <w:rsid w:val="00384C4B"/>
    <w:rsid w:val="00384D10"/>
    <w:rsid w:val="00385020"/>
    <w:rsid w:val="003850E4"/>
    <w:rsid w:val="003851DA"/>
    <w:rsid w:val="00385268"/>
    <w:rsid w:val="00385588"/>
    <w:rsid w:val="0038582A"/>
    <w:rsid w:val="0038587E"/>
    <w:rsid w:val="00385A75"/>
    <w:rsid w:val="00385ABA"/>
    <w:rsid w:val="00385EA1"/>
    <w:rsid w:val="003861DA"/>
    <w:rsid w:val="003863C3"/>
    <w:rsid w:val="00386613"/>
    <w:rsid w:val="0038665E"/>
    <w:rsid w:val="00386A73"/>
    <w:rsid w:val="00386AB2"/>
    <w:rsid w:val="00386E74"/>
    <w:rsid w:val="00387017"/>
    <w:rsid w:val="003870B2"/>
    <w:rsid w:val="00387106"/>
    <w:rsid w:val="00387784"/>
    <w:rsid w:val="00387D39"/>
    <w:rsid w:val="003902A4"/>
    <w:rsid w:val="00390439"/>
    <w:rsid w:val="0039078F"/>
    <w:rsid w:val="003908A0"/>
    <w:rsid w:val="003909C1"/>
    <w:rsid w:val="00390D3D"/>
    <w:rsid w:val="00390F17"/>
    <w:rsid w:val="00390F46"/>
    <w:rsid w:val="003910B2"/>
    <w:rsid w:val="00391154"/>
    <w:rsid w:val="003911A5"/>
    <w:rsid w:val="003913B0"/>
    <w:rsid w:val="003914D9"/>
    <w:rsid w:val="0039162A"/>
    <w:rsid w:val="00391663"/>
    <w:rsid w:val="00391D87"/>
    <w:rsid w:val="003921D3"/>
    <w:rsid w:val="0039242F"/>
    <w:rsid w:val="00392CA5"/>
    <w:rsid w:val="003933BF"/>
    <w:rsid w:val="003933DA"/>
    <w:rsid w:val="00393672"/>
    <w:rsid w:val="00393E71"/>
    <w:rsid w:val="00393E9B"/>
    <w:rsid w:val="00393FC0"/>
    <w:rsid w:val="003940DD"/>
    <w:rsid w:val="00394561"/>
    <w:rsid w:val="00394D45"/>
    <w:rsid w:val="00395052"/>
    <w:rsid w:val="00395379"/>
    <w:rsid w:val="0039592A"/>
    <w:rsid w:val="0039592E"/>
    <w:rsid w:val="00395B0E"/>
    <w:rsid w:val="00396013"/>
    <w:rsid w:val="0039602F"/>
    <w:rsid w:val="00396053"/>
    <w:rsid w:val="003962AA"/>
    <w:rsid w:val="00396537"/>
    <w:rsid w:val="003966F9"/>
    <w:rsid w:val="00396715"/>
    <w:rsid w:val="00396786"/>
    <w:rsid w:val="0039678B"/>
    <w:rsid w:val="003968B4"/>
    <w:rsid w:val="003969DC"/>
    <w:rsid w:val="00396A4D"/>
    <w:rsid w:val="00396F58"/>
    <w:rsid w:val="003971A9"/>
    <w:rsid w:val="003977DA"/>
    <w:rsid w:val="00397946"/>
    <w:rsid w:val="003A00BB"/>
    <w:rsid w:val="003A014B"/>
    <w:rsid w:val="003A0304"/>
    <w:rsid w:val="003A0325"/>
    <w:rsid w:val="003A0613"/>
    <w:rsid w:val="003A0636"/>
    <w:rsid w:val="003A06FD"/>
    <w:rsid w:val="003A094D"/>
    <w:rsid w:val="003A1007"/>
    <w:rsid w:val="003A1028"/>
    <w:rsid w:val="003A10BB"/>
    <w:rsid w:val="003A10FC"/>
    <w:rsid w:val="003A12F1"/>
    <w:rsid w:val="003A1399"/>
    <w:rsid w:val="003A195B"/>
    <w:rsid w:val="003A1A0C"/>
    <w:rsid w:val="003A1F86"/>
    <w:rsid w:val="003A23D5"/>
    <w:rsid w:val="003A2505"/>
    <w:rsid w:val="003A2691"/>
    <w:rsid w:val="003A285B"/>
    <w:rsid w:val="003A2990"/>
    <w:rsid w:val="003A2A93"/>
    <w:rsid w:val="003A2AD3"/>
    <w:rsid w:val="003A2E68"/>
    <w:rsid w:val="003A2E87"/>
    <w:rsid w:val="003A3780"/>
    <w:rsid w:val="003A390C"/>
    <w:rsid w:val="003A3D8E"/>
    <w:rsid w:val="003A3DD4"/>
    <w:rsid w:val="003A4684"/>
    <w:rsid w:val="003A46C6"/>
    <w:rsid w:val="003A4BF0"/>
    <w:rsid w:val="003A4BFC"/>
    <w:rsid w:val="003A4F9F"/>
    <w:rsid w:val="003A5588"/>
    <w:rsid w:val="003A576C"/>
    <w:rsid w:val="003A5878"/>
    <w:rsid w:val="003A5ACD"/>
    <w:rsid w:val="003A5F90"/>
    <w:rsid w:val="003A600D"/>
    <w:rsid w:val="003A6077"/>
    <w:rsid w:val="003A6866"/>
    <w:rsid w:val="003A695B"/>
    <w:rsid w:val="003A6BF9"/>
    <w:rsid w:val="003A6D62"/>
    <w:rsid w:val="003A6E7E"/>
    <w:rsid w:val="003A72A3"/>
    <w:rsid w:val="003A753D"/>
    <w:rsid w:val="003A76B6"/>
    <w:rsid w:val="003A76F0"/>
    <w:rsid w:val="003A7736"/>
    <w:rsid w:val="003A7764"/>
    <w:rsid w:val="003A7769"/>
    <w:rsid w:val="003A7CFE"/>
    <w:rsid w:val="003B0260"/>
    <w:rsid w:val="003B026D"/>
    <w:rsid w:val="003B045A"/>
    <w:rsid w:val="003B04CD"/>
    <w:rsid w:val="003B05C7"/>
    <w:rsid w:val="003B072D"/>
    <w:rsid w:val="003B0A4E"/>
    <w:rsid w:val="003B1047"/>
    <w:rsid w:val="003B1280"/>
    <w:rsid w:val="003B14D8"/>
    <w:rsid w:val="003B1D78"/>
    <w:rsid w:val="003B20BB"/>
    <w:rsid w:val="003B2524"/>
    <w:rsid w:val="003B2A72"/>
    <w:rsid w:val="003B2BC7"/>
    <w:rsid w:val="003B2CE0"/>
    <w:rsid w:val="003B2D6F"/>
    <w:rsid w:val="003B2EAD"/>
    <w:rsid w:val="003B31E3"/>
    <w:rsid w:val="003B34AD"/>
    <w:rsid w:val="003B378F"/>
    <w:rsid w:val="003B37F9"/>
    <w:rsid w:val="003B3B3B"/>
    <w:rsid w:val="003B3D1A"/>
    <w:rsid w:val="003B3DB7"/>
    <w:rsid w:val="003B3ED5"/>
    <w:rsid w:val="003B3F1F"/>
    <w:rsid w:val="003B3FC1"/>
    <w:rsid w:val="003B40B4"/>
    <w:rsid w:val="003B41A2"/>
    <w:rsid w:val="003B425D"/>
    <w:rsid w:val="003B42C5"/>
    <w:rsid w:val="003B45E4"/>
    <w:rsid w:val="003B47B5"/>
    <w:rsid w:val="003B4912"/>
    <w:rsid w:val="003B492F"/>
    <w:rsid w:val="003B4D19"/>
    <w:rsid w:val="003B5028"/>
    <w:rsid w:val="003B502F"/>
    <w:rsid w:val="003B5201"/>
    <w:rsid w:val="003B52BA"/>
    <w:rsid w:val="003B5510"/>
    <w:rsid w:val="003B57C1"/>
    <w:rsid w:val="003B58A4"/>
    <w:rsid w:val="003B5AF1"/>
    <w:rsid w:val="003B5B50"/>
    <w:rsid w:val="003B5C22"/>
    <w:rsid w:val="003B61AC"/>
    <w:rsid w:val="003B62F0"/>
    <w:rsid w:val="003B650E"/>
    <w:rsid w:val="003B6671"/>
    <w:rsid w:val="003B66B6"/>
    <w:rsid w:val="003B66F8"/>
    <w:rsid w:val="003B6DAB"/>
    <w:rsid w:val="003B70DF"/>
    <w:rsid w:val="003B72D8"/>
    <w:rsid w:val="003B7A14"/>
    <w:rsid w:val="003B7AB6"/>
    <w:rsid w:val="003B7DFF"/>
    <w:rsid w:val="003C0256"/>
    <w:rsid w:val="003C0262"/>
    <w:rsid w:val="003C0B47"/>
    <w:rsid w:val="003C0B85"/>
    <w:rsid w:val="003C0BE1"/>
    <w:rsid w:val="003C10DC"/>
    <w:rsid w:val="003C1559"/>
    <w:rsid w:val="003C15E7"/>
    <w:rsid w:val="003C15F5"/>
    <w:rsid w:val="003C1785"/>
    <w:rsid w:val="003C1928"/>
    <w:rsid w:val="003C19E2"/>
    <w:rsid w:val="003C1BDD"/>
    <w:rsid w:val="003C1C86"/>
    <w:rsid w:val="003C1E6A"/>
    <w:rsid w:val="003C1F60"/>
    <w:rsid w:val="003C200D"/>
    <w:rsid w:val="003C2040"/>
    <w:rsid w:val="003C2A4A"/>
    <w:rsid w:val="003C2E01"/>
    <w:rsid w:val="003C30C9"/>
    <w:rsid w:val="003C325D"/>
    <w:rsid w:val="003C364C"/>
    <w:rsid w:val="003C370E"/>
    <w:rsid w:val="003C37D9"/>
    <w:rsid w:val="003C3C16"/>
    <w:rsid w:val="003C3D4B"/>
    <w:rsid w:val="003C3EB2"/>
    <w:rsid w:val="003C3FDF"/>
    <w:rsid w:val="003C409F"/>
    <w:rsid w:val="003C40AA"/>
    <w:rsid w:val="003C41EB"/>
    <w:rsid w:val="003C42BE"/>
    <w:rsid w:val="003C4419"/>
    <w:rsid w:val="003C4893"/>
    <w:rsid w:val="003C49DE"/>
    <w:rsid w:val="003C4A00"/>
    <w:rsid w:val="003C4C0D"/>
    <w:rsid w:val="003C5018"/>
    <w:rsid w:val="003C526C"/>
    <w:rsid w:val="003C5836"/>
    <w:rsid w:val="003C5964"/>
    <w:rsid w:val="003C608F"/>
    <w:rsid w:val="003C656E"/>
    <w:rsid w:val="003C6E61"/>
    <w:rsid w:val="003C7166"/>
    <w:rsid w:val="003C7270"/>
    <w:rsid w:val="003C734B"/>
    <w:rsid w:val="003C753D"/>
    <w:rsid w:val="003C75AE"/>
    <w:rsid w:val="003C7629"/>
    <w:rsid w:val="003C774C"/>
    <w:rsid w:val="003C7882"/>
    <w:rsid w:val="003C78FC"/>
    <w:rsid w:val="003C7AAF"/>
    <w:rsid w:val="003C7B7C"/>
    <w:rsid w:val="003C7CCE"/>
    <w:rsid w:val="003C7D07"/>
    <w:rsid w:val="003C7E63"/>
    <w:rsid w:val="003C7EFA"/>
    <w:rsid w:val="003D0277"/>
    <w:rsid w:val="003D0684"/>
    <w:rsid w:val="003D0783"/>
    <w:rsid w:val="003D086C"/>
    <w:rsid w:val="003D0974"/>
    <w:rsid w:val="003D098F"/>
    <w:rsid w:val="003D0BDA"/>
    <w:rsid w:val="003D123F"/>
    <w:rsid w:val="003D16D7"/>
    <w:rsid w:val="003D1783"/>
    <w:rsid w:val="003D18C1"/>
    <w:rsid w:val="003D1E03"/>
    <w:rsid w:val="003D1FAC"/>
    <w:rsid w:val="003D26FE"/>
    <w:rsid w:val="003D2852"/>
    <w:rsid w:val="003D28D9"/>
    <w:rsid w:val="003D2D2D"/>
    <w:rsid w:val="003D33DA"/>
    <w:rsid w:val="003D34D2"/>
    <w:rsid w:val="003D3633"/>
    <w:rsid w:val="003D3733"/>
    <w:rsid w:val="003D3908"/>
    <w:rsid w:val="003D40BC"/>
    <w:rsid w:val="003D4478"/>
    <w:rsid w:val="003D4741"/>
    <w:rsid w:val="003D4BC1"/>
    <w:rsid w:val="003D4CE8"/>
    <w:rsid w:val="003D4DBE"/>
    <w:rsid w:val="003D52A2"/>
    <w:rsid w:val="003D555D"/>
    <w:rsid w:val="003D557F"/>
    <w:rsid w:val="003D5784"/>
    <w:rsid w:val="003D5841"/>
    <w:rsid w:val="003D59F3"/>
    <w:rsid w:val="003D5CDC"/>
    <w:rsid w:val="003D5FE6"/>
    <w:rsid w:val="003D61AE"/>
    <w:rsid w:val="003D6286"/>
    <w:rsid w:val="003D630F"/>
    <w:rsid w:val="003D6535"/>
    <w:rsid w:val="003D6697"/>
    <w:rsid w:val="003D6800"/>
    <w:rsid w:val="003D6A0B"/>
    <w:rsid w:val="003D6ADF"/>
    <w:rsid w:val="003D7084"/>
    <w:rsid w:val="003D724F"/>
    <w:rsid w:val="003D76A5"/>
    <w:rsid w:val="003D774B"/>
    <w:rsid w:val="003D7767"/>
    <w:rsid w:val="003D77AA"/>
    <w:rsid w:val="003D7837"/>
    <w:rsid w:val="003D7C05"/>
    <w:rsid w:val="003E0544"/>
    <w:rsid w:val="003E063B"/>
    <w:rsid w:val="003E0C89"/>
    <w:rsid w:val="003E0F61"/>
    <w:rsid w:val="003E0FA5"/>
    <w:rsid w:val="003E153C"/>
    <w:rsid w:val="003E159F"/>
    <w:rsid w:val="003E16B6"/>
    <w:rsid w:val="003E1C96"/>
    <w:rsid w:val="003E1DC8"/>
    <w:rsid w:val="003E2100"/>
    <w:rsid w:val="003E2319"/>
    <w:rsid w:val="003E2597"/>
    <w:rsid w:val="003E268E"/>
    <w:rsid w:val="003E2874"/>
    <w:rsid w:val="003E2D5E"/>
    <w:rsid w:val="003E2E7F"/>
    <w:rsid w:val="003E2FED"/>
    <w:rsid w:val="003E332B"/>
    <w:rsid w:val="003E3939"/>
    <w:rsid w:val="003E40D5"/>
    <w:rsid w:val="003E454A"/>
    <w:rsid w:val="003E4635"/>
    <w:rsid w:val="003E48E3"/>
    <w:rsid w:val="003E4AB7"/>
    <w:rsid w:val="003E4BDB"/>
    <w:rsid w:val="003E4CD0"/>
    <w:rsid w:val="003E4D3D"/>
    <w:rsid w:val="003E4F9B"/>
    <w:rsid w:val="003E52A8"/>
    <w:rsid w:val="003E52CE"/>
    <w:rsid w:val="003E58C9"/>
    <w:rsid w:val="003E5A7B"/>
    <w:rsid w:val="003E5FEA"/>
    <w:rsid w:val="003E6292"/>
    <w:rsid w:val="003E62B7"/>
    <w:rsid w:val="003E6BC2"/>
    <w:rsid w:val="003E6DC8"/>
    <w:rsid w:val="003E6F79"/>
    <w:rsid w:val="003E74F3"/>
    <w:rsid w:val="003E7A81"/>
    <w:rsid w:val="003E7AF9"/>
    <w:rsid w:val="003E7BA4"/>
    <w:rsid w:val="003E7CBA"/>
    <w:rsid w:val="003E7D33"/>
    <w:rsid w:val="003E7E2F"/>
    <w:rsid w:val="003F0006"/>
    <w:rsid w:val="003F00CA"/>
    <w:rsid w:val="003F0160"/>
    <w:rsid w:val="003F0267"/>
    <w:rsid w:val="003F08AD"/>
    <w:rsid w:val="003F0AA0"/>
    <w:rsid w:val="003F1160"/>
    <w:rsid w:val="003F1616"/>
    <w:rsid w:val="003F1665"/>
    <w:rsid w:val="003F1AB9"/>
    <w:rsid w:val="003F1B1D"/>
    <w:rsid w:val="003F1C31"/>
    <w:rsid w:val="003F205B"/>
    <w:rsid w:val="003F20CF"/>
    <w:rsid w:val="003F2114"/>
    <w:rsid w:val="003F289A"/>
    <w:rsid w:val="003F3274"/>
    <w:rsid w:val="003F3E5F"/>
    <w:rsid w:val="003F3FFF"/>
    <w:rsid w:val="003F43BC"/>
    <w:rsid w:val="003F462A"/>
    <w:rsid w:val="003F4860"/>
    <w:rsid w:val="003F508B"/>
    <w:rsid w:val="003F53E4"/>
    <w:rsid w:val="003F54E5"/>
    <w:rsid w:val="003F574F"/>
    <w:rsid w:val="003F58A6"/>
    <w:rsid w:val="003F5B0E"/>
    <w:rsid w:val="003F5D8C"/>
    <w:rsid w:val="003F5E01"/>
    <w:rsid w:val="003F5ED7"/>
    <w:rsid w:val="003F63A6"/>
    <w:rsid w:val="003F6412"/>
    <w:rsid w:val="003F653A"/>
    <w:rsid w:val="003F6585"/>
    <w:rsid w:val="003F670E"/>
    <w:rsid w:val="003F6807"/>
    <w:rsid w:val="003F6D23"/>
    <w:rsid w:val="003F6E1F"/>
    <w:rsid w:val="003F73D8"/>
    <w:rsid w:val="003F7599"/>
    <w:rsid w:val="003F788E"/>
    <w:rsid w:val="003F7B2B"/>
    <w:rsid w:val="003F7C6C"/>
    <w:rsid w:val="003F7D3D"/>
    <w:rsid w:val="003F7D5B"/>
    <w:rsid w:val="00400092"/>
    <w:rsid w:val="00400101"/>
    <w:rsid w:val="00400184"/>
    <w:rsid w:val="004009A1"/>
    <w:rsid w:val="00400DDC"/>
    <w:rsid w:val="00400EE2"/>
    <w:rsid w:val="0040139D"/>
    <w:rsid w:val="00401519"/>
    <w:rsid w:val="004017F6"/>
    <w:rsid w:val="00401802"/>
    <w:rsid w:val="00401981"/>
    <w:rsid w:val="00401FA2"/>
    <w:rsid w:val="00401FD7"/>
    <w:rsid w:val="004023E4"/>
    <w:rsid w:val="0040283C"/>
    <w:rsid w:val="00402852"/>
    <w:rsid w:val="00402858"/>
    <w:rsid w:val="00402987"/>
    <w:rsid w:val="004029CC"/>
    <w:rsid w:val="00402A19"/>
    <w:rsid w:val="00402D67"/>
    <w:rsid w:val="00403230"/>
    <w:rsid w:val="004035D7"/>
    <w:rsid w:val="0040371B"/>
    <w:rsid w:val="004041E4"/>
    <w:rsid w:val="0040439D"/>
    <w:rsid w:val="0040442D"/>
    <w:rsid w:val="00404729"/>
    <w:rsid w:val="004048C9"/>
    <w:rsid w:val="004051C2"/>
    <w:rsid w:val="004058DD"/>
    <w:rsid w:val="00405B6E"/>
    <w:rsid w:val="00405B96"/>
    <w:rsid w:val="00405F18"/>
    <w:rsid w:val="00405F5E"/>
    <w:rsid w:val="004062A5"/>
    <w:rsid w:val="004069E9"/>
    <w:rsid w:val="00406D01"/>
    <w:rsid w:val="00406E17"/>
    <w:rsid w:val="00407070"/>
    <w:rsid w:val="00407085"/>
    <w:rsid w:val="004070A7"/>
    <w:rsid w:val="004070F8"/>
    <w:rsid w:val="004073C7"/>
    <w:rsid w:val="00407555"/>
    <w:rsid w:val="004078D1"/>
    <w:rsid w:val="00407A95"/>
    <w:rsid w:val="00407D43"/>
    <w:rsid w:val="0041036D"/>
    <w:rsid w:val="00410462"/>
    <w:rsid w:val="00410549"/>
    <w:rsid w:val="00410777"/>
    <w:rsid w:val="00410A3C"/>
    <w:rsid w:val="00410D4E"/>
    <w:rsid w:val="00411057"/>
    <w:rsid w:val="00411458"/>
    <w:rsid w:val="00411484"/>
    <w:rsid w:val="004116C0"/>
    <w:rsid w:val="00411A40"/>
    <w:rsid w:val="00411E15"/>
    <w:rsid w:val="00411E48"/>
    <w:rsid w:val="00411E51"/>
    <w:rsid w:val="00411FDE"/>
    <w:rsid w:val="00412316"/>
    <w:rsid w:val="00412905"/>
    <w:rsid w:val="00412940"/>
    <w:rsid w:val="00412BCB"/>
    <w:rsid w:val="00412C61"/>
    <w:rsid w:val="00412C66"/>
    <w:rsid w:val="004132C3"/>
    <w:rsid w:val="004133DF"/>
    <w:rsid w:val="004134EA"/>
    <w:rsid w:val="00413699"/>
    <w:rsid w:val="00413727"/>
    <w:rsid w:val="0041380F"/>
    <w:rsid w:val="00413830"/>
    <w:rsid w:val="00413C23"/>
    <w:rsid w:val="00413CFC"/>
    <w:rsid w:val="00413F1B"/>
    <w:rsid w:val="0041406A"/>
    <w:rsid w:val="004140A2"/>
    <w:rsid w:val="004140C0"/>
    <w:rsid w:val="004147E5"/>
    <w:rsid w:val="00414A87"/>
    <w:rsid w:val="00414E58"/>
    <w:rsid w:val="0041502C"/>
    <w:rsid w:val="004150E6"/>
    <w:rsid w:val="004153C5"/>
    <w:rsid w:val="00416126"/>
    <w:rsid w:val="00416308"/>
    <w:rsid w:val="004164D3"/>
    <w:rsid w:val="0041675D"/>
    <w:rsid w:val="004167DE"/>
    <w:rsid w:val="004167E9"/>
    <w:rsid w:val="00416A76"/>
    <w:rsid w:val="00416C80"/>
    <w:rsid w:val="004170B4"/>
    <w:rsid w:val="0041735E"/>
    <w:rsid w:val="0041746C"/>
    <w:rsid w:val="004174DD"/>
    <w:rsid w:val="00417536"/>
    <w:rsid w:val="00417677"/>
    <w:rsid w:val="00417985"/>
    <w:rsid w:val="00417D8B"/>
    <w:rsid w:val="00417E81"/>
    <w:rsid w:val="00420066"/>
    <w:rsid w:val="0042029A"/>
    <w:rsid w:val="00420591"/>
    <w:rsid w:val="00420613"/>
    <w:rsid w:val="004208C0"/>
    <w:rsid w:val="004209D4"/>
    <w:rsid w:val="00420AEB"/>
    <w:rsid w:val="00420B66"/>
    <w:rsid w:val="00420BF0"/>
    <w:rsid w:val="004212C3"/>
    <w:rsid w:val="00421593"/>
    <w:rsid w:val="00421858"/>
    <w:rsid w:val="00421D7C"/>
    <w:rsid w:val="004221BC"/>
    <w:rsid w:val="004228A8"/>
    <w:rsid w:val="0042290D"/>
    <w:rsid w:val="0042293A"/>
    <w:rsid w:val="00423101"/>
    <w:rsid w:val="004232EA"/>
    <w:rsid w:val="004238DB"/>
    <w:rsid w:val="00423BA7"/>
    <w:rsid w:val="00423CA4"/>
    <w:rsid w:val="00423DFD"/>
    <w:rsid w:val="00424200"/>
    <w:rsid w:val="00424AEE"/>
    <w:rsid w:val="004252F5"/>
    <w:rsid w:val="004253E7"/>
    <w:rsid w:val="0042588D"/>
    <w:rsid w:val="00425D8A"/>
    <w:rsid w:val="00425DF6"/>
    <w:rsid w:val="00425F97"/>
    <w:rsid w:val="0042661C"/>
    <w:rsid w:val="004267B7"/>
    <w:rsid w:val="00426AE2"/>
    <w:rsid w:val="00426B1A"/>
    <w:rsid w:val="00426F1A"/>
    <w:rsid w:val="00427001"/>
    <w:rsid w:val="004272B6"/>
    <w:rsid w:val="004273B7"/>
    <w:rsid w:val="00427594"/>
    <w:rsid w:val="00427781"/>
    <w:rsid w:val="0042794F"/>
    <w:rsid w:val="00427B38"/>
    <w:rsid w:val="00427B67"/>
    <w:rsid w:val="00427C23"/>
    <w:rsid w:val="00427D98"/>
    <w:rsid w:val="00427E91"/>
    <w:rsid w:val="004303C1"/>
    <w:rsid w:val="00430435"/>
    <w:rsid w:val="0043056F"/>
    <w:rsid w:val="004306C3"/>
    <w:rsid w:val="004306F2"/>
    <w:rsid w:val="00430895"/>
    <w:rsid w:val="00430918"/>
    <w:rsid w:val="00430C59"/>
    <w:rsid w:val="00430CC8"/>
    <w:rsid w:val="0043100C"/>
    <w:rsid w:val="004310BF"/>
    <w:rsid w:val="00431835"/>
    <w:rsid w:val="00432DF2"/>
    <w:rsid w:val="004331F0"/>
    <w:rsid w:val="0043335C"/>
    <w:rsid w:val="004336BE"/>
    <w:rsid w:val="0043382E"/>
    <w:rsid w:val="0043383A"/>
    <w:rsid w:val="004338BA"/>
    <w:rsid w:val="00433A03"/>
    <w:rsid w:val="00433BF0"/>
    <w:rsid w:val="004343FA"/>
    <w:rsid w:val="004345A6"/>
    <w:rsid w:val="004346C8"/>
    <w:rsid w:val="00434931"/>
    <w:rsid w:val="00434B22"/>
    <w:rsid w:val="00434B62"/>
    <w:rsid w:val="00434DCE"/>
    <w:rsid w:val="0043508E"/>
    <w:rsid w:val="004352B7"/>
    <w:rsid w:val="00435373"/>
    <w:rsid w:val="004353C8"/>
    <w:rsid w:val="004354EB"/>
    <w:rsid w:val="00435778"/>
    <w:rsid w:val="00435AC1"/>
    <w:rsid w:val="00436498"/>
    <w:rsid w:val="0043663F"/>
    <w:rsid w:val="00436647"/>
    <w:rsid w:val="00436663"/>
    <w:rsid w:val="00436746"/>
    <w:rsid w:val="00436755"/>
    <w:rsid w:val="00436A5B"/>
    <w:rsid w:val="00436AB5"/>
    <w:rsid w:val="004372F0"/>
    <w:rsid w:val="0043739C"/>
    <w:rsid w:val="0043746E"/>
    <w:rsid w:val="0043763B"/>
    <w:rsid w:val="0043795B"/>
    <w:rsid w:val="00437D79"/>
    <w:rsid w:val="00437E1E"/>
    <w:rsid w:val="00437E4E"/>
    <w:rsid w:val="00437E8E"/>
    <w:rsid w:val="00440680"/>
    <w:rsid w:val="00440826"/>
    <w:rsid w:val="00440B07"/>
    <w:rsid w:val="00440C31"/>
    <w:rsid w:val="00440D4F"/>
    <w:rsid w:val="00440EA4"/>
    <w:rsid w:val="00440FAA"/>
    <w:rsid w:val="004411BE"/>
    <w:rsid w:val="0044143B"/>
    <w:rsid w:val="00441B24"/>
    <w:rsid w:val="00441C66"/>
    <w:rsid w:val="00441C78"/>
    <w:rsid w:val="00441E8D"/>
    <w:rsid w:val="00441F21"/>
    <w:rsid w:val="00442475"/>
    <w:rsid w:val="0044283B"/>
    <w:rsid w:val="00442952"/>
    <w:rsid w:val="00442C6D"/>
    <w:rsid w:val="00442DC5"/>
    <w:rsid w:val="00442FA0"/>
    <w:rsid w:val="00443071"/>
    <w:rsid w:val="0044323C"/>
    <w:rsid w:val="004432DF"/>
    <w:rsid w:val="00443562"/>
    <w:rsid w:val="004435B4"/>
    <w:rsid w:val="004439C7"/>
    <w:rsid w:val="004439F0"/>
    <w:rsid w:val="00443BEE"/>
    <w:rsid w:val="00443CEA"/>
    <w:rsid w:val="00443F68"/>
    <w:rsid w:val="00443FD5"/>
    <w:rsid w:val="004442C8"/>
    <w:rsid w:val="00444321"/>
    <w:rsid w:val="004448C6"/>
    <w:rsid w:val="004448E9"/>
    <w:rsid w:val="00444922"/>
    <w:rsid w:val="00445009"/>
    <w:rsid w:val="0044512A"/>
    <w:rsid w:val="00445375"/>
    <w:rsid w:val="004454D1"/>
    <w:rsid w:val="0044551F"/>
    <w:rsid w:val="004457E9"/>
    <w:rsid w:val="004458BB"/>
    <w:rsid w:val="00445A34"/>
    <w:rsid w:val="00445BD6"/>
    <w:rsid w:val="004460C1"/>
    <w:rsid w:val="004460E8"/>
    <w:rsid w:val="00446439"/>
    <w:rsid w:val="00446686"/>
    <w:rsid w:val="00446723"/>
    <w:rsid w:val="00446901"/>
    <w:rsid w:val="00446D4A"/>
    <w:rsid w:val="004471E4"/>
    <w:rsid w:val="00447418"/>
    <w:rsid w:val="00447555"/>
    <w:rsid w:val="00447AB8"/>
    <w:rsid w:val="00447B2B"/>
    <w:rsid w:val="00447BC0"/>
    <w:rsid w:val="00447ECE"/>
    <w:rsid w:val="00450461"/>
    <w:rsid w:val="004506D3"/>
    <w:rsid w:val="0045088C"/>
    <w:rsid w:val="00450E46"/>
    <w:rsid w:val="00450E4B"/>
    <w:rsid w:val="00451038"/>
    <w:rsid w:val="004510EE"/>
    <w:rsid w:val="00451363"/>
    <w:rsid w:val="0045158E"/>
    <w:rsid w:val="00452348"/>
    <w:rsid w:val="00452896"/>
    <w:rsid w:val="00452C28"/>
    <w:rsid w:val="00452DC3"/>
    <w:rsid w:val="00453067"/>
    <w:rsid w:val="004532F8"/>
    <w:rsid w:val="004536C8"/>
    <w:rsid w:val="00453BE7"/>
    <w:rsid w:val="00453CB2"/>
    <w:rsid w:val="00453D65"/>
    <w:rsid w:val="00453EDA"/>
    <w:rsid w:val="00454300"/>
    <w:rsid w:val="0045481C"/>
    <w:rsid w:val="0045491B"/>
    <w:rsid w:val="0045498A"/>
    <w:rsid w:val="00454BDC"/>
    <w:rsid w:val="004550A2"/>
    <w:rsid w:val="0045583D"/>
    <w:rsid w:val="00455D2A"/>
    <w:rsid w:val="00455DE1"/>
    <w:rsid w:val="00456070"/>
    <w:rsid w:val="0045661B"/>
    <w:rsid w:val="004567A0"/>
    <w:rsid w:val="00456FB5"/>
    <w:rsid w:val="0045732B"/>
    <w:rsid w:val="0045762A"/>
    <w:rsid w:val="004579C9"/>
    <w:rsid w:val="00457D9A"/>
    <w:rsid w:val="00460144"/>
    <w:rsid w:val="0046080E"/>
    <w:rsid w:val="00460988"/>
    <w:rsid w:val="0046099A"/>
    <w:rsid w:val="00460C44"/>
    <w:rsid w:val="00461175"/>
    <w:rsid w:val="00461252"/>
    <w:rsid w:val="0046152D"/>
    <w:rsid w:val="004617E9"/>
    <w:rsid w:val="0046195E"/>
    <w:rsid w:val="00461BFC"/>
    <w:rsid w:val="00461C66"/>
    <w:rsid w:val="00461E63"/>
    <w:rsid w:val="00461E67"/>
    <w:rsid w:val="0046277E"/>
    <w:rsid w:val="00462903"/>
    <w:rsid w:val="00462C01"/>
    <w:rsid w:val="00462DEE"/>
    <w:rsid w:val="00462FF7"/>
    <w:rsid w:val="004631E1"/>
    <w:rsid w:val="004634D8"/>
    <w:rsid w:val="004638B1"/>
    <w:rsid w:val="004639F4"/>
    <w:rsid w:val="004640F6"/>
    <w:rsid w:val="00464224"/>
    <w:rsid w:val="004644D4"/>
    <w:rsid w:val="00464776"/>
    <w:rsid w:val="00464928"/>
    <w:rsid w:val="00464A9C"/>
    <w:rsid w:val="00465346"/>
    <w:rsid w:val="004654DF"/>
    <w:rsid w:val="00465639"/>
    <w:rsid w:val="004657DA"/>
    <w:rsid w:val="00465860"/>
    <w:rsid w:val="00465D7E"/>
    <w:rsid w:val="004660C3"/>
    <w:rsid w:val="0046670D"/>
    <w:rsid w:val="00466B05"/>
    <w:rsid w:val="00466B93"/>
    <w:rsid w:val="00466DB2"/>
    <w:rsid w:val="00466E7B"/>
    <w:rsid w:val="004672E1"/>
    <w:rsid w:val="004674EC"/>
    <w:rsid w:val="0046753F"/>
    <w:rsid w:val="0046762E"/>
    <w:rsid w:val="004678BE"/>
    <w:rsid w:val="00467BDD"/>
    <w:rsid w:val="00470446"/>
    <w:rsid w:val="004706FB"/>
    <w:rsid w:val="004709A7"/>
    <w:rsid w:val="00470A4E"/>
    <w:rsid w:val="00470DC3"/>
    <w:rsid w:val="00470F65"/>
    <w:rsid w:val="004710BE"/>
    <w:rsid w:val="0047166C"/>
    <w:rsid w:val="00471B9B"/>
    <w:rsid w:val="00471BB5"/>
    <w:rsid w:val="00471D3C"/>
    <w:rsid w:val="00471DCB"/>
    <w:rsid w:val="0047243C"/>
    <w:rsid w:val="0047253A"/>
    <w:rsid w:val="004725A4"/>
    <w:rsid w:val="0047269B"/>
    <w:rsid w:val="004726CC"/>
    <w:rsid w:val="0047281D"/>
    <w:rsid w:val="00472A50"/>
    <w:rsid w:val="00472B99"/>
    <w:rsid w:val="00472E56"/>
    <w:rsid w:val="00472F02"/>
    <w:rsid w:val="00472F08"/>
    <w:rsid w:val="00473247"/>
    <w:rsid w:val="00473690"/>
    <w:rsid w:val="00473B9A"/>
    <w:rsid w:val="00473E5B"/>
    <w:rsid w:val="004740FF"/>
    <w:rsid w:val="00474149"/>
    <w:rsid w:val="004743CA"/>
    <w:rsid w:val="00474A29"/>
    <w:rsid w:val="00474A5C"/>
    <w:rsid w:val="00474ADB"/>
    <w:rsid w:val="0047508E"/>
    <w:rsid w:val="00475293"/>
    <w:rsid w:val="004752C4"/>
    <w:rsid w:val="0047581A"/>
    <w:rsid w:val="0047619D"/>
    <w:rsid w:val="0047623F"/>
    <w:rsid w:val="0047624B"/>
    <w:rsid w:val="004763C5"/>
    <w:rsid w:val="00476412"/>
    <w:rsid w:val="0047647D"/>
    <w:rsid w:val="00476652"/>
    <w:rsid w:val="00476984"/>
    <w:rsid w:val="00476A4C"/>
    <w:rsid w:val="00476EEF"/>
    <w:rsid w:val="00476F65"/>
    <w:rsid w:val="004773D2"/>
    <w:rsid w:val="004774AB"/>
    <w:rsid w:val="004774D6"/>
    <w:rsid w:val="00477616"/>
    <w:rsid w:val="004776A1"/>
    <w:rsid w:val="004776F8"/>
    <w:rsid w:val="00477811"/>
    <w:rsid w:val="00477AA1"/>
    <w:rsid w:val="00477CF9"/>
    <w:rsid w:val="00477ECA"/>
    <w:rsid w:val="00480CA4"/>
    <w:rsid w:val="00480F97"/>
    <w:rsid w:val="00481138"/>
    <w:rsid w:val="00481188"/>
    <w:rsid w:val="00481B04"/>
    <w:rsid w:val="00481BAB"/>
    <w:rsid w:val="00482130"/>
    <w:rsid w:val="0048219D"/>
    <w:rsid w:val="00482202"/>
    <w:rsid w:val="00482211"/>
    <w:rsid w:val="0048239C"/>
    <w:rsid w:val="0048253A"/>
    <w:rsid w:val="00482CA0"/>
    <w:rsid w:val="00482D0C"/>
    <w:rsid w:val="00482E27"/>
    <w:rsid w:val="004830A3"/>
    <w:rsid w:val="00483551"/>
    <w:rsid w:val="00483C57"/>
    <w:rsid w:val="00483DA6"/>
    <w:rsid w:val="00483F90"/>
    <w:rsid w:val="00483FC6"/>
    <w:rsid w:val="00484016"/>
    <w:rsid w:val="0048408A"/>
    <w:rsid w:val="0048424D"/>
    <w:rsid w:val="004845B6"/>
    <w:rsid w:val="004845D7"/>
    <w:rsid w:val="004847EB"/>
    <w:rsid w:val="0048481F"/>
    <w:rsid w:val="00484849"/>
    <w:rsid w:val="00484A3B"/>
    <w:rsid w:val="00484AB6"/>
    <w:rsid w:val="00484DF9"/>
    <w:rsid w:val="00484E05"/>
    <w:rsid w:val="0048533D"/>
    <w:rsid w:val="004854F6"/>
    <w:rsid w:val="00485598"/>
    <w:rsid w:val="00485810"/>
    <w:rsid w:val="00485844"/>
    <w:rsid w:val="004861AB"/>
    <w:rsid w:val="00486212"/>
    <w:rsid w:val="004862A3"/>
    <w:rsid w:val="004863B7"/>
    <w:rsid w:val="004866D3"/>
    <w:rsid w:val="0048679C"/>
    <w:rsid w:val="004867B5"/>
    <w:rsid w:val="00486DD8"/>
    <w:rsid w:val="00486E99"/>
    <w:rsid w:val="0048701E"/>
    <w:rsid w:val="0048734D"/>
    <w:rsid w:val="00487537"/>
    <w:rsid w:val="004875F1"/>
    <w:rsid w:val="00487695"/>
    <w:rsid w:val="00487850"/>
    <w:rsid w:val="00490004"/>
    <w:rsid w:val="00490113"/>
    <w:rsid w:val="004905BE"/>
    <w:rsid w:val="004906C1"/>
    <w:rsid w:val="00490732"/>
    <w:rsid w:val="004908C7"/>
    <w:rsid w:val="00490C4B"/>
    <w:rsid w:val="0049188E"/>
    <w:rsid w:val="00491FB5"/>
    <w:rsid w:val="00492187"/>
    <w:rsid w:val="00492544"/>
    <w:rsid w:val="00492E45"/>
    <w:rsid w:val="00493587"/>
    <w:rsid w:val="00493625"/>
    <w:rsid w:val="00493786"/>
    <w:rsid w:val="004938BB"/>
    <w:rsid w:val="004939ED"/>
    <w:rsid w:val="00494983"/>
    <w:rsid w:val="00495399"/>
    <w:rsid w:val="00495760"/>
    <w:rsid w:val="00495A74"/>
    <w:rsid w:val="00495B30"/>
    <w:rsid w:val="00495CFC"/>
    <w:rsid w:val="00495F35"/>
    <w:rsid w:val="00495FD4"/>
    <w:rsid w:val="004976EB"/>
    <w:rsid w:val="004977DF"/>
    <w:rsid w:val="004979D6"/>
    <w:rsid w:val="00497B7B"/>
    <w:rsid w:val="00497C54"/>
    <w:rsid w:val="00497CBD"/>
    <w:rsid w:val="00497EFD"/>
    <w:rsid w:val="004A0731"/>
    <w:rsid w:val="004A0971"/>
    <w:rsid w:val="004A0D3A"/>
    <w:rsid w:val="004A0D9B"/>
    <w:rsid w:val="004A0FE8"/>
    <w:rsid w:val="004A11EE"/>
    <w:rsid w:val="004A1382"/>
    <w:rsid w:val="004A142C"/>
    <w:rsid w:val="004A1649"/>
    <w:rsid w:val="004A1840"/>
    <w:rsid w:val="004A1BE2"/>
    <w:rsid w:val="004A1D24"/>
    <w:rsid w:val="004A1DD8"/>
    <w:rsid w:val="004A1F44"/>
    <w:rsid w:val="004A22F3"/>
    <w:rsid w:val="004A2A09"/>
    <w:rsid w:val="004A2AC5"/>
    <w:rsid w:val="004A3137"/>
    <w:rsid w:val="004A31E6"/>
    <w:rsid w:val="004A32DA"/>
    <w:rsid w:val="004A3432"/>
    <w:rsid w:val="004A3859"/>
    <w:rsid w:val="004A3A7F"/>
    <w:rsid w:val="004A3D95"/>
    <w:rsid w:val="004A3FED"/>
    <w:rsid w:val="004A43D3"/>
    <w:rsid w:val="004A4592"/>
    <w:rsid w:val="004A4742"/>
    <w:rsid w:val="004A4D9D"/>
    <w:rsid w:val="004A4DDE"/>
    <w:rsid w:val="004A5375"/>
    <w:rsid w:val="004A5467"/>
    <w:rsid w:val="004A5549"/>
    <w:rsid w:val="004A56FF"/>
    <w:rsid w:val="004A5BC2"/>
    <w:rsid w:val="004A5DDD"/>
    <w:rsid w:val="004A6566"/>
    <w:rsid w:val="004A65DA"/>
    <w:rsid w:val="004A66E3"/>
    <w:rsid w:val="004A6869"/>
    <w:rsid w:val="004A702C"/>
    <w:rsid w:val="004A7101"/>
    <w:rsid w:val="004A773E"/>
    <w:rsid w:val="004A7BB6"/>
    <w:rsid w:val="004A7BB8"/>
    <w:rsid w:val="004A7C4D"/>
    <w:rsid w:val="004A7C70"/>
    <w:rsid w:val="004B046A"/>
    <w:rsid w:val="004B0893"/>
    <w:rsid w:val="004B0B66"/>
    <w:rsid w:val="004B0CA9"/>
    <w:rsid w:val="004B0E37"/>
    <w:rsid w:val="004B0F07"/>
    <w:rsid w:val="004B13BB"/>
    <w:rsid w:val="004B170D"/>
    <w:rsid w:val="004B17B8"/>
    <w:rsid w:val="004B17CB"/>
    <w:rsid w:val="004B1AEE"/>
    <w:rsid w:val="004B1B09"/>
    <w:rsid w:val="004B222B"/>
    <w:rsid w:val="004B2575"/>
    <w:rsid w:val="004B2581"/>
    <w:rsid w:val="004B27F4"/>
    <w:rsid w:val="004B3544"/>
    <w:rsid w:val="004B36CD"/>
    <w:rsid w:val="004B37C7"/>
    <w:rsid w:val="004B3C32"/>
    <w:rsid w:val="004B3CB0"/>
    <w:rsid w:val="004B3F70"/>
    <w:rsid w:val="004B4107"/>
    <w:rsid w:val="004B4383"/>
    <w:rsid w:val="004B43AE"/>
    <w:rsid w:val="004B43FB"/>
    <w:rsid w:val="004B4491"/>
    <w:rsid w:val="004B4759"/>
    <w:rsid w:val="004B4762"/>
    <w:rsid w:val="004B4779"/>
    <w:rsid w:val="004B47EB"/>
    <w:rsid w:val="004B4EF3"/>
    <w:rsid w:val="004B5058"/>
    <w:rsid w:val="004B5796"/>
    <w:rsid w:val="004B57ED"/>
    <w:rsid w:val="004B5C72"/>
    <w:rsid w:val="004B5FE1"/>
    <w:rsid w:val="004B60C2"/>
    <w:rsid w:val="004B6428"/>
    <w:rsid w:val="004B647E"/>
    <w:rsid w:val="004B6CDE"/>
    <w:rsid w:val="004B6D51"/>
    <w:rsid w:val="004B70FC"/>
    <w:rsid w:val="004B71F7"/>
    <w:rsid w:val="004B7904"/>
    <w:rsid w:val="004B7B73"/>
    <w:rsid w:val="004B7EB9"/>
    <w:rsid w:val="004C0131"/>
    <w:rsid w:val="004C01C8"/>
    <w:rsid w:val="004C0950"/>
    <w:rsid w:val="004C09D5"/>
    <w:rsid w:val="004C0BD7"/>
    <w:rsid w:val="004C1630"/>
    <w:rsid w:val="004C1796"/>
    <w:rsid w:val="004C21FF"/>
    <w:rsid w:val="004C2888"/>
    <w:rsid w:val="004C31EC"/>
    <w:rsid w:val="004C3475"/>
    <w:rsid w:val="004C353B"/>
    <w:rsid w:val="004C3902"/>
    <w:rsid w:val="004C3AD7"/>
    <w:rsid w:val="004C3C1E"/>
    <w:rsid w:val="004C3D76"/>
    <w:rsid w:val="004C4764"/>
    <w:rsid w:val="004C4771"/>
    <w:rsid w:val="004C487B"/>
    <w:rsid w:val="004C48ED"/>
    <w:rsid w:val="004C49FC"/>
    <w:rsid w:val="004C4AA0"/>
    <w:rsid w:val="004C4E4E"/>
    <w:rsid w:val="004C4F06"/>
    <w:rsid w:val="004C5209"/>
    <w:rsid w:val="004C5230"/>
    <w:rsid w:val="004C5378"/>
    <w:rsid w:val="004C547D"/>
    <w:rsid w:val="004C570E"/>
    <w:rsid w:val="004C5764"/>
    <w:rsid w:val="004C5770"/>
    <w:rsid w:val="004C57C8"/>
    <w:rsid w:val="004C5CF8"/>
    <w:rsid w:val="004C5D59"/>
    <w:rsid w:val="004C623B"/>
    <w:rsid w:val="004C63BF"/>
    <w:rsid w:val="004C67DE"/>
    <w:rsid w:val="004C6A51"/>
    <w:rsid w:val="004C6E10"/>
    <w:rsid w:val="004C70F4"/>
    <w:rsid w:val="004C710A"/>
    <w:rsid w:val="004C7183"/>
    <w:rsid w:val="004C7718"/>
    <w:rsid w:val="004C7AA4"/>
    <w:rsid w:val="004C7CC0"/>
    <w:rsid w:val="004D073D"/>
    <w:rsid w:val="004D0791"/>
    <w:rsid w:val="004D08F8"/>
    <w:rsid w:val="004D0A24"/>
    <w:rsid w:val="004D0BBB"/>
    <w:rsid w:val="004D0E81"/>
    <w:rsid w:val="004D11A9"/>
    <w:rsid w:val="004D1456"/>
    <w:rsid w:val="004D1501"/>
    <w:rsid w:val="004D166C"/>
    <w:rsid w:val="004D16F8"/>
    <w:rsid w:val="004D180D"/>
    <w:rsid w:val="004D1C2D"/>
    <w:rsid w:val="004D207F"/>
    <w:rsid w:val="004D2118"/>
    <w:rsid w:val="004D241A"/>
    <w:rsid w:val="004D3398"/>
    <w:rsid w:val="004D34AB"/>
    <w:rsid w:val="004D3A42"/>
    <w:rsid w:val="004D3D6E"/>
    <w:rsid w:val="004D4EEA"/>
    <w:rsid w:val="004D5152"/>
    <w:rsid w:val="004D52A8"/>
    <w:rsid w:val="004D5959"/>
    <w:rsid w:val="004D5A86"/>
    <w:rsid w:val="004D5D38"/>
    <w:rsid w:val="004D5D5F"/>
    <w:rsid w:val="004D67A1"/>
    <w:rsid w:val="004D6B81"/>
    <w:rsid w:val="004D6ECE"/>
    <w:rsid w:val="004D70B6"/>
    <w:rsid w:val="004D70E9"/>
    <w:rsid w:val="004D7280"/>
    <w:rsid w:val="004D7633"/>
    <w:rsid w:val="004D78D3"/>
    <w:rsid w:val="004D7C76"/>
    <w:rsid w:val="004D7D60"/>
    <w:rsid w:val="004E0027"/>
    <w:rsid w:val="004E041E"/>
    <w:rsid w:val="004E0439"/>
    <w:rsid w:val="004E08D0"/>
    <w:rsid w:val="004E0A1A"/>
    <w:rsid w:val="004E0F89"/>
    <w:rsid w:val="004E11A2"/>
    <w:rsid w:val="004E1356"/>
    <w:rsid w:val="004E1364"/>
    <w:rsid w:val="004E1B6D"/>
    <w:rsid w:val="004E1E34"/>
    <w:rsid w:val="004E1E67"/>
    <w:rsid w:val="004E25F6"/>
    <w:rsid w:val="004E2639"/>
    <w:rsid w:val="004E275B"/>
    <w:rsid w:val="004E27F6"/>
    <w:rsid w:val="004E2ACD"/>
    <w:rsid w:val="004E2ADB"/>
    <w:rsid w:val="004E2AF4"/>
    <w:rsid w:val="004E2EDE"/>
    <w:rsid w:val="004E32FB"/>
    <w:rsid w:val="004E340A"/>
    <w:rsid w:val="004E34EF"/>
    <w:rsid w:val="004E3818"/>
    <w:rsid w:val="004E3A0B"/>
    <w:rsid w:val="004E3BAD"/>
    <w:rsid w:val="004E3C23"/>
    <w:rsid w:val="004E3CCF"/>
    <w:rsid w:val="004E4077"/>
    <w:rsid w:val="004E426F"/>
    <w:rsid w:val="004E43BC"/>
    <w:rsid w:val="004E4491"/>
    <w:rsid w:val="004E4A6C"/>
    <w:rsid w:val="004E4AA2"/>
    <w:rsid w:val="004E4CA3"/>
    <w:rsid w:val="004E4CB7"/>
    <w:rsid w:val="004E4CEC"/>
    <w:rsid w:val="004E4D9E"/>
    <w:rsid w:val="004E4DDF"/>
    <w:rsid w:val="004E5073"/>
    <w:rsid w:val="004E5533"/>
    <w:rsid w:val="004E5756"/>
    <w:rsid w:val="004E5859"/>
    <w:rsid w:val="004E5A85"/>
    <w:rsid w:val="004E5B6A"/>
    <w:rsid w:val="004E5C8B"/>
    <w:rsid w:val="004E6200"/>
    <w:rsid w:val="004E6299"/>
    <w:rsid w:val="004E63C1"/>
    <w:rsid w:val="004E6426"/>
    <w:rsid w:val="004E6670"/>
    <w:rsid w:val="004E6B87"/>
    <w:rsid w:val="004E6D4A"/>
    <w:rsid w:val="004E7457"/>
    <w:rsid w:val="004E7514"/>
    <w:rsid w:val="004E7968"/>
    <w:rsid w:val="004E797D"/>
    <w:rsid w:val="004E79CB"/>
    <w:rsid w:val="004E7C98"/>
    <w:rsid w:val="004E7EA2"/>
    <w:rsid w:val="004E7F9A"/>
    <w:rsid w:val="004F021F"/>
    <w:rsid w:val="004F0327"/>
    <w:rsid w:val="004F077F"/>
    <w:rsid w:val="004F082F"/>
    <w:rsid w:val="004F0AEE"/>
    <w:rsid w:val="004F0B5B"/>
    <w:rsid w:val="004F0CFF"/>
    <w:rsid w:val="004F0DB1"/>
    <w:rsid w:val="004F0FC2"/>
    <w:rsid w:val="004F1EC5"/>
    <w:rsid w:val="004F1FCB"/>
    <w:rsid w:val="004F26A5"/>
    <w:rsid w:val="004F2C52"/>
    <w:rsid w:val="004F2D0D"/>
    <w:rsid w:val="004F2E5D"/>
    <w:rsid w:val="004F2F97"/>
    <w:rsid w:val="004F2FEA"/>
    <w:rsid w:val="004F3782"/>
    <w:rsid w:val="004F3873"/>
    <w:rsid w:val="004F3B05"/>
    <w:rsid w:val="004F3F4A"/>
    <w:rsid w:val="004F41F3"/>
    <w:rsid w:val="004F4578"/>
    <w:rsid w:val="004F49BD"/>
    <w:rsid w:val="004F49E0"/>
    <w:rsid w:val="004F4AC1"/>
    <w:rsid w:val="004F4BA8"/>
    <w:rsid w:val="004F4CBA"/>
    <w:rsid w:val="004F4E2F"/>
    <w:rsid w:val="004F4E6D"/>
    <w:rsid w:val="004F4FDB"/>
    <w:rsid w:val="004F547D"/>
    <w:rsid w:val="004F5679"/>
    <w:rsid w:val="004F575D"/>
    <w:rsid w:val="004F5C32"/>
    <w:rsid w:val="004F6742"/>
    <w:rsid w:val="004F67C5"/>
    <w:rsid w:val="004F6895"/>
    <w:rsid w:val="004F6C62"/>
    <w:rsid w:val="004F6D9E"/>
    <w:rsid w:val="004F6EFF"/>
    <w:rsid w:val="004F6F4A"/>
    <w:rsid w:val="004F7870"/>
    <w:rsid w:val="00500072"/>
    <w:rsid w:val="005003ED"/>
    <w:rsid w:val="005007E9"/>
    <w:rsid w:val="00500A32"/>
    <w:rsid w:val="00500A94"/>
    <w:rsid w:val="00500DA9"/>
    <w:rsid w:val="00500E7F"/>
    <w:rsid w:val="00500FE1"/>
    <w:rsid w:val="00501083"/>
    <w:rsid w:val="005017D0"/>
    <w:rsid w:val="00501B11"/>
    <w:rsid w:val="00501B3B"/>
    <w:rsid w:val="00501BAD"/>
    <w:rsid w:val="00501D6C"/>
    <w:rsid w:val="00501F96"/>
    <w:rsid w:val="00501FFF"/>
    <w:rsid w:val="0050242B"/>
    <w:rsid w:val="00502493"/>
    <w:rsid w:val="005024E7"/>
    <w:rsid w:val="005026B8"/>
    <w:rsid w:val="00502868"/>
    <w:rsid w:val="005028E2"/>
    <w:rsid w:val="00502B7C"/>
    <w:rsid w:val="005033D7"/>
    <w:rsid w:val="00503414"/>
    <w:rsid w:val="005034D6"/>
    <w:rsid w:val="00503601"/>
    <w:rsid w:val="005036E4"/>
    <w:rsid w:val="005038C7"/>
    <w:rsid w:val="00503A1E"/>
    <w:rsid w:val="00503A62"/>
    <w:rsid w:val="00503DD6"/>
    <w:rsid w:val="00503DDC"/>
    <w:rsid w:val="00504070"/>
    <w:rsid w:val="00504072"/>
    <w:rsid w:val="005041B4"/>
    <w:rsid w:val="0050424D"/>
    <w:rsid w:val="0050424E"/>
    <w:rsid w:val="0050428D"/>
    <w:rsid w:val="005044BD"/>
    <w:rsid w:val="00504A66"/>
    <w:rsid w:val="00504B60"/>
    <w:rsid w:val="00504BBE"/>
    <w:rsid w:val="00504BF1"/>
    <w:rsid w:val="00504C09"/>
    <w:rsid w:val="0050524C"/>
    <w:rsid w:val="005052A5"/>
    <w:rsid w:val="005054FF"/>
    <w:rsid w:val="00505629"/>
    <w:rsid w:val="00506063"/>
    <w:rsid w:val="00506433"/>
    <w:rsid w:val="005068C1"/>
    <w:rsid w:val="00506D05"/>
    <w:rsid w:val="00506E1F"/>
    <w:rsid w:val="00506F8D"/>
    <w:rsid w:val="005072E8"/>
    <w:rsid w:val="00507499"/>
    <w:rsid w:val="00507869"/>
    <w:rsid w:val="00507A38"/>
    <w:rsid w:val="00507AD1"/>
    <w:rsid w:val="00507B66"/>
    <w:rsid w:val="00507B6E"/>
    <w:rsid w:val="00507C29"/>
    <w:rsid w:val="00507C42"/>
    <w:rsid w:val="00507E16"/>
    <w:rsid w:val="00507E3F"/>
    <w:rsid w:val="00507F67"/>
    <w:rsid w:val="00510CB4"/>
    <w:rsid w:val="00510D6C"/>
    <w:rsid w:val="005111FE"/>
    <w:rsid w:val="005112DC"/>
    <w:rsid w:val="005116E6"/>
    <w:rsid w:val="005118F7"/>
    <w:rsid w:val="005119F1"/>
    <w:rsid w:val="005119F4"/>
    <w:rsid w:val="00511A97"/>
    <w:rsid w:val="00511C62"/>
    <w:rsid w:val="00511F69"/>
    <w:rsid w:val="0051210C"/>
    <w:rsid w:val="00512648"/>
    <w:rsid w:val="005126C4"/>
    <w:rsid w:val="005127BD"/>
    <w:rsid w:val="00512846"/>
    <w:rsid w:val="00512EAF"/>
    <w:rsid w:val="00512FAB"/>
    <w:rsid w:val="0051323E"/>
    <w:rsid w:val="00513736"/>
    <w:rsid w:val="005138DF"/>
    <w:rsid w:val="00513B00"/>
    <w:rsid w:val="00513C84"/>
    <w:rsid w:val="00513F09"/>
    <w:rsid w:val="00513F7E"/>
    <w:rsid w:val="00514361"/>
    <w:rsid w:val="00514397"/>
    <w:rsid w:val="00514D72"/>
    <w:rsid w:val="0051574C"/>
    <w:rsid w:val="00516070"/>
    <w:rsid w:val="00516534"/>
    <w:rsid w:val="00516681"/>
    <w:rsid w:val="00516CB4"/>
    <w:rsid w:val="00516FD4"/>
    <w:rsid w:val="00517281"/>
    <w:rsid w:val="00517329"/>
    <w:rsid w:val="005177CF"/>
    <w:rsid w:val="00517882"/>
    <w:rsid w:val="00517D6E"/>
    <w:rsid w:val="0052007F"/>
    <w:rsid w:val="00520138"/>
    <w:rsid w:val="00520565"/>
    <w:rsid w:val="00520872"/>
    <w:rsid w:val="00520A2B"/>
    <w:rsid w:val="00521161"/>
    <w:rsid w:val="005215D7"/>
    <w:rsid w:val="00521663"/>
    <w:rsid w:val="00521D76"/>
    <w:rsid w:val="0052236F"/>
    <w:rsid w:val="00522481"/>
    <w:rsid w:val="00522A3B"/>
    <w:rsid w:val="00522C46"/>
    <w:rsid w:val="00522D79"/>
    <w:rsid w:val="00522E12"/>
    <w:rsid w:val="005236A8"/>
    <w:rsid w:val="005239AF"/>
    <w:rsid w:val="00523D04"/>
    <w:rsid w:val="00523E41"/>
    <w:rsid w:val="00524149"/>
    <w:rsid w:val="005243D9"/>
    <w:rsid w:val="005248EF"/>
    <w:rsid w:val="005249EC"/>
    <w:rsid w:val="00524B55"/>
    <w:rsid w:val="00524FDE"/>
    <w:rsid w:val="005252C0"/>
    <w:rsid w:val="005252C7"/>
    <w:rsid w:val="0052530F"/>
    <w:rsid w:val="00525F31"/>
    <w:rsid w:val="00526376"/>
    <w:rsid w:val="005264C5"/>
    <w:rsid w:val="00526605"/>
    <w:rsid w:val="005267A0"/>
    <w:rsid w:val="005267CC"/>
    <w:rsid w:val="005268A8"/>
    <w:rsid w:val="0052692F"/>
    <w:rsid w:val="005272CB"/>
    <w:rsid w:val="0052789E"/>
    <w:rsid w:val="005279D3"/>
    <w:rsid w:val="005279FF"/>
    <w:rsid w:val="00527C67"/>
    <w:rsid w:val="00530541"/>
    <w:rsid w:val="00530639"/>
    <w:rsid w:val="0053071F"/>
    <w:rsid w:val="00530EB9"/>
    <w:rsid w:val="00530FC6"/>
    <w:rsid w:val="005312FF"/>
    <w:rsid w:val="0053139D"/>
    <w:rsid w:val="00531939"/>
    <w:rsid w:val="00531987"/>
    <w:rsid w:val="00531BCC"/>
    <w:rsid w:val="00531C88"/>
    <w:rsid w:val="00531CBD"/>
    <w:rsid w:val="00531F94"/>
    <w:rsid w:val="005320E6"/>
    <w:rsid w:val="0053221A"/>
    <w:rsid w:val="00532305"/>
    <w:rsid w:val="00532602"/>
    <w:rsid w:val="00533BE0"/>
    <w:rsid w:val="00533CBB"/>
    <w:rsid w:val="00534514"/>
    <w:rsid w:val="00534525"/>
    <w:rsid w:val="00534D63"/>
    <w:rsid w:val="00535189"/>
    <w:rsid w:val="005355C2"/>
    <w:rsid w:val="00535652"/>
    <w:rsid w:val="00535738"/>
    <w:rsid w:val="005357C8"/>
    <w:rsid w:val="005358B3"/>
    <w:rsid w:val="005359C9"/>
    <w:rsid w:val="00535A41"/>
    <w:rsid w:val="00535B59"/>
    <w:rsid w:val="0053608C"/>
    <w:rsid w:val="0053617E"/>
    <w:rsid w:val="0053654C"/>
    <w:rsid w:val="00536766"/>
    <w:rsid w:val="00536AC1"/>
    <w:rsid w:val="00536D86"/>
    <w:rsid w:val="00536E2A"/>
    <w:rsid w:val="0053718B"/>
    <w:rsid w:val="005377A7"/>
    <w:rsid w:val="005379DE"/>
    <w:rsid w:val="00537C83"/>
    <w:rsid w:val="00537F2E"/>
    <w:rsid w:val="0054000B"/>
    <w:rsid w:val="00540078"/>
    <w:rsid w:val="00540100"/>
    <w:rsid w:val="00540544"/>
    <w:rsid w:val="00540A69"/>
    <w:rsid w:val="00540BB5"/>
    <w:rsid w:val="00540D4D"/>
    <w:rsid w:val="00541B52"/>
    <w:rsid w:val="00541D92"/>
    <w:rsid w:val="00541DB6"/>
    <w:rsid w:val="00541DF7"/>
    <w:rsid w:val="0054213C"/>
    <w:rsid w:val="00542C94"/>
    <w:rsid w:val="00542E2B"/>
    <w:rsid w:val="00542E79"/>
    <w:rsid w:val="00543148"/>
    <w:rsid w:val="00543C8E"/>
    <w:rsid w:val="00543E69"/>
    <w:rsid w:val="00544062"/>
    <w:rsid w:val="00544251"/>
    <w:rsid w:val="0054453B"/>
    <w:rsid w:val="00544932"/>
    <w:rsid w:val="00544E6B"/>
    <w:rsid w:val="00544E9A"/>
    <w:rsid w:val="00545196"/>
    <w:rsid w:val="005452E1"/>
    <w:rsid w:val="00545BDE"/>
    <w:rsid w:val="00545C98"/>
    <w:rsid w:val="00545F37"/>
    <w:rsid w:val="00546024"/>
    <w:rsid w:val="00546349"/>
    <w:rsid w:val="0054635D"/>
    <w:rsid w:val="00546434"/>
    <w:rsid w:val="00546719"/>
    <w:rsid w:val="00546830"/>
    <w:rsid w:val="00546863"/>
    <w:rsid w:val="00546C89"/>
    <w:rsid w:val="00546D63"/>
    <w:rsid w:val="005470BC"/>
    <w:rsid w:val="005474DD"/>
    <w:rsid w:val="00547A0F"/>
    <w:rsid w:val="00547D65"/>
    <w:rsid w:val="00547DDD"/>
    <w:rsid w:val="0055029B"/>
    <w:rsid w:val="0055046E"/>
    <w:rsid w:val="00550B48"/>
    <w:rsid w:val="00550C51"/>
    <w:rsid w:val="00550EA1"/>
    <w:rsid w:val="00550F74"/>
    <w:rsid w:val="005511EC"/>
    <w:rsid w:val="0055125C"/>
    <w:rsid w:val="005517C7"/>
    <w:rsid w:val="005519C6"/>
    <w:rsid w:val="00551BC6"/>
    <w:rsid w:val="00551D96"/>
    <w:rsid w:val="00551DE8"/>
    <w:rsid w:val="00551FB0"/>
    <w:rsid w:val="0055202D"/>
    <w:rsid w:val="005524C2"/>
    <w:rsid w:val="005525EE"/>
    <w:rsid w:val="00552628"/>
    <w:rsid w:val="00552C30"/>
    <w:rsid w:val="0055310F"/>
    <w:rsid w:val="0055377A"/>
    <w:rsid w:val="005538F9"/>
    <w:rsid w:val="00553C09"/>
    <w:rsid w:val="00553D57"/>
    <w:rsid w:val="005540B5"/>
    <w:rsid w:val="005542C1"/>
    <w:rsid w:val="00554580"/>
    <w:rsid w:val="0055497A"/>
    <w:rsid w:val="0055498E"/>
    <w:rsid w:val="00554A73"/>
    <w:rsid w:val="00554FE8"/>
    <w:rsid w:val="005550A5"/>
    <w:rsid w:val="00555363"/>
    <w:rsid w:val="00555370"/>
    <w:rsid w:val="0055553A"/>
    <w:rsid w:val="00555657"/>
    <w:rsid w:val="005557A1"/>
    <w:rsid w:val="005559E0"/>
    <w:rsid w:val="00555A71"/>
    <w:rsid w:val="00555B4B"/>
    <w:rsid w:val="00555C3D"/>
    <w:rsid w:val="00555DF5"/>
    <w:rsid w:val="00555F52"/>
    <w:rsid w:val="00555F9B"/>
    <w:rsid w:val="005562A0"/>
    <w:rsid w:val="00556656"/>
    <w:rsid w:val="005566AA"/>
    <w:rsid w:val="005567BC"/>
    <w:rsid w:val="005569A2"/>
    <w:rsid w:val="00556C5C"/>
    <w:rsid w:val="00556D1C"/>
    <w:rsid w:val="00556DB7"/>
    <w:rsid w:val="00556FF3"/>
    <w:rsid w:val="00556FF4"/>
    <w:rsid w:val="00557043"/>
    <w:rsid w:val="00557072"/>
    <w:rsid w:val="00557523"/>
    <w:rsid w:val="005575CD"/>
    <w:rsid w:val="005576DF"/>
    <w:rsid w:val="00557923"/>
    <w:rsid w:val="0056003C"/>
    <w:rsid w:val="00560116"/>
    <w:rsid w:val="005606B2"/>
    <w:rsid w:val="005606B5"/>
    <w:rsid w:val="005607F7"/>
    <w:rsid w:val="005608B1"/>
    <w:rsid w:val="00560BB8"/>
    <w:rsid w:val="00560E4B"/>
    <w:rsid w:val="00560EA5"/>
    <w:rsid w:val="00560F7D"/>
    <w:rsid w:val="005612D8"/>
    <w:rsid w:val="0056140D"/>
    <w:rsid w:val="00561505"/>
    <w:rsid w:val="00561567"/>
    <w:rsid w:val="0056168D"/>
    <w:rsid w:val="00561713"/>
    <w:rsid w:val="00561857"/>
    <w:rsid w:val="00561A39"/>
    <w:rsid w:val="00561C72"/>
    <w:rsid w:val="00561CB9"/>
    <w:rsid w:val="00561E27"/>
    <w:rsid w:val="00561F09"/>
    <w:rsid w:val="005622F0"/>
    <w:rsid w:val="00562367"/>
    <w:rsid w:val="00562AC4"/>
    <w:rsid w:val="00562DA5"/>
    <w:rsid w:val="005635CA"/>
    <w:rsid w:val="00563809"/>
    <w:rsid w:val="00563CA6"/>
    <w:rsid w:val="00563CD2"/>
    <w:rsid w:val="00563E54"/>
    <w:rsid w:val="0056404F"/>
    <w:rsid w:val="00564090"/>
    <w:rsid w:val="0056419C"/>
    <w:rsid w:val="005642FC"/>
    <w:rsid w:val="00564341"/>
    <w:rsid w:val="00564352"/>
    <w:rsid w:val="005648D9"/>
    <w:rsid w:val="00564938"/>
    <w:rsid w:val="00564BDE"/>
    <w:rsid w:val="00564CC1"/>
    <w:rsid w:val="00564D68"/>
    <w:rsid w:val="00564DC3"/>
    <w:rsid w:val="00564E09"/>
    <w:rsid w:val="00564F4E"/>
    <w:rsid w:val="00564F8F"/>
    <w:rsid w:val="00565068"/>
    <w:rsid w:val="005650DB"/>
    <w:rsid w:val="005652D8"/>
    <w:rsid w:val="0056539B"/>
    <w:rsid w:val="005653BD"/>
    <w:rsid w:val="00565457"/>
    <w:rsid w:val="005656C5"/>
    <w:rsid w:val="005658ED"/>
    <w:rsid w:val="00565C4F"/>
    <w:rsid w:val="00565D21"/>
    <w:rsid w:val="005662ED"/>
    <w:rsid w:val="005663E9"/>
    <w:rsid w:val="0056641C"/>
    <w:rsid w:val="00566A40"/>
    <w:rsid w:val="00566B4A"/>
    <w:rsid w:val="00566E78"/>
    <w:rsid w:val="0056730A"/>
    <w:rsid w:val="00567316"/>
    <w:rsid w:val="00567349"/>
    <w:rsid w:val="005673C7"/>
    <w:rsid w:val="005674DD"/>
    <w:rsid w:val="00567B98"/>
    <w:rsid w:val="00567C75"/>
    <w:rsid w:val="0057001F"/>
    <w:rsid w:val="0057023B"/>
    <w:rsid w:val="0057036F"/>
    <w:rsid w:val="00570605"/>
    <w:rsid w:val="0057079F"/>
    <w:rsid w:val="0057083A"/>
    <w:rsid w:val="0057099C"/>
    <w:rsid w:val="00570B34"/>
    <w:rsid w:val="00570F7B"/>
    <w:rsid w:val="005710DD"/>
    <w:rsid w:val="00571152"/>
    <w:rsid w:val="00571211"/>
    <w:rsid w:val="00571DE6"/>
    <w:rsid w:val="00572166"/>
    <w:rsid w:val="0057240A"/>
    <w:rsid w:val="00572501"/>
    <w:rsid w:val="005726A8"/>
    <w:rsid w:val="00572AE1"/>
    <w:rsid w:val="00572B51"/>
    <w:rsid w:val="00572C2F"/>
    <w:rsid w:val="00572F45"/>
    <w:rsid w:val="0057300F"/>
    <w:rsid w:val="00573194"/>
    <w:rsid w:val="005732F2"/>
    <w:rsid w:val="005733B3"/>
    <w:rsid w:val="00573417"/>
    <w:rsid w:val="00573B43"/>
    <w:rsid w:val="00573E7E"/>
    <w:rsid w:val="005742B1"/>
    <w:rsid w:val="00574597"/>
    <w:rsid w:val="005745CF"/>
    <w:rsid w:val="005747E1"/>
    <w:rsid w:val="005747EB"/>
    <w:rsid w:val="00574E85"/>
    <w:rsid w:val="00574F28"/>
    <w:rsid w:val="0057553C"/>
    <w:rsid w:val="00575AF8"/>
    <w:rsid w:val="00575CFB"/>
    <w:rsid w:val="00575F75"/>
    <w:rsid w:val="00576420"/>
    <w:rsid w:val="00576644"/>
    <w:rsid w:val="00576904"/>
    <w:rsid w:val="005769A7"/>
    <w:rsid w:val="00576B3C"/>
    <w:rsid w:val="00576CF2"/>
    <w:rsid w:val="00576DEE"/>
    <w:rsid w:val="00576FBF"/>
    <w:rsid w:val="00577215"/>
    <w:rsid w:val="0057723E"/>
    <w:rsid w:val="00577621"/>
    <w:rsid w:val="00577C22"/>
    <w:rsid w:val="00577C66"/>
    <w:rsid w:val="00577EAE"/>
    <w:rsid w:val="00580134"/>
    <w:rsid w:val="005803B3"/>
    <w:rsid w:val="005807EE"/>
    <w:rsid w:val="00580D0B"/>
    <w:rsid w:val="00580F0C"/>
    <w:rsid w:val="00580F19"/>
    <w:rsid w:val="0058121E"/>
    <w:rsid w:val="00581369"/>
    <w:rsid w:val="00581450"/>
    <w:rsid w:val="00581827"/>
    <w:rsid w:val="00581E3A"/>
    <w:rsid w:val="00581F99"/>
    <w:rsid w:val="0058201C"/>
    <w:rsid w:val="0058257F"/>
    <w:rsid w:val="0058271C"/>
    <w:rsid w:val="005829AF"/>
    <w:rsid w:val="005830AD"/>
    <w:rsid w:val="0058320A"/>
    <w:rsid w:val="005833DE"/>
    <w:rsid w:val="00583601"/>
    <w:rsid w:val="0058363C"/>
    <w:rsid w:val="005836D3"/>
    <w:rsid w:val="005836DD"/>
    <w:rsid w:val="00583AB3"/>
    <w:rsid w:val="00583E26"/>
    <w:rsid w:val="00583E86"/>
    <w:rsid w:val="005842C5"/>
    <w:rsid w:val="00584411"/>
    <w:rsid w:val="00584B80"/>
    <w:rsid w:val="005852F7"/>
    <w:rsid w:val="00585412"/>
    <w:rsid w:val="0058596E"/>
    <w:rsid w:val="00585987"/>
    <w:rsid w:val="005859F6"/>
    <w:rsid w:val="00585D18"/>
    <w:rsid w:val="00585FE9"/>
    <w:rsid w:val="005861F6"/>
    <w:rsid w:val="0058623C"/>
    <w:rsid w:val="00586384"/>
    <w:rsid w:val="00586606"/>
    <w:rsid w:val="00586B56"/>
    <w:rsid w:val="00586C36"/>
    <w:rsid w:val="00586D3B"/>
    <w:rsid w:val="00586FB6"/>
    <w:rsid w:val="0058736F"/>
    <w:rsid w:val="005873F1"/>
    <w:rsid w:val="00587491"/>
    <w:rsid w:val="00587494"/>
    <w:rsid w:val="00587687"/>
    <w:rsid w:val="00587A4B"/>
    <w:rsid w:val="00587B85"/>
    <w:rsid w:val="0059000F"/>
    <w:rsid w:val="00590130"/>
    <w:rsid w:val="005903D8"/>
    <w:rsid w:val="005904D5"/>
    <w:rsid w:val="005905FC"/>
    <w:rsid w:val="00590BCD"/>
    <w:rsid w:val="00590FBC"/>
    <w:rsid w:val="00591956"/>
    <w:rsid w:val="00591A99"/>
    <w:rsid w:val="00591B8D"/>
    <w:rsid w:val="00591C3D"/>
    <w:rsid w:val="00591E08"/>
    <w:rsid w:val="00591EDE"/>
    <w:rsid w:val="005921DE"/>
    <w:rsid w:val="005923C2"/>
    <w:rsid w:val="0059296A"/>
    <w:rsid w:val="00592CDE"/>
    <w:rsid w:val="00592DC2"/>
    <w:rsid w:val="005930E3"/>
    <w:rsid w:val="00593178"/>
    <w:rsid w:val="0059335D"/>
    <w:rsid w:val="00593538"/>
    <w:rsid w:val="00593696"/>
    <w:rsid w:val="00593ADB"/>
    <w:rsid w:val="00593C9B"/>
    <w:rsid w:val="00593DA9"/>
    <w:rsid w:val="00594234"/>
    <w:rsid w:val="005943B0"/>
    <w:rsid w:val="0059448E"/>
    <w:rsid w:val="005946C8"/>
    <w:rsid w:val="00594D1C"/>
    <w:rsid w:val="00594DA0"/>
    <w:rsid w:val="00594FDA"/>
    <w:rsid w:val="0059545A"/>
    <w:rsid w:val="00595507"/>
    <w:rsid w:val="005955C7"/>
    <w:rsid w:val="005956AA"/>
    <w:rsid w:val="005957AE"/>
    <w:rsid w:val="00595FC0"/>
    <w:rsid w:val="005964B9"/>
    <w:rsid w:val="00596C26"/>
    <w:rsid w:val="00596C4A"/>
    <w:rsid w:val="00596C80"/>
    <w:rsid w:val="00597440"/>
    <w:rsid w:val="00597913"/>
    <w:rsid w:val="00597941"/>
    <w:rsid w:val="00597AF1"/>
    <w:rsid w:val="005A0848"/>
    <w:rsid w:val="005A08FC"/>
    <w:rsid w:val="005A1131"/>
    <w:rsid w:val="005A1290"/>
    <w:rsid w:val="005A1668"/>
    <w:rsid w:val="005A17BC"/>
    <w:rsid w:val="005A18AB"/>
    <w:rsid w:val="005A18EC"/>
    <w:rsid w:val="005A1A0C"/>
    <w:rsid w:val="005A1B51"/>
    <w:rsid w:val="005A1EC0"/>
    <w:rsid w:val="005A231D"/>
    <w:rsid w:val="005A262F"/>
    <w:rsid w:val="005A2A75"/>
    <w:rsid w:val="005A2B55"/>
    <w:rsid w:val="005A2CD5"/>
    <w:rsid w:val="005A2E6F"/>
    <w:rsid w:val="005A304B"/>
    <w:rsid w:val="005A328A"/>
    <w:rsid w:val="005A33F1"/>
    <w:rsid w:val="005A3401"/>
    <w:rsid w:val="005A367F"/>
    <w:rsid w:val="005A37D3"/>
    <w:rsid w:val="005A3A0C"/>
    <w:rsid w:val="005A3B8C"/>
    <w:rsid w:val="005A3CE2"/>
    <w:rsid w:val="005A3CF6"/>
    <w:rsid w:val="005A3D42"/>
    <w:rsid w:val="005A3DBA"/>
    <w:rsid w:val="005A4575"/>
    <w:rsid w:val="005A459E"/>
    <w:rsid w:val="005A4825"/>
    <w:rsid w:val="005A49C5"/>
    <w:rsid w:val="005A4E52"/>
    <w:rsid w:val="005A529C"/>
    <w:rsid w:val="005A55C6"/>
    <w:rsid w:val="005A5968"/>
    <w:rsid w:val="005A5A0E"/>
    <w:rsid w:val="005A5C55"/>
    <w:rsid w:val="005A5CF2"/>
    <w:rsid w:val="005A5D58"/>
    <w:rsid w:val="005A6213"/>
    <w:rsid w:val="005A62AC"/>
    <w:rsid w:val="005A62CC"/>
    <w:rsid w:val="005A6538"/>
    <w:rsid w:val="005A67E7"/>
    <w:rsid w:val="005A6B34"/>
    <w:rsid w:val="005A6D12"/>
    <w:rsid w:val="005A6D5F"/>
    <w:rsid w:val="005A6DEC"/>
    <w:rsid w:val="005A6E07"/>
    <w:rsid w:val="005A7792"/>
    <w:rsid w:val="005A7B4E"/>
    <w:rsid w:val="005A7E78"/>
    <w:rsid w:val="005B079C"/>
    <w:rsid w:val="005B0AA8"/>
    <w:rsid w:val="005B0AC1"/>
    <w:rsid w:val="005B0B71"/>
    <w:rsid w:val="005B0C72"/>
    <w:rsid w:val="005B0E3B"/>
    <w:rsid w:val="005B0EA0"/>
    <w:rsid w:val="005B10FE"/>
    <w:rsid w:val="005B127F"/>
    <w:rsid w:val="005B1302"/>
    <w:rsid w:val="005B1549"/>
    <w:rsid w:val="005B18F4"/>
    <w:rsid w:val="005B1D18"/>
    <w:rsid w:val="005B1D32"/>
    <w:rsid w:val="005B2073"/>
    <w:rsid w:val="005B20CA"/>
    <w:rsid w:val="005B210B"/>
    <w:rsid w:val="005B2219"/>
    <w:rsid w:val="005B265C"/>
    <w:rsid w:val="005B26CB"/>
    <w:rsid w:val="005B26EF"/>
    <w:rsid w:val="005B2BC1"/>
    <w:rsid w:val="005B2CAB"/>
    <w:rsid w:val="005B2EEF"/>
    <w:rsid w:val="005B33AF"/>
    <w:rsid w:val="005B343F"/>
    <w:rsid w:val="005B365B"/>
    <w:rsid w:val="005B38EF"/>
    <w:rsid w:val="005B3AEC"/>
    <w:rsid w:val="005B3B39"/>
    <w:rsid w:val="005B40AD"/>
    <w:rsid w:val="005B417D"/>
    <w:rsid w:val="005B438A"/>
    <w:rsid w:val="005B4595"/>
    <w:rsid w:val="005B4869"/>
    <w:rsid w:val="005B492E"/>
    <w:rsid w:val="005B4949"/>
    <w:rsid w:val="005B49AE"/>
    <w:rsid w:val="005B4B7F"/>
    <w:rsid w:val="005B4BAB"/>
    <w:rsid w:val="005B4E36"/>
    <w:rsid w:val="005B51BA"/>
    <w:rsid w:val="005B5790"/>
    <w:rsid w:val="005B58F4"/>
    <w:rsid w:val="005B5AE1"/>
    <w:rsid w:val="005B5BD9"/>
    <w:rsid w:val="005B6196"/>
    <w:rsid w:val="005B61D6"/>
    <w:rsid w:val="005B6293"/>
    <w:rsid w:val="005B652B"/>
    <w:rsid w:val="005B6795"/>
    <w:rsid w:val="005B69C4"/>
    <w:rsid w:val="005B6EB0"/>
    <w:rsid w:val="005B7283"/>
    <w:rsid w:val="005B74F8"/>
    <w:rsid w:val="005B7DA3"/>
    <w:rsid w:val="005B7F5B"/>
    <w:rsid w:val="005C01DC"/>
    <w:rsid w:val="005C0278"/>
    <w:rsid w:val="005C03D1"/>
    <w:rsid w:val="005C0614"/>
    <w:rsid w:val="005C098D"/>
    <w:rsid w:val="005C133A"/>
    <w:rsid w:val="005C19D4"/>
    <w:rsid w:val="005C1BB5"/>
    <w:rsid w:val="005C1BE6"/>
    <w:rsid w:val="005C2305"/>
    <w:rsid w:val="005C255A"/>
    <w:rsid w:val="005C2B4D"/>
    <w:rsid w:val="005C2BD1"/>
    <w:rsid w:val="005C2D94"/>
    <w:rsid w:val="005C2ED0"/>
    <w:rsid w:val="005C3750"/>
    <w:rsid w:val="005C3796"/>
    <w:rsid w:val="005C37DD"/>
    <w:rsid w:val="005C3AD4"/>
    <w:rsid w:val="005C3D93"/>
    <w:rsid w:val="005C41BB"/>
    <w:rsid w:val="005C48A5"/>
    <w:rsid w:val="005C4937"/>
    <w:rsid w:val="005C4ED1"/>
    <w:rsid w:val="005C5A01"/>
    <w:rsid w:val="005C5D8B"/>
    <w:rsid w:val="005C5F47"/>
    <w:rsid w:val="005C601F"/>
    <w:rsid w:val="005C60D9"/>
    <w:rsid w:val="005C6392"/>
    <w:rsid w:val="005C63A0"/>
    <w:rsid w:val="005C649E"/>
    <w:rsid w:val="005C652F"/>
    <w:rsid w:val="005C6D46"/>
    <w:rsid w:val="005C7282"/>
    <w:rsid w:val="005C7B7A"/>
    <w:rsid w:val="005C7BDC"/>
    <w:rsid w:val="005C7DED"/>
    <w:rsid w:val="005D0107"/>
    <w:rsid w:val="005D07F6"/>
    <w:rsid w:val="005D0E17"/>
    <w:rsid w:val="005D1029"/>
    <w:rsid w:val="005D1040"/>
    <w:rsid w:val="005D1475"/>
    <w:rsid w:val="005D1503"/>
    <w:rsid w:val="005D1509"/>
    <w:rsid w:val="005D1609"/>
    <w:rsid w:val="005D1676"/>
    <w:rsid w:val="005D17E0"/>
    <w:rsid w:val="005D1A21"/>
    <w:rsid w:val="005D1ACC"/>
    <w:rsid w:val="005D1C17"/>
    <w:rsid w:val="005D217A"/>
    <w:rsid w:val="005D23B1"/>
    <w:rsid w:val="005D25E5"/>
    <w:rsid w:val="005D2752"/>
    <w:rsid w:val="005D29F6"/>
    <w:rsid w:val="005D2D60"/>
    <w:rsid w:val="005D2DA6"/>
    <w:rsid w:val="005D2E6A"/>
    <w:rsid w:val="005D2FB6"/>
    <w:rsid w:val="005D3010"/>
    <w:rsid w:val="005D3056"/>
    <w:rsid w:val="005D3062"/>
    <w:rsid w:val="005D3536"/>
    <w:rsid w:val="005D35A6"/>
    <w:rsid w:val="005D35E6"/>
    <w:rsid w:val="005D370D"/>
    <w:rsid w:val="005D3810"/>
    <w:rsid w:val="005D3A1E"/>
    <w:rsid w:val="005D3B18"/>
    <w:rsid w:val="005D3B2A"/>
    <w:rsid w:val="005D3CF7"/>
    <w:rsid w:val="005D3DF1"/>
    <w:rsid w:val="005D4097"/>
    <w:rsid w:val="005D41B2"/>
    <w:rsid w:val="005D41CA"/>
    <w:rsid w:val="005D4237"/>
    <w:rsid w:val="005D4480"/>
    <w:rsid w:val="005D481C"/>
    <w:rsid w:val="005D4870"/>
    <w:rsid w:val="005D48B2"/>
    <w:rsid w:val="005D4AC0"/>
    <w:rsid w:val="005D4AD6"/>
    <w:rsid w:val="005D4E25"/>
    <w:rsid w:val="005D5245"/>
    <w:rsid w:val="005D5354"/>
    <w:rsid w:val="005D5594"/>
    <w:rsid w:val="005D5AF6"/>
    <w:rsid w:val="005D5CC8"/>
    <w:rsid w:val="005D5D99"/>
    <w:rsid w:val="005D5EEC"/>
    <w:rsid w:val="005D5F76"/>
    <w:rsid w:val="005D622A"/>
    <w:rsid w:val="005D6406"/>
    <w:rsid w:val="005D69E9"/>
    <w:rsid w:val="005D6A3A"/>
    <w:rsid w:val="005D6C6B"/>
    <w:rsid w:val="005D6CD7"/>
    <w:rsid w:val="005D6FA6"/>
    <w:rsid w:val="005D7BAC"/>
    <w:rsid w:val="005D7CF8"/>
    <w:rsid w:val="005D7D65"/>
    <w:rsid w:val="005D7D7A"/>
    <w:rsid w:val="005D7D8A"/>
    <w:rsid w:val="005D7E63"/>
    <w:rsid w:val="005E02D4"/>
    <w:rsid w:val="005E058D"/>
    <w:rsid w:val="005E0596"/>
    <w:rsid w:val="005E0740"/>
    <w:rsid w:val="005E0763"/>
    <w:rsid w:val="005E080B"/>
    <w:rsid w:val="005E0952"/>
    <w:rsid w:val="005E0953"/>
    <w:rsid w:val="005E09BD"/>
    <w:rsid w:val="005E09F1"/>
    <w:rsid w:val="005E0DEA"/>
    <w:rsid w:val="005E1033"/>
    <w:rsid w:val="005E10F7"/>
    <w:rsid w:val="005E11E0"/>
    <w:rsid w:val="005E18B5"/>
    <w:rsid w:val="005E18F4"/>
    <w:rsid w:val="005E1BF1"/>
    <w:rsid w:val="005E1D18"/>
    <w:rsid w:val="005E23C0"/>
    <w:rsid w:val="005E25F8"/>
    <w:rsid w:val="005E29F6"/>
    <w:rsid w:val="005E313F"/>
    <w:rsid w:val="005E3160"/>
    <w:rsid w:val="005E319C"/>
    <w:rsid w:val="005E36BF"/>
    <w:rsid w:val="005E36DC"/>
    <w:rsid w:val="005E38DC"/>
    <w:rsid w:val="005E3E1E"/>
    <w:rsid w:val="005E3EEB"/>
    <w:rsid w:val="005E4064"/>
    <w:rsid w:val="005E40B4"/>
    <w:rsid w:val="005E448E"/>
    <w:rsid w:val="005E4D2F"/>
    <w:rsid w:val="005E4F0F"/>
    <w:rsid w:val="005E4FDE"/>
    <w:rsid w:val="005E5691"/>
    <w:rsid w:val="005E5A16"/>
    <w:rsid w:val="005E5C07"/>
    <w:rsid w:val="005E5D44"/>
    <w:rsid w:val="005E5D5F"/>
    <w:rsid w:val="005E61CC"/>
    <w:rsid w:val="005E62CD"/>
    <w:rsid w:val="005E662C"/>
    <w:rsid w:val="005E6757"/>
    <w:rsid w:val="005E6BEE"/>
    <w:rsid w:val="005E6CDE"/>
    <w:rsid w:val="005E6DE7"/>
    <w:rsid w:val="005E7381"/>
    <w:rsid w:val="005E7AFE"/>
    <w:rsid w:val="005E7D71"/>
    <w:rsid w:val="005F00CB"/>
    <w:rsid w:val="005F07ED"/>
    <w:rsid w:val="005F07F8"/>
    <w:rsid w:val="005F0810"/>
    <w:rsid w:val="005F0816"/>
    <w:rsid w:val="005F0CE8"/>
    <w:rsid w:val="005F0F48"/>
    <w:rsid w:val="005F15F3"/>
    <w:rsid w:val="005F195F"/>
    <w:rsid w:val="005F3129"/>
    <w:rsid w:val="005F31BE"/>
    <w:rsid w:val="005F351D"/>
    <w:rsid w:val="005F3E5F"/>
    <w:rsid w:val="005F3EE9"/>
    <w:rsid w:val="005F42BE"/>
    <w:rsid w:val="005F4954"/>
    <w:rsid w:val="005F4A1A"/>
    <w:rsid w:val="005F4AAC"/>
    <w:rsid w:val="005F4B0E"/>
    <w:rsid w:val="005F4CEA"/>
    <w:rsid w:val="005F4E06"/>
    <w:rsid w:val="005F501D"/>
    <w:rsid w:val="005F514A"/>
    <w:rsid w:val="005F53D3"/>
    <w:rsid w:val="005F5552"/>
    <w:rsid w:val="005F56F4"/>
    <w:rsid w:val="005F58CE"/>
    <w:rsid w:val="005F5AB3"/>
    <w:rsid w:val="005F5F22"/>
    <w:rsid w:val="005F616E"/>
    <w:rsid w:val="005F6222"/>
    <w:rsid w:val="005F6CDA"/>
    <w:rsid w:val="005F6D1D"/>
    <w:rsid w:val="005F705C"/>
    <w:rsid w:val="005F7E1B"/>
    <w:rsid w:val="005F7FC3"/>
    <w:rsid w:val="00600186"/>
    <w:rsid w:val="00600222"/>
    <w:rsid w:val="00600631"/>
    <w:rsid w:val="00601459"/>
    <w:rsid w:val="006016E5"/>
    <w:rsid w:val="00601AF2"/>
    <w:rsid w:val="00602185"/>
    <w:rsid w:val="006022A4"/>
    <w:rsid w:val="0060236B"/>
    <w:rsid w:val="00602BF0"/>
    <w:rsid w:val="00602CC0"/>
    <w:rsid w:val="0060328F"/>
    <w:rsid w:val="0060335B"/>
    <w:rsid w:val="00603429"/>
    <w:rsid w:val="006037B1"/>
    <w:rsid w:val="006039F9"/>
    <w:rsid w:val="00603C98"/>
    <w:rsid w:val="00603E70"/>
    <w:rsid w:val="0060432D"/>
    <w:rsid w:val="0060442F"/>
    <w:rsid w:val="0060461B"/>
    <w:rsid w:val="0060465A"/>
    <w:rsid w:val="00604A14"/>
    <w:rsid w:val="00604A9A"/>
    <w:rsid w:val="00604FF2"/>
    <w:rsid w:val="00605072"/>
    <w:rsid w:val="006050F1"/>
    <w:rsid w:val="006058C2"/>
    <w:rsid w:val="00606014"/>
    <w:rsid w:val="0060650E"/>
    <w:rsid w:val="00606726"/>
    <w:rsid w:val="006067A5"/>
    <w:rsid w:val="00606D60"/>
    <w:rsid w:val="00606F05"/>
    <w:rsid w:val="0060717C"/>
    <w:rsid w:val="00607A9A"/>
    <w:rsid w:val="00607D59"/>
    <w:rsid w:val="0061052D"/>
    <w:rsid w:val="00610575"/>
    <w:rsid w:val="006105C8"/>
    <w:rsid w:val="00610614"/>
    <w:rsid w:val="00610885"/>
    <w:rsid w:val="00610917"/>
    <w:rsid w:val="006112EC"/>
    <w:rsid w:val="0061152B"/>
    <w:rsid w:val="006115BB"/>
    <w:rsid w:val="0061184C"/>
    <w:rsid w:val="0061186C"/>
    <w:rsid w:val="006119DA"/>
    <w:rsid w:val="00611B68"/>
    <w:rsid w:val="00611B8E"/>
    <w:rsid w:val="00611C17"/>
    <w:rsid w:val="00611DD1"/>
    <w:rsid w:val="0061232B"/>
    <w:rsid w:val="00612389"/>
    <w:rsid w:val="006126E6"/>
    <w:rsid w:val="006130A2"/>
    <w:rsid w:val="006132B1"/>
    <w:rsid w:val="006133A5"/>
    <w:rsid w:val="006135C0"/>
    <w:rsid w:val="00613C6C"/>
    <w:rsid w:val="00613CA6"/>
    <w:rsid w:val="00613CEF"/>
    <w:rsid w:val="00613DAA"/>
    <w:rsid w:val="006140C7"/>
    <w:rsid w:val="00614152"/>
    <w:rsid w:val="00614616"/>
    <w:rsid w:val="00614A99"/>
    <w:rsid w:val="00614BC2"/>
    <w:rsid w:val="00614F7D"/>
    <w:rsid w:val="006150D2"/>
    <w:rsid w:val="00615433"/>
    <w:rsid w:val="00615484"/>
    <w:rsid w:val="00615562"/>
    <w:rsid w:val="00615614"/>
    <w:rsid w:val="00615AD9"/>
    <w:rsid w:val="00615E6B"/>
    <w:rsid w:val="00616148"/>
    <w:rsid w:val="00616E4D"/>
    <w:rsid w:val="00616F7A"/>
    <w:rsid w:val="0061730D"/>
    <w:rsid w:val="0061752A"/>
    <w:rsid w:val="0061760D"/>
    <w:rsid w:val="00617B98"/>
    <w:rsid w:val="00617D6F"/>
    <w:rsid w:val="00617D9C"/>
    <w:rsid w:val="00617EDC"/>
    <w:rsid w:val="0062028D"/>
    <w:rsid w:val="00620332"/>
    <w:rsid w:val="00620762"/>
    <w:rsid w:val="00620DBA"/>
    <w:rsid w:val="00620F32"/>
    <w:rsid w:val="0062113C"/>
    <w:rsid w:val="006218FD"/>
    <w:rsid w:val="00621ACA"/>
    <w:rsid w:val="00621D4C"/>
    <w:rsid w:val="00621E43"/>
    <w:rsid w:val="00621F52"/>
    <w:rsid w:val="00622059"/>
    <w:rsid w:val="00622776"/>
    <w:rsid w:val="00622824"/>
    <w:rsid w:val="00622BE3"/>
    <w:rsid w:val="00622D45"/>
    <w:rsid w:val="00623159"/>
    <w:rsid w:val="0062351E"/>
    <w:rsid w:val="006238B4"/>
    <w:rsid w:val="00623B0B"/>
    <w:rsid w:val="00623C47"/>
    <w:rsid w:val="0062421C"/>
    <w:rsid w:val="00624296"/>
    <w:rsid w:val="00624350"/>
    <w:rsid w:val="00624855"/>
    <w:rsid w:val="00624B36"/>
    <w:rsid w:val="00624CE9"/>
    <w:rsid w:val="00625029"/>
    <w:rsid w:val="0062503E"/>
    <w:rsid w:val="006250B2"/>
    <w:rsid w:val="00625423"/>
    <w:rsid w:val="006254A0"/>
    <w:rsid w:val="0062602B"/>
    <w:rsid w:val="00626105"/>
    <w:rsid w:val="00626148"/>
    <w:rsid w:val="0062657A"/>
    <w:rsid w:val="0062679E"/>
    <w:rsid w:val="00626A72"/>
    <w:rsid w:val="00626D1C"/>
    <w:rsid w:val="00626DD7"/>
    <w:rsid w:val="00626F04"/>
    <w:rsid w:val="00627309"/>
    <w:rsid w:val="00627368"/>
    <w:rsid w:val="0062744C"/>
    <w:rsid w:val="00627840"/>
    <w:rsid w:val="00627D45"/>
    <w:rsid w:val="00627F3F"/>
    <w:rsid w:val="00630A8F"/>
    <w:rsid w:val="00631519"/>
    <w:rsid w:val="0063155C"/>
    <w:rsid w:val="0063161F"/>
    <w:rsid w:val="006316FE"/>
    <w:rsid w:val="00631725"/>
    <w:rsid w:val="00631732"/>
    <w:rsid w:val="00631AAB"/>
    <w:rsid w:val="00631DC2"/>
    <w:rsid w:val="00632505"/>
    <w:rsid w:val="00632954"/>
    <w:rsid w:val="00632964"/>
    <w:rsid w:val="00632AA6"/>
    <w:rsid w:val="006333F5"/>
    <w:rsid w:val="006334E0"/>
    <w:rsid w:val="006336C9"/>
    <w:rsid w:val="00633706"/>
    <w:rsid w:val="0063389C"/>
    <w:rsid w:val="00633C3C"/>
    <w:rsid w:val="00633EF5"/>
    <w:rsid w:val="0063434E"/>
    <w:rsid w:val="00634D98"/>
    <w:rsid w:val="006351E9"/>
    <w:rsid w:val="00635D35"/>
    <w:rsid w:val="0063603C"/>
    <w:rsid w:val="00636735"/>
    <w:rsid w:val="00636828"/>
    <w:rsid w:val="006368F3"/>
    <w:rsid w:val="00636A76"/>
    <w:rsid w:val="00636CCC"/>
    <w:rsid w:val="00636D38"/>
    <w:rsid w:val="0063711E"/>
    <w:rsid w:val="006371AD"/>
    <w:rsid w:val="006372EE"/>
    <w:rsid w:val="0063739F"/>
    <w:rsid w:val="00637ED5"/>
    <w:rsid w:val="00637FCC"/>
    <w:rsid w:val="00640839"/>
    <w:rsid w:val="00640884"/>
    <w:rsid w:val="0064096C"/>
    <w:rsid w:val="00640DCA"/>
    <w:rsid w:val="00640EB5"/>
    <w:rsid w:val="00640FFA"/>
    <w:rsid w:val="006410DC"/>
    <w:rsid w:val="006417A4"/>
    <w:rsid w:val="00641945"/>
    <w:rsid w:val="00641DFF"/>
    <w:rsid w:val="00641EA5"/>
    <w:rsid w:val="006421C9"/>
    <w:rsid w:val="006422E2"/>
    <w:rsid w:val="00642345"/>
    <w:rsid w:val="006423E3"/>
    <w:rsid w:val="0064246B"/>
    <w:rsid w:val="00642639"/>
    <w:rsid w:val="00642867"/>
    <w:rsid w:val="006428E7"/>
    <w:rsid w:val="00642A54"/>
    <w:rsid w:val="00642E0D"/>
    <w:rsid w:val="00642F39"/>
    <w:rsid w:val="006433ED"/>
    <w:rsid w:val="00643814"/>
    <w:rsid w:val="006439D1"/>
    <w:rsid w:val="00643C29"/>
    <w:rsid w:val="00643E6A"/>
    <w:rsid w:val="00643F30"/>
    <w:rsid w:val="0064470A"/>
    <w:rsid w:val="006449D0"/>
    <w:rsid w:val="00644CBF"/>
    <w:rsid w:val="0064506C"/>
    <w:rsid w:val="0064571B"/>
    <w:rsid w:val="00645827"/>
    <w:rsid w:val="006458FA"/>
    <w:rsid w:val="00645C71"/>
    <w:rsid w:val="006461A9"/>
    <w:rsid w:val="006464E3"/>
    <w:rsid w:val="00646CD1"/>
    <w:rsid w:val="006472C5"/>
    <w:rsid w:val="0064746E"/>
    <w:rsid w:val="0064756D"/>
    <w:rsid w:val="00647F9A"/>
    <w:rsid w:val="00650009"/>
    <w:rsid w:val="0065078A"/>
    <w:rsid w:val="0065095A"/>
    <w:rsid w:val="006509ED"/>
    <w:rsid w:val="00650ED3"/>
    <w:rsid w:val="0065112A"/>
    <w:rsid w:val="006514CF"/>
    <w:rsid w:val="0065173A"/>
    <w:rsid w:val="00651DA3"/>
    <w:rsid w:val="00651EA6"/>
    <w:rsid w:val="00651FDA"/>
    <w:rsid w:val="00652615"/>
    <w:rsid w:val="006529F6"/>
    <w:rsid w:val="00652BBD"/>
    <w:rsid w:val="00652FA7"/>
    <w:rsid w:val="0065307B"/>
    <w:rsid w:val="0065380C"/>
    <w:rsid w:val="00653BB3"/>
    <w:rsid w:val="00653C1B"/>
    <w:rsid w:val="006542C9"/>
    <w:rsid w:val="0065451B"/>
    <w:rsid w:val="006545CD"/>
    <w:rsid w:val="00654768"/>
    <w:rsid w:val="006549F0"/>
    <w:rsid w:val="00654A2A"/>
    <w:rsid w:val="00654A44"/>
    <w:rsid w:val="00655117"/>
    <w:rsid w:val="00655643"/>
    <w:rsid w:val="0065565D"/>
    <w:rsid w:val="00655C1C"/>
    <w:rsid w:val="00655CA2"/>
    <w:rsid w:val="00655F21"/>
    <w:rsid w:val="00655F7F"/>
    <w:rsid w:val="00656010"/>
    <w:rsid w:val="00656122"/>
    <w:rsid w:val="00656453"/>
    <w:rsid w:val="006569A8"/>
    <w:rsid w:val="00656BAE"/>
    <w:rsid w:val="00656E36"/>
    <w:rsid w:val="00657004"/>
    <w:rsid w:val="0065731E"/>
    <w:rsid w:val="006573C1"/>
    <w:rsid w:val="006573E1"/>
    <w:rsid w:val="006575E8"/>
    <w:rsid w:val="006579DC"/>
    <w:rsid w:val="00657F2A"/>
    <w:rsid w:val="0066024F"/>
    <w:rsid w:val="00660430"/>
    <w:rsid w:val="00660684"/>
    <w:rsid w:val="00660748"/>
    <w:rsid w:val="00660A2F"/>
    <w:rsid w:val="00660CBE"/>
    <w:rsid w:val="00660DE4"/>
    <w:rsid w:val="00660F61"/>
    <w:rsid w:val="00661194"/>
    <w:rsid w:val="006611BD"/>
    <w:rsid w:val="0066170C"/>
    <w:rsid w:val="00661779"/>
    <w:rsid w:val="00661F46"/>
    <w:rsid w:val="00662393"/>
    <w:rsid w:val="00662609"/>
    <w:rsid w:val="0066295D"/>
    <w:rsid w:val="00662EA4"/>
    <w:rsid w:val="00662F20"/>
    <w:rsid w:val="006630E3"/>
    <w:rsid w:val="006632C5"/>
    <w:rsid w:val="00663301"/>
    <w:rsid w:val="00663761"/>
    <w:rsid w:val="00663944"/>
    <w:rsid w:val="00663B3D"/>
    <w:rsid w:val="00663EAA"/>
    <w:rsid w:val="00663F1D"/>
    <w:rsid w:val="006642E2"/>
    <w:rsid w:val="006646A0"/>
    <w:rsid w:val="006647F4"/>
    <w:rsid w:val="00664AD3"/>
    <w:rsid w:val="00664E0C"/>
    <w:rsid w:val="00665065"/>
    <w:rsid w:val="0066516A"/>
    <w:rsid w:val="006651DF"/>
    <w:rsid w:val="006652B0"/>
    <w:rsid w:val="0066532B"/>
    <w:rsid w:val="006653A6"/>
    <w:rsid w:val="0066555C"/>
    <w:rsid w:val="006656EC"/>
    <w:rsid w:val="006659FD"/>
    <w:rsid w:val="00665AE8"/>
    <w:rsid w:val="00665D8A"/>
    <w:rsid w:val="00666047"/>
    <w:rsid w:val="00666264"/>
    <w:rsid w:val="00666411"/>
    <w:rsid w:val="0066699A"/>
    <w:rsid w:val="00666B59"/>
    <w:rsid w:val="00666DF2"/>
    <w:rsid w:val="006674EF"/>
    <w:rsid w:val="0066780D"/>
    <w:rsid w:val="00667A53"/>
    <w:rsid w:val="00667BE0"/>
    <w:rsid w:val="00667C3B"/>
    <w:rsid w:val="00667D07"/>
    <w:rsid w:val="00667D50"/>
    <w:rsid w:val="00670026"/>
    <w:rsid w:val="0067018A"/>
    <w:rsid w:val="006706F3"/>
    <w:rsid w:val="006709AE"/>
    <w:rsid w:val="00670C5A"/>
    <w:rsid w:val="00670D83"/>
    <w:rsid w:val="00671121"/>
    <w:rsid w:val="006712FC"/>
    <w:rsid w:val="0067133A"/>
    <w:rsid w:val="00671342"/>
    <w:rsid w:val="00671541"/>
    <w:rsid w:val="00671544"/>
    <w:rsid w:val="0067157D"/>
    <w:rsid w:val="00671AC3"/>
    <w:rsid w:val="00671BE1"/>
    <w:rsid w:val="00671FD6"/>
    <w:rsid w:val="006720CA"/>
    <w:rsid w:val="00672238"/>
    <w:rsid w:val="00672892"/>
    <w:rsid w:val="00672B42"/>
    <w:rsid w:val="00673237"/>
    <w:rsid w:val="00673272"/>
    <w:rsid w:val="0067336D"/>
    <w:rsid w:val="00673514"/>
    <w:rsid w:val="00673832"/>
    <w:rsid w:val="00673895"/>
    <w:rsid w:val="00673A30"/>
    <w:rsid w:val="00673A96"/>
    <w:rsid w:val="00673DF3"/>
    <w:rsid w:val="00673F9C"/>
    <w:rsid w:val="0067424C"/>
    <w:rsid w:val="00675081"/>
    <w:rsid w:val="006750AC"/>
    <w:rsid w:val="006755F2"/>
    <w:rsid w:val="006756F7"/>
    <w:rsid w:val="0067578D"/>
    <w:rsid w:val="0067589D"/>
    <w:rsid w:val="00675BA1"/>
    <w:rsid w:val="00675C41"/>
    <w:rsid w:val="006762E4"/>
    <w:rsid w:val="0067648B"/>
    <w:rsid w:val="006774EA"/>
    <w:rsid w:val="006774F1"/>
    <w:rsid w:val="00677501"/>
    <w:rsid w:val="006776BD"/>
    <w:rsid w:val="00677797"/>
    <w:rsid w:val="00677B34"/>
    <w:rsid w:val="00677CFB"/>
    <w:rsid w:val="00677D70"/>
    <w:rsid w:val="00677FF6"/>
    <w:rsid w:val="00680528"/>
    <w:rsid w:val="006805B9"/>
    <w:rsid w:val="00680AE0"/>
    <w:rsid w:val="00680D90"/>
    <w:rsid w:val="00681423"/>
    <w:rsid w:val="006814BA"/>
    <w:rsid w:val="006814F8"/>
    <w:rsid w:val="0068155F"/>
    <w:rsid w:val="00681586"/>
    <w:rsid w:val="006815F1"/>
    <w:rsid w:val="00681AB3"/>
    <w:rsid w:val="00682472"/>
    <w:rsid w:val="0068291D"/>
    <w:rsid w:val="00682922"/>
    <w:rsid w:val="00682DBD"/>
    <w:rsid w:val="006831FC"/>
    <w:rsid w:val="006832D9"/>
    <w:rsid w:val="006835EA"/>
    <w:rsid w:val="006837FA"/>
    <w:rsid w:val="00683BBB"/>
    <w:rsid w:val="00683FD3"/>
    <w:rsid w:val="00684108"/>
    <w:rsid w:val="00684193"/>
    <w:rsid w:val="006842ED"/>
    <w:rsid w:val="00684366"/>
    <w:rsid w:val="006843CD"/>
    <w:rsid w:val="0068446C"/>
    <w:rsid w:val="0068463B"/>
    <w:rsid w:val="00684AB4"/>
    <w:rsid w:val="00684CE0"/>
    <w:rsid w:val="00684E47"/>
    <w:rsid w:val="006851AD"/>
    <w:rsid w:val="00685399"/>
    <w:rsid w:val="0068569A"/>
    <w:rsid w:val="0068596C"/>
    <w:rsid w:val="00685C35"/>
    <w:rsid w:val="0068615D"/>
    <w:rsid w:val="006864C2"/>
    <w:rsid w:val="006864EB"/>
    <w:rsid w:val="006868BC"/>
    <w:rsid w:val="00686E19"/>
    <w:rsid w:val="00686E28"/>
    <w:rsid w:val="006871C8"/>
    <w:rsid w:val="0068729C"/>
    <w:rsid w:val="006873D0"/>
    <w:rsid w:val="006873D3"/>
    <w:rsid w:val="00687533"/>
    <w:rsid w:val="00687546"/>
    <w:rsid w:val="00687AC7"/>
    <w:rsid w:val="00687EE9"/>
    <w:rsid w:val="00690329"/>
    <w:rsid w:val="00690851"/>
    <w:rsid w:val="00690B2D"/>
    <w:rsid w:val="00690CCC"/>
    <w:rsid w:val="00690FC4"/>
    <w:rsid w:val="006913D8"/>
    <w:rsid w:val="006914CE"/>
    <w:rsid w:val="006914E6"/>
    <w:rsid w:val="0069167B"/>
    <w:rsid w:val="006917BC"/>
    <w:rsid w:val="00691A37"/>
    <w:rsid w:val="00691CB3"/>
    <w:rsid w:val="00691CEC"/>
    <w:rsid w:val="00691F95"/>
    <w:rsid w:val="00691FB5"/>
    <w:rsid w:val="006921D2"/>
    <w:rsid w:val="00692287"/>
    <w:rsid w:val="00692491"/>
    <w:rsid w:val="006925DF"/>
    <w:rsid w:val="006925E7"/>
    <w:rsid w:val="00692AFD"/>
    <w:rsid w:val="00692C80"/>
    <w:rsid w:val="00693065"/>
    <w:rsid w:val="00693260"/>
    <w:rsid w:val="0069328F"/>
    <w:rsid w:val="0069338C"/>
    <w:rsid w:val="006933D8"/>
    <w:rsid w:val="00693625"/>
    <w:rsid w:val="00693B06"/>
    <w:rsid w:val="00694054"/>
    <w:rsid w:val="006940B3"/>
    <w:rsid w:val="006942E3"/>
    <w:rsid w:val="00694324"/>
    <w:rsid w:val="006945B8"/>
    <w:rsid w:val="0069482F"/>
    <w:rsid w:val="006949C6"/>
    <w:rsid w:val="00694D87"/>
    <w:rsid w:val="00694E54"/>
    <w:rsid w:val="00694F92"/>
    <w:rsid w:val="00695231"/>
    <w:rsid w:val="006952E2"/>
    <w:rsid w:val="0069534F"/>
    <w:rsid w:val="0069571C"/>
    <w:rsid w:val="00695958"/>
    <w:rsid w:val="00695AF6"/>
    <w:rsid w:val="00696383"/>
    <w:rsid w:val="0069639A"/>
    <w:rsid w:val="006965D6"/>
    <w:rsid w:val="00696781"/>
    <w:rsid w:val="00696F20"/>
    <w:rsid w:val="006971BA"/>
    <w:rsid w:val="0069735C"/>
    <w:rsid w:val="00697674"/>
    <w:rsid w:val="00697D20"/>
    <w:rsid w:val="006A020B"/>
    <w:rsid w:val="006A027B"/>
    <w:rsid w:val="006A0375"/>
    <w:rsid w:val="006A096E"/>
    <w:rsid w:val="006A09C4"/>
    <w:rsid w:val="006A0B61"/>
    <w:rsid w:val="006A0D67"/>
    <w:rsid w:val="006A10A9"/>
    <w:rsid w:val="006A15EB"/>
    <w:rsid w:val="006A173F"/>
    <w:rsid w:val="006A1CAD"/>
    <w:rsid w:val="006A1D6C"/>
    <w:rsid w:val="006A1EB3"/>
    <w:rsid w:val="006A1EF9"/>
    <w:rsid w:val="006A21A1"/>
    <w:rsid w:val="006A2659"/>
    <w:rsid w:val="006A26DE"/>
    <w:rsid w:val="006A29D4"/>
    <w:rsid w:val="006A2A4D"/>
    <w:rsid w:val="006A2CC1"/>
    <w:rsid w:val="006A2E40"/>
    <w:rsid w:val="006A32A5"/>
    <w:rsid w:val="006A32D3"/>
    <w:rsid w:val="006A3408"/>
    <w:rsid w:val="006A381A"/>
    <w:rsid w:val="006A3AFB"/>
    <w:rsid w:val="006A3C5F"/>
    <w:rsid w:val="006A40C3"/>
    <w:rsid w:val="006A452C"/>
    <w:rsid w:val="006A4A8A"/>
    <w:rsid w:val="006A4AB2"/>
    <w:rsid w:val="006A4B03"/>
    <w:rsid w:val="006A4D3B"/>
    <w:rsid w:val="006A4DE9"/>
    <w:rsid w:val="006A4FF3"/>
    <w:rsid w:val="006A5235"/>
    <w:rsid w:val="006A52E9"/>
    <w:rsid w:val="006A544F"/>
    <w:rsid w:val="006A58D7"/>
    <w:rsid w:val="006A5A10"/>
    <w:rsid w:val="006A5CC9"/>
    <w:rsid w:val="006A5F67"/>
    <w:rsid w:val="006A6037"/>
    <w:rsid w:val="006A6481"/>
    <w:rsid w:val="006A6573"/>
    <w:rsid w:val="006A67C5"/>
    <w:rsid w:val="006A6862"/>
    <w:rsid w:val="006A69B8"/>
    <w:rsid w:val="006A6F10"/>
    <w:rsid w:val="006A6F2E"/>
    <w:rsid w:val="006A6F31"/>
    <w:rsid w:val="006A70D7"/>
    <w:rsid w:val="006A7493"/>
    <w:rsid w:val="006A74E7"/>
    <w:rsid w:val="006A75FD"/>
    <w:rsid w:val="006A7B8A"/>
    <w:rsid w:val="006A7E91"/>
    <w:rsid w:val="006A7F4C"/>
    <w:rsid w:val="006B00AF"/>
    <w:rsid w:val="006B01A7"/>
    <w:rsid w:val="006B036C"/>
    <w:rsid w:val="006B071F"/>
    <w:rsid w:val="006B107F"/>
    <w:rsid w:val="006B152D"/>
    <w:rsid w:val="006B19C7"/>
    <w:rsid w:val="006B1D6D"/>
    <w:rsid w:val="006B1D90"/>
    <w:rsid w:val="006B2181"/>
    <w:rsid w:val="006B27B9"/>
    <w:rsid w:val="006B28A3"/>
    <w:rsid w:val="006B2939"/>
    <w:rsid w:val="006B2BA7"/>
    <w:rsid w:val="006B2ECF"/>
    <w:rsid w:val="006B35F0"/>
    <w:rsid w:val="006B3D0D"/>
    <w:rsid w:val="006B3D68"/>
    <w:rsid w:val="006B41CC"/>
    <w:rsid w:val="006B4298"/>
    <w:rsid w:val="006B44B3"/>
    <w:rsid w:val="006B44BA"/>
    <w:rsid w:val="006B5225"/>
    <w:rsid w:val="006B552E"/>
    <w:rsid w:val="006B5858"/>
    <w:rsid w:val="006B6057"/>
    <w:rsid w:val="006B66A7"/>
    <w:rsid w:val="006B72B3"/>
    <w:rsid w:val="006B75ED"/>
    <w:rsid w:val="006B7691"/>
    <w:rsid w:val="006B7789"/>
    <w:rsid w:val="006B77E0"/>
    <w:rsid w:val="006B7BCD"/>
    <w:rsid w:val="006B7D1F"/>
    <w:rsid w:val="006B7FF2"/>
    <w:rsid w:val="006C02A6"/>
    <w:rsid w:val="006C0503"/>
    <w:rsid w:val="006C0542"/>
    <w:rsid w:val="006C072D"/>
    <w:rsid w:val="006C0942"/>
    <w:rsid w:val="006C0CF8"/>
    <w:rsid w:val="006C0FDB"/>
    <w:rsid w:val="006C1031"/>
    <w:rsid w:val="006C12A8"/>
    <w:rsid w:val="006C14FC"/>
    <w:rsid w:val="006C1504"/>
    <w:rsid w:val="006C1750"/>
    <w:rsid w:val="006C1F12"/>
    <w:rsid w:val="006C201E"/>
    <w:rsid w:val="006C208F"/>
    <w:rsid w:val="006C221E"/>
    <w:rsid w:val="006C23D0"/>
    <w:rsid w:val="006C278B"/>
    <w:rsid w:val="006C2963"/>
    <w:rsid w:val="006C2D49"/>
    <w:rsid w:val="006C2E11"/>
    <w:rsid w:val="006C2EE0"/>
    <w:rsid w:val="006C3144"/>
    <w:rsid w:val="006C337E"/>
    <w:rsid w:val="006C3889"/>
    <w:rsid w:val="006C393B"/>
    <w:rsid w:val="006C3BB4"/>
    <w:rsid w:val="006C42C9"/>
    <w:rsid w:val="006C452B"/>
    <w:rsid w:val="006C4C4D"/>
    <w:rsid w:val="006C4FB1"/>
    <w:rsid w:val="006C5092"/>
    <w:rsid w:val="006C5340"/>
    <w:rsid w:val="006C5BEA"/>
    <w:rsid w:val="006C5D4F"/>
    <w:rsid w:val="006C6117"/>
    <w:rsid w:val="006C6952"/>
    <w:rsid w:val="006C69A7"/>
    <w:rsid w:val="006C6B0F"/>
    <w:rsid w:val="006C6B9D"/>
    <w:rsid w:val="006C6CAC"/>
    <w:rsid w:val="006C6D7B"/>
    <w:rsid w:val="006C6DAA"/>
    <w:rsid w:val="006C727D"/>
    <w:rsid w:val="006C7629"/>
    <w:rsid w:val="006C7789"/>
    <w:rsid w:val="006C77CE"/>
    <w:rsid w:val="006C783E"/>
    <w:rsid w:val="006C7A36"/>
    <w:rsid w:val="006C7EDF"/>
    <w:rsid w:val="006D018F"/>
    <w:rsid w:val="006D0216"/>
    <w:rsid w:val="006D03CB"/>
    <w:rsid w:val="006D061A"/>
    <w:rsid w:val="006D0645"/>
    <w:rsid w:val="006D0A95"/>
    <w:rsid w:val="006D0CB7"/>
    <w:rsid w:val="006D1013"/>
    <w:rsid w:val="006D1218"/>
    <w:rsid w:val="006D12FB"/>
    <w:rsid w:val="006D13E7"/>
    <w:rsid w:val="006D16BB"/>
    <w:rsid w:val="006D1718"/>
    <w:rsid w:val="006D18FC"/>
    <w:rsid w:val="006D19A5"/>
    <w:rsid w:val="006D1A53"/>
    <w:rsid w:val="006D1EC7"/>
    <w:rsid w:val="006D25E3"/>
    <w:rsid w:val="006D27D9"/>
    <w:rsid w:val="006D2A92"/>
    <w:rsid w:val="006D2B31"/>
    <w:rsid w:val="006D3379"/>
    <w:rsid w:val="006D3585"/>
    <w:rsid w:val="006D3671"/>
    <w:rsid w:val="006D36B0"/>
    <w:rsid w:val="006D3A9C"/>
    <w:rsid w:val="006D3B46"/>
    <w:rsid w:val="006D3B6A"/>
    <w:rsid w:val="006D3C00"/>
    <w:rsid w:val="006D41A5"/>
    <w:rsid w:val="006D4649"/>
    <w:rsid w:val="006D4723"/>
    <w:rsid w:val="006D4D91"/>
    <w:rsid w:val="006D4E09"/>
    <w:rsid w:val="006D532A"/>
    <w:rsid w:val="006D5798"/>
    <w:rsid w:val="006D5A5D"/>
    <w:rsid w:val="006D5A8B"/>
    <w:rsid w:val="006D5D4F"/>
    <w:rsid w:val="006D637E"/>
    <w:rsid w:val="006D67A2"/>
    <w:rsid w:val="006D6800"/>
    <w:rsid w:val="006D6A13"/>
    <w:rsid w:val="006D6AEA"/>
    <w:rsid w:val="006D6CDD"/>
    <w:rsid w:val="006D765A"/>
    <w:rsid w:val="006D7CB1"/>
    <w:rsid w:val="006D7F74"/>
    <w:rsid w:val="006E011D"/>
    <w:rsid w:val="006E0303"/>
    <w:rsid w:val="006E03F2"/>
    <w:rsid w:val="006E050D"/>
    <w:rsid w:val="006E06F5"/>
    <w:rsid w:val="006E0793"/>
    <w:rsid w:val="006E0823"/>
    <w:rsid w:val="006E0C1C"/>
    <w:rsid w:val="006E1252"/>
    <w:rsid w:val="006E13DC"/>
    <w:rsid w:val="006E176C"/>
    <w:rsid w:val="006E17D5"/>
    <w:rsid w:val="006E1852"/>
    <w:rsid w:val="006E1913"/>
    <w:rsid w:val="006E1A6E"/>
    <w:rsid w:val="006E1FD9"/>
    <w:rsid w:val="006E2250"/>
    <w:rsid w:val="006E2469"/>
    <w:rsid w:val="006E263A"/>
    <w:rsid w:val="006E2C50"/>
    <w:rsid w:val="006E398F"/>
    <w:rsid w:val="006E3BAE"/>
    <w:rsid w:val="006E3C02"/>
    <w:rsid w:val="006E3D67"/>
    <w:rsid w:val="006E3EE2"/>
    <w:rsid w:val="006E3FE5"/>
    <w:rsid w:val="006E42FF"/>
    <w:rsid w:val="006E434B"/>
    <w:rsid w:val="006E4678"/>
    <w:rsid w:val="006E476A"/>
    <w:rsid w:val="006E4EEB"/>
    <w:rsid w:val="006E51EA"/>
    <w:rsid w:val="006E573E"/>
    <w:rsid w:val="006E5951"/>
    <w:rsid w:val="006E5A98"/>
    <w:rsid w:val="006E5C4E"/>
    <w:rsid w:val="006E618C"/>
    <w:rsid w:val="006E678B"/>
    <w:rsid w:val="006E6978"/>
    <w:rsid w:val="006E6D5D"/>
    <w:rsid w:val="006E6DB8"/>
    <w:rsid w:val="006E6E1C"/>
    <w:rsid w:val="006E7B20"/>
    <w:rsid w:val="006F0669"/>
    <w:rsid w:val="006F0B21"/>
    <w:rsid w:val="006F0E78"/>
    <w:rsid w:val="006F136E"/>
    <w:rsid w:val="006F14D8"/>
    <w:rsid w:val="006F19E2"/>
    <w:rsid w:val="006F1CEB"/>
    <w:rsid w:val="006F1D78"/>
    <w:rsid w:val="006F1F79"/>
    <w:rsid w:val="006F2467"/>
    <w:rsid w:val="006F2F0B"/>
    <w:rsid w:val="006F3500"/>
    <w:rsid w:val="006F35A2"/>
    <w:rsid w:val="006F36A8"/>
    <w:rsid w:val="006F378A"/>
    <w:rsid w:val="006F37D2"/>
    <w:rsid w:val="006F39A3"/>
    <w:rsid w:val="006F3C04"/>
    <w:rsid w:val="006F404A"/>
    <w:rsid w:val="006F41C1"/>
    <w:rsid w:val="006F4240"/>
    <w:rsid w:val="006F44B0"/>
    <w:rsid w:val="006F4A99"/>
    <w:rsid w:val="006F4CA5"/>
    <w:rsid w:val="006F4EF8"/>
    <w:rsid w:val="006F5151"/>
    <w:rsid w:val="006F5480"/>
    <w:rsid w:val="006F54CB"/>
    <w:rsid w:val="006F5635"/>
    <w:rsid w:val="006F5AF6"/>
    <w:rsid w:val="006F5F8C"/>
    <w:rsid w:val="006F609A"/>
    <w:rsid w:val="006F60B6"/>
    <w:rsid w:val="006F6233"/>
    <w:rsid w:val="006F62CF"/>
    <w:rsid w:val="006F62E8"/>
    <w:rsid w:val="006F646D"/>
    <w:rsid w:val="006F654D"/>
    <w:rsid w:val="006F68E9"/>
    <w:rsid w:val="006F6AE8"/>
    <w:rsid w:val="006F6BD3"/>
    <w:rsid w:val="006F738B"/>
    <w:rsid w:val="006F755D"/>
    <w:rsid w:val="006F7681"/>
    <w:rsid w:val="006F76CD"/>
    <w:rsid w:val="006F76DB"/>
    <w:rsid w:val="006F7DFC"/>
    <w:rsid w:val="006F7E88"/>
    <w:rsid w:val="00700121"/>
    <w:rsid w:val="0070041F"/>
    <w:rsid w:val="00700842"/>
    <w:rsid w:val="00700B19"/>
    <w:rsid w:val="00700B50"/>
    <w:rsid w:val="00700BA1"/>
    <w:rsid w:val="00700F12"/>
    <w:rsid w:val="00700F59"/>
    <w:rsid w:val="00701202"/>
    <w:rsid w:val="00701ABA"/>
    <w:rsid w:val="00701CBE"/>
    <w:rsid w:val="00701D3A"/>
    <w:rsid w:val="00701E04"/>
    <w:rsid w:val="00701EE3"/>
    <w:rsid w:val="0070219C"/>
    <w:rsid w:val="007021E8"/>
    <w:rsid w:val="00702254"/>
    <w:rsid w:val="007024A7"/>
    <w:rsid w:val="007025F7"/>
    <w:rsid w:val="00702CC4"/>
    <w:rsid w:val="00703014"/>
    <w:rsid w:val="0070318E"/>
    <w:rsid w:val="00703520"/>
    <w:rsid w:val="00703812"/>
    <w:rsid w:val="00703B04"/>
    <w:rsid w:val="007042E7"/>
    <w:rsid w:val="0070439E"/>
    <w:rsid w:val="00704435"/>
    <w:rsid w:val="00704A89"/>
    <w:rsid w:val="00704C63"/>
    <w:rsid w:val="00704E78"/>
    <w:rsid w:val="00705249"/>
    <w:rsid w:val="007052F6"/>
    <w:rsid w:val="00705729"/>
    <w:rsid w:val="007057E3"/>
    <w:rsid w:val="00705B27"/>
    <w:rsid w:val="007060D6"/>
    <w:rsid w:val="00706174"/>
    <w:rsid w:val="0070626D"/>
    <w:rsid w:val="007063C6"/>
    <w:rsid w:val="00706439"/>
    <w:rsid w:val="00706B28"/>
    <w:rsid w:val="00706EEB"/>
    <w:rsid w:val="007072F8"/>
    <w:rsid w:val="00707348"/>
    <w:rsid w:val="007073E3"/>
    <w:rsid w:val="0070749D"/>
    <w:rsid w:val="00707C06"/>
    <w:rsid w:val="00710338"/>
    <w:rsid w:val="007108BA"/>
    <w:rsid w:val="007109B8"/>
    <w:rsid w:val="00710A9F"/>
    <w:rsid w:val="00710D10"/>
    <w:rsid w:val="0071149D"/>
    <w:rsid w:val="00712043"/>
    <w:rsid w:val="007124D0"/>
    <w:rsid w:val="00712838"/>
    <w:rsid w:val="00712897"/>
    <w:rsid w:val="00712B1E"/>
    <w:rsid w:val="00712BB6"/>
    <w:rsid w:val="00712EEF"/>
    <w:rsid w:val="00713042"/>
    <w:rsid w:val="0071304E"/>
    <w:rsid w:val="00713177"/>
    <w:rsid w:val="007131DA"/>
    <w:rsid w:val="007131E7"/>
    <w:rsid w:val="00713215"/>
    <w:rsid w:val="00713396"/>
    <w:rsid w:val="007139B1"/>
    <w:rsid w:val="00713A4D"/>
    <w:rsid w:val="00713E59"/>
    <w:rsid w:val="00713E89"/>
    <w:rsid w:val="007145E5"/>
    <w:rsid w:val="00714694"/>
    <w:rsid w:val="00714721"/>
    <w:rsid w:val="00714837"/>
    <w:rsid w:val="007148D5"/>
    <w:rsid w:val="007153B0"/>
    <w:rsid w:val="007155CE"/>
    <w:rsid w:val="00715601"/>
    <w:rsid w:val="007156D7"/>
    <w:rsid w:val="00715974"/>
    <w:rsid w:val="007160B3"/>
    <w:rsid w:val="007164FE"/>
    <w:rsid w:val="007165BE"/>
    <w:rsid w:val="00716BEF"/>
    <w:rsid w:val="00717647"/>
    <w:rsid w:val="007176F9"/>
    <w:rsid w:val="007177BD"/>
    <w:rsid w:val="0071780B"/>
    <w:rsid w:val="007178EC"/>
    <w:rsid w:val="00717901"/>
    <w:rsid w:val="00717DCF"/>
    <w:rsid w:val="00717EA5"/>
    <w:rsid w:val="0072053B"/>
    <w:rsid w:val="0072064B"/>
    <w:rsid w:val="00720677"/>
    <w:rsid w:val="007206EC"/>
    <w:rsid w:val="00720B38"/>
    <w:rsid w:val="00720BD5"/>
    <w:rsid w:val="00720FA6"/>
    <w:rsid w:val="00721111"/>
    <w:rsid w:val="00721458"/>
    <w:rsid w:val="00721518"/>
    <w:rsid w:val="00721AA3"/>
    <w:rsid w:val="0072202D"/>
    <w:rsid w:val="007223F2"/>
    <w:rsid w:val="007223F4"/>
    <w:rsid w:val="0072330F"/>
    <w:rsid w:val="00723473"/>
    <w:rsid w:val="007236F1"/>
    <w:rsid w:val="007238EB"/>
    <w:rsid w:val="007238FD"/>
    <w:rsid w:val="0072412F"/>
    <w:rsid w:val="0072445B"/>
    <w:rsid w:val="007244F2"/>
    <w:rsid w:val="007246FA"/>
    <w:rsid w:val="00724799"/>
    <w:rsid w:val="00724890"/>
    <w:rsid w:val="00724951"/>
    <w:rsid w:val="00724992"/>
    <w:rsid w:val="00724AF4"/>
    <w:rsid w:val="00725848"/>
    <w:rsid w:val="00725BC3"/>
    <w:rsid w:val="00725C7E"/>
    <w:rsid w:val="007260FC"/>
    <w:rsid w:val="007263F6"/>
    <w:rsid w:val="00726D07"/>
    <w:rsid w:val="00726D3F"/>
    <w:rsid w:val="00726F4A"/>
    <w:rsid w:val="00726F7B"/>
    <w:rsid w:val="00727471"/>
    <w:rsid w:val="0072768A"/>
    <w:rsid w:val="00727827"/>
    <w:rsid w:val="0072785C"/>
    <w:rsid w:val="00727C3E"/>
    <w:rsid w:val="007304C5"/>
    <w:rsid w:val="007310C6"/>
    <w:rsid w:val="007311C1"/>
    <w:rsid w:val="00731534"/>
    <w:rsid w:val="007318B7"/>
    <w:rsid w:val="007318C8"/>
    <w:rsid w:val="00731CDB"/>
    <w:rsid w:val="00731CF0"/>
    <w:rsid w:val="00731FAD"/>
    <w:rsid w:val="00732060"/>
    <w:rsid w:val="007320B6"/>
    <w:rsid w:val="0073215E"/>
    <w:rsid w:val="007324BD"/>
    <w:rsid w:val="00732800"/>
    <w:rsid w:val="00732A40"/>
    <w:rsid w:val="00732FD7"/>
    <w:rsid w:val="0073302E"/>
    <w:rsid w:val="007333A8"/>
    <w:rsid w:val="00733607"/>
    <w:rsid w:val="0073371E"/>
    <w:rsid w:val="0073392F"/>
    <w:rsid w:val="00733990"/>
    <w:rsid w:val="00733A88"/>
    <w:rsid w:val="00733AEA"/>
    <w:rsid w:val="00733CCD"/>
    <w:rsid w:val="0073427C"/>
    <w:rsid w:val="007345EE"/>
    <w:rsid w:val="00734660"/>
    <w:rsid w:val="00734825"/>
    <w:rsid w:val="00734B52"/>
    <w:rsid w:val="00734B56"/>
    <w:rsid w:val="00734B89"/>
    <w:rsid w:val="00734C25"/>
    <w:rsid w:val="00734F78"/>
    <w:rsid w:val="007351B7"/>
    <w:rsid w:val="00735297"/>
    <w:rsid w:val="00735308"/>
    <w:rsid w:val="00735399"/>
    <w:rsid w:val="00735E4B"/>
    <w:rsid w:val="00735F02"/>
    <w:rsid w:val="00735FFF"/>
    <w:rsid w:val="00736314"/>
    <w:rsid w:val="00736538"/>
    <w:rsid w:val="00736B41"/>
    <w:rsid w:val="00736DC5"/>
    <w:rsid w:val="0073707B"/>
    <w:rsid w:val="00737279"/>
    <w:rsid w:val="00737513"/>
    <w:rsid w:val="0073780A"/>
    <w:rsid w:val="00737B73"/>
    <w:rsid w:val="00737CA0"/>
    <w:rsid w:val="00737D2B"/>
    <w:rsid w:val="00737E96"/>
    <w:rsid w:val="007406D5"/>
    <w:rsid w:val="007408C7"/>
    <w:rsid w:val="007409C4"/>
    <w:rsid w:val="00740D62"/>
    <w:rsid w:val="00740D97"/>
    <w:rsid w:val="00741174"/>
    <w:rsid w:val="007412E0"/>
    <w:rsid w:val="0074195C"/>
    <w:rsid w:val="00741EDA"/>
    <w:rsid w:val="00742220"/>
    <w:rsid w:val="00742B99"/>
    <w:rsid w:val="00742C87"/>
    <w:rsid w:val="00743002"/>
    <w:rsid w:val="0074376A"/>
    <w:rsid w:val="0074377D"/>
    <w:rsid w:val="0074381E"/>
    <w:rsid w:val="007438FE"/>
    <w:rsid w:val="00743990"/>
    <w:rsid w:val="00743B12"/>
    <w:rsid w:val="00743E2C"/>
    <w:rsid w:val="00743F31"/>
    <w:rsid w:val="00743F5D"/>
    <w:rsid w:val="0074408B"/>
    <w:rsid w:val="00744298"/>
    <w:rsid w:val="00744767"/>
    <w:rsid w:val="007449C1"/>
    <w:rsid w:val="00744B78"/>
    <w:rsid w:val="00744D36"/>
    <w:rsid w:val="0074500E"/>
    <w:rsid w:val="00745544"/>
    <w:rsid w:val="007456B6"/>
    <w:rsid w:val="00745725"/>
    <w:rsid w:val="007458A3"/>
    <w:rsid w:val="00745B09"/>
    <w:rsid w:val="00745B30"/>
    <w:rsid w:val="00745CC4"/>
    <w:rsid w:val="00745F59"/>
    <w:rsid w:val="007464CD"/>
    <w:rsid w:val="00746863"/>
    <w:rsid w:val="007468DB"/>
    <w:rsid w:val="00746C9B"/>
    <w:rsid w:val="00746CB9"/>
    <w:rsid w:val="0074729F"/>
    <w:rsid w:val="007472E9"/>
    <w:rsid w:val="00747373"/>
    <w:rsid w:val="00747510"/>
    <w:rsid w:val="0074756D"/>
    <w:rsid w:val="007478C8"/>
    <w:rsid w:val="00747913"/>
    <w:rsid w:val="00747C02"/>
    <w:rsid w:val="00747D90"/>
    <w:rsid w:val="00750014"/>
    <w:rsid w:val="0075072D"/>
    <w:rsid w:val="00750872"/>
    <w:rsid w:val="00750CF2"/>
    <w:rsid w:val="00750DB3"/>
    <w:rsid w:val="00750EC3"/>
    <w:rsid w:val="00751335"/>
    <w:rsid w:val="00751532"/>
    <w:rsid w:val="0075170F"/>
    <w:rsid w:val="00751712"/>
    <w:rsid w:val="00751752"/>
    <w:rsid w:val="00751971"/>
    <w:rsid w:val="00751A08"/>
    <w:rsid w:val="00751B16"/>
    <w:rsid w:val="00751C22"/>
    <w:rsid w:val="00751E56"/>
    <w:rsid w:val="00752381"/>
    <w:rsid w:val="007523AD"/>
    <w:rsid w:val="0075240E"/>
    <w:rsid w:val="0075277C"/>
    <w:rsid w:val="00752954"/>
    <w:rsid w:val="00752C12"/>
    <w:rsid w:val="00753307"/>
    <w:rsid w:val="007533A5"/>
    <w:rsid w:val="0075354F"/>
    <w:rsid w:val="00753559"/>
    <w:rsid w:val="0075359F"/>
    <w:rsid w:val="00753792"/>
    <w:rsid w:val="0075437C"/>
    <w:rsid w:val="00754699"/>
    <w:rsid w:val="00754819"/>
    <w:rsid w:val="00754824"/>
    <w:rsid w:val="00754F13"/>
    <w:rsid w:val="0075506E"/>
    <w:rsid w:val="0075522D"/>
    <w:rsid w:val="007555D9"/>
    <w:rsid w:val="007557A3"/>
    <w:rsid w:val="00755A43"/>
    <w:rsid w:val="00755E3F"/>
    <w:rsid w:val="0075624D"/>
    <w:rsid w:val="00756A46"/>
    <w:rsid w:val="00756B2C"/>
    <w:rsid w:val="00756E40"/>
    <w:rsid w:val="00757343"/>
    <w:rsid w:val="00757648"/>
    <w:rsid w:val="0075783B"/>
    <w:rsid w:val="00757A94"/>
    <w:rsid w:val="00757BF3"/>
    <w:rsid w:val="00757E02"/>
    <w:rsid w:val="00757E4B"/>
    <w:rsid w:val="00757E80"/>
    <w:rsid w:val="0076004E"/>
    <w:rsid w:val="007602A2"/>
    <w:rsid w:val="00760545"/>
    <w:rsid w:val="00760A3E"/>
    <w:rsid w:val="00760B5E"/>
    <w:rsid w:val="00760BF3"/>
    <w:rsid w:val="00760E22"/>
    <w:rsid w:val="00760FE9"/>
    <w:rsid w:val="0076131E"/>
    <w:rsid w:val="0076168B"/>
    <w:rsid w:val="00761793"/>
    <w:rsid w:val="00761B37"/>
    <w:rsid w:val="00761B91"/>
    <w:rsid w:val="00761D38"/>
    <w:rsid w:val="00761DD4"/>
    <w:rsid w:val="00761E8B"/>
    <w:rsid w:val="00761FF4"/>
    <w:rsid w:val="007629DA"/>
    <w:rsid w:val="00763140"/>
    <w:rsid w:val="00763536"/>
    <w:rsid w:val="00763E49"/>
    <w:rsid w:val="00763FFB"/>
    <w:rsid w:val="00764572"/>
    <w:rsid w:val="0076460A"/>
    <w:rsid w:val="00764698"/>
    <w:rsid w:val="0076474E"/>
    <w:rsid w:val="00764846"/>
    <w:rsid w:val="0076496B"/>
    <w:rsid w:val="00764B9E"/>
    <w:rsid w:val="00764F86"/>
    <w:rsid w:val="00764F8C"/>
    <w:rsid w:val="0076514E"/>
    <w:rsid w:val="00765642"/>
    <w:rsid w:val="0076587A"/>
    <w:rsid w:val="007658F8"/>
    <w:rsid w:val="00765CED"/>
    <w:rsid w:val="00765D98"/>
    <w:rsid w:val="00765F3E"/>
    <w:rsid w:val="00765F53"/>
    <w:rsid w:val="00766086"/>
    <w:rsid w:val="0076615D"/>
    <w:rsid w:val="007661D2"/>
    <w:rsid w:val="007662AD"/>
    <w:rsid w:val="007666B6"/>
    <w:rsid w:val="007667D6"/>
    <w:rsid w:val="00766975"/>
    <w:rsid w:val="00766B4E"/>
    <w:rsid w:val="0076714B"/>
    <w:rsid w:val="00767250"/>
    <w:rsid w:val="00767403"/>
    <w:rsid w:val="007675E1"/>
    <w:rsid w:val="007676D8"/>
    <w:rsid w:val="00767F7A"/>
    <w:rsid w:val="00770076"/>
    <w:rsid w:val="00770294"/>
    <w:rsid w:val="00770933"/>
    <w:rsid w:val="007709E4"/>
    <w:rsid w:val="00770C7A"/>
    <w:rsid w:val="00770D7A"/>
    <w:rsid w:val="00770E60"/>
    <w:rsid w:val="00770F93"/>
    <w:rsid w:val="00771046"/>
    <w:rsid w:val="00771560"/>
    <w:rsid w:val="0077158C"/>
    <w:rsid w:val="007715B8"/>
    <w:rsid w:val="00771600"/>
    <w:rsid w:val="0077189D"/>
    <w:rsid w:val="00771A0F"/>
    <w:rsid w:val="00771A26"/>
    <w:rsid w:val="00771B95"/>
    <w:rsid w:val="00772337"/>
    <w:rsid w:val="00772723"/>
    <w:rsid w:val="00772B8E"/>
    <w:rsid w:val="0077336A"/>
    <w:rsid w:val="00773582"/>
    <w:rsid w:val="007738A4"/>
    <w:rsid w:val="0077447B"/>
    <w:rsid w:val="00774A32"/>
    <w:rsid w:val="00774C04"/>
    <w:rsid w:val="00775275"/>
    <w:rsid w:val="0077529E"/>
    <w:rsid w:val="00775355"/>
    <w:rsid w:val="007754AC"/>
    <w:rsid w:val="00775AA0"/>
    <w:rsid w:val="00776292"/>
    <w:rsid w:val="00776595"/>
    <w:rsid w:val="007767EC"/>
    <w:rsid w:val="00776A16"/>
    <w:rsid w:val="00776AD4"/>
    <w:rsid w:val="00776C67"/>
    <w:rsid w:val="00777000"/>
    <w:rsid w:val="007770FC"/>
    <w:rsid w:val="0077755D"/>
    <w:rsid w:val="007776B1"/>
    <w:rsid w:val="007776EE"/>
    <w:rsid w:val="00777728"/>
    <w:rsid w:val="00777B2F"/>
    <w:rsid w:val="00777D7A"/>
    <w:rsid w:val="00777E39"/>
    <w:rsid w:val="00777E8E"/>
    <w:rsid w:val="00777EE4"/>
    <w:rsid w:val="0078008F"/>
    <w:rsid w:val="007802F0"/>
    <w:rsid w:val="007803E8"/>
    <w:rsid w:val="00780543"/>
    <w:rsid w:val="0078067E"/>
    <w:rsid w:val="0078068E"/>
    <w:rsid w:val="007807EB"/>
    <w:rsid w:val="00780FC7"/>
    <w:rsid w:val="0078170E"/>
    <w:rsid w:val="007819EC"/>
    <w:rsid w:val="00781B24"/>
    <w:rsid w:val="0078231C"/>
    <w:rsid w:val="00782589"/>
    <w:rsid w:val="007825FB"/>
    <w:rsid w:val="00782B16"/>
    <w:rsid w:val="00782C3B"/>
    <w:rsid w:val="00782F2E"/>
    <w:rsid w:val="0078341D"/>
    <w:rsid w:val="0078362D"/>
    <w:rsid w:val="00783949"/>
    <w:rsid w:val="0078399F"/>
    <w:rsid w:val="007840AA"/>
    <w:rsid w:val="007840F6"/>
    <w:rsid w:val="0078470C"/>
    <w:rsid w:val="00784AEB"/>
    <w:rsid w:val="00784B7D"/>
    <w:rsid w:val="00784D76"/>
    <w:rsid w:val="00784E05"/>
    <w:rsid w:val="007857F6"/>
    <w:rsid w:val="00785C71"/>
    <w:rsid w:val="00785CA6"/>
    <w:rsid w:val="00785CD8"/>
    <w:rsid w:val="00785CF0"/>
    <w:rsid w:val="00786049"/>
    <w:rsid w:val="007863A1"/>
    <w:rsid w:val="00786A9D"/>
    <w:rsid w:val="0078763F"/>
    <w:rsid w:val="0078783E"/>
    <w:rsid w:val="00787A17"/>
    <w:rsid w:val="00787D7C"/>
    <w:rsid w:val="00787F34"/>
    <w:rsid w:val="0079001F"/>
    <w:rsid w:val="00790771"/>
    <w:rsid w:val="00790785"/>
    <w:rsid w:val="007908D0"/>
    <w:rsid w:val="00790951"/>
    <w:rsid w:val="00790969"/>
    <w:rsid w:val="00790F80"/>
    <w:rsid w:val="0079131D"/>
    <w:rsid w:val="007919F5"/>
    <w:rsid w:val="00791FD7"/>
    <w:rsid w:val="0079228E"/>
    <w:rsid w:val="00792F0B"/>
    <w:rsid w:val="00792F4E"/>
    <w:rsid w:val="00792F93"/>
    <w:rsid w:val="00793077"/>
    <w:rsid w:val="007930DE"/>
    <w:rsid w:val="00793139"/>
    <w:rsid w:val="0079321D"/>
    <w:rsid w:val="00793390"/>
    <w:rsid w:val="00793A15"/>
    <w:rsid w:val="00793A63"/>
    <w:rsid w:val="00793BD1"/>
    <w:rsid w:val="00793BF3"/>
    <w:rsid w:val="00793D6B"/>
    <w:rsid w:val="00793E36"/>
    <w:rsid w:val="00793E3D"/>
    <w:rsid w:val="007940EF"/>
    <w:rsid w:val="00794415"/>
    <w:rsid w:val="00794BB5"/>
    <w:rsid w:val="0079517A"/>
    <w:rsid w:val="007953B5"/>
    <w:rsid w:val="00795755"/>
    <w:rsid w:val="00795B21"/>
    <w:rsid w:val="00795D84"/>
    <w:rsid w:val="00795D8C"/>
    <w:rsid w:val="007963D0"/>
    <w:rsid w:val="00796779"/>
    <w:rsid w:val="0079682A"/>
    <w:rsid w:val="0079685D"/>
    <w:rsid w:val="007968DB"/>
    <w:rsid w:val="0079698D"/>
    <w:rsid w:val="007969E4"/>
    <w:rsid w:val="00796A3D"/>
    <w:rsid w:val="0079714A"/>
    <w:rsid w:val="00797458"/>
    <w:rsid w:val="0079771A"/>
    <w:rsid w:val="00797AA5"/>
    <w:rsid w:val="00797AAD"/>
    <w:rsid w:val="00797C30"/>
    <w:rsid w:val="007A00C4"/>
    <w:rsid w:val="007A0521"/>
    <w:rsid w:val="007A07B0"/>
    <w:rsid w:val="007A084E"/>
    <w:rsid w:val="007A0CB1"/>
    <w:rsid w:val="007A0CE5"/>
    <w:rsid w:val="007A10CB"/>
    <w:rsid w:val="007A12B3"/>
    <w:rsid w:val="007A13A6"/>
    <w:rsid w:val="007A1E48"/>
    <w:rsid w:val="007A1EEF"/>
    <w:rsid w:val="007A1F4E"/>
    <w:rsid w:val="007A222C"/>
    <w:rsid w:val="007A2275"/>
    <w:rsid w:val="007A23B0"/>
    <w:rsid w:val="007A23C3"/>
    <w:rsid w:val="007A276F"/>
    <w:rsid w:val="007A2A5B"/>
    <w:rsid w:val="007A35B0"/>
    <w:rsid w:val="007A3B75"/>
    <w:rsid w:val="007A4014"/>
    <w:rsid w:val="007A446A"/>
    <w:rsid w:val="007A4699"/>
    <w:rsid w:val="007A48EA"/>
    <w:rsid w:val="007A4C7A"/>
    <w:rsid w:val="007A4F08"/>
    <w:rsid w:val="007A539B"/>
    <w:rsid w:val="007A581B"/>
    <w:rsid w:val="007A5D66"/>
    <w:rsid w:val="007A673B"/>
    <w:rsid w:val="007A67AC"/>
    <w:rsid w:val="007A68C0"/>
    <w:rsid w:val="007A6AF5"/>
    <w:rsid w:val="007A70D5"/>
    <w:rsid w:val="007A72E0"/>
    <w:rsid w:val="007A72FA"/>
    <w:rsid w:val="007A7326"/>
    <w:rsid w:val="007A741B"/>
    <w:rsid w:val="007A7514"/>
    <w:rsid w:val="007B02C3"/>
    <w:rsid w:val="007B0778"/>
    <w:rsid w:val="007B077C"/>
    <w:rsid w:val="007B0901"/>
    <w:rsid w:val="007B0A69"/>
    <w:rsid w:val="007B0AA1"/>
    <w:rsid w:val="007B0ABA"/>
    <w:rsid w:val="007B0D47"/>
    <w:rsid w:val="007B11AF"/>
    <w:rsid w:val="007B1411"/>
    <w:rsid w:val="007B15F8"/>
    <w:rsid w:val="007B1624"/>
    <w:rsid w:val="007B16F5"/>
    <w:rsid w:val="007B19F1"/>
    <w:rsid w:val="007B1A63"/>
    <w:rsid w:val="007B1D35"/>
    <w:rsid w:val="007B1E95"/>
    <w:rsid w:val="007B1FBB"/>
    <w:rsid w:val="007B2055"/>
    <w:rsid w:val="007B2497"/>
    <w:rsid w:val="007B27A1"/>
    <w:rsid w:val="007B290F"/>
    <w:rsid w:val="007B2BDD"/>
    <w:rsid w:val="007B2C8A"/>
    <w:rsid w:val="007B2CD3"/>
    <w:rsid w:val="007B31B5"/>
    <w:rsid w:val="007B31B6"/>
    <w:rsid w:val="007B360A"/>
    <w:rsid w:val="007B38EC"/>
    <w:rsid w:val="007B3BFA"/>
    <w:rsid w:val="007B41F7"/>
    <w:rsid w:val="007B44E2"/>
    <w:rsid w:val="007B45F5"/>
    <w:rsid w:val="007B4839"/>
    <w:rsid w:val="007B4C88"/>
    <w:rsid w:val="007B4C91"/>
    <w:rsid w:val="007B4DE7"/>
    <w:rsid w:val="007B4E10"/>
    <w:rsid w:val="007B4E41"/>
    <w:rsid w:val="007B5495"/>
    <w:rsid w:val="007B553F"/>
    <w:rsid w:val="007B56AF"/>
    <w:rsid w:val="007B56EE"/>
    <w:rsid w:val="007B5725"/>
    <w:rsid w:val="007B573E"/>
    <w:rsid w:val="007B577C"/>
    <w:rsid w:val="007B57FC"/>
    <w:rsid w:val="007B5838"/>
    <w:rsid w:val="007B5F97"/>
    <w:rsid w:val="007B6019"/>
    <w:rsid w:val="007B6261"/>
    <w:rsid w:val="007B63B7"/>
    <w:rsid w:val="007B6539"/>
    <w:rsid w:val="007B665C"/>
    <w:rsid w:val="007B6713"/>
    <w:rsid w:val="007B6907"/>
    <w:rsid w:val="007B6946"/>
    <w:rsid w:val="007B6EC5"/>
    <w:rsid w:val="007B72DD"/>
    <w:rsid w:val="007B75BE"/>
    <w:rsid w:val="007B77A4"/>
    <w:rsid w:val="007B7840"/>
    <w:rsid w:val="007B7D15"/>
    <w:rsid w:val="007B7E5D"/>
    <w:rsid w:val="007B7F97"/>
    <w:rsid w:val="007C01A2"/>
    <w:rsid w:val="007C02BA"/>
    <w:rsid w:val="007C0491"/>
    <w:rsid w:val="007C0591"/>
    <w:rsid w:val="007C06B6"/>
    <w:rsid w:val="007C07BE"/>
    <w:rsid w:val="007C087A"/>
    <w:rsid w:val="007C08D2"/>
    <w:rsid w:val="007C0A7D"/>
    <w:rsid w:val="007C0AB3"/>
    <w:rsid w:val="007C1189"/>
    <w:rsid w:val="007C15A1"/>
    <w:rsid w:val="007C16DC"/>
    <w:rsid w:val="007C172E"/>
    <w:rsid w:val="007C180D"/>
    <w:rsid w:val="007C19C6"/>
    <w:rsid w:val="007C1C7E"/>
    <w:rsid w:val="007C1CF0"/>
    <w:rsid w:val="007C282F"/>
    <w:rsid w:val="007C2B59"/>
    <w:rsid w:val="007C2DB6"/>
    <w:rsid w:val="007C2F1C"/>
    <w:rsid w:val="007C2F5F"/>
    <w:rsid w:val="007C3108"/>
    <w:rsid w:val="007C3261"/>
    <w:rsid w:val="007C3537"/>
    <w:rsid w:val="007C35A7"/>
    <w:rsid w:val="007C374E"/>
    <w:rsid w:val="007C3989"/>
    <w:rsid w:val="007C3C43"/>
    <w:rsid w:val="007C3D0E"/>
    <w:rsid w:val="007C3E55"/>
    <w:rsid w:val="007C40DF"/>
    <w:rsid w:val="007C4291"/>
    <w:rsid w:val="007C42F6"/>
    <w:rsid w:val="007C4448"/>
    <w:rsid w:val="007C44DF"/>
    <w:rsid w:val="007C4A44"/>
    <w:rsid w:val="007C4B3E"/>
    <w:rsid w:val="007C4C73"/>
    <w:rsid w:val="007C4ECA"/>
    <w:rsid w:val="007C53FB"/>
    <w:rsid w:val="007C5DB8"/>
    <w:rsid w:val="007C6454"/>
    <w:rsid w:val="007C6507"/>
    <w:rsid w:val="007C6664"/>
    <w:rsid w:val="007C67C8"/>
    <w:rsid w:val="007C6869"/>
    <w:rsid w:val="007C6B62"/>
    <w:rsid w:val="007C70DB"/>
    <w:rsid w:val="007C73E8"/>
    <w:rsid w:val="007C74AA"/>
    <w:rsid w:val="007C76D5"/>
    <w:rsid w:val="007C76F6"/>
    <w:rsid w:val="007C7A71"/>
    <w:rsid w:val="007C7B95"/>
    <w:rsid w:val="007C7DF7"/>
    <w:rsid w:val="007D0203"/>
    <w:rsid w:val="007D0290"/>
    <w:rsid w:val="007D0326"/>
    <w:rsid w:val="007D0704"/>
    <w:rsid w:val="007D075E"/>
    <w:rsid w:val="007D0992"/>
    <w:rsid w:val="007D0DAC"/>
    <w:rsid w:val="007D0DCC"/>
    <w:rsid w:val="007D11F1"/>
    <w:rsid w:val="007D12B0"/>
    <w:rsid w:val="007D148A"/>
    <w:rsid w:val="007D1719"/>
    <w:rsid w:val="007D19C7"/>
    <w:rsid w:val="007D1E0A"/>
    <w:rsid w:val="007D1F19"/>
    <w:rsid w:val="007D20AE"/>
    <w:rsid w:val="007D2A72"/>
    <w:rsid w:val="007D2E6B"/>
    <w:rsid w:val="007D3600"/>
    <w:rsid w:val="007D39F9"/>
    <w:rsid w:val="007D3D54"/>
    <w:rsid w:val="007D40AE"/>
    <w:rsid w:val="007D414F"/>
    <w:rsid w:val="007D43D8"/>
    <w:rsid w:val="007D46F5"/>
    <w:rsid w:val="007D4767"/>
    <w:rsid w:val="007D4A83"/>
    <w:rsid w:val="007D4C61"/>
    <w:rsid w:val="007D4F45"/>
    <w:rsid w:val="007D5611"/>
    <w:rsid w:val="007D5929"/>
    <w:rsid w:val="007D596E"/>
    <w:rsid w:val="007D5C2E"/>
    <w:rsid w:val="007D5DF3"/>
    <w:rsid w:val="007D5DFD"/>
    <w:rsid w:val="007D6899"/>
    <w:rsid w:val="007D68F1"/>
    <w:rsid w:val="007D69D2"/>
    <w:rsid w:val="007D6A27"/>
    <w:rsid w:val="007D6C28"/>
    <w:rsid w:val="007D6EB8"/>
    <w:rsid w:val="007D6F82"/>
    <w:rsid w:val="007D6FEC"/>
    <w:rsid w:val="007D72B6"/>
    <w:rsid w:val="007D75CF"/>
    <w:rsid w:val="007D76BC"/>
    <w:rsid w:val="007D7C27"/>
    <w:rsid w:val="007E0194"/>
    <w:rsid w:val="007E040A"/>
    <w:rsid w:val="007E0507"/>
    <w:rsid w:val="007E0A1C"/>
    <w:rsid w:val="007E1267"/>
    <w:rsid w:val="007E1496"/>
    <w:rsid w:val="007E1535"/>
    <w:rsid w:val="007E1556"/>
    <w:rsid w:val="007E15BB"/>
    <w:rsid w:val="007E1850"/>
    <w:rsid w:val="007E18D7"/>
    <w:rsid w:val="007E1A40"/>
    <w:rsid w:val="007E1ABA"/>
    <w:rsid w:val="007E1ED9"/>
    <w:rsid w:val="007E277A"/>
    <w:rsid w:val="007E2C2C"/>
    <w:rsid w:val="007E2CBE"/>
    <w:rsid w:val="007E3089"/>
    <w:rsid w:val="007E36B0"/>
    <w:rsid w:val="007E39C4"/>
    <w:rsid w:val="007E3A74"/>
    <w:rsid w:val="007E3C77"/>
    <w:rsid w:val="007E3E0D"/>
    <w:rsid w:val="007E3E9E"/>
    <w:rsid w:val="007E3EF6"/>
    <w:rsid w:val="007E3F03"/>
    <w:rsid w:val="007E42DA"/>
    <w:rsid w:val="007E44DF"/>
    <w:rsid w:val="007E4EC3"/>
    <w:rsid w:val="007E5358"/>
    <w:rsid w:val="007E5693"/>
    <w:rsid w:val="007E5B27"/>
    <w:rsid w:val="007E5C35"/>
    <w:rsid w:val="007E5E5C"/>
    <w:rsid w:val="007E5FF5"/>
    <w:rsid w:val="007E6834"/>
    <w:rsid w:val="007E68AE"/>
    <w:rsid w:val="007E6BFB"/>
    <w:rsid w:val="007E6DFA"/>
    <w:rsid w:val="007E6E6F"/>
    <w:rsid w:val="007E73FA"/>
    <w:rsid w:val="007E7824"/>
    <w:rsid w:val="007E7862"/>
    <w:rsid w:val="007E7923"/>
    <w:rsid w:val="007E7B86"/>
    <w:rsid w:val="007E7C02"/>
    <w:rsid w:val="007E7E01"/>
    <w:rsid w:val="007E7F02"/>
    <w:rsid w:val="007F04F6"/>
    <w:rsid w:val="007F0671"/>
    <w:rsid w:val="007F09CA"/>
    <w:rsid w:val="007F0C48"/>
    <w:rsid w:val="007F1A7D"/>
    <w:rsid w:val="007F1A8C"/>
    <w:rsid w:val="007F1AE4"/>
    <w:rsid w:val="007F2305"/>
    <w:rsid w:val="007F233F"/>
    <w:rsid w:val="007F293D"/>
    <w:rsid w:val="007F2942"/>
    <w:rsid w:val="007F29A8"/>
    <w:rsid w:val="007F2CD8"/>
    <w:rsid w:val="007F2D34"/>
    <w:rsid w:val="007F2EC8"/>
    <w:rsid w:val="007F3667"/>
    <w:rsid w:val="007F366B"/>
    <w:rsid w:val="007F3A97"/>
    <w:rsid w:val="007F3BF2"/>
    <w:rsid w:val="007F3E50"/>
    <w:rsid w:val="007F3EB2"/>
    <w:rsid w:val="007F3EF5"/>
    <w:rsid w:val="007F3F5E"/>
    <w:rsid w:val="007F402A"/>
    <w:rsid w:val="007F415D"/>
    <w:rsid w:val="007F4279"/>
    <w:rsid w:val="007F44AF"/>
    <w:rsid w:val="007F4C1B"/>
    <w:rsid w:val="007F4CD5"/>
    <w:rsid w:val="007F4E77"/>
    <w:rsid w:val="007F543F"/>
    <w:rsid w:val="007F5669"/>
    <w:rsid w:val="007F573E"/>
    <w:rsid w:val="007F5B06"/>
    <w:rsid w:val="007F5CEC"/>
    <w:rsid w:val="007F5F1C"/>
    <w:rsid w:val="007F6577"/>
    <w:rsid w:val="007F6740"/>
    <w:rsid w:val="007F6A9F"/>
    <w:rsid w:val="007F6CAA"/>
    <w:rsid w:val="007F6CBB"/>
    <w:rsid w:val="007F7242"/>
    <w:rsid w:val="007F7325"/>
    <w:rsid w:val="007F73B2"/>
    <w:rsid w:val="007F7D52"/>
    <w:rsid w:val="007F7DAC"/>
    <w:rsid w:val="007F7EA3"/>
    <w:rsid w:val="007F7F12"/>
    <w:rsid w:val="00800280"/>
    <w:rsid w:val="008004AE"/>
    <w:rsid w:val="00800535"/>
    <w:rsid w:val="008009E5"/>
    <w:rsid w:val="00800C57"/>
    <w:rsid w:val="00800CC5"/>
    <w:rsid w:val="00800E3F"/>
    <w:rsid w:val="00800E4A"/>
    <w:rsid w:val="0080138D"/>
    <w:rsid w:val="0080150B"/>
    <w:rsid w:val="00801932"/>
    <w:rsid w:val="00801951"/>
    <w:rsid w:val="00801B62"/>
    <w:rsid w:val="00801BFC"/>
    <w:rsid w:val="00802088"/>
    <w:rsid w:val="0080239E"/>
    <w:rsid w:val="00802730"/>
    <w:rsid w:val="00802784"/>
    <w:rsid w:val="0080293E"/>
    <w:rsid w:val="0080325E"/>
    <w:rsid w:val="00803495"/>
    <w:rsid w:val="00803659"/>
    <w:rsid w:val="0080392E"/>
    <w:rsid w:val="008043A2"/>
    <w:rsid w:val="00804456"/>
    <w:rsid w:val="008044E8"/>
    <w:rsid w:val="00804D02"/>
    <w:rsid w:val="00804FAA"/>
    <w:rsid w:val="0080528E"/>
    <w:rsid w:val="00805465"/>
    <w:rsid w:val="00805A02"/>
    <w:rsid w:val="00805DB5"/>
    <w:rsid w:val="00806123"/>
    <w:rsid w:val="008062DD"/>
    <w:rsid w:val="008064B9"/>
    <w:rsid w:val="008064FF"/>
    <w:rsid w:val="00806686"/>
    <w:rsid w:val="0080684E"/>
    <w:rsid w:val="0080689A"/>
    <w:rsid w:val="00806AFB"/>
    <w:rsid w:val="00806EE9"/>
    <w:rsid w:val="00806F22"/>
    <w:rsid w:val="00807057"/>
    <w:rsid w:val="0080721E"/>
    <w:rsid w:val="008073A5"/>
    <w:rsid w:val="008076BF"/>
    <w:rsid w:val="00807CB7"/>
    <w:rsid w:val="00807FD3"/>
    <w:rsid w:val="0081009F"/>
    <w:rsid w:val="00810259"/>
    <w:rsid w:val="00810967"/>
    <w:rsid w:val="00810A73"/>
    <w:rsid w:val="00810BB7"/>
    <w:rsid w:val="00810D91"/>
    <w:rsid w:val="00811048"/>
    <w:rsid w:val="008116AE"/>
    <w:rsid w:val="00811729"/>
    <w:rsid w:val="00811912"/>
    <w:rsid w:val="00811BE0"/>
    <w:rsid w:val="00811DBE"/>
    <w:rsid w:val="00812150"/>
    <w:rsid w:val="00812172"/>
    <w:rsid w:val="008121CB"/>
    <w:rsid w:val="008124B4"/>
    <w:rsid w:val="00812554"/>
    <w:rsid w:val="0081332C"/>
    <w:rsid w:val="00813478"/>
    <w:rsid w:val="00813510"/>
    <w:rsid w:val="008135BA"/>
    <w:rsid w:val="008137AB"/>
    <w:rsid w:val="0081397E"/>
    <w:rsid w:val="00813BAF"/>
    <w:rsid w:val="00813DE8"/>
    <w:rsid w:val="00813E30"/>
    <w:rsid w:val="008142E2"/>
    <w:rsid w:val="00814487"/>
    <w:rsid w:val="008144F7"/>
    <w:rsid w:val="008145F6"/>
    <w:rsid w:val="00814A38"/>
    <w:rsid w:val="00814AF4"/>
    <w:rsid w:val="00814C80"/>
    <w:rsid w:val="00814E9C"/>
    <w:rsid w:val="0081567B"/>
    <w:rsid w:val="008156D5"/>
    <w:rsid w:val="00815802"/>
    <w:rsid w:val="00815C76"/>
    <w:rsid w:val="00815C7F"/>
    <w:rsid w:val="00815DBF"/>
    <w:rsid w:val="00815F97"/>
    <w:rsid w:val="0081604B"/>
    <w:rsid w:val="00816120"/>
    <w:rsid w:val="00816642"/>
    <w:rsid w:val="008168C7"/>
    <w:rsid w:val="008170BB"/>
    <w:rsid w:val="008170E8"/>
    <w:rsid w:val="008175C5"/>
    <w:rsid w:val="0081761E"/>
    <w:rsid w:val="00820404"/>
    <w:rsid w:val="00820590"/>
    <w:rsid w:val="0082068F"/>
    <w:rsid w:val="008207EB"/>
    <w:rsid w:val="00820F68"/>
    <w:rsid w:val="00821B73"/>
    <w:rsid w:val="00821F3F"/>
    <w:rsid w:val="00821F99"/>
    <w:rsid w:val="00822062"/>
    <w:rsid w:val="008222EB"/>
    <w:rsid w:val="0082230A"/>
    <w:rsid w:val="00822334"/>
    <w:rsid w:val="0082233A"/>
    <w:rsid w:val="00822F20"/>
    <w:rsid w:val="008233BA"/>
    <w:rsid w:val="008234E7"/>
    <w:rsid w:val="00823653"/>
    <w:rsid w:val="0082369F"/>
    <w:rsid w:val="00823DF0"/>
    <w:rsid w:val="00823E69"/>
    <w:rsid w:val="00823FA4"/>
    <w:rsid w:val="00823FC1"/>
    <w:rsid w:val="0082408B"/>
    <w:rsid w:val="00824338"/>
    <w:rsid w:val="008243E1"/>
    <w:rsid w:val="0082465A"/>
    <w:rsid w:val="008247BC"/>
    <w:rsid w:val="00824A1C"/>
    <w:rsid w:val="00824CCC"/>
    <w:rsid w:val="00824FCB"/>
    <w:rsid w:val="008253C9"/>
    <w:rsid w:val="0082547F"/>
    <w:rsid w:val="008257CD"/>
    <w:rsid w:val="008259F3"/>
    <w:rsid w:val="00825A13"/>
    <w:rsid w:val="00825B5A"/>
    <w:rsid w:val="00825EAC"/>
    <w:rsid w:val="008262C0"/>
    <w:rsid w:val="00826A97"/>
    <w:rsid w:val="00826B1F"/>
    <w:rsid w:val="00826D5E"/>
    <w:rsid w:val="00826EC9"/>
    <w:rsid w:val="00826F84"/>
    <w:rsid w:val="00827162"/>
    <w:rsid w:val="008278FA"/>
    <w:rsid w:val="008279D3"/>
    <w:rsid w:val="00827EDE"/>
    <w:rsid w:val="00830812"/>
    <w:rsid w:val="00831594"/>
    <w:rsid w:val="00831A13"/>
    <w:rsid w:val="00831A6E"/>
    <w:rsid w:val="008322FE"/>
    <w:rsid w:val="008324C1"/>
    <w:rsid w:val="00832A65"/>
    <w:rsid w:val="00832CBF"/>
    <w:rsid w:val="00832D00"/>
    <w:rsid w:val="00832D19"/>
    <w:rsid w:val="0083396E"/>
    <w:rsid w:val="00833BFD"/>
    <w:rsid w:val="00834119"/>
    <w:rsid w:val="0083425A"/>
    <w:rsid w:val="008343B5"/>
    <w:rsid w:val="00834835"/>
    <w:rsid w:val="008348DD"/>
    <w:rsid w:val="00834AF9"/>
    <w:rsid w:val="00834C21"/>
    <w:rsid w:val="00834C62"/>
    <w:rsid w:val="00834F3B"/>
    <w:rsid w:val="00834F82"/>
    <w:rsid w:val="00834F9A"/>
    <w:rsid w:val="00834FAB"/>
    <w:rsid w:val="00835398"/>
    <w:rsid w:val="008356D1"/>
    <w:rsid w:val="00835A91"/>
    <w:rsid w:val="00835B2C"/>
    <w:rsid w:val="00835C0A"/>
    <w:rsid w:val="00835DED"/>
    <w:rsid w:val="00835E78"/>
    <w:rsid w:val="00835EA7"/>
    <w:rsid w:val="00835EFF"/>
    <w:rsid w:val="00835F6E"/>
    <w:rsid w:val="00836089"/>
    <w:rsid w:val="0083630A"/>
    <w:rsid w:val="00836319"/>
    <w:rsid w:val="00836821"/>
    <w:rsid w:val="00836D2D"/>
    <w:rsid w:val="00836DB9"/>
    <w:rsid w:val="00837292"/>
    <w:rsid w:val="0083748B"/>
    <w:rsid w:val="008374C2"/>
    <w:rsid w:val="00837560"/>
    <w:rsid w:val="008375AD"/>
    <w:rsid w:val="0083796B"/>
    <w:rsid w:val="00840000"/>
    <w:rsid w:val="00840233"/>
    <w:rsid w:val="00840281"/>
    <w:rsid w:val="00840401"/>
    <w:rsid w:val="008404FB"/>
    <w:rsid w:val="0084056F"/>
    <w:rsid w:val="0084066C"/>
    <w:rsid w:val="008406CF"/>
    <w:rsid w:val="00840873"/>
    <w:rsid w:val="00840907"/>
    <w:rsid w:val="00840BBB"/>
    <w:rsid w:val="00840C02"/>
    <w:rsid w:val="00840CAF"/>
    <w:rsid w:val="00840FC4"/>
    <w:rsid w:val="008410E3"/>
    <w:rsid w:val="00841429"/>
    <w:rsid w:val="0084150D"/>
    <w:rsid w:val="0084158E"/>
    <w:rsid w:val="008415A7"/>
    <w:rsid w:val="008417CD"/>
    <w:rsid w:val="00841D90"/>
    <w:rsid w:val="00841F57"/>
    <w:rsid w:val="00843045"/>
    <w:rsid w:val="00843119"/>
    <w:rsid w:val="008433BD"/>
    <w:rsid w:val="00843683"/>
    <w:rsid w:val="00843781"/>
    <w:rsid w:val="00843E6D"/>
    <w:rsid w:val="0084404B"/>
    <w:rsid w:val="008441E6"/>
    <w:rsid w:val="00844436"/>
    <w:rsid w:val="008447DB"/>
    <w:rsid w:val="00844A17"/>
    <w:rsid w:val="00844EBF"/>
    <w:rsid w:val="00845239"/>
    <w:rsid w:val="00845307"/>
    <w:rsid w:val="008453AA"/>
    <w:rsid w:val="00845538"/>
    <w:rsid w:val="008456D0"/>
    <w:rsid w:val="008457ED"/>
    <w:rsid w:val="00845A91"/>
    <w:rsid w:val="00845BDD"/>
    <w:rsid w:val="00845BFA"/>
    <w:rsid w:val="008467B5"/>
    <w:rsid w:val="00846B35"/>
    <w:rsid w:val="00846DB8"/>
    <w:rsid w:val="0084779D"/>
    <w:rsid w:val="008477E0"/>
    <w:rsid w:val="008479C8"/>
    <w:rsid w:val="00847A87"/>
    <w:rsid w:val="00847B63"/>
    <w:rsid w:val="00847F9B"/>
    <w:rsid w:val="00850590"/>
    <w:rsid w:val="00850DDD"/>
    <w:rsid w:val="0085108B"/>
    <w:rsid w:val="008512C9"/>
    <w:rsid w:val="008512E5"/>
    <w:rsid w:val="0085195B"/>
    <w:rsid w:val="0085196E"/>
    <w:rsid w:val="00851A9D"/>
    <w:rsid w:val="00851E96"/>
    <w:rsid w:val="0085277F"/>
    <w:rsid w:val="00852C44"/>
    <w:rsid w:val="00852E02"/>
    <w:rsid w:val="00852EC6"/>
    <w:rsid w:val="0085314C"/>
    <w:rsid w:val="008531B6"/>
    <w:rsid w:val="00853299"/>
    <w:rsid w:val="008535AF"/>
    <w:rsid w:val="008535E7"/>
    <w:rsid w:val="008536BE"/>
    <w:rsid w:val="00853824"/>
    <w:rsid w:val="00853A40"/>
    <w:rsid w:val="00853A73"/>
    <w:rsid w:val="00853DF1"/>
    <w:rsid w:val="00853EFE"/>
    <w:rsid w:val="00853F47"/>
    <w:rsid w:val="00854171"/>
    <w:rsid w:val="00854325"/>
    <w:rsid w:val="008546A0"/>
    <w:rsid w:val="008554D5"/>
    <w:rsid w:val="00855B81"/>
    <w:rsid w:val="00855D26"/>
    <w:rsid w:val="00855F75"/>
    <w:rsid w:val="008563B1"/>
    <w:rsid w:val="0085641F"/>
    <w:rsid w:val="00856D53"/>
    <w:rsid w:val="00856E90"/>
    <w:rsid w:val="00856EF8"/>
    <w:rsid w:val="00856FA5"/>
    <w:rsid w:val="00856FC1"/>
    <w:rsid w:val="00857015"/>
    <w:rsid w:val="00857B8C"/>
    <w:rsid w:val="00857E57"/>
    <w:rsid w:val="00857E96"/>
    <w:rsid w:val="0086029C"/>
    <w:rsid w:val="008607CA"/>
    <w:rsid w:val="0086084B"/>
    <w:rsid w:val="0086096B"/>
    <w:rsid w:val="00860CEF"/>
    <w:rsid w:val="00861042"/>
    <w:rsid w:val="00861277"/>
    <w:rsid w:val="00861467"/>
    <w:rsid w:val="00861554"/>
    <w:rsid w:val="008615C2"/>
    <w:rsid w:val="00861734"/>
    <w:rsid w:val="00861AF3"/>
    <w:rsid w:val="00861E0C"/>
    <w:rsid w:val="00861FD1"/>
    <w:rsid w:val="00862146"/>
    <w:rsid w:val="008627A9"/>
    <w:rsid w:val="00862B44"/>
    <w:rsid w:val="00862C19"/>
    <w:rsid w:val="00862C54"/>
    <w:rsid w:val="00862C72"/>
    <w:rsid w:val="00862CB2"/>
    <w:rsid w:val="008630D6"/>
    <w:rsid w:val="00863897"/>
    <w:rsid w:val="00863927"/>
    <w:rsid w:val="00863C9E"/>
    <w:rsid w:val="00863FB4"/>
    <w:rsid w:val="00864161"/>
    <w:rsid w:val="008641A4"/>
    <w:rsid w:val="0086425E"/>
    <w:rsid w:val="00864540"/>
    <w:rsid w:val="00864707"/>
    <w:rsid w:val="008647DD"/>
    <w:rsid w:val="00864BE5"/>
    <w:rsid w:val="00864F40"/>
    <w:rsid w:val="00864FA0"/>
    <w:rsid w:val="00865349"/>
    <w:rsid w:val="00865802"/>
    <w:rsid w:val="00865905"/>
    <w:rsid w:val="00865B16"/>
    <w:rsid w:val="0086617A"/>
    <w:rsid w:val="00866282"/>
    <w:rsid w:val="008665A1"/>
    <w:rsid w:val="008666DD"/>
    <w:rsid w:val="00866764"/>
    <w:rsid w:val="00866A1E"/>
    <w:rsid w:val="00866ACD"/>
    <w:rsid w:val="00866CC5"/>
    <w:rsid w:val="00866FBB"/>
    <w:rsid w:val="008674C1"/>
    <w:rsid w:val="00867688"/>
    <w:rsid w:val="00867B55"/>
    <w:rsid w:val="00867D4F"/>
    <w:rsid w:val="00867EF3"/>
    <w:rsid w:val="00867FC1"/>
    <w:rsid w:val="0087047E"/>
    <w:rsid w:val="00870611"/>
    <w:rsid w:val="00870618"/>
    <w:rsid w:val="00870EF7"/>
    <w:rsid w:val="00871C56"/>
    <w:rsid w:val="00871CB6"/>
    <w:rsid w:val="00871E43"/>
    <w:rsid w:val="008722E7"/>
    <w:rsid w:val="00872600"/>
    <w:rsid w:val="008726E0"/>
    <w:rsid w:val="00872854"/>
    <w:rsid w:val="00872869"/>
    <w:rsid w:val="008728FE"/>
    <w:rsid w:val="00872C16"/>
    <w:rsid w:val="00872D3A"/>
    <w:rsid w:val="008731BF"/>
    <w:rsid w:val="008736F9"/>
    <w:rsid w:val="00873870"/>
    <w:rsid w:val="00873A56"/>
    <w:rsid w:val="00873E07"/>
    <w:rsid w:val="00873E98"/>
    <w:rsid w:val="00873EFD"/>
    <w:rsid w:val="00874032"/>
    <w:rsid w:val="00874088"/>
    <w:rsid w:val="00874696"/>
    <w:rsid w:val="00874A16"/>
    <w:rsid w:val="00874B39"/>
    <w:rsid w:val="00874B3F"/>
    <w:rsid w:val="00874B91"/>
    <w:rsid w:val="00874D4A"/>
    <w:rsid w:val="00874ED0"/>
    <w:rsid w:val="0087506C"/>
    <w:rsid w:val="008752B8"/>
    <w:rsid w:val="008753D2"/>
    <w:rsid w:val="0087578D"/>
    <w:rsid w:val="008757BA"/>
    <w:rsid w:val="008757CB"/>
    <w:rsid w:val="0087585C"/>
    <w:rsid w:val="00875B9B"/>
    <w:rsid w:val="00875CA3"/>
    <w:rsid w:val="00875D5C"/>
    <w:rsid w:val="0087644B"/>
    <w:rsid w:val="008764CA"/>
    <w:rsid w:val="0087674B"/>
    <w:rsid w:val="00876B23"/>
    <w:rsid w:val="00876B40"/>
    <w:rsid w:val="00876B68"/>
    <w:rsid w:val="00876DC5"/>
    <w:rsid w:val="00876DF5"/>
    <w:rsid w:val="008771FE"/>
    <w:rsid w:val="008773EB"/>
    <w:rsid w:val="00877B79"/>
    <w:rsid w:val="00877CBE"/>
    <w:rsid w:val="00877EA8"/>
    <w:rsid w:val="00877F27"/>
    <w:rsid w:val="0088025B"/>
    <w:rsid w:val="008803D4"/>
    <w:rsid w:val="0088078D"/>
    <w:rsid w:val="00880F90"/>
    <w:rsid w:val="00881127"/>
    <w:rsid w:val="00881285"/>
    <w:rsid w:val="0088128F"/>
    <w:rsid w:val="00881291"/>
    <w:rsid w:val="0088173C"/>
    <w:rsid w:val="0088177F"/>
    <w:rsid w:val="008817CD"/>
    <w:rsid w:val="00882272"/>
    <w:rsid w:val="008825A9"/>
    <w:rsid w:val="008826E3"/>
    <w:rsid w:val="00882862"/>
    <w:rsid w:val="008828DA"/>
    <w:rsid w:val="00882A82"/>
    <w:rsid w:val="00882D3D"/>
    <w:rsid w:val="00882DB1"/>
    <w:rsid w:val="00883011"/>
    <w:rsid w:val="0088308F"/>
    <w:rsid w:val="00883418"/>
    <w:rsid w:val="008838EA"/>
    <w:rsid w:val="00883C6F"/>
    <w:rsid w:val="00883CB0"/>
    <w:rsid w:val="00883F5B"/>
    <w:rsid w:val="0088436D"/>
    <w:rsid w:val="0088458D"/>
    <w:rsid w:val="00884A5E"/>
    <w:rsid w:val="00884B9E"/>
    <w:rsid w:val="00884C10"/>
    <w:rsid w:val="00884E97"/>
    <w:rsid w:val="00885002"/>
    <w:rsid w:val="00885460"/>
    <w:rsid w:val="00885496"/>
    <w:rsid w:val="0088568D"/>
    <w:rsid w:val="00885882"/>
    <w:rsid w:val="00885F9E"/>
    <w:rsid w:val="00886219"/>
    <w:rsid w:val="00886262"/>
    <w:rsid w:val="0088659A"/>
    <w:rsid w:val="00886800"/>
    <w:rsid w:val="00886946"/>
    <w:rsid w:val="00886C99"/>
    <w:rsid w:val="00886CDE"/>
    <w:rsid w:val="00886D3C"/>
    <w:rsid w:val="008871B5"/>
    <w:rsid w:val="00887353"/>
    <w:rsid w:val="008874F1"/>
    <w:rsid w:val="008875D3"/>
    <w:rsid w:val="00887714"/>
    <w:rsid w:val="0088774C"/>
    <w:rsid w:val="00887B40"/>
    <w:rsid w:val="00887E59"/>
    <w:rsid w:val="00887E84"/>
    <w:rsid w:val="00890226"/>
    <w:rsid w:val="00890336"/>
    <w:rsid w:val="0089050C"/>
    <w:rsid w:val="00890C21"/>
    <w:rsid w:val="00891105"/>
    <w:rsid w:val="0089115C"/>
    <w:rsid w:val="0089147D"/>
    <w:rsid w:val="00891615"/>
    <w:rsid w:val="00891B3F"/>
    <w:rsid w:val="00891E02"/>
    <w:rsid w:val="00891E5B"/>
    <w:rsid w:val="0089230B"/>
    <w:rsid w:val="008923A9"/>
    <w:rsid w:val="008931D2"/>
    <w:rsid w:val="0089329C"/>
    <w:rsid w:val="0089340A"/>
    <w:rsid w:val="008934FA"/>
    <w:rsid w:val="008935E6"/>
    <w:rsid w:val="008935EE"/>
    <w:rsid w:val="0089371A"/>
    <w:rsid w:val="00893865"/>
    <w:rsid w:val="0089394E"/>
    <w:rsid w:val="00894316"/>
    <w:rsid w:val="00894529"/>
    <w:rsid w:val="0089456D"/>
    <w:rsid w:val="00894B1D"/>
    <w:rsid w:val="00894E7A"/>
    <w:rsid w:val="00894FCC"/>
    <w:rsid w:val="008951ED"/>
    <w:rsid w:val="00895667"/>
    <w:rsid w:val="008956FA"/>
    <w:rsid w:val="00895AF4"/>
    <w:rsid w:val="00896048"/>
    <w:rsid w:val="008962E0"/>
    <w:rsid w:val="00896333"/>
    <w:rsid w:val="00896857"/>
    <w:rsid w:val="00896D14"/>
    <w:rsid w:val="00896DD8"/>
    <w:rsid w:val="0089748B"/>
    <w:rsid w:val="008976A5"/>
    <w:rsid w:val="0089770F"/>
    <w:rsid w:val="008979F2"/>
    <w:rsid w:val="00897A11"/>
    <w:rsid w:val="00897D9C"/>
    <w:rsid w:val="008A013D"/>
    <w:rsid w:val="008A0153"/>
    <w:rsid w:val="008A015C"/>
    <w:rsid w:val="008A02A8"/>
    <w:rsid w:val="008A08EC"/>
    <w:rsid w:val="008A0FEA"/>
    <w:rsid w:val="008A1171"/>
    <w:rsid w:val="008A1473"/>
    <w:rsid w:val="008A16BB"/>
    <w:rsid w:val="008A16DD"/>
    <w:rsid w:val="008A1819"/>
    <w:rsid w:val="008A1BCB"/>
    <w:rsid w:val="008A1C8A"/>
    <w:rsid w:val="008A1EBF"/>
    <w:rsid w:val="008A238D"/>
    <w:rsid w:val="008A23CF"/>
    <w:rsid w:val="008A25EA"/>
    <w:rsid w:val="008A2889"/>
    <w:rsid w:val="008A2A37"/>
    <w:rsid w:val="008A2C87"/>
    <w:rsid w:val="008A2E4F"/>
    <w:rsid w:val="008A2F5F"/>
    <w:rsid w:val="008A3C86"/>
    <w:rsid w:val="008A3DD2"/>
    <w:rsid w:val="008A3F4B"/>
    <w:rsid w:val="008A4242"/>
    <w:rsid w:val="008A449A"/>
    <w:rsid w:val="008A46ED"/>
    <w:rsid w:val="008A47FB"/>
    <w:rsid w:val="008A4D3C"/>
    <w:rsid w:val="008A50B7"/>
    <w:rsid w:val="008A5198"/>
    <w:rsid w:val="008A5428"/>
    <w:rsid w:val="008A545D"/>
    <w:rsid w:val="008A551C"/>
    <w:rsid w:val="008A55EC"/>
    <w:rsid w:val="008A561B"/>
    <w:rsid w:val="008A5A36"/>
    <w:rsid w:val="008A60D1"/>
    <w:rsid w:val="008A6195"/>
    <w:rsid w:val="008A62CA"/>
    <w:rsid w:val="008A62FE"/>
    <w:rsid w:val="008A6341"/>
    <w:rsid w:val="008A639F"/>
    <w:rsid w:val="008A65AB"/>
    <w:rsid w:val="008A6E30"/>
    <w:rsid w:val="008A7311"/>
    <w:rsid w:val="008A7329"/>
    <w:rsid w:val="008B01EA"/>
    <w:rsid w:val="008B0277"/>
    <w:rsid w:val="008B0384"/>
    <w:rsid w:val="008B0D76"/>
    <w:rsid w:val="008B1088"/>
    <w:rsid w:val="008B13DE"/>
    <w:rsid w:val="008B1B32"/>
    <w:rsid w:val="008B20B1"/>
    <w:rsid w:val="008B2365"/>
    <w:rsid w:val="008B2539"/>
    <w:rsid w:val="008B2733"/>
    <w:rsid w:val="008B29F4"/>
    <w:rsid w:val="008B2A24"/>
    <w:rsid w:val="008B2D78"/>
    <w:rsid w:val="008B3526"/>
    <w:rsid w:val="008B3542"/>
    <w:rsid w:val="008B367C"/>
    <w:rsid w:val="008B3781"/>
    <w:rsid w:val="008B3929"/>
    <w:rsid w:val="008B39CD"/>
    <w:rsid w:val="008B3D4D"/>
    <w:rsid w:val="008B4452"/>
    <w:rsid w:val="008B44AA"/>
    <w:rsid w:val="008B48EA"/>
    <w:rsid w:val="008B49C6"/>
    <w:rsid w:val="008B4B1D"/>
    <w:rsid w:val="008B4B5C"/>
    <w:rsid w:val="008B4C12"/>
    <w:rsid w:val="008B5269"/>
    <w:rsid w:val="008B54F5"/>
    <w:rsid w:val="008B559B"/>
    <w:rsid w:val="008B56C3"/>
    <w:rsid w:val="008B5D9D"/>
    <w:rsid w:val="008B64B8"/>
    <w:rsid w:val="008B651D"/>
    <w:rsid w:val="008B65D2"/>
    <w:rsid w:val="008B6946"/>
    <w:rsid w:val="008B6AC1"/>
    <w:rsid w:val="008B6DD9"/>
    <w:rsid w:val="008B714F"/>
    <w:rsid w:val="008B7222"/>
    <w:rsid w:val="008B73EE"/>
    <w:rsid w:val="008B7726"/>
    <w:rsid w:val="008B77EA"/>
    <w:rsid w:val="008B7C52"/>
    <w:rsid w:val="008B7E79"/>
    <w:rsid w:val="008B7E9E"/>
    <w:rsid w:val="008C0382"/>
    <w:rsid w:val="008C03DD"/>
    <w:rsid w:val="008C0549"/>
    <w:rsid w:val="008C082A"/>
    <w:rsid w:val="008C08C2"/>
    <w:rsid w:val="008C0E98"/>
    <w:rsid w:val="008C10E1"/>
    <w:rsid w:val="008C1169"/>
    <w:rsid w:val="008C1570"/>
    <w:rsid w:val="008C278E"/>
    <w:rsid w:val="008C2835"/>
    <w:rsid w:val="008C2A0B"/>
    <w:rsid w:val="008C2FAC"/>
    <w:rsid w:val="008C30A2"/>
    <w:rsid w:val="008C30D5"/>
    <w:rsid w:val="008C319B"/>
    <w:rsid w:val="008C3708"/>
    <w:rsid w:val="008C3AE5"/>
    <w:rsid w:val="008C3C17"/>
    <w:rsid w:val="008C3CC9"/>
    <w:rsid w:val="008C3CD3"/>
    <w:rsid w:val="008C4058"/>
    <w:rsid w:val="008C40D5"/>
    <w:rsid w:val="008C43DE"/>
    <w:rsid w:val="008C442D"/>
    <w:rsid w:val="008C4652"/>
    <w:rsid w:val="008C4A9C"/>
    <w:rsid w:val="008C4BBA"/>
    <w:rsid w:val="008C5301"/>
    <w:rsid w:val="008C53BA"/>
    <w:rsid w:val="008C55A6"/>
    <w:rsid w:val="008C563B"/>
    <w:rsid w:val="008C5692"/>
    <w:rsid w:val="008C569A"/>
    <w:rsid w:val="008C5750"/>
    <w:rsid w:val="008C590E"/>
    <w:rsid w:val="008C5A3A"/>
    <w:rsid w:val="008C5D76"/>
    <w:rsid w:val="008C5DE7"/>
    <w:rsid w:val="008C5F04"/>
    <w:rsid w:val="008C5FD4"/>
    <w:rsid w:val="008C60C0"/>
    <w:rsid w:val="008C643A"/>
    <w:rsid w:val="008C651E"/>
    <w:rsid w:val="008C65FF"/>
    <w:rsid w:val="008C6D23"/>
    <w:rsid w:val="008C6D4C"/>
    <w:rsid w:val="008C6D9A"/>
    <w:rsid w:val="008C6DAF"/>
    <w:rsid w:val="008C709C"/>
    <w:rsid w:val="008C73C2"/>
    <w:rsid w:val="008C74CF"/>
    <w:rsid w:val="008C7958"/>
    <w:rsid w:val="008C7ACF"/>
    <w:rsid w:val="008C7B93"/>
    <w:rsid w:val="008C7D2E"/>
    <w:rsid w:val="008C7F3E"/>
    <w:rsid w:val="008D0317"/>
    <w:rsid w:val="008D058A"/>
    <w:rsid w:val="008D05D3"/>
    <w:rsid w:val="008D060B"/>
    <w:rsid w:val="008D061D"/>
    <w:rsid w:val="008D0644"/>
    <w:rsid w:val="008D0F73"/>
    <w:rsid w:val="008D0F89"/>
    <w:rsid w:val="008D1258"/>
    <w:rsid w:val="008D1730"/>
    <w:rsid w:val="008D183D"/>
    <w:rsid w:val="008D194F"/>
    <w:rsid w:val="008D1A85"/>
    <w:rsid w:val="008D1C02"/>
    <w:rsid w:val="008D1D32"/>
    <w:rsid w:val="008D1FC6"/>
    <w:rsid w:val="008D22B2"/>
    <w:rsid w:val="008D294B"/>
    <w:rsid w:val="008D2A93"/>
    <w:rsid w:val="008D2EFB"/>
    <w:rsid w:val="008D3039"/>
    <w:rsid w:val="008D313D"/>
    <w:rsid w:val="008D3311"/>
    <w:rsid w:val="008D3373"/>
    <w:rsid w:val="008D35A7"/>
    <w:rsid w:val="008D3914"/>
    <w:rsid w:val="008D3CD9"/>
    <w:rsid w:val="008D3DCA"/>
    <w:rsid w:val="008D401F"/>
    <w:rsid w:val="008D4081"/>
    <w:rsid w:val="008D412A"/>
    <w:rsid w:val="008D43F1"/>
    <w:rsid w:val="008D44F5"/>
    <w:rsid w:val="008D4583"/>
    <w:rsid w:val="008D46E6"/>
    <w:rsid w:val="008D4893"/>
    <w:rsid w:val="008D4991"/>
    <w:rsid w:val="008D4A0A"/>
    <w:rsid w:val="008D4A3B"/>
    <w:rsid w:val="008D4C13"/>
    <w:rsid w:val="008D4C1D"/>
    <w:rsid w:val="008D4CCC"/>
    <w:rsid w:val="008D4D83"/>
    <w:rsid w:val="008D51AE"/>
    <w:rsid w:val="008D53D1"/>
    <w:rsid w:val="008D541B"/>
    <w:rsid w:val="008D54A4"/>
    <w:rsid w:val="008D54D8"/>
    <w:rsid w:val="008D5555"/>
    <w:rsid w:val="008D5925"/>
    <w:rsid w:val="008D5AF4"/>
    <w:rsid w:val="008D5DBF"/>
    <w:rsid w:val="008D5F17"/>
    <w:rsid w:val="008D6011"/>
    <w:rsid w:val="008D61B2"/>
    <w:rsid w:val="008D62C9"/>
    <w:rsid w:val="008D6995"/>
    <w:rsid w:val="008D6EBA"/>
    <w:rsid w:val="008D73A0"/>
    <w:rsid w:val="008D74F0"/>
    <w:rsid w:val="008D7818"/>
    <w:rsid w:val="008D781E"/>
    <w:rsid w:val="008D7E3A"/>
    <w:rsid w:val="008D7E46"/>
    <w:rsid w:val="008D7E9A"/>
    <w:rsid w:val="008D7FD9"/>
    <w:rsid w:val="008E00D7"/>
    <w:rsid w:val="008E00DE"/>
    <w:rsid w:val="008E0755"/>
    <w:rsid w:val="008E0760"/>
    <w:rsid w:val="008E076E"/>
    <w:rsid w:val="008E0AB2"/>
    <w:rsid w:val="008E0E51"/>
    <w:rsid w:val="008E0E8D"/>
    <w:rsid w:val="008E118D"/>
    <w:rsid w:val="008E1435"/>
    <w:rsid w:val="008E160E"/>
    <w:rsid w:val="008E222A"/>
    <w:rsid w:val="008E28F5"/>
    <w:rsid w:val="008E293C"/>
    <w:rsid w:val="008E2A56"/>
    <w:rsid w:val="008E2B3E"/>
    <w:rsid w:val="008E2C08"/>
    <w:rsid w:val="008E2D85"/>
    <w:rsid w:val="008E2EB0"/>
    <w:rsid w:val="008E3171"/>
    <w:rsid w:val="008E32AA"/>
    <w:rsid w:val="008E3679"/>
    <w:rsid w:val="008E37AF"/>
    <w:rsid w:val="008E3A7B"/>
    <w:rsid w:val="008E3B69"/>
    <w:rsid w:val="008E3B79"/>
    <w:rsid w:val="008E3D5B"/>
    <w:rsid w:val="008E44E4"/>
    <w:rsid w:val="008E47DC"/>
    <w:rsid w:val="008E4857"/>
    <w:rsid w:val="008E49CA"/>
    <w:rsid w:val="008E539B"/>
    <w:rsid w:val="008E53BB"/>
    <w:rsid w:val="008E53EE"/>
    <w:rsid w:val="008E578A"/>
    <w:rsid w:val="008E57F4"/>
    <w:rsid w:val="008E58AD"/>
    <w:rsid w:val="008E6194"/>
    <w:rsid w:val="008E6212"/>
    <w:rsid w:val="008E63E0"/>
    <w:rsid w:val="008E654F"/>
    <w:rsid w:val="008E656D"/>
    <w:rsid w:val="008E65F6"/>
    <w:rsid w:val="008E66DE"/>
    <w:rsid w:val="008E6982"/>
    <w:rsid w:val="008E6AC2"/>
    <w:rsid w:val="008E6FE9"/>
    <w:rsid w:val="008E7052"/>
    <w:rsid w:val="008E7109"/>
    <w:rsid w:val="008E73EC"/>
    <w:rsid w:val="008E76D7"/>
    <w:rsid w:val="008E77A2"/>
    <w:rsid w:val="008E77E9"/>
    <w:rsid w:val="008E7832"/>
    <w:rsid w:val="008E7C6A"/>
    <w:rsid w:val="008E7D0E"/>
    <w:rsid w:val="008E7EA1"/>
    <w:rsid w:val="008E7F9F"/>
    <w:rsid w:val="008E7FDF"/>
    <w:rsid w:val="008F01CC"/>
    <w:rsid w:val="008F01D3"/>
    <w:rsid w:val="008F0548"/>
    <w:rsid w:val="008F06DA"/>
    <w:rsid w:val="008F075F"/>
    <w:rsid w:val="008F0CF5"/>
    <w:rsid w:val="008F0D27"/>
    <w:rsid w:val="008F0DBB"/>
    <w:rsid w:val="008F114A"/>
    <w:rsid w:val="008F12A3"/>
    <w:rsid w:val="008F12D3"/>
    <w:rsid w:val="008F1809"/>
    <w:rsid w:val="008F18D4"/>
    <w:rsid w:val="008F1A28"/>
    <w:rsid w:val="008F1BD7"/>
    <w:rsid w:val="008F1CED"/>
    <w:rsid w:val="008F2269"/>
    <w:rsid w:val="008F2289"/>
    <w:rsid w:val="008F25E7"/>
    <w:rsid w:val="008F283F"/>
    <w:rsid w:val="008F298F"/>
    <w:rsid w:val="008F2A66"/>
    <w:rsid w:val="008F2B37"/>
    <w:rsid w:val="008F2DFA"/>
    <w:rsid w:val="008F32BE"/>
    <w:rsid w:val="008F354E"/>
    <w:rsid w:val="008F363E"/>
    <w:rsid w:val="008F3848"/>
    <w:rsid w:val="008F39F0"/>
    <w:rsid w:val="008F3D53"/>
    <w:rsid w:val="008F3D79"/>
    <w:rsid w:val="008F3EDA"/>
    <w:rsid w:val="008F42C3"/>
    <w:rsid w:val="008F464F"/>
    <w:rsid w:val="008F47F5"/>
    <w:rsid w:val="008F4A42"/>
    <w:rsid w:val="008F4B91"/>
    <w:rsid w:val="008F4CCC"/>
    <w:rsid w:val="008F4DEB"/>
    <w:rsid w:val="008F4E0D"/>
    <w:rsid w:val="008F5402"/>
    <w:rsid w:val="008F56E6"/>
    <w:rsid w:val="008F5EBD"/>
    <w:rsid w:val="008F6062"/>
    <w:rsid w:val="008F6307"/>
    <w:rsid w:val="008F6926"/>
    <w:rsid w:val="008F6C0F"/>
    <w:rsid w:val="008F6EB0"/>
    <w:rsid w:val="008F7619"/>
    <w:rsid w:val="008F77E4"/>
    <w:rsid w:val="008F7B26"/>
    <w:rsid w:val="008F7BD1"/>
    <w:rsid w:val="008F7E43"/>
    <w:rsid w:val="008F7E9C"/>
    <w:rsid w:val="00900002"/>
    <w:rsid w:val="0090003E"/>
    <w:rsid w:val="0090003F"/>
    <w:rsid w:val="00900130"/>
    <w:rsid w:val="009001BA"/>
    <w:rsid w:val="0090048E"/>
    <w:rsid w:val="009005AA"/>
    <w:rsid w:val="009005E2"/>
    <w:rsid w:val="00900892"/>
    <w:rsid w:val="00900DB5"/>
    <w:rsid w:val="00900FB5"/>
    <w:rsid w:val="00901051"/>
    <w:rsid w:val="0090110B"/>
    <w:rsid w:val="00901392"/>
    <w:rsid w:val="00901934"/>
    <w:rsid w:val="00901A3D"/>
    <w:rsid w:val="00901DC7"/>
    <w:rsid w:val="0090247F"/>
    <w:rsid w:val="009025C7"/>
    <w:rsid w:val="009027CE"/>
    <w:rsid w:val="009028E9"/>
    <w:rsid w:val="0090299E"/>
    <w:rsid w:val="00902B4E"/>
    <w:rsid w:val="00902BBE"/>
    <w:rsid w:val="00902C7A"/>
    <w:rsid w:val="00902F03"/>
    <w:rsid w:val="0090300F"/>
    <w:rsid w:val="0090333D"/>
    <w:rsid w:val="009035B3"/>
    <w:rsid w:val="009035D1"/>
    <w:rsid w:val="00903609"/>
    <w:rsid w:val="0090379B"/>
    <w:rsid w:val="00903963"/>
    <w:rsid w:val="00904049"/>
    <w:rsid w:val="009042F0"/>
    <w:rsid w:val="00904321"/>
    <w:rsid w:val="00904407"/>
    <w:rsid w:val="0090456B"/>
    <w:rsid w:val="009046C4"/>
    <w:rsid w:val="00904876"/>
    <w:rsid w:val="0090497A"/>
    <w:rsid w:val="009049E2"/>
    <w:rsid w:val="00904F4D"/>
    <w:rsid w:val="00905783"/>
    <w:rsid w:val="00905952"/>
    <w:rsid w:val="00905A73"/>
    <w:rsid w:val="00905D86"/>
    <w:rsid w:val="009065B0"/>
    <w:rsid w:val="00906AEB"/>
    <w:rsid w:val="00906B95"/>
    <w:rsid w:val="00906EFE"/>
    <w:rsid w:val="00906F32"/>
    <w:rsid w:val="009071FE"/>
    <w:rsid w:val="00907533"/>
    <w:rsid w:val="00907582"/>
    <w:rsid w:val="009075B8"/>
    <w:rsid w:val="009076D6"/>
    <w:rsid w:val="0090786A"/>
    <w:rsid w:val="0090786B"/>
    <w:rsid w:val="009101B2"/>
    <w:rsid w:val="009104CF"/>
    <w:rsid w:val="009104D6"/>
    <w:rsid w:val="00910730"/>
    <w:rsid w:val="00910A82"/>
    <w:rsid w:val="00910C62"/>
    <w:rsid w:val="00910F7C"/>
    <w:rsid w:val="0091105A"/>
    <w:rsid w:val="009114D8"/>
    <w:rsid w:val="00911A55"/>
    <w:rsid w:val="009121D1"/>
    <w:rsid w:val="00912343"/>
    <w:rsid w:val="00912588"/>
    <w:rsid w:val="009125B3"/>
    <w:rsid w:val="00912698"/>
    <w:rsid w:val="0091274B"/>
    <w:rsid w:val="00912941"/>
    <w:rsid w:val="00912E81"/>
    <w:rsid w:val="00912F0B"/>
    <w:rsid w:val="00913112"/>
    <w:rsid w:val="00913263"/>
    <w:rsid w:val="00913770"/>
    <w:rsid w:val="00913BB9"/>
    <w:rsid w:val="00913DC7"/>
    <w:rsid w:val="00914945"/>
    <w:rsid w:val="00914ABF"/>
    <w:rsid w:val="00915165"/>
    <w:rsid w:val="009151D1"/>
    <w:rsid w:val="00915565"/>
    <w:rsid w:val="009158F9"/>
    <w:rsid w:val="00915B11"/>
    <w:rsid w:val="009161A8"/>
    <w:rsid w:val="0091674D"/>
    <w:rsid w:val="00917180"/>
    <w:rsid w:val="009174BA"/>
    <w:rsid w:val="009176F3"/>
    <w:rsid w:val="009178CF"/>
    <w:rsid w:val="00917DC2"/>
    <w:rsid w:val="009200B6"/>
    <w:rsid w:val="009200DD"/>
    <w:rsid w:val="00920452"/>
    <w:rsid w:val="00920499"/>
    <w:rsid w:val="009204F6"/>
    <w:rsid w:val="00920900"/>
    <w:rsid w:val="00920DD3"/>
    <w:rsid w:val="00921004"/>
    <w:rsid w:val="00921385"/>
    <w:rsid w:val="00921625"/>
    <w:rsid w:val="009218D6"/>
    <w:rsid w:val="00921FAB"/>
    <w:rsid w:val="00921FB4"/>
    <w:rsid w:val="009226DE"/>
    <w:rsid w:val="009227B7"/>
    <w:rsid w:val="00922B69"/>
    <w:rsid w:val="00922DD2"/>
    <w:rsid w:val="00922F8F"/>
    <w:rsid w:val="009230BC"/>
    <w:rsid w:val="009230D9"/>
    <w:rsid w:val="0092313A"/>
    <w:rsid w:val="009231D2"/>
    <w:rsid w:val="00923367"/>
    <w:rsid w:val="00923386"/>
    <w:rsid w:val="0092365B"/>
    <w:rsid w:val="00923CFD"/>
    <w:rsid w:val="00923ED2"/>
    <w:rsid w:val="0092442D"/>
    <w:rsid w:val="00924465"/>
    <w:rsid w:val="0092449C"/>
    <w:rsid w:val="00924ACC"/>
    <w:rsid w:val="00924BD0"/>
    <w:rsid w:val="00924D69"/>
    <w:rsid w:val="0092514B"/>
    <w:rsid w:val="00925397"/>
    <w:rsid w:val="0092551A"/>
    <w:rsid w:val="009259A9"/>
    <w:rsid w:val="00925A29"/>
    <w:rsid w:val="00925EC7"/>
    <w:rsid w:val="00926158"/>
    <w:rsid w:val="00926182"/>
    <w:rsid w:val="00926458"/>
    <w:rsid w:val="009264BA"/>
    <w:rsid w:val="00926821"/>
    <w:rsid w:val="00926AFB"/>
    <w:rsid w:val="00926D3D"/>
    <w:rsid w:val="00926D40"/>
    <w:rsid w:val="00926F4C"/>
    <w:rsid w:val="009270ED"/>
    <w:rsid w:val="00927220"/>
    <w:rsid w:val="00927284"/>
    <w:rsid w:val="0092765F"/>
    <w:rsid w:val="00927784"/>
    <w:rsid w:val="00927884"/>
    <w:rsid w:val="0092792D"/>
    <w:rsid w:val="00927EAE"/>
    <w:rsid w:val="009306CB"/>
    <w:rsid w:val="009309CD"/>
    <w:rsid w:val="00930E2F"/>
    <w:rsid w:val="009311D0"/>
    <w:rsid w:val="009313A2"/>
    <w:rsid w:val="00931C45"/>
    <w:rsid w:val="00931CE1"/>
    <w:rsid w:val="00931D4B"/>
    <w:rsid w:val="00931EB7"/>
    <w:rsid w:val="00932003"/>
    <w:rsid w:val="00932180"/>
    <w:rsid w:val="0093234A"/>
    <w:rsid w:val="00932497"/>
    <w:rsid w:val="00932544"/>
    <w:rsid w:val="0093256F"/>
    <w:rsid w:val="00932BFE"/>
    <w:rsid w:val="00932DF6"/>
    <w:rsid w:val="00932E21"/>
    <w:rsid w:val="00932E94"/>
    <w:rsid w:val="0093316F"/>
    <w:rsid w:val="009335B0"/>
    <w:rsid w:val="00933808"/>
    <w:rsid w:val="00933815"/>
    <w:rsid w:val="009339AF"/>
    <w:rsid w:val="00933A11"/>
    <w:rsid w:val="00933DF5"/>
    <w:rsid w:val="00933FA4"/>
    <w:rsid w:val="00934449"/>
    <w:rsid w:val="0093484C"/>
    <w:rsid w:val="009348CF"/>
    <w:rsid w:val="00934B5F"/>
    <w:rsid w:val="00934B72"/>
    <w:rsid w:val="00935200"/>
    <w:rsid w:val="009354BC"/>
    <w:rsid w:val="0093566F"/>
    <w:rsid w:val="00935822"/>
    <w:rsid w:val="00935846"/>
    <w:rsid w:val="009358DF"/>
    <w:rsid w:val="00935919"/>
    <w:rsid w:val="00935AF0"/>
    <w:rsid w:val="00935D84"/>
    <w:rsid w:val="009362AC"/>
    <w:rsid w:val="0093637E"/>
    <w:rsid w:val="00936597"/>
    <w:rsid w:val="00936941"/>
    <w:rsid w:val="00936A19"/>
    <w:rsid w:val="00936AE1"/>
    <w:rsid w:val="00937AB6"/>
    <w:rsid w:val="009401FA"/>
    <w:rsid w:val="009406D0"/>
    <w:rsid w:val="00940721"/>
    <w:rsid w:val="0094081E"/>
    <w:rsid w:val="009408DE"/>
    <w:rsid w:val="0094158E"/>
    <w:rsid w:val="0094175E"/>
    <w:rsid w:val="009421DD"/>
    <w:rsid w:val="00942944"/>
    <w:rsid w:val="00942B62"/>
    <w:rsid w:val="00942E2A"/>
    <w:rsid w:val="00942E76"/>
    <w:rsid w:val="0094314A"/>
    <w:rsid w:val="00943298"/>
    <w:rsid w:val="00943969"/>
    <w:rsid w:val="00943E56"/>
    <w:rsid w:val="00944182"/>
    <w:rsid w:val="009444D6"/>
    <w:rsid w:val="009444EE"/>
    <w:rsid w:val="00944BA7"/>
    <w:rsid w:val="00944D78"/>
    <w:rsid w:val="00944FF1"/>
    <w:rsid w:val="009456B9"/>
    <w:rsid w:val="00945941"/>
    <w:rsid w:val="00945DE9"/>
    <w:rsid w:val="00946198"/>
    <w:rsid w:val="0094621E"/>
    <w:rsid w:val="009462E9"/>
    <w:rsid w:val="009464E3"/>
    <w:rsid w:val="00946573"/>
    <w:rsid w:val="0094668B"/>
    <w:rsid w:val="009466A6"/>
    <w:rsid w:val="00946EF3"/>
    <w:rsid w:val="0094763A"/>
    <w:rsid w:val="00947BCB"/>
    <w:rsid w:val="00947D15"/>
    <w:rsid w:val="00947D39"/>
    <w:rsid w:val="009500B9"/>
    <w:rsid w:val="009504BA"/>
    <w:rsid w:val="00950B8B"/>
    <w:rsid w:val="00950BED"/>
    <w:rsid w:val="00950E80"/>
    <w:rsid w:val="009510E7"/>
    <w:rsid w:val="0095116E"/>
    <w:rsid w:val="009514C3"/>
    <w:rsid w:val="0095151D"/>
    <w:rsid w:val="00951E09"/>
    <w:rsid w:val="0095203D"/>
    <w:rsid w:val="00952333"/>
    <w:rsid w:val="0095298C"/>
    <w:rsid w:val="00952A41"/>
    <w:rsid w:val="00952D93"/>
    <w:rsid w:val="00952F33"/>
    <w:rsid w:val="00952F5D"/>
    <w:rsid w:val="00952FA9"/>
    <w:rsid w:val="009530B6"/>
    <w:rsid w:val="00953178"/>
    <w:rsid w:val="00953438"/>
    <w:rsid w:val="009538E3"/>
    <w:rsid w:val="009539F6"/>
    <w:rsid w:val="00953B33"/>
    <w:rsid w:val="00953BDE"/>
    <w:rsid w:val="00953C87"/>
    <w:rsid w:val="00953D00"/>
    <w:rsid w:val="00953E15"/>
    <w:rsid w:val="00954030"/>
    <w:rsid w:val="009543CC"/>
    <w:rsid w:val="00954773"/>
    <w:rsid w:val="009547CF"/>
    <w:rsid w:val="00954B05"/>
    <w:rsid w:val="00954D6E"/>
    <w:rsid w:val="0095525A"/>
    <w:rsid w:val="009552A3"/>
    <w:rsid w:val="009553BA"/>
    <w:rsid w:val="009556A1"/>
    <w:rsid w:val="00955733"/>
    <w:rsid w:val="00955751"/>
    <w:rsid w:val="0095600D"/>
    <w:rsid w:val="00956418"/>
    <w:rsid w:val="009565B1"/>
    <w:rsid w:val="0095663B"/>
    <w:rsid w:val="00956AC6"/>
    <w:rsid w:val="00956CB5"/>
    <w:rsid w:val="00956DF5"/>
    <w:rsid w:val="00956F80"/>
    <w:rsid w:val="00957245"/>
    <w:rsid w:val="00957562"/>
    <w:rsid w:val="00957B28"/>
    <w:rsid w:val="00957F52"/>
    <w:rsid w:val="0096006E"/>
    <w:rsid w:val="009605FA"/>
    <w:rsid w:val="009608F4"/>
    <w:rsid w:val="00960AE9"/>
    <w:rsid w:val="0096122F"/>
    <w:rsid w:val="0096132B"/>
    <w:rsid w:val="0096153F"/>
    <w:rsid w:val="00961552"/>
    <w:rsid w:val="00961B08"/>
    <w:rsid w:val="00961B13"/>
    <w:rsid w:val="00961C2A"/>
    <w:rsid w:val="0096208E"/>
    <w:rsid w:val="00962181"/>
    <w:rsid w:val="00962797"/>
    <w:rsid w:val="00962856"/>
    <w:rsid w:val="00962B8F"/>
    <w:rsid w:val="00962CE8"/>
    <w:rsid w:val="00962D4F"/>
    <w:rsid w:val="00962E56"/>
    <w:rsid w:val="00963885"/>
    <w:rsid w:val="0096393B"/>
    <w:rsid w:val="009639C0"/>
    <w:rsid w:val="00963ABA"/>
    <w:rsid w:val="00964163"/>
    <w:rsid w:val="00964166"/>
    <w:rsid w:val="00964225"/>
    <w:rsid w:val="009644B1"/>
    <w:rsid w:val="00964587"/>
    <w:rsid w:val="00964C35"/>
    <w:rsid w:val="009653A3"/>
    <w:rsid w:val="0096559E"/>
    <w:rsid w:val="009657C0"/>
    <w:rsid w:val="00965C3F"/>
    <w:rsid w:val="00965F76"/>
    <w:rsid w:val="009661CA"/>
    <w:rsid w:val="00966AFA"/>
    <w:rsid w:val="00966B81"/>
    <w:rsid w:val="0096706F"/>
    <w:rsid w:val="00967588"/>
    <w:rsid w:val="009678F3"/>
    <w:rsid w:val="00967AF9"/>
    <w:rsid w:val="00967BDF"/>
    <w:rsid w:val="00967BE7"/>
    <w:rsid w:val="00967C6B"/>
    <w:rsid w:val="00967F4A"/>
    <w:rsid w:val="00967FB7"/>
    <w:rsid w:val="0097016B"/>
    <w:rsid w:val="00970363"/>
    <w:rsid w:val="0097038C"/>
    <w:rsid w:val="00970416"/>
    <w:rsid w:val="00970562"/>
    <w:rsid w:val="00970A8B"/>
    <w:rsid w:val="00970C9B"/>
    <w:rsid w:val="00971143"/>
    <w:rsid w:val="00971869"/>
    <w:rsid w:val="00971A63"/>
    <w:rsid w:val="00971CA9"/>
    <w:rsid w:val="009722A0"/>
    <w:rsid w:val="0097260E"/>
    <w:rsid w:val="00972761"/>
    <w:rsid w:val="0097276C"/>
    <w:rsid w:val="00972BD9"/>
    <w:rsid w:val="00972CB6"/>
    <w:rsid w:val="00972F34"/>
    <w:rsid w:val="00973441"/>
    <w:rsid w:val="00973449"/>
    <w:rsid w:val="0097351D"/>
    <w:rsid w:val="00973707"/>
    <w:rsid w:val="00973B24"/>
    <w:rsid w:val="00973C89"/>
    <w:rsid w:val="00973D2F"/>
    <w:rsid w:val="00973F10"/>
    <w:rsid w:val="00974141"/>
    <w:rsid w:val="0097419F"/>
    <w:rsid w:val="00974C90"/>
    <w:rsid w:val="00974D50"/>
    <w:rsid w:val="00974E54"/>
    <w:rsid w:val="00974EDE"/>
    <w:rsid w:val="00975399"/>
    <w:rsid w:val="009755A4"/>
    <w:rsid w:val="009756ED"/>
    <w:rsid w:val="00975757"/>
    <w:rsid w:val="009758C3"/>
    <w:rsid w:val="0097615F"/>
    <w:rsid w:val="009761C7"/>
    <w:rsid w:val="009761FB"/>
    <w:rsid w:val="0097621D"/>
    <w:rsid w:val="009763C6"/>
    <w:rsid w:val="0097654A"/>
    <w:rsid w:val="009765F3"/>
    <w:rsid w:val="0097678B"/>
    <w:rsid w:val="00976BCE"/>
    <w:rsid w:val="00976DC7"/>
    <w:rsid w:val="009770B5"/>
    <w:rsid w:val="00977251"/>
    <w:rsid w:val="00977B53"/>
    <w:rsid w:val="00977EBF"/>
    <w:rsid w:val="00977FEB"/>
    <w:rsid w:val="0098008B"/>
    <w:rsid w:val="00980E42"/>
    <w:rsid w:val="00980FF3"/>
    <w:rsid w:val="0098104F"/>
    <w:rsid w:val="00981109"/>
    <w:rsid w:val="009812DE"/>
    <w:rsid w:val="00981B99"/>
    <w:rsid w:val="0098200A"/>
    <w:rsid w:val="00982284"/>
    <w:rsid w:val="009822C1"/>
    <w:rsid w:val="00982328"/>
    <w:rsid w:val="00982376"/>
    <w:rsid w:val="009823B1"/>
    <w:rsid w:val="009825C7"/>
    <w:rsid w:val="00982844"/>
    <w:rsid w:val="00982951"/>
    <w:rsid w:val="00982B11"/>
    <w:rsid w:val="00982B6B"/>
    <w:rsid w:val="00982BA8"/>
    <w:rsid w:val="00982C5E"/>
    <w:rsid w:val="00982FCD"/>
    <w:rsid w:val="009833BE"/>
    <w:rsid w:val="00983840"/>
    <w:rsid w:val="00983D1D"/>
    <w:rsid w:val="00983E5C"/>
    <w:rsid w:val="00983F25"/>
    <w:rsid w:val="00983F44"/>
    <w:rsid w:val="00983F93"/>
    <w:rsid w:val="0098426F"/>
    <w:rsid w:val="00984351"/>
    <w:rsid w:val="00984360"/>
    <w:rsid w:val="009843E1"/>
    <w:rsid w:val="009847CB"/>
    <w:rsid w:val="00984D27"/>
    <w:rsid w:val="00985023"/>
    <w:rsid w:val="009853A2"/>
    <w:rsid w:val="00985842"/>
    <w:rsid w:val="00986223"/>
    <w:rsid w:val="00986603"/>
    <w:rsid w:val="0098662E"/>
    <w:rsid w:val="00986659"/>
    <w:rsid w:val="00986BDE"/>
    <w:rsid w:val="00986EBF"/>
    <w:rsid w:val="009875E2"/>
    <w:rsid w:val="009879B3"/>
    <w:rsid w:val="00987AA5"/>
    <w:rsid w:val="00987B19"/>
    <w:rsid w:val="00987B62"/>
    <w:rsid w:val="00987C8F"/>
    <w:rsid w:val="00990100"/>
    <w:rsid w:val="00990140"/>
    <w:rsid w:val="009903C6"/>
    <w:rsid w:val="009905FD"/>
    <w:rsid w:val="0099086F"/>
    <w:rsid w:val="0099090D"/>
    <w:rsid w:val="00990A1B"/>
    <w:rsid w:val="00990B45"/>
    <w:rsid w:val="00990C8E"/>
    <w:rsid w:val="00990CE8"/>
    <w:rsid w:val="00990EF4"/>
    <w:rsid w:val="00991136"/>
    <w:rsid w:val="00991189"/>
    <w:rsid w:val="009911C5"/>
    <w:rsid w:val="009917D9"/>
    <w:rsid w:val="009920D1"/>
    <w:rsid w:val="00992144"/>
    <w:rsid w:val="00992513"/>
    <w:rsid w:val="009926E0"/>
    <w:rsid w:val="00992768"/>
    <w:rsid w:val="00992927"/>
    <w:rsid w:val="00993129"/>
    <w:rsid w:val="009931B0"/>
    <w:rsid w:val="00993342"/>
    <w:rsid w:val="00993BDF"/>
    <w:rsid w:val="00993E6C"/>
    <w:rsid w:val="00993FE0"/>
    <w:rsid w:val="0099401E"/>
    <w:rsid w:val="009940CB"/>
    <w:rsid w:val="00994418"/>
    <w:rsid w:val="009945F2"/>
    <w:rsid w:val="00994741"/>
    <w:rsid w:val="0099481A"/>
    <w:rsid w:val="009952CE"/>
    <w:rsid w:val="00995490"/>
    <w:rsid w:val="0099552E"/>
    <w:rsid w:val="009956D0"/>
    <w:rsid w:val="0099573A"/>
    <w:rsid w:val="009957CB"/>
    <w:rsid w:val="00995B1B"/>
    <w:rsid w:val="00995BA7"/>
    <w:rsid w:val="0099600E"/>
    <w:rsid w:val="0099627C"/>
    <w:rsid w:val="00996758"/>
    <w:rsid w:val="00996B07"/>
    <w:rsid w:val="00996B9F"/>
    <w:rsid w:val="00996BBA"/>
    <w:rsid w:val="00996BBB"/>
    <w:rsid w:val="00996BF5"/>
    <w:rsid w:val="00996D4E"/>
    <w:rsid w:val="00996E1D"/>
    <w:rsid w:val="00997270"/>
    <w:rsid w:val="00997334"/>
    <w:rsid w:val="009975C3"/>
    <w:rsid w:val="00997661"/>
    <w:rsid w:val="00997B58"/>
    <w:rsid w:val="00997BAA"/>
    <w:rsid w:val="00997BC4"/>
    <w:rsid w:val="00997BDE"/>
    <w:rsid w:val="009A0194"/>
    <w:rsid w:val="009A05D1"/>
    <w:rsid w:val="009A0623"/>
    <w:rsid w:val="009A08B8"/>
    <w:rsid w:val="009A0F4D"/>
    <w:rsid w:val="009A1627"/>
    <w:rsid w:val="009A172F"/>
    <w:rsid w:val="009A182B"/>
    <w:rsid w:val="009A1B5F"/>
    <w:rsid w:val="009A22B1"/>
    <w:rsid w:val="009A23A1"/>
    <w:rsid w:val="009A265B"/>
    <w:rsid w:val="009A2890"/>
    <w:rsid w:val="009A2F7A"/>
    <w:rsid w:val="009A3106"/>
    <w:rsid w:val="009A3614"/>
    <w:rsid w:val="009A36F2"/>
    <w:rsid w:val="009A3DDC"/>
    <w:rsid w:val="009A3ECE"/>
    <w:rsid w:val="009A4232"/>
    <w:rsid w:val="009A4337"/>
    <w:rsid w:val="009A4489"/>
    <w:rsid w:val="009A483B"/>
    <w:rsid w:val="009A484A"/>
    <w:rsid w:val="009A48C1"/>
    <w:rsid w:val="009A4982"/>
    <w:rsid w:val="009A4A87"/>
    <w:rsid w:val="009A4B5A"/>
    <w:rsid w:val="009A4FD9"/>
    <w:rsid w:val="009A4FFF"/>
    <w:rsid w:val="009A5BD7"/>
    <w:rsid w:val="009A5C16"/>
    <w:rsid w:val="009A5C1A"/>
    <w:rsid w:val="009A5DA0"/>
    <w:rsid w:val="009A5E4A"/>
    <w:rsid w:val="009A61CE"/>
    <w:rsid w:val="009A638C"/>
    <w:rsid w:val="009A63EF"/>
    <w:rsid w:val="009A6B28"/>
    <w:rsid w:val="009A7190"/>
    <w:rsid w:val="009A7C55"/>
    <w:rsid w:val="009A7CA8"/>
    <w:rsid w:val="009B0037"/>
    <w:rsid w:val="009B0038"/>
    <w:rsid w:val="009B0220"/>
    <w:rsid w:val="009B02E4"/>
    <w:rsid w:val="009B0820"/>
    <w:rsid w:val="009B0F5A"/>
    <w:rsid w:val="009B12E2"/>
    <w:rsid w:val="009B137A"/>
    <w:rsid w:val="009B141C"/>
    <w:rsid w:val="009B19C9"/>
    <w:rsid w:val="009B1A73"/>
    <w:rsid w:val="009B1D3B"/>
    <w:rsid w:val="009B23A3"/>
    <w:rsid w:val="009B259F"/>
    <w:rsid w:val="009B2661"/>
    <w:rsid w:val="009B2822"/>
    <w:rsid w:val="009B28B0"/>
    <w:rsid w:val="009B2A2B"/>
    <w:rsid w:val="009B2B94"/>
    <w:rsid w:val="009B30A5"/>
    <w:rsid w:val="009B3145"/>
    <w:rsid w:val="009B3192"/>
    <w:rsid w:val="009B33CA"/>
    <w:rsid w:val="009B3490"/>
    <w:rsid w:val="009B3827"/>
    <w:rsid w:val="009B3C33"/>
    <w:rsid w:val="009B3D17"/>
    <w:rsid w:val="009B4028"/>
    <w:rsid w:val="009B4047"/>
    <w:rsid w:val="009B41DC"/>
    <w:rsid w:val="009B43B1"/>
    <w:rsid w:val="009B43BF"/>
    <w:rsid w:val="009B4760"/>
    <w:rsid w:val="009B47D3"/>
    <w:rsid w:val="009B4A0B"/>
    <w:rsid w:val="009B5051"/>
    <w:rsid w:val="009B506D"/>
    <w:rsid w:val="009B5375"/>
    <w:rsid w:val="009B57CB"/>
    <w:rsid w:val="009B57EF"/>
    <w:rsid w:val="009B62C7"/>
    <w:rsid w:val="009B6351"/>
    <w:rsid w:val="009B644A"/>
    <w:rsid w:val="009B646B"/>
    <w:rsid w:val="009B683E"/>
    <w:rsid w:val="009B6A85"/>
    <w:rsid w:val="009B6F74"/>
    <w:rsid w:val="009B75CB"/>
    <w:rsid w:val="009C0048"/>
    <w:rsid w:val="009C09D3"/>
    <w:rsid w:val="009C0B8C"/>
    <w:rsid w:val="009C0C1F"/>
    <w:rsid w:val="009C0C76"/>
    <w:rsid w:val="009C0D39"/>
    <w:rsid w:val="009C162C"/>
    <w:rsid w:val="009C1A28"/>
    <w:rsid w:val="009C1CBC"/>
    <w:rsid w:val="009C212C"/>
    <w:rsid w:val="009C2780"/>
    <w:rsid w:val="009C27C3"/>
    <w:rsid w:val="009C2972"/>
    <w:rsid w:val="009C2EEB"/>
    <w:rsid w:val="009C2F67"/>
    <w:rsid w:val="009C3557"/>
    <w:rsid w:val="009C3929"/>
    <w:rsid w:val="009C39A3"/>
    <w:rsid w:val="009C3B6E"/>
    <w:rsid w:val="009C3BF6"/>
    <w:rsid w:val="009C4000"/>
    <w:rsid w:val="009C41B4"/>
    <w:rsid w:val="009C423B"/>
    <w:rsid w:val="009C4533"/>
    <w:rsid w:val="009C46E1"/>
    <w:rsid w:val="009C4A3A"/>
    <w:rsid w:val="009C4D8A"/>
    <w:rsid w:val="009C51C6"/>
    <w:rsid w:val="009C51D4"/>
    <w:rsid w:val="009C523B"/>
    <w:rsid w:val="009C57CC"/>
    <w:rsid w:val="009C5836"/>
    <w:rsid w:val="009C5AB5"/>
    <w:rsid w:val="009C5D27"/>
    <w:rsid w:val="009C6120"/>
    <w:rsid w:val="009C614E"/>
    <w:rsid w:val="009C6260"/>
    <w:rsid w:val="009C6289"/>
    <w:rsid w:val="009C631A"/>
    <w:rsid w:val="009C6520"/>
    <w:rsid w:val="009C67B0"/>
    <w:rsid w:val="009C6D42"/>
    <w:rsid w:val="009C6E60"/>
    <w:rsid w:val="009C6F3B"/>
    <w:rsid w:val="009C70E6"/>
    <w:rsid w:val="009C710C"/>
    <w:rsid w:val="009C7590"/>
    <w:rsid w:val="009C75DF"/>
    <w:rsid w:val="009C7688"/>
    <w:rsid w:val="009C78D8"/>
    <w:rsid w:val="009C7B85"/>
    <w:rsid w:val="009C7D73"/>
    <w:rsid w:val="009C7F59"/>
    <w:rsid w:val="009D039C"/>
    <w:rsid w:val="009D0838"/>
    <w:rsid w:val="009D0887"/>
    <w:rsid w:val="009D08EB"/>
    <w:rsid w:val="009D0970"/>
    <w:rsid w:val="009D09F7"/>
    <w:rsid w:val="009D0A13"/>
    <w:rsid w:val="009D0A42"/>
    <w:rsid w:val="009D0B64"/>
    <w:rsid w:val="009D0B67"/>
    <w:rsid w:val="009D0DF0"/>
    <w:rsid w:val="009D0FF1"/>
    <w:rsid w:val="009D10DC"/>
    <w:rsid w:val="009D149D"/>
    <w:rsid w:val="009D1C3E"/>
    <w:rsid w:val="009D1E43"/>
    <w:rsid w:val="009D2062"/>
    <w:rsid w:val="009D23EE"/>
    <w:rsid w:val="009D2441"/>
    <w:rsid w:val="009D2C79"/>
    <w:rsid w:val="009D3497"/>
    <w:rsid w:val="009D37B3"/>
    <w:rsid w:val="009D38E8"/>
    <w:rsid w:val="009D3D83"/>
    <w:rsid w:val="009D3DF8"/>
    <w:rsid w:val="009D4024"/>
    <w:rsid w:val="009D42C8"/>
    <w:rsid w:val="009D463C"/>
    <w:rsid w:val="009D48AC"/>
    <w:rsid w:val="009D4AEB"/>
    <w:rsid w:val="009D50D5"/>
    <w:rsid w:val="009D53A7"/>
    <w:rsid w:val="009D55F5"/>
    <w:rsid w:val="009D57BB"/>
    <w:rsid w:val="009D57FA"/>
    <w:rsid w:val="009D5B15"/>
    <w:rsid w:val="009D5B91"/>
    <w:rsid w:val="009D5F72"/>
    <w:rsid w:val="009D6000"/>
    <w:rsid w:val="009D6527"/>
    <w:rsid w:val="009D6616"/>
    <w:rsid w:val="009D673F"/>
    <w:rsid w:val="009D683A"/>
    <w:rsid w:val="009D68FB"/>
    <w:rsid w:val="009D6A2F"/>
    <w:rsid w:val="009D6E8A"/>
    <w:rsid w:val="009D6EC8"/>
    <w:rsid w:val="009D6F1F"/>
    <w:rsid w:val="009D7031"/>
    <w:rsid w:val="009D7591"/>
    <w:rsid w:val="009D7642"/>
    <w:rsid w:val="009D791D"/>
    <w:rsid w:val="009D7ABF"/>
    <w:rsid w:val="009D7FDD"/>
    <w:rsid w:val="009E00C0"/>
    <w:rsid w:val="009E02F0"/>
    <w:rsid w:val="009E05DF"/>
    <w:rsid w:val="009E0847"/>
    <w:rsid w:val="009E0B96"/>
    <w:rsid w:val="009E144B"/>
    <w:rsid w:val="009E14B4"/>
    <w:rsid w:val="009E15B0"/>
    <w:rsid w:val="009E1AB1"/>
    <w:rsid w:val="009E1BA5"/>
    <w:rsid w:val="009E1BA8"/>
    <w:rsid w:val="009E2117"/>
    <w:rsid w:val="009E23CF"/>
    <w:rsid w:val="009E2646"/>
    <w:rsid w:val="009E29A3"/>
    <w:rsid w:val="009E2BEA"/>
    <w:rsid w:val="009E2E28"/>
    <w:rsid w:val="009E30C6"/>
    <w:rsid w:val="009E34BA"/>
    <w:rsid w:val="009E351E"/>
    <w:rsid w:val="009E35A3"/>
    <w:rsid w:val="009E3643"/>
    <w:rsid w:val="009E36A5"/>
    <w:rsid w:val="009E3B80"/>
    <w:rsid w:val="009E3C9F"/>
    <w:rsid w:val="009E3D10"/>
    <w:rsid w:val="009E3EDF"/>
    <w:rsid w:val="009E40A3"/>
    <w:rsid w:val="009E415B"/>
    <w:rsid w:val="009E43E4"/>
    <w:rsid w:val="009E468D"/>
    <w:rsid w:val="009E4F48"/>
    <w:rsid w:val="009E534E"/>
    <w:rsid w:val="009E56FC"/>
    <w:rsid w:val="009E5B5E"/>
    <w:rsid w:val="009E5B62"/>
    <w:rsid w:val="009E5D05"/>
    <w:rsid w:val="009E5D8D"/>
    <w:rsid w:val="009E5FA1"/>
    <w:rsid w:val="009E63F8"/>
    <w:rsid w:val="009E65EE"/>
    <w:rsid w:val="009E666B"/>
    <w:rsid w:val="009E69C6"/>
    <w:rsid w:val="009E6BD3"/>
    <w:rsid w:val="009E6BD4"/>
    <w:rsid w:val="009E7021"/>
    <w:rsid w:val="009E7398"/>
    <w:rsid w:val="009E768B"/>
    <w:rsid w:val="009E7A63"/>
    <w:rsid w:val="009E7A8C"/>
    <w:rsid w:val="009E7C23"/>
    <w:rsid w:val="009F0189"/>
    <w:rsid w:val="009F0223"/>
    <w:rsid w:val="009F0964"/>
    <w:rsid w:val="009F0B62"/>
    <w:rsid w:val="009F0DE7"/>
    <w:rsid w:val="009F0F4B"/>
    <w:rsid w:val="009F139B"/>
    <w:rsid w:val="009F1453"/>
    <w:rsid w:val="009F1581"/>
    <w:rsid w:val="009F162E"/>
    <w:rsid w:val="009F1AF3"/>
    <w:rsid w:val="009F24DF"/>
    <w:rsid w:val="009F252C"/>
    <w:rsid w:val="009F266C"/>
    <w:rsid w:val="009F26BF"/>
    <w:rsid w:val="009F2A8F"/>
    <w:rsid w:val="009F2C88"/>
    <w:rsid w:val="009F2D19"/>
    <w:rsid w:val="009F2D5F"/>
    <w:rsid w:val="009F355E"/>
    <w:rsid w:val="009F3A08"/>
    <w:rsid w:val="009F3E37"/>
    <w:rsid w:val="009F4126"/>
    <w:rsid w:val="009F43E6"/>
    <w:rsid w:val="009F47C8"/>
    <w:rsid w:val="009F4A25"/>
    <w:rsid w:val="009F4B7B"/>
    <w:rsid w:val="009F4C02"/>
    <w:rsid w:val="009F4C36"/>
    <w:rsid w:val="009F4EC1"/>
    <w:rsid w:val="009F57F8"/>
    <w:rsid w:val="009F5E9C"/>
    <w:rsid w:val="009F5F72"/>
    <w:rsid w:val="009F605A"/>
    <w:rsid w:val="009F6172"/>
    <w:rsid w:val="009F68BD"/>
    <w:rsid w:val="009F6DBA"/>
    <w:rsid w:val="009F70A8"/>
    <w:rsid w:val="009F736D"/>
    <w:rsid w:val="009F76C5"/>
    <w:rsid w:val="009F76CD"/>
    <w:rsid w:val="009F7AF5"/>
    <w:rsid w:val="009F7BE0"/>
    <w:rsid w:val="009F7D5F"/>
    <w:rsid w:val="00A00077"/>
    <w:rsid w:val="00A001CD"/>
    <w:rsid w:val="00A0056B"/>
    <w:rsid w:val="00A009AE"/>
    <w:rsid w:val="00A00E64"/>
    <w:rsid w:val="00A010B2"/>
    <w:rsid w:val="00A0133F"/>
    <w:rsid w:val="00A0143C"/>
    <w:rsid w:val="00A01EE1"/>
    <w:rsid w:val="00A02240"/>
    <w:rsid w:val="00A022BC"/>
    <w:rsid w:val="00A02516"/>
    <w:rsid w:val="00A027FC"/>
    <w:rsid w:val="00A02A0B"/>
    <w:rsid w:val="00A02B8F"/>
    <w:rsid w:val="00A02C91"/>
    <w:rsid w:val="00A02E96"/>
    <w:rsid w:val="00A02F31"/>
    <w:rsid w:val="00A03140"/>
    <w:rsid w:val="00A031A5"/>
    <w:rsid w:val="00A0362B"/>
    <w:rsid w:val="00A037D9"/>
    <w:rsid w:val="00A03F81"/>
    <w:rsid w:val="00A04D66"/>
    <w:rsid w:val="00A050A0"/>
    <w:rsid w:val="00A050D8"/>
    <w:rsid w:val="00A05AE3"/>
    <w:rsid w:val="00A06047"/>
    <w:rsid w:val="00A0622D"/>
    <w:rsid w:val="00A064A1"/>
    <w:rsid w:val="00A06502"/>
    <w:rsid w:val="00A06569"/>
    <w:rsid w:val="00A06A3A"/>
    <w:rsid w:val="00A06C83"/>
    <w:rsid w:val="00A06DDF"/>
    <w:rsid w:val="00A070AB"/>
    <w:rsid w:val="00A070CB"/>
    <w:rsid w:val="00A071C7"/>
    <w:rsid w:val="00A073C6"/>
    <w:rsid w:val="00A074E5"/>
    <w:rsid w:val="00A076EC"/>
    <w:rsid w:val="00A1008F"/>
    <w:rsid w:val="00A1016E"/>
    <w:rsid w:val="00A10772"/>
    <w:rsid w:val="00A10FB1"/>
    <w:rsid w:val="00A111E5"/>
    <w:rsid w:val="00A11493"/>
    <w:rsid w:val="00A1175C"/>
    <w:rsid w:val="00A1186B"/>
    <w:rsid w:val="00A11C27"/>
    <w:rsid w:val="00A11DEE"/>
    <w:rsid w:val="00A1234F"/>
    <w:rsid w:val="00A12AC3"/>
    <w:rsid w:val="00A12E68"/>
    <w:rsid w:val="00A12EA4"/>
    <w:rsid w:val="00A12ECF"/>
    <w:rsid w:val="00A1309D"/>
    <w:rsid w:val="00A13228"/>
    <w:rsid w:val="00A13916"/>
    <w:rsid w:val="00A13918"/>
    <w:rsid w:val="00A1396D"/>
    <w:rsid w:val="00A13C43"/>
    <w:rsid w:val="00A14245"/>
    <w:rsid w:val="00A148EB"/>
    <w:rsid w:val="00A149C1"/>
    <w:rsid w:val="00A14A15"/>
    <w:rsid w:val="00A14A7B"/>
    <w:rsid w:val="00A14BD2"/>
    <w:rsid w:val="00A14BF6"/>
    <w:rsid w:val="00A14D5B"/>
    <w:rsid w:val="00A15022"/>
    <w:rsid w:val="00A150CA"/>
    <w:rsid w:val="00A153D6"/>
    <w:rsid w:val="00A155D1"/>
    <w:rsid w:val="00A156F9"/>
    <w:rsid w:val="00A157D1"/>
    <w:rsid w:val="00A157E4"/>
    <w:rsid w:val="00A15F0C"/>
    <w:rsid w:val="00A15FEA"/>
    <w:rsid w:val="00A1627C"/>
    <w:rsid w:val="00A163EC"/>
    <w:rsid w:val="00A165D1"/>
    <w:rsid w:val="00A170CD"/>
    <w:rsid w:val="00A17149"/>
    <w:rsid w:val="00A17626"/>
    <w:rsid w:val="00A17793"/>
    <w:rsid w:val="00A17988"/>
    <w:rsid w:val="00A17EB5"/>
    <w:rsid w:val="00A20036"/>
    <w:rsid w:val="00A20133"/>
    <w:rsid w:val="00A20152"/>
    <w:rsid w:val="00A2045D"/>
    <w:rsid w:val="00A204BE"/>
    <w:rsid w:val="00A204CD"/>
    <w:rsid w:val="00A2076D"/>
    <w:rsid w:val="00A207BE"/>
    <w:rsid w:val="00A209D6"/>
    <w:rsid w:val="00A20AF6"/>
    <w:rsid w:val="00A20B74"/>
    <w:rsid w:val="00A20C0B"/>
    <w:rsid w:val="00A20F5E"/>
    <w:rsid w:val="00A2127C"/>
    <w:rsid w:val="00A212AB"/>
    <w:rsid w:val="00A21590"/>
    <w:rsid w:val="00A221C5"/>
    <w:rsid w:val="00A221D4"/>
    <w:rsid w:val="00A22282"/>
    <w:rsid w:val="00A22340"/>
    <w:rsid w:val="00A226A4"/>
    <w:rsid w:val="00A226C8"/>
    <w:rsid w:val="00A22990"/>
    <w:rsid w:val="00A229F6"/>
    <w:rsid w:val="00A22A7D"/>
    <w:rsid w:val="00A230F2"/>
    <w:rsid w:val="00A23286"/>
    <w:rsid w:val="00A235BF"/>
    <w:rsid w:val="00A237A8"/>
    <w:rsid w:val="00A23DCF"/>
    <w:rsid w:val="00A24437"/>
    <w:rsid w:val="00A24595"/>
    <w:rsid w:val="00A246D0"/>
    <w:rsid w:val="00A24721"/>
    <w:rsid w:val="00A24C17"/>
    <w:rsid w:val="00A25231"/>
    <w:rsid w:val="00A25301"/>
    <w:rsid w:val="00A255FE"/>
    <w:rsid w:val="00A256B6"/>
    <w:rsid w:val="00A2628A"/>
    <w:rsid w:val="00A263F3"/>
    <w:rsid w:val="00A263F4"/>
    <w:rsid w:val="00A264DB"/>
    <w:rsid w:val="00A268BF"/>
    <w:rsid w:val="00A26BAC"/>
    <w:rsid w:val="00A26C41"/>
    <w:rsid w:val="00A26D58"/>
    <w:rsid w:val="00A27002"/>
    <w:rsid w:val="00A271F7"/>
    <w:rsid w:val="00A276E5"/>
    <w:rsid w:val="00A2794C"/>
    <w:rsid w:val="00A27A71"/>
    <w:rsid w:val="00A27F3B"/>
    <w:rsid w:val="00A3001C"/>
    <w:rsid w:val="00A302BD"/>
    <w:rsid w:val="00A30562"/>
    <w:rsid w:val="00A30761"/>
    <w:rsid w:val="00A307F8"/>
    <w:rsid w:val="00A3094A"/>
    <w:rsid w:val="00A30A99"/>
    <w:rsid w:val="00A30DEA"/>
    <w:rsid w:val="00A30EB5"/>
    <w:rsid w:val="00A30F94"/>
    <w:rsid w:val="00A314AC"/>
    <w:rsid w:val="00A31744"/>
    <w:rsid w:val="00A317CD"/>
    <w:rsid w:val="00A32208"/>
    <w:rsid w:val="00A32590"/>
    <w:rsid w:val="00A32647"/>
    <w:rsid w:val="00A327CC"/>
    <w:rsid w:val="00A32B26"/>
    <w:rsid w:val="00A32BCD"/>
    <w:rsid w:val="00A32FD3"/>
    <w:rsid w:val="00A3304D"/>
    <w:rsid w:val="00A3306F"/>
    <w:rsid w:val="00A33172"/>
    <w:rsid w:val="00A33604"/>
    <w:rsid w:val="00A33784"/>
    <w:rsid w:val="00A33EC5"/>
    <w:rsid w:val="00A3401B"/>
    <w:rsid w:val="00A34044"/>
    <w:rsid w:val="00A34306"/>
    <w:rsid w:val="00A347F7"/>
    <w:rsid w:val="00A34846"/>
    <w:rsid w:val="00A34AF1"/>
    <w:rsid w:val="00A34BA7"/>
    <w:rsid w:val="00A34CE6"/>
    <w:rsid w:val="00A35378"/>
    <w:rsid w:val="00A35397"/>
    <w:rsid w:val="00A35685"/>
    <w:rsid w:val="00A35881"/>
    <w:rsid w:val="00A35954"/>
    <w:rsid w:val="00A35A09"/>
    <w:rsid w:val="00A35C5E"/>
    <w:rsid w:val="00A35DBF"/>
    <w:rsid w:val="00A35E7C"/>
    <w:rsid w:val="00A363F1"/>
    <w:rsid w:val="00A3678E"/>
    <w:rsid w:val="00A37022"/>
    <w:rsid w:val="00A3703C"/>
    <w:rsid w:val="00A370A8"/>
    <w:rsid w:val="00A37133"/>
    <w:rsid w:val="00A374DE"/>
    <w:rsid w:val="00A377CA"/>
    <w:rsid w:val="00A37C11"/>
    <w:rsid w:val="00A37D44"/>
    <w:rsid w:val="00A37FC2"/>
    <w:rsid w:val="00A401E8"/>
    <w:rsid w:val="00A402B9"/>
    <w:rsid w:val="00A403AB"/>
    <w:rsid w:val="00A4073B"/>
    <w:rsid w:val="00A40AA7"/>
    <w:rsid w:val="00A40C66"/>
    <w:rsid w:val="00A41036"/>
    <w:rsid w:val="00A410C7"/>
    <w:rsid w:val="00A410E9"/>
    <w:rsid w:val="00A41207"/>
    <w:rsid w:val="00A41523"/>
    <w:rsid w:val="00A41901"/>
    <w:rsid w:val="00A4198B"/>
    <w:rsid w:val="00A4198D"/>
    <w:rsid w:val="00A41B23"/>
    <w:rsid w:val="00A41B47"/>
    <w:rsid w:val="00A41C06"/>
    <w:rsid w:val="00A41DC2"/>
    <w:rsid w:val="00A41E11"/>
    <w:rsid w:val="00A42135"/>
    <w:rsid w:val="00A4232B"/>
    <w:rsid w:val="00A4250A"/>
    <w:rsid w:val="00A4273D"/>
    <w:rsid w:val="00A4279D"/>
    <w:rsid w:val="00A4293F"/>
    <w:rsid w:val="00A42A48"/>
    <w:rsid w:val="00A42D2C"/>
    <w:rsid w:val="00A42DEF"/>
    <w:rsid w:val="00A42E22"/>
    <w:rsid w:val="00A4301A"/>
    <w:rsid w:val="00A435C3"/>
    <w:rsid w:val="00A43660"/>
    <w:rsid w:val="00A43B56"/>
    <w:rsid w:val="00A43EDC"/>
    <w:rsid w:val="00A441F4"/>
    <w:rsid w:val="00A4458A"/>
    <w:rsid w:val="00A445CA"/>
    <w:rsid w:val="00A448B5"/>
    <w:rsid w:val="00A44A81"/>
    <w:rsid w:val="00A451B2"/>
    <w:rsid w:val="00A4522A"/>
    <w:rsid w:val="00A45957"/>
    <w:rsid w:val="00A459B3"/>
    <w:rsid w:val="00A45D2E"/>
    <w:rsid w:val="00A45DAC"/>
    <w:rsid w:val="00A4681B"/>
    <w:rsid w:val="00A46A11"/>
    <w:rsid w:val="00A46F6B"/>
    <w:rsid w:val="00A470D0"/>
    <w:rsid w:val="00A473BD"/>
    <w:rsid w:val="00A474F0"/>
    <w:rsid w:val="00A4751D"/>
    <w:rsid w:val="00A4767D"/>
    <w:rsid w:val="00A4789C"/>
    <w:rsid w:val="00A479A4"/>
    <w:rsid w:val="00A47AF6"/>
    <w:rsid w:val="00A5045D"/>
    <w:rsid w:val="00A50955"/>
    <w:rsid w:val="00A50BBF"/>
    <w:rsid w:val="00A50BF6"/>
    <w:rsid w:val="00A50D27"/>
    <w:rsid w:val="00A510C0"/>
    <w:rsid w:val="00A5147E"/>
    <w:rsid w:val="00A5168B"/>
    <w:rsid w:val="00A51741"/>
    <w:rsid w:val="00A517D4"/>
    <w:rsid w:val="00A51B08"/>
    <w:rsid w:val="00A51C58"/>
    <w:rsid w:val="00A52178"/>
    <w:rsid w:val="00A5287F"/>
    <w:rsid w:val="00A5288F"/>
    <w:rsid w:val="00A52948"/>
    <w:rsid w:val="00A52BCC"/>
    <w:rsid w:val="00A52E64"/>
    <w:rsid w:val="00A53192"/>
    <w:rsid w:val="00A53235"/>
    <w:rsid w:val="00A53465"/>
    <w:rsid w:val="00A53539"/>
    <w:rsid w:val="00A536B2"/>
    <w:rsid w:val="00A5374E"/>
    <w:rsid w:val="00A53933"/>
    <w:rsid w:val="00A53943"/>
    <w:rsid w:val="00A53C23"/>
    <w:rsid w:val="00A54E22"/>
    <w:rsid w:val="00A54F4A"/>
    <w:rsid w:val="00A5523A"/>
    <w:rsid w:val="00A55538"/>
    <w:rsid w:val="00A555E5"/>
    <w:rsid w:val="00A558B4"/>
    <w:rsid w:val="00A55D41"/>
    <w:rsid w:val="00A56562"/>
    <w:rsid w:val="00A5656C"/>
    <w:rsid w:val="00A5667B"/>
    <w:rsid w:val="00A569DE"/>
    <w:rsid w:val="00A56A52"/>
    <w:rsid w:val="00A56A7D"/>
    <w:rsid w:val="00A56EDD"/>
    <w:rsid w:val="00A56F74"/>
    <w:rsid w:val="00A571B7"/>
    <w:rsid w:val="00A572B6"/>
    <w:rsid w:val="00A574D4"/>
    <w:rsid w:val="00A574E8"/>
    <w:rsid w:val="00A5774E"/>
    <w:rsid w:val="00A578E7"/>
    <w:rsid w:val="00A57A7C"/>
    <w:rsid w:val="00A57C38"/>
    <w:rsid w:val="00A57C53"/>
    <w:rsid w:val="00A57C8F"/>
    <w:rsid w:val="00A57FCA"/>
    <w:rsid w:val="00A600A5"/>
    <w:rsid w:val="00A60472"/>
    <w:rsid w:val="00A605AD"/>
    <w:rsid w:val="00A6095A"/>
    <w:rsid w:val="00A60C3E"/>
    <w:rsid w:val="00A60EC4"/>
    <w:rsid w:val="00A61048"/>
    <w:rsid w:val="00A61129"/>
    <w:rsid w:val="00A61A4F"/>
    <w:rsid w:val="00A61EB3"/>
    <w:rsid w:val="00A620BA"/>
    <w:rsid w:val="00A62250"/>
    <w:rsid w:val="00A6248B"/>
    <w:rsid w:val="00A624EC"/>
    <w:rsid w:val="00A625EB"/>
    <w:rsid w:val="00A6268A"/>
    <w:rsid w:val="00A629A6"/>
    <w:rsid w:val="00A630CD"/>
    <w:rsid w:val="00A63207"/>
    <w:rsid w:val="00A63231"/>
    <w:rsid w:val="00A63847"/>
    <w:rsid w:val="00A63A64"/>
    <w:rsid w:val="00A63A95"/>
    <w:rsid w:val="00A63D92"/>
    <w:rsid w:val="00A63E26"/>
    <w:rsid w:val="00A64055"/>
    <w:rsid w:val="00A6405B"/>
    <w:rsid w:val="00A641C1"/>
    <w:rsid w:val="00A642DA"/>
    <w:rsid w:val="00A643EF"/>
    <w:rsid w:val="00A64D64"/>
    <w:rsid w:val="00A64D80"/>
    <w:rsid w:val="00A64EF7"/>
    <w:rsid w:val="00A64FD0"/>
    <w:rsid w:val="00A652C5"/>
    <w:rsid w:val="00A655FB"/>
    <w:rsid w:val="00A65A76"/>
    <w:rsid w:val="00A65BD3"/>
    <w:rsid w:val="00A65C58"/>
    <w:rsid w:val="00A65F05"/>
    <w:rsid w:val="00A65F07"/>
    <w:rsid w:val="00A66214"/>
    <w:rsid w:val="00A665F5"/>
    <w:rsid w:val="00A668A9"/>
    <w:rsid w:val="00A669E5"/>
    <w:rsid w:val="00A66DCB"/>
    <w:rsid w:val="00A66E3D"/>
    <w:rsid w:val="00A67081"/>
    <w:rsid w:val="00A67379"/>
    <w:rsid w:val="00A678D2"/>
    <w:rsid w:val="00A67A0D"/>
    <w:rsid w:val="00A67A59"/>
    <w:rsid w:val="00A67AC9"/>
    <w:rsid w:val="00A67DD2"/>
    <w:rsid w:val="00A67EBA"/>
    <w:rsid w:val="00A7003B"/>
    <w:rsid w:val="00A7035D"/>
    <w:rsid w:val="00A706D9"/>
    <w:rsid w:val="00A70D5D"/>
    <w:rsid w:val="00A7122A"/>
    <w:rsid w:val="00A714BE"/>
    <w:rsid w:val="00A7171E"/>
    <w:rsid w:val="00A718CD"/>
    <w:rsid w:val="00A719CA"/>
    <w:rsid w:val="00A71B30"/>
    <w:rsid w:val="00A71DB9"/>
    <w:rsid w:val="00A71EDF"/>
    <w:rsid w:val="00A72003"/>
    <w:rsid w:val="00A72005"/>
    <w:rsid w:val="00A7210C"/>
    <w:rsid w:val="00A7283F"/>
    <w:rsid w:val="00A72E96"/>
    <w:rsid w:val="00A73719"/>
    <w:rsid w:val="00A73975"/>
    <w:rsid w:val="00A73BE6"/>
    <w:rsid w:val="00A73C6B"/>
    <w:rsid w:val="00A74260"/>
    <w:rsid w:val="00A748A8"/>
    <w:rsid w:val="00A748BE"/>
    <w:rsid w:val="00A74B6A"/>
    <w:rsid w:val="00A74E80"/>
    <w:rsid w:val="00A74E92"/>
    <w:rsid w:val="00A75294"/>
    <w:rsid w:val="00A754D0"/>
    <w:rsid w:val="00A755C8"/>
    <w:rsid w:val="00A757A2"/>
    <w:rsid w:val="00A75C5F"/>
    <w:rsid w:val="00A7616F"/>
    <w:rsid w:val="00A7619A"/>
    <w:rsid w:val="00A761F8"/>
    <w:rsid w:val="00A76464"/>
    <w:rsid w:val="00A76666"/>
    <w:rsid w:val="00A76678"/>
    <w:rsid w:val="00A7674B"/>
    <w:rsid w:val="00A770A8"/>
    <w:rsid w:val="00A7760D"/>
    <w:rsid w:val="00A776C4"/>
    <w:rsid w:val="00A77716"/>
    <w:rsid w:val="00A77ADD"/>
    <w:rsid w:val="00A80178"/>
    <w:rsid w:val="00A803F1"/>
    <w:rsid w:val="00A80833"/>
    <w:rsid w:val="00A809FB"/>
    <w:rsid w:val="00A80CC9"/>
    <w:rsid w:val="00A80F12"/>
    <w:rsid w:val="00A812FA"/>
    <w:rsid w:val="00A813AA"/>
    <w:rsid w:val="00A813EF"/>
    <w:rsid w:val="00A81464"/>
    <w:rsid w:val="00A8147F"/>
    <w:rsid w:val="00A8157D"/>
    <w:rsid w:val="00A81621"/>
    <w:rsid w:val="00A818D7"/>
    <w:rsid w:val="00A81D3D"/>
    <w:rsid w:val="00A81E36"/>
    <w:rsid w:val="00A81F66"/>
    <w:rsid w:val="00A82833"/>
    <w:rsid w:val="00A82A7B"/>
    <w:rsid w:val="00A83096"/>
    <w:rsid w:val="00A832DE"/>
    <w:rsid w:val="00A83343"/>
    <w:rsid w:val="00A83537"/>
    <w:rsid w:val="00A836B0"/>
    <w:rsid w:val="00A836FE"/>
    <w:rsid w:val="00A83A6C"/>
    <w:rsid w:val="00A83AF5"/>
    <w:rsid w:val="00A83BE5"/>
    <w:rsid w:val="00A83E89"/>
    <w:rsid w:val="00A83FD7"/>
    <w:rsid w:val="00A84653"/>
    <w:rsid w:val="00A84CEA"/>
    <w:rsid w:val="00A85024"/>
    <w:rsid w:val="00A85B75"/>
    <w:rsid w:val="00A85CAD"/>
    <w:rsid w:val="00A85D75"/>
    <w:rsid w:val="00A85E3A"/>
    <w:rsid w:val="00A8611A"/>
    <w:rsid w:val="00A86343"/>
    <w:rsid w:val="00A867D7"/>
    <w:rsid w:val="00A86845"/>
    <w:rsid w:val="00A8684C"/>
    <w:rsid w:val="00A86935"/>
    <w:rsid w:val="00A86F84"/>
    <w:rsid w:val="00A86F98"/>
    <w:rsid w:val="00A86FD6"/>
    <w:rsid w:val="00A87208"/>
    <w:rsid w:val="00A8799E"/>
    <w:rsid w:val="00A87DED"/>
    <w:rsid w:val="00A90463"/>
    <w:rsid w:val="00A90472"/>
    <w:rsid w:val="00A90942"/>
    <w:rsid w:val="00A90A06"/>
    <w:rsid w:val="00A90BEA"/>
    <w:rsid w:val="00A91017"/>
    <w:rsid w:val="00A91073"/>
    <w:rsid w:val="00A9179F"/>
    <w:rsid w:val="00A91A54"/>
    <w:rsid w:val="00A91EC8"/>
    <w:rsid w:val="00A92088"/>
    <w:rsid w:val="00A920A7"/>
    <w:rsid w:val="00A92502"/>
    <w:rsid w:val="00A925B7"/>
    <w:rsid w:val="00A92626"/>
    <w:rsid w:val="00A9267C"/>
    <w:rsid w:val="00A928A2"/>
    <w:rsid w:val="00A92C15"/>
    <w:rsid w:val="00A92D0F"/>
    <w:rsid w:val="00A9346D"/>
    <w:rsid w:val="00A9353C"/>
    <w:rsid w:val="00A9355F"/>
    <w:rsid w:val="00A938C4"/>
    <w:rsid w:val="00A9403B"/>
    <w:rsid w:val="00A94295"/>
    <w:rsid w:val="00A9438D"/>
    <w:rsid w:val="00A9446F"/>
    <w:rsid w:val="00A944AA"/>
    <w:rsid w:val="00A9462E"/>
    <w:rsid w:val="00A94A12"/>
    <w:rsid w:val="00A94B6E"/>
    <w:rsid w:val="00A94C16"/>
    <w:rsid w:val="00A95013"/>
    <w:rsid w:val="00A95030"/>
    <w:rsid w:val="00A9551E"/>
    <w:rsid w:val="00A95522"/>
    <w:rsid w:val="00A9552A"/>
    <w:rsid w:val="00A955C0"/>
    <w:rsid w:val="00A9565C"/>
    <w:rsid w:val="00A959BF"/>
    <w:rsid w:val="00A96BCA"/>
    <w:rsid w:val="00A96C53"/>
    <w:rsid w:val="00A96E9A"/>
    <w:rsid w:val="00A97371"/>
    <w:rsid w:val="00A974EF"/>
    <w:rsid w:val="00A97B31"/>
    <w:rsid w:val="00AA075A"/>
    <w:rsid w:val="00AA0D05"/>
    <w:rsid w:val="00AA0F3E"/>
    <w:rsid w:val="00AA1010"/>
    <w:rsid w:val="00AA1027"/>
    <w:rsid w:val="00AA12EB"/>
    <w:rsid w:val="00AA134B"/>
    <w:rsid w:val="00AA13AC"/>
    <w:rsid w:val="00AA1556"/>
    <w:rsid w:val="00AA16E0"/>
    <w:rsid w:val="00AA171E"/>
    <w:rsid w:val="00AA181E"/>
    <w:rsid w:val="00AA18DD"/>
    <w:rsid w:val="00AA19A7"/>
    <w:rsid w:val="00AA1ADA"/>
    <w:rsid w:val="00AA1B7F"/>
    <w:rsid w:val="00AA1C0A"/>
    <w:rsid w:val="00AA1C2C"/>
    <w:rsid w:val="00AA1D77"/>
    <w:rsid w:val="00AA1E1B"/>
    <w:rsid w:val="00AA224E"/>
    <w:rsid w:val="00AA2303"/>
    <w:rsid w:val="00AA237B"/>
    <w:rsid w:val="00AA2524"/>
    <w:rsid w:val="00AA266C"/>
    <w:rsid w:val="00AA2752"/>
    <w:rsid w:val="00AA295F"/>
    <w:rsid w:val="00AA2A20"/>
    <w:rsid w:val="00AA2A5C"/>
    <w:rsid w:val="00AA2CEA"/>
    <w:rsid w:val="00AA2F3B"/>
    <w:rsid w:val="00AA3068"/>
    <w:rsid w:val="00AA3393"/>
    <w:rsid w:val="00AA3962"/>
    <w:rsid w:val="00AA427F"/>
    <w:rsid w:val="00AA4423"/>
    <w:rsid w:val="00AA46B4"/>
    <w:rsid w:val="00AA5544"/>
    <w:rsid w:val="00AA570A"/>
    <w:rsid w:val="00AA5B22"/>
    <w:rsid w:val="00AA5CA8"/>
    <w:rsid w:val="00AA5CD1"/>
    <w:rsid w:val="00AA5D53"/>
    <w:rsid w:val="00AA5E62"/>
    <w:rsid w:val="00AA6825"/>
    <w:rsid w:val="00AA6AC2"/>
    <w:rsid w:val="00AA6C30"/>
    <w:rsid w:val="00AA6FC5"/>
    <w:rsid w:val="00AA73E3"/>
    <w:rsid w:val="00AA74F8"/>
    <w:rsid w:val="00AA78B3"/>
    <w:rsid w:val="00AA7BD0"/>
    <w:rsid w:val="00AB0361"/>
    <w:rsid w:val="00AB037D"/>
    <w:rsid w:val="00AB06C1"/>
    <w:rsid w:val="00AB0A9A"/>
    <w:rsid w:val="00AB0AA1"/>
    <w:rsid w:val="00AB0BC9"/>
    <w:rsid w:val="00AB11D8"/>
    <w:rsid w:val="00AB12D2"/>
    <w:rsid w:val="00AB13C2"/>
    <w:rsid w:val="00AB13DF"/>
    <w:rsid w:val="00AB1527"/>
    <w:rsid w:val="00AB16D0"/>
    <w:rsid w:val="00AB1980"/>
    <w:rsid w:val="00AB1A69"/>
    <w:rsid w:val="00AB1B17"/>
    <w:rsid w:val="00AB1DE7"/>
    <w:rsid w:val="00AB1F7C"/>
    <w:rsid w:val="00AB2295"/>
    <w:rsid w:val="00AB2397"/>
    <w:rsid w:val="00AB24E6"/>
    <w:rsid w:val="00AB2780"/>
    <w:rsid w:val="00AB28BA"/>
    <w:rsid w:val="00AB2AF2"/>
    <w:rsid w:val="00AB2BE1"/>
    <w:rsid w:val="00AB2CF0"/>
    <w:rsid w:val="00AB2D5F"/>
    <w:rsid w:val="00AB2EB4"/>
    <w:rsid w:val="00AB2F17"/>
    <w:rsid w:val="00AB2F71"/>
    <w:rsid w:val="00AB3060"/>
    <w:rsid w:val="00AB3D96"/>
    <w:rsid w:val="00AB3E02"/>
    <w:rsid w:val="00AB3EA9"/>
    <w:rsid w:val="00AB4081"/>
    <w:rsid w:val="00AB4113"/>
    <w:rsid w:val="00AB4403"/>
    <w:rsid w:val="00AB468D"/>
    <w:rsid w:val="00AB46A3"/>
    <w:rsid w:val="00AB4F27"/>
    <w:rsid w:val="00AB4F6C"/>
    <w:rsid w:val="00AB52FB"/>
    <w:rsid w:val="00AB53C3"/>
    <w:rsid w:val="00AB565C"/>
    <w:rsid w:val="00AB566A"/>
    <w:rsid w:val="00AB5700"/>
    <w:rsid w:val="00AB5708"/>
    <w:rsid w:val="00AB5A86"/>
    <w:rsid w:val="00AB5ACF"/>
    <w:rsid w:val="00AB5D8B"/>
    <w:rsid w:val="00AB5DF0"/>
    <w:rsid w:val="00AB5F81"/>
    <w:rsid w:val="00AB62AC"/>
    <w:rsid w:val="00AB63C1"/>
    <w:rsid w:val="00AB6487"/>
    <w:rsid w:val="00AB65EB"/>
    <w:rsid w:val="00AB67A8"/>
    <w:rsid w:val="00AB68B7"/>
    <w:rsid w:val="00AB6C99"/>
    <w:rsid w:val="00AB6DA9"/>
    <w:rsid w:val="00AB70E3"/>
    <w:rsid w:val="00AB7293"/>
    <w:rsid w:val="00AB73BC"/>
    <w:rsid w:val="00AB75A9"/>
    <w:rsid w:val="00AB777E"/>
    <w:rsid w:val="00AB79F6"/>
    <w:rsid w:val="00AB7B1C"/>
    <w:rsid w:val="00AB7BF6"/>
    <w:rsid w:val="00AB7BFB"/>
    <w:rsid w:val="00AC0123"/>
    <w:rsid w:val="00AC0196"/>
    <w:rsid w:val="00AC0509"/>
    <w:rsid w:val="00AC0E33"/>
    <w:rsid w:val="00AC0F60"/>
    <w:rsid w:val="00AC1272"/>
    <w:rsid w:val="00AC1384"/>
    <w:rsid w:val="00AC155A"/>
    <w:rsid w:val="00AC15F8"/>
    <w:rsid w:val="00AC162C"/>
    <w:rsid w:val="00AC2012"/>
    <w:rsid w:val="00AC2359"/>
    <w:rsid w:val="00AC2375"/>
    <w:rsid w:val="00AC24AF"/>
    <w:rsid w:val="00AC2C3A"/>
    <w:rsid w:val="00AC39D3"/>
    <w:rsid w:val="00AC3EF6"/>
    <w:rsid w:val="00AC400B"/>
    <w:rsid w:val="00AC40BE"/>
    <w:rsid w:val="00AC4CD0"/>
    <w:rsid w:val="00AC4FC5"/>
    <w:rsid w:val="00AC5069"/>
    <w:rsid w:val="00AC532A"/>
    <w:rsid w:val="00AC5722"/>
    <w:rsid w:val="00AC580A"/>
    <w:rsid w:val="00AC5D84"/>
    <w:rsid w:val="00AC5EDA"/>
    <w:rsid w:val="00AC60C7"/>
    <w:rsid w:val="00AC691C"/>
    <w:rsid w:val="00AC6F3C"/>
    <w:rsid w:val="00AC713B"/>
    <w:rsid w:val="00AC7185"/>
    <w:rsid w:val="00AC755D"/>
    <w:rsid w:val="00AC79CE"/>
    <w:rsid w:val="00AC7C02"/>
    <w:rsid w:val="00AC7C76"/>
    <w:rsid w:val="00AC7DDF"/>
    <w:rsid w:val="00AD0072"/>
    <w:rsid w:val="00AD00FF"/>
    <w:rsid w:val="00AD0443"/>
    <w:rsid w:val="00AD04E8"/>
    <w:rsid w:val="00AD0566"/>
    <w:rsid w:val="00AD0847"/>
    <w:rsid w:val="00AD0C03"/>
    <w:rsid w:val="00AD0F29"/>
    <w:rsid w:val="00AD137C"/>
    <w:rsid w:val="00AD162E"/>
    <w:rsid w:val="00AD166A"/>
    <w:rsid w:val="00AD1B46"/>
    <w:rsid w:val="00AD1C47"/>
    <w:rsid w:val="00AD1FE0"/>
    <w:rsid w:val="00AD204F"/>
    <w:rsid w:val="00AD2087"/>
    <w:rsid w:val="00AD2110"/>
    <w:rsid w:val="00AD2244"/>
    <w:rsid w:val="00AD22CD"/>
    <w:rsid w:val="00AD22FD"/>
    <w:rsid w:val="00AD24B7"/>
    <w:rsid w:val="00AD2559"/>
    <w:rsid w:val="00AD2631"/>
    <w:rsid w:val="00AD2686"/>
    <w:rsid w:val="00AD269D"/>
    <w:rsid w:val="00AD2B85"/>
    <w:rsid w:val="00AD3FC8"/>
    <w:rsid w:val="00AD46E4"/>
    <w:rsid w:val="00AD4EBF"/>
    <w:rsid w:val="00AD4F7F"/>
    <w:rsid w:val="00AD522F"/>
    <w:rsid w:val="00AD541A"/>
    <w:rsid w:val="00AD5810"/>
    <w:rsid w:val="00AD591A"/>
    <w:rsid w:val="00AD6356"/>
    <w:rsid w:val="00AD638E"/>
    <w:rsid w:val="00AD64C9"/>
    <w:rsid w:val="00AD65DD"/>
    <w:rsid w:val="00AD6BCF"/>
    <w:rsid w:val="00AD6CF5"/>
    <w:rsid w:val="00AD7414"/>
    <w:rsid w:val="00AD7693"/>
    <w:rsid w:val="00AD785B"/>
    <w:rsid w:val="00AD7C09"/>
    <w:rsid w:val="00AD7CC5"/>
    <w:rsid w:val="00AD7D2A"/>
    <w:rsid w:val="00AD7E0F"/>
    <w:rsid w:val="00AD7F1D"/>
    <w:rsid w:val="00AD7F37"/>
    <w:rsid w:val="00AE0201"/>
    <w:rsid w:val="00AE021D"/>
    <w:rsid w:val="00AE0285"/>
    <w:rsid w:val="00AE0345"/>
    <w:rsid w:val="00AE03CB"/>
    <w:rsid w:val="00AE04FE"/>
    <w:rsid w:val="00AE0529"/>
    <w:rsid w:val="00AE0B78"/>
    <w:rsid w:val="00AE0E54"/>
    <w:rsid w:val="00AE1016"/>
    <w:rsid w:val="00AE10AB"/>
    <w:rsid w:val="00AE10D7"/>
    <w:rsid w:val="00AE1257"/>
    <w:rsid w:val="00AE1329"/>
    <w:rsid w:val="00AE1344"/>
    <w:rsid w:val="00AE15B9"/>
    <w:rsid w:val="00AE1E9C"/>
    <w:rsid w:val="00AE2044"/>
    <w:rsid w:val="00AE2134"/>
    <w:rsid w:val="00AE2410"/>
    <w:rsid w:val="00AE2587"/>
    <w:rsid w:val="00AE2620"/>
    <w:rsid w:val="00AE2BE6"/>
    <w:rsid w:val="00AE2C3C"/>
    <w:rsid w:val="00AE2CE4"/>
    <w:rsid w:val="00AE2E96"/>
    <w:rsid w:val="00AE32EB"/>
    <w:rsid w:val="00AE348E"/>
    <w:rsid w:val="00AE363D"/>
    <w:rsid w:val="00AE364B"/>
    <w:rsid w:val="00AE39F2"/>
    <w:rsid w:val="00AE3C2E"/>
    <w:rsid w:val="00AE3C40"/>
    <w:rsid w:val="00AE3CF6"/>
    <w:rsid w:val="00AE3D7C"/>
    <w:rsid w:val="00AE4057"/>
    <w:rsid w:val="00AE43DC"/>
    <w:rsid w:val="00AE48BB"/>
    <w:rsid w:val="00AE4AB9"/>
    <w:rsid w:val="00AE4F55"/>
    <w:rsid w:val="00AE4F8F"/>
    <w:rsid w:val="00AE519D"/>
    <w:rsid w:val="00AE5274"/>
    <w:rsid w:val="00AE533D"/>
    <w:rsid w:val="00AE53AF"/>
    <w:rsid w:val="00AE5AAC"/>
    <w:rsid w:val="00AE5F70"/>
    <w:rsid w:val="00AE5F7A"/>
    <w:rsid w:val="00AE6200"/>
    <w:rsid w:val="00AE64A5"/>
    <w:rsid w:val="00AE6518"/>
    <w:rsid w:val="00AE6756"/>
    <w:rsid w:val="00AE6908"/>
    <w:rsid w:val="00AE6CA6"/>
    <w:rsid w:val="00AE6D02"/>
    <w:rsid w:val="00AE7227"/>
    <w:rsid w:val="00AE772C"/>
    <w:rsid w:val="00AE778A"/>
    <w:rsid w:val="00AE7849"/>
    <w:rsid w:val="00AE7866"/>
    <w:rsid w:val="00AE7F60"/>
    <w:rsid w:val="00AE7F87"/>
    <w:rsid w:val="00AE7FCF"/>
    <w:rsid w:val="00AF02F6"/>
    <w:rsid w:val="00AF06BF"/>
    <w:rsid w:val="00AF0AC2"/>
    <w:rsid w:val="00AF0AF6"/>
    <w:rsid w:val="00AF0F40"/>
    <w:rsid w:val="00AF153D"/>
    <w:rsid w:val="00AF1631"/>
    <w:rsid w:val="00AF17C9"/>
    <w:rsid w:val="00AF1A46"/>
    <w:rsid w:val="00AF1A7B"/>
    <w:rsid w:val="00AF1B26"/>
    <w:rsid w:val="00AF1CE8"/>
    <w:rsid w:val="00AF1D76"/>
    <w:rsid w:val="00AF1E54"/>
    <w:rsid w:val="00AF21EF"/>
    <w:rsid w:val="00AF27FB"/>
    <w:rsid w:val="00AF29A0"/>
    <w:rsid w:val="00AF2A20"/>
    <w:rsid w:val="00AF2B25"/>
    <w:rsid w:val="00AF2E9D"/>
    <w:rsid w:val="00AF34AC"/>
    <w:rsid w:val="00AF3D55"/>
    <w:rsid w:val="00AF4000"/>
    <w:rsid w:val="00AF431C"/>
    <w:rsid w:val="00AF4343"/>
    <w:rsid w:val="00AF436B"/>
    <w:rsid w:val="00AF452B"/>
    <w:rsid w:val="00AF4B3C"/>
    <w:rsid w:val="00AF4C9A"/>
    <w:rsid w:val="00AF5230"/>
    <w:rsid w:val="00AF527D"/>
    <w:rsid w:val="00AF5384"/>
    <w:rsid w:val="00AF54D4"/>
    <w:rsid w:val="00AF55C9"/>
    <w:rsid w:val="00AF5EA9"/>
    <w:rsid w:val="00AF602B"/>
    <w:rsid w:val="00AF66BA"/>
    <w:rsid w:val="00AF66CC"/>
    <w:rsid w:val="00AF673E"/>
    <w:rsid w:val="00AF679C"/>
    <w:rsid w:val="00AF68AD"/>
    <w:rsid w:val="00AF6927"/>
    <w:rsid w:val="00AF6B7B"/>
    <w:rsid w:val="00AF6C4C"/>
    <w:rsid w:val="00AF6D5E"/>
    <w:rsid w:val="00AF6D86"/>
    <w:rsid w:val="00AF6F03"/>
    <w:rsid w:val="00AF7431"/>
    <w:rsid w:val="00AF7434"/>
    <w:rsid w:val="00AF74AC"/>
    <w:rsid w:val="00AF78F3"/>
    <w:rsid w:val="00AF7C8A"/>
    <w:rsid w:val="00AF7EB8"/>
    <w:rsid w:val="00B00477"/>
    <w:rsid w:val="00B00558"/>
    <w:rsid w:val="00B00F25"/>
    <w:rsid w:val="00B0102A"/>
    <w:rsid w:val="00B011A5"/>
    <w:rsid w:val="00B0134E"/>
    <w:rsid w:val="00B0156E"/>
    <w:rsid w:val="00B01C3C"/>
    <w:rsid w:val="00B01C79"/>
    <w:rsid w:val="00B01EA5"/>
    <w:rsid w:val="00B0267A"/>
    <w:rsid w:val="00B028B2"/>
    <w:rsid w:val="00B02A81"/>
    <w:rsid w:val="00B02B7B"/>
    <w:rsid w:val="00B02C77"/>
    <w:rsid w:val="00B02F72"/>
    <w:rsid w:val="00B030BB"/>
    <w:rsid w:val="00B0342C"/>
    <w:rsid w:val="00B035DE"/>
    <w:rsid w:val="00B03747"/>
    <w:rsid w:val="00B040AE"/>
    <w:rsid w:val="00B04116"/>
    <w:rsid w:val="00B0414B"/>
    <w:rsid w:val="00B043F0"/>
    <w:rsid w:val="00B045DD"/>
    <w:rsid w:val="00B0484D"/>
    <w:rsid w:val="00B04939"/>
    <w:rsid w:val="00B04A9E"/>
    <w:rsid w:val="00B04D8E"/>
    <w:rsid w:val="00B04DEF"/>
    <w:rsid w:val="00B052A9"/>
    <w:rsid w:val="00B052DC"/>
    <w:rsid w:val="00B0536C"/>
    <w:rsid w:val="00B05745"/>
    <w:rsid w:val="00B05AEA"/>
    <w:rsid w:val="00B05C04"/>
    <w:rsid w:val="00B05C21"/>
    <w:rsid w:val="00B06273"/>
    <w:rsid w:val="00B065FC"/>
    <w:rsid w:val="00B068C5"/>
    <w:rsid w:val="00B06903"/>
    <w:rsid w:val="00B06B3B"/>
    <w:rsid w:val="00B06D59"/>
    <w:rsid w:val="00B072C3"/>
    <w:rsid w:val="00B07793"/>
    <w:rsid w:val="00B07928"/>
    <w:rsid w:val="00B07A50"/>
    <w:rsid w:val="00B07DEC"/>
    <w:rsid w:val="00B07F71"/>
    <w:rsid w:val="00B07F8A"/>
    <w:rsid w:val="00B10333"/>
    <w:rsid w:val="00B1039B"/>
    <w:rsid w:val="00B109D8"/>
    <w:rsid w:val="00B10B16"/>
    <w:rsid w:val="00B10C70"/>
    <w:rsid w:val="00B10C91"/>
    <w:rsid w:val="00B10CCB"/>
    <w:rsid w:val="00B11077"/>
    <w:rsid w:val="00B1149E"/>
    <w:rsid w:val="00B115BA"/>
    <w:rsid w:val="00B11713"/>
    <w:rsid w:val="00B1189A"/>
    <w:rsid w:val="00B1194D"/>
    <w:rsid w:val="00B119A6"/>
    <w:rsid w:val="00B11D7C"/>
    <w:rsid w:val="00B12364"/>
    <w:rsid w:val="00B123D1"/>
    <w:rsid w:val="00B12566"/>
    <w:rsid w:val="00B12677"/>
    <w:rsid w:val="00B126A2"/>
    <w:rsid w:val="00B12967"/>
    <w:rsid w:val="00B12BE2"/>
    <w:rsid w:val="00B12D63"/>
    <w:rsid w:val="00B12E99"/>
    <w:rsid w:val="00B130A6"/>
    <w:rsid w:val="00B13350"/>
    <w:rsid w:val="00B138B0"/>
    <w:rsid w:val="00B138C9"/>
    <w:rsid w:val="00B139DE"/>
    <w:rsid w:val="00B13C44"/>
    <w:rsid w:val="00B13DE9"/>
    <w:rsid w:val="00B13F7C"/>
    <w:rsid w:val="00B14015"/>
    <w:rsid w:val="00B14070"/>
    <w:rsid w:val="00B14278"/>
    <w:rsid w:val="00B142DA"/>
    <w:rsid w:val="00B1492A"/>
    <w:rsid w:val="00B14940"/>
    <w:rsid w:val="00B149B2"/>
    <w:rsid w:val="00B14A1F"/>
    <w:rsid w:val="00B14BA2"/>
    <w:rsid w:val="00B150B9"/>
    <w:rsid w:val="00B15A31"/>
    <w:rsid w:val="00B15BCD"/>
    <w:rsid w:val="00B15C55"/>
    <w:rsid w:val="00B16058"/>
    <w:rsid w:val="00B16210"/>
    <w:rsid w:val="00B162C9"/>
    <w:rsid w:val="00B1647E"/>
    <w:rsid w:val="00B16796"/>
    <w:rsid w:val="00B169D8"/>
    <w:rsid w:val="00B16D56"/>
    <w:rsid w:val="00B16D5F"/>
    <w:rsid w:val="00B17018"/>
    <w:rsid w:val="00B175CA"/>
    <w:rsid w:val="00B178AC"/>
    <w:rsid w:val="00B178B6"/>
    <w:rsid w:val="00B17CA9"/>
    <w:rsid w:val="00B17D2D"/>
    <w:rsid w:val="00B17E37"/>
    <w:rsid w:val="00B200C0"/>
    <w:rsid w:val="00B200D2"/>
    <w:rsid w:val="00B203E6"/>
    <w:rsid w:val="00B206D7"/>
    <w:rsid w:val="00B20A90"/>
    <w:rsid w:val="00B20AC2"/>
    <w:rsid w:val="00B20CCB"/>
    <w:rsid w:val="00B20F6A"/>
    <w:rsid w:val="00B21126"/>
    <w:rsid w:val="00B213FC"/>
    <w:rsid w:val="00B2150E"/>
    <w:rsid w:val="00B215EB"/>
    <w:rsid w:val="00B21AE4"/>
    <w:rsid w:val="00B21BCD"/>
    <w:rsid w:val="00B21C6A"/>
    <w:rsid w:val="00B21D6B"/>
    <w:rsid w:val="00B21E93"/>
    <w:rsid w:val="00B22173"/>
    <w:rsid w:val="00B2226A"/>
    <w:rsid w:val="00B22393"/>
    <w:rsid w:val="00B2280E"/>
    <w:rsid w:val="00B22CE8"/>
    <w:rsid w:val="00B22F6D"/>
    <w:rsid w:val="00B230FA"/>
    <w:rsid w:val="00B23562"/>
    <w:rsid w:val="00B236F8"/>
    <w:rsid w:val="00B2388D"/>
    <w:rsid w:val="00B23EB5"/>
    <w:rsid w:val="00B24019"/>
    <w:rsid w:val="00B2444A"/>
    <w:rsid w:val="00B24519"/>
    <w:rsid w:val="00B24524"/>
    <w:rsid w:val="00B24786"/>
    <w:rsid w:val="00B248EC"/>
    <w:rsid w:val="00B24A7B"/>
    <w:rsid w:val="00B24EF3"/>
    <w:rsid w:val="00B25E7C"/>
    <w:rsid w:val="00B261E4"/>
    <w:rsid w:val="00B26614"/>
    <w:rsid w:val="00B268D4"/>
    <w:rsid w:val="00B2693B"/>
    <w:rsid w:val="00B26B97"/>
    <w:rsid w:val="00B26BE8"/>
    <w:rsid w:val="00B26DF8"/>
    <w:rsid w:val="00B26FAB"/>
    <w:rsid w:val="00B270C5"/>
    <w:rsid w:val="00B2728F"/>
    <w:rsid w:val="00B27711"/>
    <w:rsid w:val="00B27905"/>
    <w:rsid w:val="00B27BFF"/>
    <w:rsid w:val="00B27CA3"/>
    <w:rsid w:val="00B301E7"/>
    <w:rsid w:val="00B307BF"/>
    <w:rsid w:val="00B30813"/>
    <w:rsid w:val="00B309FB"/>
    <w:rsid w:val="00B30C84"/>
    <w:rsid w:val="00B3118F"/>
    <w:rsid w:val="00B3130D"/>
    <w:rsid w:val="00B316C8"/>
    <w:rsid w:val="00B316CB"/>
    <w:rsid w:val="00B317B6"/>
    <w:rsid w:val="00B31BF8"/>
    <w:rsid w:val="00B31C79"/>
    <w:rsid w:val="00B32306"/>
    <w:rsid w:val="00B323DB"/>
    <w:rsid w:val="00B32542"/>
    <w:rsid w:val="00B32724"/>
    <w:rsid w:val="00B327F6"/>
    <w:rsid w:val="00B3296D"/>
    <w:rsid w:val="00B329FD"/>
    <w:rsid w:val="00B32C06"/>
    <w:rsid w:val="00B32CDB"/>
    <w:rsid w:val="00B32D3C"/>
    <w:rsid w:val="00B331AB"/>
    <w:rsid w:val="00B331EC"/>
    <w:rsid w:val="00B334E1"/>
    <w:rsid w:val="00B3370F"/>
    <w:rsid w:val="00B33A55"/>
    <w:rsid w:val="00B33A57"/>
    <w:rsid w:val="00B33F94"/>
    <w:rsid w:val="00B3464F"/>
    <w:rsid w:val="00B34A8F"/>
    <w:rsid w:val="00B34CA7"/>
    <w:rsid w:val="00B34F6C"/>
    <w:rsid w:val="00B34FE5"/>
    <w:rsid w:val="00B35141"/>
    <w:rsid w:val="00B35317"/>
    <w:rsid w:val="00B35399"/>
    <w:rsid w:val="00B35550"/>
    <w:rsid w:val="00B3559C"/>
    <w:rsid w:val="00B35600"/>
    <w:rsid w:val="00B3589E"/>
    <w:rsid w:val="00B358A7"/>
    <w:rsid w:val="00B35A19"/>
    <w:rsid w:val="00B35BBB"/>
    <w:rsid w:val="00B36355"/>
    <w:rsid w:val="00B3671B"/>
    <w:rsid w:val="00B36976"/>
    <w:rsid w:val="00B36D83"/>
    <w:rsid w:val="00B36DB1"/>
    <w:rsid w:val="00B36F07"/>
    <w:rsid w:val="00B36F50"/>
    <w:rsid w:val="00B370C5"/>
    <w:rsid w:val="00B3715F"/>
    <w:rsid w:val="00B371E5"/>
    <w:rsid w:val="00B3728D"/>
    <w:rsid w:val="00B377BA"/>
    <w:rsid w:val="00B37CD3"/>
    <w:rsid w:val="00B37DC5"/>
    <w:rsid w:val="00B37F07"/>
    <w:rsid w:val="00B402B1"/>
    <w:rsid w:val="00B405FA"/>
    <w:rsid w:val="00B409B2"/>
    <w:rsid w:val="00B409CD"/>
    <w:rsid w:val="00B40AFB"/>
    <w:rsid w:val="00B4120A"/>
    <w:rsid w:val="00B41229"/>
    <w:rsid w:val="00B412AD"/>
    <w:rsid w:val="00B4138A"/>
    <w:rsid w:val="00B413FA"/>
    <w:rsid w:val="00B414C5"/>
    <w:rsid w:val="00B41961"/>
    <w:rsid w:val="00B4199C"/>
    <w:rsid w:val="00B41AD2"/>
    <w:rsid w:val="00B41EA0"/>
    <w:rsid w:val="00B42331"/>
    <w:rsid w:val="00B4250D"/>
    <w:rsid w:val="00B425CE"/>
    <w:rsid w:val="00B42A7E"/>
    <w:rsid w:val="00B43151"/>
    <w:rsid w:val="00B433BF"/>
    <w:rsid w:val="00B43427"/>
    <w:rsid w:val="00B436A1"/>
    <w:rsid w:val="00B43741"/>
    <w:rsid w:val="00B4374C"/>
    <w:rsid w:val="00B43E63"/>
    <w:rsid w:val="00B43EDF"/>
    <w:rsid w:val="00B43F1D"/>
    <w:rsid w:val="00B43FB1"/>
    <w:rsid w:val="00B4424B"/>
    <w:rsid w:val="00B442C2"/>
    <w:rsid w:val="00B4444C"/>
    <w:rsid w:val="00B444C1"/>
    <w:rsid w:val="00B44588"/>
    <w:rsid w:val="00B44721"/>
    <w:rsid w:val="00B44774"/>
    <w:rsid w:val="00B44959"/>
    <w:rsid w:val="00B449C6"/>
    <w:rsid w:val="00B44EF4"/>
    <w:rsid w:val="00B45480"/>
    <w:rsid w:val="00B454DF"/>
    <w:rsid w:val="00B4588D"/>
    <w:rsid w:val="00B45988"/>
    <w:rsid w:val="00B45CB7"/>
    <w:rsid w:val="00B45F19"/>
    <w:rsid w:val="00B466AD"/>
    <w:rsid w:val="00B46A4E"/>
    <w:rsid w:val="00B46AB5"/>
    <w:rsid w:val="00B46B7F"/>
    <w:rsid w:val="00B46E03"/>
    <w:rsid w:val="00B470A9"/>
    <w:rsid w:val="00B47325"/>
    <w:rsid w:val="00B47606"/>
    <w:rsid w:val="00B47841"/>
    <w:rsid w:val="00B47CCE"/>
    <w:rsid w:val="00B50082"/>
    <w:rsid w:val="00B501B4"/>
    <w:rsid w:val="00B5042B"/>
    <w:rsid w:val="00B5057A"/>
    <w:rsid w:val="00B50862"/>
    <w:rsid w:val="00B512C1"/>
    <w:rsid w:val="00B51859"/>
    <w:rsid w:val="00B51908"/>
    <w:rsid w:val="00B51961"/>
    <w:rsid w:val="00B51972"/>
    <w:rsid w:val="00B51977"/>
    <w:rsid w:val="00B519F0"/>
    <w:rsid w:val="00B51A5D"/>
    <w:rsid w:val="00B51CF3"/>
    <w:rsid w:val="00B52A6E"/>
    <w:rsid w:val="00B52B72"/>
    <w:rsid w:val="00B52BA7"/>
    <w:rsid w:val="00B52D02"/>
    <w:rsid w:val="00B52F7D"/>
    <w:rsid w:val="00B5309F"/>
    <w:rsid w:val="00B53164"/>
    <w:rsid w:val="00B531FD"/>
    <w:rsid w:val="00B53374"/>
    <w:rsid w:val="00B53512"/>
    <w:rsid w:val="00B536F1"/>
    <w:rsid w:val="00B53A23"/>
    <w:rsid w:val="00B53B43"/>
    <w:rsid w:val="00B53B49"/>
    <w:rsid w:val="00B53BDE"/>
    <w:rsid w:val="00B54116"/>
    <w:rsid w:val="00B54380"/>
    <w:rsid w:val="00B54978"/>
    <w:rsid w:val="00B54A82"/>
    <w:rsid w:val="00B54E2B"/>
    <w:rsid w:val="00B55292"/>
    <w:rsid w:val="00B552DA"/>
    <w:rsid w:val="00B55937"/>
    <w:rsid w:val="00B55B5D"/>
    <w:rsid w:val="00B55DBE"/>
    <w:rsid w:val="00B55DCF"/>
    <w:rsid w:val="00B56179"/>
    <w:rsid w:val="00B56382"/>
    <w:rsid w:val="00B56749"/>
    <w:rsid w:val="00B56987"/>
    <w:rsid w:val="00B56BC5"/>
    <w:rsid w:val="00B56C19"/>
    <w:rsid w:val="00B56C26"/>
    <w:rsid w:val="00B572D7"/>
    <w:rsid w:val="00B57314"/>
    <w:rsid w:val="00B57766"/>
    <w:rsid w:val="00B57E59"/>
    <w:rsid w:val="00B57F1F"/>
    <w:rsid w:val="00B57F34"/>
    <w:rsid w:val="00B60070"/>
    <w:rsid w:val="00B60094"/>
    <w:rsid w:val="00B601F2"/>
    <w:rsid w:val="00B60918"/>
    <w:rsid w:val="00B60C04"/>
    <w:rsid w:val="00B60F24"/>
    <w:rsid w:val="00B60FB5"/>
    <w:rsid w:val="00B611E7"/>
    <w:rsid w:val="00B61258"/>
    <w:rsid w:val="00B613DC"/>
    <w:rsid w:val="00B6147D"/>
    <w:rsid w:val="00B61498"/>
    <w:rsid w:val="00B616FA"/>
    <w:rsid w:val="00B61AB3"/>
    <w:rsid w:val="00B62163"/>
    <w:rsid w:val="00B625AA"/>
    <w:rsid w:val="00B6280F"/>
    <w:rsid w:val="00B62B80"/>
    <w:rsid w:val="00B62ED1"/>
    <w:rsid w:val="00B63065"/>
    <w:rsid w:val="00B631B0"/>
    <w:rsid w:val="00B634A3"/>
    <w:rsid w:val="00B6356A"/>
    <w:rsid w:val="00B64031"/>
    <w:rsid w:val="00B64178"/>
    <w:rsid w:val="00B64391"/>
    <w:rsid w:val="00B6459D"/>
    <w:rsid w:val="00B64760"/>
    <w:rsid w:val="00B64853"/>
    <w:rsid w:val="00B649C7"/>
    <w:rsid w:val="00B64C25"/>
    <w:rsid w:val="00B64C76"/>
    <w:rsid w:val="00B64FAB"/>
    <w:rsid w:val="00B65132"/>
    <w:rsid w:val="00B65746"/>
    <w:rsid w:val="00B65A05"/>
    <w:rsid w:val="00B65CAF"/>
    <w:rsid w:val="00B65D51"/>
    <w:rsid w:val="00B660A0"/>
    <w:rsid w:val="00B66102"/>
    <w:rsid w:val="00B66263"/>
    <w:rsid w:val="00B663D3"/>
    <w:rsid w:val="00B66508"/>
    <w:rsid w:val="00B66786"/>
    <w:rsid w:val="00B66830"/>
    <w:rsid w:val="00B668A5"/>
    <w:rsid w:val="00B6695C"/>
    <w:rsid w:val="00B66F18"/>
    <w:rsid w:val="00B66FAB"/>
    <w:rsid w:val="00B670CD"/>
    <w:rsid w:val="00B67527"/>
    <w:rsid w:val="00B676AE"/>
    <w:rsid w:val="00B67830"/>
    <w:rsid w:val="00B6790C"/>
    <w:rsid w:val="00B67C21"/>
    <w:rsid w:val="00B67D22"/>
    <w:rsid w:val="00B67D88"/>
    <w:rsid w:val="00B67E7B"/>
    <w:rsid w:val="00B67F7B"/>
    <w:rsid w:val="00B7006F"/>
    <w:rsid w:val="00B705E6"/>
    <w:rsid w:val="00B70B1D"/>
    <w:rsid w:val="00B70CB6"/>
    <w:rsid w:val="00B7107C"/>
    <w:rsid w:val="00B71493"/>
    <w:rsid w:val="00B714AE"/>
    <w:rsid w:val="00B71677"/>
    <w:rsid w:val="00B71BC0"/>
    <w:rsid w:val="00B71D21"/>
    <w:rsid w:val="00B71D48"/>
    <w:rsid w:val="00B722C7"/>
    <w:rsid w:val="00B722D7"/>
    <w:rsid w:val="00B72315"/>
    <w:rsid w:val="00B72411"/>
    <w:rsid w:val="00B724F8"/>
    <w:rsid w:val="00B7253A"/>
    <w:rsid w:val="00B72649"/>
    <w:rsid w:val="00B72660"/>
    <w:rsid w:val="00B7283A"/>
    <w:rsid w:val="00B72C27"/>
    <w:rsid w:val="00B72F34"/>
    <w:rsid w:val="00B73758"/>
    <w:rsid w:val="00B739A4"/>
    <w:rsid w:val="00B73AA1"/>
    <w:rsid w:val="00B73CAE"/>
    <w:rsid w:val="00B73E77"/>
    <w:rsid w:val="00B73EA7"/>
    <w:rsid w:val="00B7448B"/>
    <w:rsid w:val="00B745BF"/>
    <w:rsid w:val="00B74C8A"/>
    <w:rsid w:val="00B74DBD"/>
    <w:rsid w:val="00B75068"/>
    <w:rsid w:val="00B750B4"/>
    <w:rsid w:val="00B75310"/>
    <w:rsid w:val="00B75335"/>
    <w:rsid w:val="00B753F5"/>
    <w:rsid w:val="00B75516"/>
    <w:rsid w:val="00B7569F"/>
    <w:rsid w:val="00B7587B"/>
    <w:rsid w:val="00B75A09"/>
    <w:rsid w:val="00B75C02"/>
    <w:rsid w:val="00B75C98"/>
    <w:rsid w:val="00B75D5D"/>
    <w:rsid w:val="00B75EAB"/>
    <w:rsid w:val="00B760F6"/>
    <w:rsid w:val="00B7617C"/>
    <w:rsid w:val="00B762AF"/>
    <w:rsid w:val="00B763F1"/>
    <w:rsid w:val="00B765DA"/>
    <w:rsid w:val="00B769AD"/>
    <w:rsid w:val="00B76EF0"/>
    <w:rsid w:val="00B771F9"/>
    <w:rsid w:val="00B7783D"/>
    <w:rsid w:val="00B77AB7"/>
    <w:rsid w:val="00B77E9E"/>
    <w:rsid w:val="00B77FE8"/>
    <w:rsid w:val="00B8003D"/>
    <w:rsid w:val="00B800E6"/>
    <w:rsid w:val="00B80110"/>
    <w:rsid w:val="00B80C7B"/>
    <w:rsid w:val="00B80CE6"/>
    <w:rsid w:val="00B80DB6"/>
    <w:rsid w:val="00B80E11"/>
    <w:rsid w:val="00B8194C"/>
    <w:rsid w:val="00B819C8"/>
    <w:rsid w:val="00B81BE9"/>
    <w:rsid w:val="00B81E24"/>
    <w:rsid w:val="00B81E41"/>
    <w:rsid w:val="00B81F53"/>
    <w:rsid w:val="00B81F6F"/>
    <w:rsid w:val="00B81FEB"/>
    <w:rsid w:val="00B8241F"/>
    <w:rsid w:val="00B8251A"/>
    <w:rsid w:val="00B826C4"/>
    <w:rsid w:val="00B82783"/>
    <w:rsid w:val="00B8306D"/>
    <w:rsid w:val="00B830FD"/>
    <w:rsid w:val="00B83379"/>
    <w:rsid w:val="00B8359A"/>
    <w:rsid w:val="00B8377B"/>
    <w:rsid w:val="00B83A27"/>
    <w:rsid w:val="00B83CF8"/>
    <w:rsid w:val="00B83D36"/>
    <w:rsid w:val="00B8434D"/>
    <w:rsid w:val="00B8442C"/>
    <w:rsid w:val="00B84891"/>
    <w:rsid w:val="00B849AB"/>
    <w:rsid w:val="00B84DF8"/>
    <w:rsid w:val="00B84E0A"/>
    <w:rsid w:val="00B84EB4"/>
    <w:rsid w:val="00B8504C"/>
    <w:rsid w:val="00B85084"/>
    <w:rsid w:val="00B8529B"/>
    <w:rsid w:val="00B85535"/>
    <w:rsid w:val="00B8577C"/>
    <w:rsid w:val="00B858B9"/>
    <w:rsid w:val="00B85B60"/>
    <w:rsid w:val="00B85D8E"/>
    <w:rsid w:val="00B85DAE"/>
    <w:rsid w:val="00B86290"/>
    <w:rsid w:val="00B86B44"/>
    <w:rsid w:val="00B86C5A"/>
    <w:rsid w:val="00B86CDE"/>
    <w:rsid w:val="00B87090"/>
    <w:rsid w:val="00B871B8"/>
    <w:rsid w:val="00B872F3"/>
    <w:rsid w:val="00B87747"/>
    <w:rsid w:val="00B87ABF"/>
    <w:rsid w:val="00B87B0A"/>
    <w:rsid w:val="00B87E84"/>
    <w:rsid w:val="00B87F75"/>
    <w:rsid w:val="00B907BE"/>
    <w:rsid w:val="00B909EE"/>
    <w:rsid w:val="00B90D6A"/>
    <w:rsid w:val="00B910F3"/>
    <w:rsid w:val="00B913A6"/>
    <w:rsid w:val="00B9191D"/>
    <w:rsid w:val="00B91C5B"/>
    <w:rsid w:val="00B91CC1"/>
    <w:rsid w:val="00B91CF2"/>
    <w:rsid w:val="00B9208E"/>
    <w:rsid w:val="00B929DF"/>
    <w:rsid w:val="00B93335"/>
    <w:rsid w:val="00B9346A"/>
    <w:rsid w:val="00B937EA"/>
    <w:rsid w:val="00B9392D"/>
    <w:rsid w:val="00B93D93"/>
    <w:rsid w:val="00B941D0"/>
    <w:rsid w:val="00B947B4"/>
    <w:rsid w:val="00B94E6D"/>
    <w:rsid w:val="00B95030"/>
    <w:rsid w:val="00B95215"/>
    <w:rsid w:val="00B95524"/>
    <w:rsid w:val="00B9569F"/>
    <w:rsid w:val="00B958E6"/>
    <w:rsid w:val="00B95964"/>
    <w:rsid w:val="00B95E23"/>
    <w:rsid w:val="00B95EB1"/>
    <w:rsid w:val="00B95F7D"/>
    <w:rsid w:val="00B9661C"/>
    <w:rsid w:val="00B96BDC"/>
    <w:rsid w:val="00B96C99"/>
    <w:rsid w:val="00B97220"/>
    <w:rsid w:val="00B972D2"/>
    <w:rsid w:val="00B977AB"/>
    <w:rsid w:val="00B9782D"/>
    <w:rsid w:val="00B97919"/>
    <w:rsid w:val="00B97B81"/>
    <w:rsid w:val="00B97CD3"/>
    <w:rsid w:val="00B97D80"/>
    <w:rsid w:val="00BA0260"/>
    <w:rsid w:val="00BA04C0"/>
    <w:rsid w:val="00BA058D"/>
    <w:rsid w:val="00BA06B5"/>
    <w:rsid w:val="00BA07D4"/>
    <w:rsid w:val="00BA08FE"/>
    <w:rsid w:val="00BA094E"/>
    <w:rsid w:val="00BA0ABC"/>
    <w:rsid w:val="00BA0C50"/>
    <w:rsid w:val="00BA0CE9"/>
    <w:rsid w:val="00BA0DB2"/>
    <w:rsid w:val="00BA0FE8"/>
    <w:rsid w:val="00BA1630"/>
    <w:rsid w:val="00BA16F4"/>
    <w:rsid w:val="00BA20EF"/>
    <w:rsid w:val="00BA24AE"/>
    <w:rsid w:val="00BA270D"/>
    <w:rsid w:val="00BA2712"/>
    <w:rsid w:val="00BA2761"/>
    <w:rsid w:val="00BA2A67"/>
    <w:rsid w:val="00BA2C89"/>
    <w:rsid w:val="00BA2E2F"/>
    <w:rsid w:val="00BA32AB"/>
    <w:rsid w:val="00BA32EB"/>
    <w:rsid w:val="00BA3CAD"/>
    <w:rsid w:val="00BA3CBB"/>
    <w:rsid w:val="00BA4017"/>
    <w:rsid w:val="00BA4380"/>
    <w:rsid w:val="00BA48E7"/>
    <w:rsid w:val="00BA4952"/>
    <w:rsid w:val="00BA4A95"/>
    <w:rsid w:val="00BA4D3C"/>
    <w:rsid w:val="00BA4DB4"/>
    <w:rsid w:val="00BA510F"/>
    <w:rsid w:val="00BA51C5"/>
    <w:rsid w:val="00BA51E2"/>
    <w:rsid w:val="00BA54F8"/>
    <w:rsid w:val="00BA58BF"/>
    <w:rsid w:val="00BA58D7"/>
    <w:rsid w:val="00BA5B72"/>
    <w:rsid w:val="00BA5C97"/>
    <w:rsid w:val="00BA62C3"/>
    <w:rsid w:val="00BA6404"/>
    <w:rsid w:val="00BA65EA"/>
    <w:rsid w:val="00BA6635"/>
    <w:rsid w:val="00BA66B0"/>
    <w:rsid w:val="00BA6C51"/>
    <w:rsid w:val="00BA6E2D"/>
    <w:rsid w:val="00BA763B"/>
    <w:rsid w:val="00BA7920"/>
    <w:rsid w:val="00BB0057"/>
    <w:rsid w:val="00BB038E"/>
    <w:rsid w:val="00BB0588"/>
    <w:rsid w:val="00BB0684"/>
    <w:rsid w:val="00BB06A0"/>
    <w:rsid w:val="00BB0B11"/>
    <w:rsid w:val="00BB0BE2"/>
    <w:rsid w:val="00BB0BE5"/>
    <w:rsid w:val="00BB0EF9"/>
    <w:rsid w:val="00BB1003"/>
    <w:rsid w:val="00BB10AE"/>
    <w:rsid w:val="00BB11A1"/>
    <w:rsid w:val="00BB136F"/>
    <w:rsid w:val="00BB1372"/>
    <w:rsid w:val="00BB1711"/>
    <w:rsid w:val="00BB1806"/>
    <w:rsid w:val="00BB1A30"/>
    <w:rsid w:val="00BB1BD2"/>
    <w:rsid w:val="00BB2028"/>
    <w:rsid w:val="00BB2A7A"/>
    <w:rsid w:val="00BB2ABD"/>
    <w:rsid w:val="00BB307C"/>
    <w:rsid w:val="00BB343B"/>
    <w:rsid w:val="00BB34A6"/>
    <w:rsid w:val="00BB35DE"/>
    <w:rsid w:val="00BB35E3"/>
    <w:rsid w:val="00BB386C"/>
    <w:rsid w:val="00BB3919"/>
    <w:rsid w:val="00BB3B0C"/>
    <w:rsid w:val="00BB3DA0"/>
    <w:rsid w:val="00BB40C9"/>
    <w:rsid w:val="00BB4294"/>
    <w:rsid w:val="00BB456B"/>
    <w:rsid w:val="00BB45A5"/>
    <w:rsid w:val="00BB47E9"/>
    <w:rsid w:val="00BB48C8"/>
    <w:rsid w:val="00BB4ED9"/>
    <w:rsid w:val="00BB55C4"/>
    <w:rsid w:val="00BB5605"/>
    <w:rsid w:val="00BB5935"/>
    <w:rsid w:val="00BB601E"/>
    <w:rsid w:val="00BB6064"/>
    <w:rsid w:val="00BB62AE"/>
    <w:rsid w:val="00BB63F1"/>
    <w:rsid w:val="00BB650E"/>
    <w:rsid w:val="00BB6615"/>
    <w:rsid w:val="00BB6D1B"/>
    <w:rsid w:val="00BB71A4"/>
    <w:rsid w:val="00BB73EA"/>
    <w:rsid w:val="00BB75AB"/>
    <w:rsid w:val="00BB75CF"/>
    <w:rsid w:val="00BB7983"/>
    <w:rsid w:val="00BB79E7"/>
    <w:rsid w:val="00BB7BAF"/>
    <w:rsid w:val="00BB7C90"/>
    <w:rsid w:val="00BC0231"/>
    <w:rsid w:val="00BC045C"/>
    <w:rsid w:val="00BC0640"/>
    <w:rsid w:val="00BC0816"/>
    <w:rsid w:val="00BC09D2"/>
    <w:rsid w:val="00BC0B22"/>
    <w:rsid w:val="00BC0C93"/>
    <w:rsid w:val="00BC0D32"/>
    <w:rsid w:val="00BC0E96"/>
    <w:rsid w:val="00BC115F"/>
    <w:rsid w:val="00BC133D"/>
    <w:rsid w:val="00BC1403"/>
    <w:rsid w:val="00BC1568"/>
    <w:rsid w:val="00BC1CEE"/>
    <w:rsid w:val="00BC28CC"/>
    <w:rsid w:val="00BC29D5"/>
    <w:rsid w:val="00BC2A88"/>
    <w:rsid w:val="00BC2A9C"/>
    <w:rsid w:val="00BC2C1E"/>
    <w:rsid w:val="00BC2E0C"/>
    <w:rsid w:val="00BC2E76"/>
    <w:rsid w:val="00BC2EA6"/>
    <w:rsid w:val="00BC3103"/>
    <w:rsid w:val="00BC31F6"/>
    <w:rsid w:val="00BC33DA"/>
    <w:rsid w:val="00BC3797"/>
    <w:rsid w:val="00BC3A72"/>
    <w:rsid w:val="00BC3D04"/>
    <w:rsid w:val="00BC3FE4"/>
    <w:rsid w:val="00BC428A"/>
    <w:rsid w:val="00BC44DA"/>
    <w:rsid w:val="00BC46B5"/>
    <w:rsid w:val="00BC48BA"/>
    <w:rsid w:val="00BC49D8"/>
    <w:rsid w:val="00BC4B04"/>
    <w:rsid w:val="00BC4F0E"/>
    <w:rsid w:val="00BC5545"/>
    <w:rsid w:val="00BC59F7"/>
    <w:rsid w:val="00BC5C8E"/>
    <w:rsid w:val="00BC5CC5"/>
    <w:rsid w:val="00BC62A4"/>
    <w:rsid w:val="00BC62C6"/>
    <w:rsid w:val="00BC6611"/>
    <w:rsid w:val="00BC6681"/>
    <w:rsid w:val="00BC69CB"/>
    <w:rsid w:val="00BC72B5"/>
    <w:rsid w:val="00BC736E"/>
    <w:rsid w:val="00BC743E"/>
    <w:rsid w:val="00BC74C1"/>
    <w:rsid w:val="00BC753A"/>
    <w:rsid w:val="00BC755E"/>
    <w:rsid w:val="00BC78E1"/>
    <w:rsid w:val="00BC7B11"/>
    <w:rsid w:val="00BC7D44"/>
    <w:rsid w:val="00BC7ED4"/>
    <w:rsid w:val="00BC7FE7"/>
    <w:rsid w:val="00BD0016"/>
    <w:rsid w:val="00BD00E4"/>
    <w:rsid w:val="00BD028C"/>
    <w:rsid w:val="00BD0BB0"/>
    <w:rsid w:val="00BD0BE8"/>
    <w:rsid w:val="00BD0C32"/>
    <w:rsid w:val="00BD0CD2"/>
    <w:rsid w:val="00BD0D8F"/>
    <w:rsid w:val="00BD0ED8"/>
    <w:rsid w:val="00BD112E"/>
    <w:rsid w:val="00BD13D1"/>
    <w:rsid w:val="00BD14C0"/>
    <w:rsid w:val="00BD1542"/>
    <w:rsid w:val="00BD15CB"/>
    <w:rsid w:val="00BD1721"/>
    <w:rsid w:val="00BD1D4D"/>
    <w:rsid w:val="00BD2034"/>
    <w:rsid w:val="00BD2123"/>
    <w:rsid w:val="00BD22E5"/>
    <w:rsid w:val="00BD26AB"/>
    <w:rsid w:val="00BD2A32"/>
    <w:rsid w:val="00BD2CE7"/>
    <w:rsid w:val="00BD2D0D"/>
    <w:rsid w:val="00BD2D40"/>
    <w:rsid w:val="00BD316D"/>
    <w:rsid w:val="00BD348F"/>
    <w:rsid w:val="00BD3AEE"/>
    <w:rsid w:val="00BD3C80"/>
    <w:rsid w:val="00BD4248"/>
    <w:rsid w:val="00BD4267"/>
    <w:rsid w:val="00BD4272"/>
    <w:rsid w:val="00BD4317"/>
    <w:rsid w:val="00BD4365"/>
    <w:rsid w:val="00BD482F"/>
    <w:rsid w:val="00BD4C00"/>
    <w:rsid w:val="00BD4C8E"/>
    <w:rsid w:val="00BD4DBF"/>
    <w:rsid w:val="00BD4F06"/>
    <w:rsid w:val="00BD5252"/>
    <w:rsid w:val="00BD5379"/>
    <w:rsid w:val="00BD5393"/>
    <w:rsid w:val="00BD5698"/>
    <w:rsid w:val="00BD5736"/>
    <w:rsid w:val="00BD5994"/>
    <w:rsid w:val="00BD5C9D"/>
    <w:rsid w:val="00BD6755"/>
    <w:rsid w:val="00BD67F7"/>
    <w:rsid w:val="00BD6B2E"/>
    <w:rsid w:val="00BD706A"/>
    <w:rsid w:val="00BD74B3"/>
    <w:rsid w:val="00BD7E84"/>
    <w:rsid w:val="00BE01B6"/>
    <w:rsid w:val="00BE01CE"/>
    <w:rsid w:val="00BE0342"/>
    <w:rsid w:val="00BE068C"/>
    <w:rsid w:val="00BE09E6"/>
    <w:rsid w:val="00BE0C2C"/>
    <w:rsid w:val="00BE0C72"/>
    <w:rsid w:val="00BE0D56"/>
    <w:rsid w:val="00BE0D7B"/>
    <w:rsid w:val="00BE0DF2"/>
    <w:rsid w:val="00BE113B"/>
    <w:rsid w:val="00BE12E0"/>
    <w:rsid w:val="00BE15FA"/>
    <w:rsid w:val="00BE1814"/>
    <w:rsid w:val="00BE187E"/>
    <w:rsid w:val="00BE188C"/>
    <w:rsid w:val="00BE1954"/>
    <w:rsid w:val="00BE1BE6"/>
    <w:rsid w:val="00BE1EF3"/>
    <w:rsid w:val="00BE1F46"/>
    <w:rsid w:val="00BE22B2"/>
    <w:rsid w:val="00BE276A"/>
    <w:rsid w:val="00BE2B52"/>
    <w:rsid w:val="00BE2F2B"/>
    <w:rsid w:val="00BE2F41"/>
    <w:rsid w:val="00BE304D"/>
    <w:rsid w:val="00BE3076"/>
    <w:rsid w:val="00BE3211"/>
    <w:rsid w:val="00BE3404"/>
    <w:rsid w:val="00BE3481"/>
    <w:rsid w:val="00BE35C0"/>
    <w:rsid w:val="00BE3C76"/>
    <w:rsid w:val="00BE3D4E"/>
    <w:rsid w:val="00BE3EF6"/>
    <w:rsid w:val="00BE42E4"/>
    <w:rsid w:val="00BE4393"/>
    <w:rsid w:val="00BE43F8"/>
    <w:rsid w:val="00BE518D"/>
    <w:rsid w:val="00BE53C8"/>
    <w:rsid w:val="00BE547C"/>
    <w:rsid w:val="00BE54F5"/>
    <w:rsid w:val="00BE5528"/>
    <w:rsid w:val="00BE554E"/>
    <w:rsid w:val="00BE5F44"/>
    <w:rsid w:val="00BE6661"/>
    <w:rsid w:val="00BE6883"/>
    <w:rsid w:val="00BE6B9A"/>
    <w:rsid w:val="00BE6C5E"/>
    <w:rsid w:val="00BE6EEB"/>
    <w:rsid w:val="00BE6FBB"/>
    <w:rsid w:val="00BE71FA"/>
    <w:rsid w:val="00BE73DF"/>
    <w:rsid w:val="00BE75AE"/>
    <w:rsid w:val="00BE76D5"/>
    <w:rsid w:val="00BE78D8"/>
    <w:rsid w:val="00BE7AD5"/>
    <w:rsid w:val="00BF04C3"/>
    <w:rsid w:val="00BF0684"/>
    <w:rsid w:val="00BF0E7B"/>
    <w:rsid w:val="00BF11B5"/>
    <w:rsid w:val="00BF1429"/>
    <w:rsid w:val="00BF144B"/>
    <w:rsid w:val="00BF1514"/>
    <w:rsid w:val="00BF17D4"/>
    <w:rsid w:val="00BF2310"/>
    <w:rsid w:val="00BF2459"/>
    <w:rsid w:val="00BF2744"/>
    <w:rsid w:val="00BF296D"/>
    <w:rsid w:val="00BF2AF8"/>
    <w:rsid w:val="00BF2CAD"/>
    <w:rsid w:val="00BF2DA5"/>
    <w:rsid w:val="00BF2E07"/>
    <w:rsid w:val="00BF2F87"/>
    <w:rsid w:val="00BF34C8"/>
    <w:rsid w:val="00BF3B78"/>
    <w:rsid w:val="00BF3BA4"/>
    <w:rsid w:val="00BF3F6A"/>
    <w:rsid w:val="00BF46A7"/>
    <w:rsid w:val="00BF4709"/>
    <w:rsid w:val="00BF48F0"/>
    <w:rsid w:val="00BF4B3B"/>
    <w:rsid w:val="00BF5291"/>
    <w:rsid w:val="00BF55DC"/>
    <w:rsid w:val="00BF56D4"/>
    <w:rsid w:val="00BF5C36"/>
    <w:rsid w:val="00BF5CBD"/>
    <w:rsid w:val="00BF5D9B"/>
    <w:rsid w:val="00BF6111"/>
    <w:rsid w:val="00BF6316"/>
    <w:rsid w:val="00BF64E9"/>
    <w:rsid w:val="00BF64FA"/>
    <w:rsid w:val="00BF6635"/>
    <w:rsid w:val="00BF6746"/>
    <w:rsid w:val="00BF6957"/>
    <w:rsid w:val="00BF70C3"/>
    <w:rsid w:val="00BF7404"/>
    <w:rsid w:val="00BF744D"/>
    <w:rsid w:val="00BF75E3"/>
    <w:rsid w:val="00BF77A9"/>
    <w:rsid w:val="00BF78D9"/>
    <w:rsid w:val="00BF7957"/>
    <w:rsid w:val="00BF79C8"/>
    <w:rsid w:val="00BF7F79"/>
    <w:rsid w:val="00C00148"/>
    <w:rsid w:val="00C0029D"/>
    <w:rsid w:val="00C00583"/>
    <w:rsid w:val="00C0088C"/>
    <w:rsid w:val="00C009AF"/>
    <w:rsid w:val="00C00AC4"/>
    <w:rsid w:val="00C00B2F"/>
    <w:rsid w:val="00C00D1A"/>
    <w:rsid w:val="00C00F43"/>
    <w:rsid w:val="00C0124C"/>
    <w:rsid w:val="00C01B68"/>
    <w:rsid w:val="00C01CD7"/>
    <w:rsid w:val="00C01F2C"/>
    <w:rsid w:val="00C01FC7"/>
    <w:rsid w:val="00C022C4"/>
    <w:rsid w:val="00C02A98"/>
    <w:rsid w:val="00C02BAA"/>
    <w:rsid w:val="00C02BE3"/>
    <w:rsid w:val="00C02D34"/>
    <w:rsid w:val="00C02F17"/>
    <w:rsid w:val="00C0326C"/>
    <w:rsid w:val="00C0337E"/>
    <w:rsid w:val="00C03571"/>
    <w:rsid w:val="00C03595"/>
    <w:rsid w:val="00C03F02"/>
    <w:rsid w:val="00C04033"/>
    <w:rsid w:val="00C04035"/>
    <w:rsid w:val="00C046B6"/>
    <w:rsid w:val="00C04727"/>
    <w:rsid w:val="00C04B9C"/>
    <w:rsid w:val="00C04E9C"/>
    <w:rsid w:val="00C04F5E"/>
    <w:rsid w:val="00C0532A"/>
    <w:rsid w:val="00C0558D"/>
    <w:rsid w:val="00C0564D"/>
    <w:rsid w:val="00C057D4"/>
    <w:rsid w:val="00C059A4"/>
    <w:rsid w:val="00C05E8E"/>
    <w:rsid w:val="00C06194"/>
    <w:rsid w:val="00C061A6"/>
    <w:rsid w:val="00C064DA"/>
    <w:rsid w:val="00C064F4"/>
    <w:rsid w:val="00C06561"/>
    <w:rsid w:val="00C0674A"/>
    <w:rsid w:val="00C068B4"/>
    <w:rsid w:val="00C06A57"/>
    <w:rsid w:val="00C07386"/>
    <w:rsid w:val="00C0799D"/>
    <w:rsid w:val="00C07A55"/>
    <w:rsid w:val="00C07AD6"/>
    <w:rsid w:val="00C07AF0"/>
    <w:rsid w:val="00C07E37"/>
    <w:rsid w:val="00C104DB"/>
    <w:rsid w:val="00C10549"/>
    <w:rsid w:val="00C108ED"/>
    <w:rsid w:val="00C109D4"/>
    <w:rsid w:val="00C109E9"/>
    <w:rsid w:val="00C10AF8"/>
    <w:rsid w:val="00C10B30"/>
    <w:rsid w:val="00C10C96"/>
    <w:rsid w:val="00C10CD2"/>
    <w:rsid w:val="00C10F65"/>
    <w:rsid w:val="00C10F80"/>
    <w:rsid w:val="00C11240"/>
    <w:rsid w:val="00C116DC"/>
    <w:rsid w:val="00C118C1"/>
    <w:rsid w:val="00C11D09"/>
    <w:rsid w:val="00C120DD"/>
    <w:rsid w:val="00C12410"/>
    <w:rsid w:val="00C1293E"/>
    <w:rsid w:val="00C12C94"/>
    <w:rsid w:val="00C13287"/>
    <w:rsid w:val="00C13299"/>
    <w:rsid w:val="00C1339D"/>
    <w:rsid w:val="00C136E2"/>
    <w:rsid w:val="00C13BE3"/>
    <w:rsid w:val="00C13D7E"/>
    <w:rsid w:val="00C13F7A"/>
    <w:rsid w:val="00C140E9"/>
    <w:rsid w:val="00C146DF"/>
    <w:rsid w:val="00C147EA"/>
    <w:rsid w:val="00C1482B"/>
    <w:rsid w:val="00C148FA"/>
    <w:rsid w:val="00C14AC7"/>
    <w:rsid w:val="00C14BBC"/>
    <w:rsid w:val="00C14F5C"/>
    <w:rsid w:val="00C14FF4"/>
    <w:rsid w:val="00C1501F"/>
    <w:rsid w:val="00C152A7"/>
    <w:rsid w:val="00C153FC"/>
    <w:rsid w:val="00C15477"/>
    <w:rsid w:val="00C15608"/>
    <w:rsid w:val="00C1568A"/>
    <w:rsid w:val="00C15A89"/>
    <w:rsid w:val="00C15CE8"/>
    <w:rsid w:val="00C15D07"/>
    <w:rsid w:val="00C15DC6"/>
    <w:rsid w:val="00C15F58"/>
    <w:rsid w:val="00C16024"/>
    <w:rsid w:val="00C16025"/>
    <w:rsid w:val="00C1602A"/>
    <w:rsid w:val="00C160BF"/>
    <w:rsid w:val="00C1633F"/>
    <w:rsid w:val="00C166BF"/>
    <w:rsid w:val="00C1691B"/>
    <w:rsid w:val="00C16A12"/>
    <w:rsid w:val="00C16A77"/>
    <w:rsid w:val="00C16A9B"/>
    <w:rsid w:val="00C16C71"/>
    <w:rsid w:val="00C17026"/>
    <w:rsid w:val="00C171A8"/>
    <w:rsid w:val="00C1731E"/>
    <w:rsid w:val="00C173CA"/>
    <w:rsid w:val="00C17727"/>
    <w:rsid w:val="00C178A6"/>
    <w:rsid w:val="00C178C8"/>
    <w:rsid w:val="00C17A54"/>
    <w:rsid w:val="00C17BDB"/>
    <w:rsid w:val="00C20006"/>
    <w:rsid w:val="00C20401"/>
    <w:rsid w:val="00C20469"/>
    <w:rsid w:val="00C204A2"/>
    <w:rsid w:val="00C205AE"/>
    <w:rsid w:val="00C2066B"/>
    <w:rsid w:val="00C20B37"/>
    <w:rsid w:val="00C20DC8"/>
    <w:rsid w:val="00C21416"/>
    <w:rsid w:val="00C2197C"/>
    <w:rsid w:val="00C21DF6"/>
    <w:rsid w:val="00C220FB"/>
    <w:rsid w:val="00C223B5"/>
    <w:rsid w:val="00C2264B"/>
    <w:rsid w:val="00C22B37"/>
    <w:rsid w:val="00C23186"/>
    <w:rsid w:val="00C23311"/>
    <w:rsid w:val="00C23645"/>
    <w:rsid w:val="00C2381B"/>
    <w:rsid w:val="00C23AA6"/>
    <w:rsid w:val="00C23AD9"/>
    <w:rsid w:val="00C23BF9"/>
    <w:rsid w:val="00C23D89"/>
    <w:rsid w:val="00C240AF"/>
    <w:rsid w:val="00C2440D"/>
    <w:rsid w:val="00C2470B"/>
    <w:rsid w:val="00C24893"/>
    <w:rsid w:val="00C24B79"/>
    <w:rsid w:val="00C24DE2"/>
    <w:rsid w:val="00C2503B"/>
    <w:rsid w:val="00C2521A"/>
    <w:rsid w:val="00C252E1"/>
    <w:rsid w:val="00C25747"/>
    <w:rsid w:val="00C25803"/>
    <w:rsid w:val="00C261E2"/>
    <w:rsid w:val="00C26304"/>
    <w:rsid w:val="00C26B7C"/>
    <w:rsid w:val="00C26C8C"/>
    <w:rsid w:val="00C26D96"/>
    <w:rsid w:val="00C270A5"/>
    <w:rsid w:val="00C273E9"/>
    <w:rsid w:val="00C274E6"/>
    <w:rsid w:val="00C27628"/>
    <w:rsid w:val="00C2765E"/>
    <w:rsid w:val="00C2776B"/>
    <w:rsid w:val="00C27ABE"/>
    <w:rsid w:val="00C27BD6"/>
    <w:rsid w:val="00C27E22"/>
    <w:rsid w:val="00C300F8"/>
    <w:rsid w:val="00C30126"/>
    <w:rsid w:val="00C30183"/>
    <w:rsid w:val="00C302E6"/>
    <w:rsid w:val="00C303E6"/>
    <w:rsid w:val="00C304A2"/>
    <w:rsid w:val="00C30775"/>
    <w:rsid w:val="00C30835"/>
    <w:rsid w:val="00C30935"/>
    <w:rsid w:val="00C30D6A"/>
    <w:rsid w:val="00C30F6F"/>
    <w:rsid w:val="00C30FBB"/>
    <w:rsid w:val="00C3123E"/>
    <w:rsid w:val="00C312DE"/>
    <w:rsid w:val="00C313B2"/>
    <w:rsid w:val="00C3142A"/>
    <w:rsid w:val="00C3176E"/>
    <w:rsid w:val="00C318E5"/>
    <w:rsid w:val="00C31A20"/>
    <w:rsid w:val="00C31BE4"/>
    <w:rsid w:val="00C31CC4"/>
    <w:rsid w:val="00C32186"/>
    <w:rsid w:val="00C32230"/>
    <w:rsid w:val="00C322CD"/>
    <w:rsid w:val="00C32684"/>
    <w:rsid w:val="00C32CA6"/>
    <w:rsid w:val="00C32E33"/>
    <w:rsid w:val="00C32EB9"/>
    <w:rsid w:val="00C32F44"/>
    <w:rsid w:val="00C33037"/>
    <w:rsid w:val="00C33293"/>
    <w:rsid w:val="00C3345A"/>
    <w:rsid w:val="00C33B0F"/>
    <w:rsid w:val="00C34176"/>
    <w:rsid w:val="00C34304"/>
    <w:rsid w:val="00C343BF"/>
    <w:rsid w:val="00C344E7"/>
    <w:rsid w:val="00C34703"/>
    <w:rsid w:val="00C349C4"/>
    <w:rsid w:val="00C34D07"/>
    <w:rsid w:val="00C35398"/>
    <w:rsid w:val="00C35DE2"/>
    <w:rsid w:val="00C363B7"/>
    <w:rsid w:val="00C36534"/>
    <w:rsid w:val="00C365B7"/>
    <w:rsid w:val="00C365EE"/>
    <w:rsid w:val="00C36863"/>
    <w:rsid w:val="00C3696A"/>
    <w:rsid w:val="00C36B43"/>
    <w:rsid w:val="00C36B57"/>
    <w:rsid w:val="00C36D51"/>
    <w:rsid w:val="00C36E9A"/>
    <w:rsid w:val="00C370B0"/>
    <w:rsid w:val="00C3726F"/>
    <w:rsid w:val="00C37581"/>
    <w:rsid w:val="00C3770E"/>
    <w:rsid w:val="00C37889"/>
    <w:rsid w:val="00C379CB"/>
    <w:rsid w:val="00C37DB5"/>
    <w:rsid w:val="00C37E9A"/>
    <w:rsid w:val="00C37ECA"/>
    <w:rsid w:val="00C408C1"/>
    <w:rsid w:val="00C40B1E"/>
    <w:rsid w:val="00C40E3F"/>
    <w:rsid w:val="00C41003"/>
    <w:rsid w:val="00C410CB"/>
    <w:rsid w:val="00C41193"/>
    <w:rsid w:val="00C412FA"/>
    <w:rsid w:val="00C41B48"/>
    <w:rsid w:val="00C41BB7"/>
    <w:rsid w:val="00C41E55"/>
    <w:rsid w:val="00C41EEB"/>
    <w:rsid w:val="00C41F77"/>
    <w:rsid w:val="00C41F7C"/>
    <w:rsid w:val="00C41FE6"/>
    <w:rsid w:val="00C42266"/>
    <w:rsid w:val="00C42334"/>
    <w:rsid w:val="00C426BE"/>
    <w:rsid w:val="00C42703"/>
    <w:rsid w:val="00C42A51"/>
    <w:rsid w:val="00C42F11"/>
    <w:rsid w:val="00C4334C"/>
    <w:rsid w:val="00C433D6"/>
    <w:rsid w:val="00C433ED"/>
    <w:rsid w:val="00C433FD"/>
    <w:rsid w:val="00C43B29"/>
    <w:rsid w:val="00C43BC1"/>
    <w:rsid w:val="00C43C5F"/>
    <w:rsid w:val="00C43F3A"/>
    <w:rsid w:val="00C44B33"/>
    <w:rsid w:val="00C44DC9"/>
    <w:rsid w:val="00C44F6A"/>
    <w:rsid w:val="00C44F7B"/>
    <w:rsid w:val="00C453C1"/>
    <w:rsid w:val="00C4547F"/>
    <w:rsid w:val="00C4549B"/>
    <w:rsid w:val="00C45C2C"/>
    <w:rsid w:val="00C45D46"/>
    <w:rsid w:val="00C46923"/>
    <w:rsid w:val="00C46C3F"/>
    <w:rsid w:val="00C46D35"/>
    <w:rsid w:val="00C46ED1"/>
    <w:rsid w:val="00C47312"/>
    <w:rsid w:val="00C473DE"/>
    <w:rsid w:val="00C474EB"/>
    <w:rsid w:val="00C47771"/>
    <w:rsid w:val="00C47A66"/>
    <w:rsid w:val="00C47D23"/>
    <w:rsid w:val="00C47DEF"/>
    <w:rsid w:val="00C501E2"/>
    <w:rsid w:val="00C50989"/>
    <w:rsid w:val="00C50D8F"/>
    <w:rsid w:val="00C50E04"/>
    <w:rsid w:val="00C50E2B"/>
    <w:rsid w:val="00C5169D"/>
    <w:rsid w:val="00C51BB4"/>
    <w:rsid w:val="00C523B7"/>
    <w:rsid w:val="00C5288A"/>
    <w:rsid w:val="00C52B22"/>
    <w:rsid w:val="00C52F6D"/>
    <w:rsid w:val="00C5355C"/>
    <w:rsid w:val="00C53B54"/>
    <w:rsid w:val="00C53FF9"/>
    <w:rsid w:val="00C53FFB"/>
    <w:rsid w:val="00C54499"/>
    <w:rsid w:val="00C54540"/>
    <w:rsid w:val="00C550ED"/>
    <w:rsid w:val="00C55735"/>
    <w:rsid w:val="00C5581E"/>
    <w:rsid w:val="00C5588A"/>
    <w:rsid w:val="00C55B7F"/>
    <w:rsid w:val="00C55FCE"/>
    <w:rsid w:val="00C56200"/>
    <w:rsid w:val="00C56D59"/>
    <w:rsid w:val="00C57096"/>
    <w:rsid w:val="00C57489"/>
    <w:rsid w:val="00C576E5"/>
    <w:rsid w:val="00C57879"/>
    <w:rsid w:val="00C5791B"/>
    <w:rsid w:val="00C57A02"/>
    <w:rsid w:val="00C602C4"/>
    <w:rsid w:val="00C6055C"/>
    <w:rsid w:val="00C60727"/>
    <w:rsid w:val="00C609EE"/>
    <w:rsid w:val="00C60C49"/>
    <w:rsid w:val="00C60E7B"/>
    <w:rsid w:val="00C60EF3"/>
    <w:rsid w:val="00C611D3"/>
    <w:rsid w:val="00C6161F"/>
    <w:rsid w:val="00C6178D"/>
    <w:rsid w:val="00C6183C"/>
    <w:rsid w:val="00C618E9"/>
    <w:rsid w:val="00C61A5A"/>
    <w:rsid w:val="00C61E01"/>
    <w:rsid w:val="00C621F0"/>
    <w:rsid w:val="00C6274B"/>
    <w:rsid w:val="00C628A0"/>
    <w:rsid w:val="00C629BB"/>
    <w:rsid w:val="00C62DA0"/>
    <w:rsid w:val="00C63363"/>
    <w:rsid w:val="00C6347A"/>
    <w:rsid w:val="00C63777"/>
    <w:rsid w:val="00C63C31"/>
    <w:rsid w:val="00C63CEC"/>
    <w:rsid w:val="00C63EC0"/>
    <w:rsid w:val="00C63F2D"/>
    <w:rsid w:val="00C6408D"/>
    <w:rsid w:val="00C64267"/>
    <w:rsid w:val="00C643F7"/>
    <w:rsid w:val="00C646D3"/>
    <w:rsid w:val="00C65493"/>
    <w:rsid w:val="00C65899"/>
    <w:rsid w:val="00C6600F"/>
    <w:rsid w:val="00C662BD"/>
    <w:rsid w:val="00C66498"/>
    <w:rsid w:val="00C667BC"/>
    <w:rsid w:val="00C668D6"/>
    <w:rsid w:val="00C66BD2"/>
    <w:rsid w:val="00C66CBF"/>
    <w:rsid w:val="00C66E54"/>
    <w:rsid w:val="00C66E67"/>
    <w:rsid w:val="00C67271"/>
    <w:rsid w:val="00C67815"/>
    <w:rsid w:val="00C67D38"/>
    <w:rsid w:val="00C67D68"/>
    <w:rsid w:val="00C70219"/>
    <w:rsid w:val="00C70BB9"/>
    <w:rsid w:val="00C70C12"/>
    <w:rsid w:val="00C70E61"/>
    <w:rsid w:val="00C70F45"/>
    <w:rsid w:val="00C70F53"/>
    <w:rsid w:val="00C71024"/>
    <w:rsid w:val="00C71056"/>
    <w:rsid w:val="00C71579"/>
    <w:rsid w:val="00C71F17"/>
    <w:rsid w:val="00C71FA7"/>
    <w:rsid w:val="00C720A6"/>
    <w:rsid w:val="00C721E8"/>
    <w:rsid w:val="00C723EB"/>
    <w:rsid w:val="00C72461"/>
    <w:rsid w:val="00C725A2"/>
    <w:rsid w:val="00C726E7"/>
    <w:rsid w:val="00C7270D"/>
    <w:rsid w:val="00C727B2"/>
    <w:rsid w:val="00C727BD"/>
    <w:rsid w:val="00C727EB"/>
    <w:rsid w:val="00C72CEB"/>
    <w:rsid w:val="00C73151"/>
    <w:rsid w:val="00C73328"/>
    <w:rsid w:val="00C73567"/>
    <w:rsid w:val="00C73656"/>
    <w:rsid w:val="00C738DD"/>
    <w:rsid w:val="00C73952"/>
    <w:rsid w:val="00C73B20"/>
    <w:rsid w:val="00C73BF4"/>
    <w:rsid w:val="00C73DEE"/>
    <w:rsid w:val="00C73FDF"/>
    <w:rsid w:val="00C74029"/>
    <w:rsid w:val="00C74274"/>
    <w:rsid w:val="00C747C2"/>
    <w:rsid w:val="00C747D2"/>
    <w:rsid w:val="00C74889"/>
    <w:rsid w:val="00C74D08"/>
    <w:rsid w:val="00C74E57"/>
    <w:rsid w:val="00C7500F"/>
    <w:rsid w:val="00C75094"/>
    <w:rsid w:val="00C7537B"/>
    <w:rsid w:val="00C753B8"/>
    <w:rsid w:val="00C75572"/>
    <w:rsid w:val="00C75B1B"/>
    <w:rsid w:val="00C75F8D"/>
    <w:rsid w:val="00C7636B"/>
    <w:rsid w:val="00C76490"/>
    <w:rsid w:val="00C765FE"/>
    <w:rsid w:val="00C76C1A"/>
    <w:rsid w:val="00C76DC1"/>
    <w:rsid w:val="00C76E0A"/>
    <w:rsid w:val="00C7726D"/>
    <w:rsid w:val="00C7737A"/>
    <w:rsid w:val="00C777E4"/>
    <w:rsid w:val="00C778FC"/>
    <w:rsid w:val="00C77BC8"/>
    <w:rsid w:val="00C77BCB"/>
    <w:rsid w:val="00C77CB8"/>
    <w:rsid w:val="00C77CD4"/>
    <w:rsid w:val="00C77E29"/>
    <w:rsid w:val="00C77F50"/>
    <w:rsid w:val="00C80109"/>
    <w:rsid w:val="00C80201"/>
    <w:rsid w:val="00C8074F"/>
    <w:rsid w:val="00C80810"/>
    <w:rsid w:val="00C808BD"/>
    <w:rsid w:val="00C80905"/>
    <w:rsid w:val="00C80F24"/>
    <w:rsid w:val="00C816AA"/>
    <w:rsid w:val="00C81B38"/>
    <w:rsid w:val="00C82208"/>
    <w:rsid w:val="00C822B1"/>
    <w:rsid w:val="00C8260D"/>
    <w:rsid w:val="00C8263B"/>
    <w:rsid w:val="00C828BE"/>
    <w:rsid w:val="00C828C2"/>
    <w:rsid w:val="00C828E7"/>
    <w:rsid w:val="00C82FE0"/>
    <w:rsid w:val="00C8324A"/>
    <w:rsid w:val="00C8373F"/>
    <w:rsid w:val="00C83751"/>
    <w:rsid w:val="00C83BC2"/>
    <w:rsid w:val="00C83F00"/>
    <w:rsid w:val="00C83F24"/>
    <w:rsid w:val="00C84331"/>
    <w:rsid w:val="00C847D0"/>
    <w:rsid w:val="00C84B1E"/>
    <w:rsid w:val="00C84B6F"/>
    <w:rsid w:val="00C84D43"/>
    <w:rsid w:val="00C84FEB"/>
    <w:rsid w:val="00C85172"/>
    <w:rsid w:val="00C855AA"/>
    <w:rsid w:val="00C8569C"/>
    <w:rsid w:val="00C85D34"/>
    <w:rsid w:val="00C85D4E"/>
    <w:rsid w:val="00C8604E"/>
    <w:rsid w:val="00C8623C"/>
    <w:rsid w:val="00C864EC"/>
    <w:rsid w:val="00C866B6"/>
    <w:rsid w:val="00C86B60"/>
    <w:rsid w:val="00C8719E"/>
    <w:rsid w:val="00C872FF"/>
    <w:rsid w:val="00C877D4"/>
    <w:rsid w:val="00C87844"/>
    <w:rsid w:val="00C8784B"/>
    <w:rsid w:val="00C87904"/>
    <w:rsid w:val="00C87C2E"/>
    <w:rsid w:val="00C87DA6"/>
    <w:rsid w:val="00C90020"/>
    <w:rsid w:val="00C90150"/>
    <w:rsid w:val="00C903BF"/>
    <w:rsid w:val="00C90566"/>
    <w:rsid w:val="00C90AA7"/>
    <w:rsid w:val="00C90B3A"/>
    <w:rsid w:val="00C90CAC"/>
    <w:rsid w:val="00C90E05"/>
    <w:rsid w:val="00C91033"/>
    <w:rsid w:val="00C911CA"/>
    <w:rsid w:val="00C91378"/>
    <w:rsid w:val="00C9144D"/>
    <w:rsid w:val="00C914A2"/>
    <w:rsid w:val="00C91628"/>
    <w:rsid w:val="00C91C11"/>
    <w:rsid w:val="00C92036"/>
    <w:rsid w:val="00C920D7"/>
    <w:rsid w:val="00C9234E"/>
    <w:rsid w:val="00C923F9"/>
    <w:rsid w:val="00C92535"/>
    <w:rsid w:val="00C92846"/>
    <w:rsid w:val="00C92B6B"/>
    <w:rsid w:val="00C92B75"/>
    <w:rsid w:val="00C92CC7"/>
    <w:rsid w:val="00C930B4"/>
    <w:rsid w:val="00C930FF"/>
    <w:rsid w:val="00C931C4"/>
    <w:rsid w:val="00C934B7"/>
    <w:rsid w:val="00C934CD"/>
    <w:rsid w:val="00C935AC"/>
    <w:rsid w:val="00C937C2"/>
    <w:rsid w:val="00C93AD9"/>
    <w:rsid w:val="00C93AF1"/>
    <w:rsid w:val="00C941D2"/>
    <w:rsid w:val="00C94291"/>
    <w:rsid w:val="00C942E3"/>
    <w:rsid w:val="00C948E0"/>
    <w:rsid w:val="00C94C7D"/>
    <w:rsid w:val="00C94D55"/>
    <w:rsid w:val="00C94E47"/>
    <w:rsid w:val="00C951FD"/>
    <w:rsid w:val="00C95F72"/>
    <w:rsid w:val="00C962E5"/>
    <w:rsid w:val="00C96B0E"/>
    <w:rsid w:val="00C96F1B"/>
    <w:rsid w:val="00C975D7"/>
    <w:rsid w:val="00C97759"/>
    <w:rsid w:val="00CA009B"/>
    <w:rsid w:val="00CA030F"/>
    <w:rsid w:val="00CA0377"/>
    <w:rsid w:val="00CA09C3"/>
    <w:rsid w:val="00CA0C32"/>
    <w:rsid w:val="00CA10FA"/>
    <w:rsid w:val="00CA17FD"/>
    <w:rsid w:val="00CA1EFE"/>
    <w:rsid w:val="00CA20B9"/>
    <w:rsid w:val="00CA2171"/>
    <w:rsid w:val="00CA2381"/>
    <w:rsid w:val="00CA2594"/>
    <w:rsid w:val="00CA296B"/>
    <w:rsid w:val="00CA2B13"/>
    <w:rsid w:val="00CA2D19"/>
    <w:rsid w:val="00CA32F1"/>
    <w:rsid w:val="00CA379F"/>
    <w:rsid w:val="00CA3C33"/>
    <w:rsid w:val="00CA3F34"/>
    <w:rsid w:val="00CA3F3B"/>
    <w:rsid w:val="00CA40F7"/>
    <w:rsid w:val="00CA40FB"/>
    <w:rsid w:val="00CA426E"/>
    <w:rsid w:val="00CA432E"/>
    <w:rsid w:val="00CA4A18"/>
    <w:rsid w:val="00CA4B2B"/>
    <w:rsid w:val="00CA5083"/>
    <w:rsid w:val="00CA5173"/>
    <w:rsid w:val="00CA53DB"/>
    <w:rsid w:val="00CA54B8"/>
    <w:rsid w:val="00CA54DE"/>
    <w:rsid w:val="00CA5674"/>
    <w:rsid w:val="00CA5870"/>
    <w:rsid w:val="00CA5A9A"/>
    <w:rsid w:val="00CA5C45"/>
    <w:rsid w:val="00CA694A"/>
    <w:rsid w:val="00CA69BE"/>
    <w:rsid w:val="00CA6AD0"/>
    <w:rsid w:val="00CA7035"/>
    <w:rsid w:val="00CA70E4"/>
    <w:rsid w:val="00CA718A"/>
    <w:rsid w:val="00CA72E8"/>
    <w:rsid w:val="00CA7480"/>
    <w:rsid w:val="00CA79D5"/>
    <w:rsid w:val="00CA7F89"/>
    <w:rsid w:val="00CB072E"/>
    <w:rsid w:val="00CB07AE"/>
    <w:rsid w:val="00CB0D98"/>
    <w:rsid w:val="00CB1236"/>
    <w:rsid w:val="00CB1597"/>
    <w:rsid w:val="00CB1749"/>
    <w:rsid w:val="00CB1BBF"/>
    <w:rsid w:val="00CB1E56"/>
    <w:rsid w:val="00CB1FED"/>
    <w:rsid w:val="00CB2761"/>
    <w:rsid w:val="00CB2949"/>
    <w:rsid w:val="00CB2B42"/>
    <w:rsid w:val="00CB2C76"/>
    <w:rsid w:val="00CB2CE8"/>
    <w:rsid w:val="00CB31CE"/>
    <w:rsid w:val="00CB31ED"/>
    <w:rsid w:val="00CB3472"/>
    <w:rsid w:val="00CB34EB"/>
    <w:rsid w:val="00CB39BA"/>
    <w:rsid w:val="00CB411D"/>
    <w:rsid w:val="00CB44AF"/>
    <w:rsid w:val="00CB44DC"/>
    <w:rsid w:val="00CB4512"/>
    <w:rsid w:val="00CB49DC"/>
    <w:rsid w:val="00CB4A22"/>
    <w:rsid w:val="00CB4C0C"/>
    <w:rsid w:val="00CB4C19"/>
    <w:rsid w:val="00CB4E45"/>
    <w:rsid w:val="00CB4EDF"/>
    <w:rsid w:val="00CB5668"/>
    <w:rsid w:val="00CB5D7B"/>
    <w:rsid w:val="00CB6016"/>
    <w:rsid w:val="00CB60BA"/>
    <w:rsid w:val="00CB619A"/>
    <w:rsid w:val="00CB619C"/>
    <w:rsid w:val="00CB636F"/>
    <w:rsid w:val="00CB66BA"/>
    <w:rsid w:val="00CB66D2"/>
    <w:rsid w:val="00CB6DBD"/>
    <w:rsid w:val="00CB6E97"/>
    <w:rsid w:val="00CB6E9F"/>
    <w:rsid w:val="00CB74AD"/>
    <w:rsid w:val="00CB7778"/>
    <w:rsid w:val="00CB78C7"/>
    <w:rsid w:val="00CB79F9"/>
    <w:rsid w:val="00CB7A9B"/>
    <w:rsid w:val="00CB7C15"/>
    <w:rsid w:val="00CB7C30"/>
    <w:rsid w:val="00CB7D9A"/>
    <w:rsid w:val="00CB7E2A"/>
    <w:rsid w:val="00CB7F0D"/>
    <w:rsid w:val="00CC019C"/>
    <w:rsid w:val="00CC032F"/>
    <w:rsid w:val="00CC03A2"/>
    <w:rsid w:val="00CC03DF"/>
    <w:rsid w:val="00CC048D"/>
    <w:rsid w:val="00CC052D"/>
    <w:rsid w:val="00CC0876"/>
    <w:rsid w:val="00CC08D2"/>
    <w:rsid w:val="00CC0F1B"/>
    <w:rsid w:val="00CC1028"/>
    <w:rsid w:val="00CC107C"/>
    <w:rsid w:val="00CC1123"/>
    <w:rsid w:val="00CC12D7"/>
    <w:rsid w:val="00CC1340"/>
    <w:rsid w:val="00CC18AF"/>
    <w:rsid w:val="00CC18ED"/>
    <w:rsid w:val="00CC1CD2"/>
    <w:rsid w:val="00CC1D6C"/>
    <w:rsid w:val="00CC2003"/>
    <w:rsid w:val="00CC22DC"/>
    <w:rsid w:val="00CC231B"/>
    <w:rsid w:val="00CC2A07"/>
    <w:rsid w:val="00CC35A6"/>
    <w:rsid w:val="00CC3783"/>
    <w:rsid w:val="00CC3BDB"/>
    <w:rsid w:val="00CC3F74"/>
    <w:rsid w:val="00CC4060"/>
    <w:rsid w:val="00CC4150"/>
    <w:rsid w:val="00CC4882"/>
    <w:rsid w:val="00CC53DA"/>
    <w:rsid w:val="00CC565E"/>
    <w:rsid w:val="00CC57BE"/>
    <w:rsid w:val="00CC59B0"/>
    <w:rsid w:val="00CC59C6"/>
    <w:rsid w:val="00CC5DE9"/>
    <w:rsid w:val="00CC5E57"/>
    <w:rsid w:val="00CC629E"/>
    <w:rsid w:val="00CC64CE"/>
    <w:rsid w:val="00CC65C9"/>
    <w:rsid w:val="00CC6602"/>
    <w:rsid w:val="00CC6A3F"/>
    <w:rsid w:val="00CC6AA6"/>
    <w:rsid w:val="00CC6B25"/>
    <w:rsid w:val="00CC769A"/>
    <w:rsid w:val="00CC77DB"/>
    <w:rsid w:val="00CC783D"/>
    <w:rsid w:val="00CC7C72"/>
    <w:rsid w:val="00CD03BE"/>
    <w:rsid w:val="00CD0741"/>
    <w:rsid w:val="00CD0785"/>
    <w:rsid w:val="00CD080F"/>
    <w:rsid w:val="00CD0998"/>
    <w:rsid w:val="00CD0BCB"/>
    <w:rsid w:val="00CD0DC0"/>
    <w:rsid w:val="00CD0E3B"/>
    <w:rsid w:val="00CD1079"/>
    <w:rsid w:val="00CD12EF"/>
    <w:rsid w:val="00CD16D0"/>
    <w:rsid w:val="00CD1C5F"/>
    <w:rsid w:val="00CD1CCF"/>
    <w:rsid w:val="00CD1D2D"/>
    <w:rsid w:val="00CD1EEF"/>
    <w:rsid w:val="00CD214B"/>
    <w:rsid w:val="00CD226A"/>
    <w:rsid w:val="00CD2291"/>
    <w:rsid w:val="00CD22C3"/>
    <w:rsid w:val="00CD23A5"/>
    <w:rsid w:val="00CD26BD"/>
    <w:rsid w:val="00CD2731"/>
    <w:rsid w:val="00CD27BE"/>
    <w:rsid w:val="00CD2A14"/>
    <w:rsid w:val="00CD2F6F"/>
    <w:rsid w:val="00CD3177"/>
    <w:rsid w:val="00CD33DF"/>
    <w:rsid w:val="00CD356A"/>
    <w:rsid w:val="00CD37E3"/>
    <w:rsid w:val="00CD3862"/>
    <w:rsid w:val="00CD42B4"/>
    <w:rsid w:val="00CD4332"/>
    <w:rsid w:val="00CD4624"/>
    <w:rsid w:val="00CD4751"/>
    <w:rsid w:val="00CD4882"/>
    <w:rsid w:val="00CD4FAA"/>
    <w:rsid w:val="00CD50C6"/>
    <w:rsid w:val="00CD5390"/>
    <w:rsid w:val="00CD548B"/>
    <w:rsid w:val="00CD54F9"/>
    <w:rsid w:val="00CD56C4"/>
    <w:rsid w:val="00CD5887"/>
    <w:rsid w:val="00CD5A6F"/>
    <w:rsid w:val="00CD5CFE"/>
    <w:rsid w:val="00CD5E51"/>
    <w:rsid w:val="00CD6A1F"/>
    <w:rsid w:val="00CD6A5C"/>
    <w:rsid w:val="00CD6CF6"/>
    <w:rsid w:val="00CD6DF2"/>
    <w:rsid w:val="00CD768F"/>
    <w:rsid w:val="00CD77C3"/>
    <w:rsid w:val="00CD79CB"/>
    <w:rsid w:val="00CD7D1F"/>
    <w:rsid w:val="00CE0572"/>
    <w:rsid w:val="00CE08E8"/>
    <w:rsid w:val="00CE0B0B"/>
    <w:rsid w:val="00CE0B9A"/>
    <w:rsid w:val="00CE0C2C"/>
    <w:rsid w:val="00CE111D"/>
    <w:rsid w:val="00CE1511"/>
    <w:rsid w:val="00CE1783"/>
    <w:rsid w:val="00CE17DA"/>
    <w:rsid w:val="00CE1C22"/>
    <w:rsid w:val="00CE1D1C"/>
    <w:rsid w:val="00CE1D73"/>
    <w:rsid w:val="00CE203C"/>
    <w:rsid w:val="00CE2574"/>
    <w:rsid w:val="00CE2750"/>
    <w:rsid w:val="00CE287C"/>
    <w:rsid w:val="00CE28D1"/>
    <w:rsid w:val="00CE2C35"/>
    <w:rsid w:val="00CE2C70"/>
    <w:rsid w:val="00CE2CBC"/>
    <w:rsid w:val="00CE2FF7"/>
    <w:rsid w:val="00CE3072"/>
    <w:rsid w:val="00CE3554"/>
    <w:rsid w:val="00CE3897"/>
    <w:rsid w:val="00CE4067"/>
    <w:rsid w:val="00CE4257"/>
    <w:rsid w:val="00CE4409"/>
    <w:rsid w:val="00CE4625"/>
    <w:rsid w:val="00CE4B88"/>
    <w:rsid w:val="00CE4BFB"/>
    <w:rsid w:val="00CE4D68"/>
    <w:rsid w:val="00CE4DAC"/>
    <w:rsid w:val="00CE4EC0"/>
    <w:rsid w:val="00CE4F18"/>
    <w:rsid w:val="00CE4F48"/>
    <w:rsid w:val="00CE5297"/>
    <w:rsid w:val="00CE5C6E"/>
    <w:rsid w:val="00CE5EEC"/>
    <w:rsid w:val="00CE5F59"/>
    <w:rsid w:val="00CE62D9"/>
    <w:rsid w:val="00CE6348"/>
    <w:rsid w:val="00CE63FA"/>
    <w:rsid w:val="00CE640B"/>
    <w:rsid w:val="00CE663A"/>
    <w:rsid w:val="00CE68F5"/>
    <w:rsid w:val="00CE6C02"/>
    <w:rsid w:val="00CE6C67"/>
    <w:rsid w:val="00CE6C9D"/>
    <w:rsid w:val="00CE6EF0"/>
    <w:rsid w:val="00CE6FAD"/>
    <w:rsid w:val="00CE7135"/>
    <w:rsid w:val="00CE7534"/>
    <w:rsid w:val="00CE75F4"/>
    <w:rsid w:val="00CE7863"/>
    <w:rsid w:val="00CE7ABC"/>
    <w:rsid w:val="00CE7BE3"/>
    <w:rsid w:val="00CE7C7B"/>
    <w:rsid w:val="00CE7F91"/>
    <w:rsid w:val="00CF0064"/>
    <w:rsid w:val="00CF036E"/>
    <w:rsid w:val="00CF09E4"/>
    <w:rsid w:val="00CF0BFA"/>
    <w:rsid w:val="00CF0C1E"/>
    <w:rsid w:val="00CF0C5D"/>
    <w:rsid w:val="00CF0DDE"/>
    <w:rsid w:val="00CF1404"/>
    <w:rsid w:val="00CF160D"/>
    <w:rsid w:val="00CF181F"/>
    <w:rsid w:val="00CF1B58"/>
    <w:rsid w:val="00CF1DEB"/>
    <w:rsid w:val="00CF1E90"/>
    <w:rsid w:val="00CF21F6"/>
    <w:rsid w:val="00CF23BE"/>
    <w:rsid w:val="00CF26BF"/>
    <w:rsid w:val="00CF2A54"/>
    <w:rsid w:val="00CF303F"/>
    <w:rsid w:val="00CF34D5"/>
    <w:rsid w:val="00CF35D0"/>
    <w:rsid w:val="00CF3732"/>
    <w:rsid w:val="00CF38FD"/>
    <w:rsid w:val="00CF3FDA"/>
    <w:rsid w:val="00CF46F7"/>
    <w:rsid w:val="00CF48E3"/>
    <w:rsid w:val="00CF4B0D"/>
    <w:rsid w:val="00CF4C93"/>
    <w:rsid w:val="00CF4F68"/>
    <w:rsid w:val="00CF4FC1"/>
    <w:rsid w:val="00CF52BA"/>
    <w:rsid w:val="00CF59B9"/>
    <w:rsid w:val="00CF5D32"/>
    <w:rsid w:val="00CF5E0F"/>
    <w:rsid w:val="00CF5F3C"/>
    <w:rsid w:val="00CF63DA"/>
    <w:rsid w:val="00CF6414"/>
    <w:rsid w:val="00CF64D4"/>
    <w:rsid w:val="00CF65EB"/>
    <w:rsid w:val="00CF662F"/>
    <w:rsid w:val="00CF6A6A"/>
    <w:rsid w:val="00CF6D29"/>
    <w:rsid w:val="00CF6F6A"/>
    <w:rsid w:val="00CF7A18"/>
    <w:rsid w:val="00CF7C27"/>
    <w:rsid w:val="00CF7D7B"/>
    <w:rsid w:val="00CF7EE2"/>
    <w:rsid w:val="00D0000D"/>
    <w:rsid w:val="00D00049"/>
    <w:rsid w:val="00D0013D"/>
    <w:rsid w:val="00D00547"/>
    <w:rsid w:val="00D00584"/>
    <w:rsid w:val="00D005E3"/>
    <w:rsid w:val="00D006AB"/>
    <w:rsid w:val="00D007E8"/>
    <w:rsid w:val="00D008E9"/>
    <w:rsid w:val="00D00971"/>
    <w:rsid w:val="00D00B3D"/>
    <w:rsid w:val="00D00B61"/>
    <w:rsid w:val="00D00C11"/>
    <w:rsid w:val="00D00C2B"/>
    <w:rsid w:val="00D00FA4"/>
    <w:rsid w:val="00D01265"/>
    <w:rsid w:val="00D012FA"/>
    <w:rsid w:val="00D0134E"/>
    <w:rsid w:val="00D01416"/>
    <w:rsid w:val="00D01428"/>
    <w:rsid w:val="00D015A9"/>
    <w:rsid w:val="00D015DB"/>
    <w:rsid w:val="00D0188C"/>
    <w:rsid w:val="00D01ADC"/>
    <w:rsid w:val="00D01F82"/>
    <w:rsid w:val="00D0204E"/>
    <w:rsid w:val="00D023FB"/>
    <w:rsid w:val="00D0274D"/>
    <w:rsid w:val="00D027B1"/>
    <w:rsid w:val="00D02ACE"/>
    <w:rsid w:val="00D02E78"/>
    <w:rsid w:val="00D03439"/>
    <w:rsid w:val="00D035F6"/>
    <w:rsid w:val="00D0361F"/>
    <w:rsid w:val="00D03940"/>
    <w:rsid w:val="00D03DBB"/>
    <w:rsid w:val="00D03EC1"/>
    <w:rsid w:val="00D03ECF"/>
    <w:rsid w:val="00D0476B"/>
    <w:rsid w:val="00D04960"/>
    <w:rsid w:val="00D04FF1"/>
    <w:rsid w:val="00D0520D"/>
    <w:rsid w:val="00D05220"/>
    <w:rsid w:val="00D0574A"/>
    <w:rsid w:val="00D0599A"/>
    <w:rsid w:val="00D05AA2"/>
    <w:rsid w:val="00D05B3F"/>
    <w:rsid w:val="00D05BF6"/>
    <w:rsid w:val="00D05D72"/>
    <w:rsid w:val="00D0602B"/>
    <w:rsid w:val="00D060FE"/>
    <w:rsid w:val="00D0630E"/>
    <w:rsid w:val="00D06671"/>
    <w:rsid w:val="00D068CA"/>
    <w:rsid w:val="00D06967"/>
    <w:rsid w:val="00D06A7A"/>
    <w:rsid w:val="00D06BE5"/>
    <w:rsid w:val="00D06CD0"/>
    <w:rsid w:val="00D070E9"/>
    <w:rsid w:val="00D07311"/>
    <w:rsid w:val="00D07B8D"/>
    <w:rsid w:val="00D07EC7"/>
    <w:rsid w:val="00D104C3"/>
    <w:rsid w:val="00D106D4"/>
    <w:rsid w:val="00D1073F"/>
    <w:rsid w:val="00D107C8"/>
    <w:rsid w:val="00D10AA6"/>
    <w:rsid w:val="00D10D15"/>
    <w:rsid w:val="00D10F15"/>
    <w:rsid w:val="00D10FDD"/>
    <w:rsid w:val="00D1105B"/>
    <w:rsid w:val="00D11180"/>
    <w:rsid w:val="00D1125C"/>
    <w:rsid w:val="00D115AF"/>
    <w:rsid w:val="00D1188B"/>
    <w:rsid w:val="00D1193B"/>
    <w:rsid w:val="00D11A63"/>
    <w:rsid w:val="00D11BDB"/>
    <w:rsid w:val="00D11C97"/>
    <w:rsid w:val="00D1217E"/>
    <w:rsid w:val="00D12267"/>
    <w:rsid w:val="00D124E6"/>
    <w:rsid w:val="00D1260D"/>
    <w:rsid w:val="00D12792"/>
    <w:rsid w:val="00D12AD4"/>
    <w:rsid w:val="00D12C57"/>
    <w:rsid w:val="00D12D00"/>
    <w:rsid w:val="00D12E45"/>
    <w:rsid w:val="00D12E7C"/>
    <w:rsid w:val="00D12FD6"/>
    <w:rsid w:val="00D12FDA"/>
    <w:rsid w:val="00D13636"/>
    <w:rsid w:val="00D13833"/>
    <w:rsid w:val="00D13ABD"/>
    <w:rsid w:val="00D13C0D"/>
    <w:rsid w:val="00D13DD5"/>
    <w:rsid w:val="00D13EFE"/>
    <w:rsid w:val="00D13F5A"/>
    <w:rsid w:val="00D1445D"/>
    <w:rsid w:val="00D14772"/>
    <w:rsid w:val="00D1487D"/>
    <w:rsid w:val="00D14B9F"/>
    <w:rsid w:val="00D14E18"/>
    <w:rsid w:val="00D14E25"/>
    <w:rsid w:val="00D1563C"/>
    <w:rsid w:val="00D1579D"/>
    <w:rsid w:val="00D157B6"/>
    <w:rsid w:val="00D159B1"/>
    <w:rsid w:val="00D15C6E"/>
    <w:rsid w:val="00D15DD5"/>
    <w:rsid w:val="00D15FF5"/>
    <w:rsid w:val="00D16251"/>
    <w:rsid w:val="00D16652"/>
    <w:rsid w:val="00D166B8"/>
    <w:rsid w:val="00D16A5C"/>
    <w:rsid w:val="00D1745B"/>
    <w:rsid w:val="00D17B0A"/>
    <w:rsid w:val="00D20226"/>
    <w:rsid w:val="00D202B6"/>
    <w:rsid w:val="00D202E5"/>
    <w:rsid w:val="00D203AC"/>
    <w:rsid w:val="00D2086B"/>
    <w:rsid w:val="00D20C79"/>
    <w:rsid w:val="00D21193"/>
    <w:rsid w:val="00D21340"/>
    <w:rsid w:val="00D218F4"/>
    <w:rsid w:val="00D2195C"/>
    <w:rsid w:val="00D21A52"/>
    <w:rsid w:val="00D21C93"/>
    <w:rsid w:val="00D21D19"/>
    <w:rsid w:val="00D21ECB"/>
    <w:rsid w:val="00D2205E"/>
    <w:rsid w:val="00D220E0"/>
    <w:rsid w:val="00D228D3"/>
    <w:rsid w:val="00D22A8D"/>
    <w:rsid w:val="00D22BF9"/>
    <w:rsid w:val="00D22CC0"/>
    <w:rsid w:val="00D23B5B"/>
    <w:rsid w:val="00D240EB"/>
    <w:rsid w:val="00D246AE"/>
    <w:rsid w:val="00D24E68"/>
    <w:rsid w:val="00D25169"/>
    <w:rsid w:val="00D253BA"/>
    <w:rsid w:val="00D255A0"/>
    <w:rsid w:val="00D256C4"/>
    <w:rsid w:val="00D257DE"/>
    <w:rsid w:val="00D25E6C"/>
    <w:rsid w:val="00D260CE"/>
    <w:rsid w:val="00D26275"/>
    <w:rsid w:val="00D26361"/>
    <w:rsid w:val="00D26588"/>
    <w:rsid w:val="00D26825"/>
    <w:rsid w:val="00D26EF1"/>
    <w:rsid w:val="00D270B8"/>
    <w:rsid w:val="00D271F5"/>
    <w:rsid w:val="00D27448"/>
    <w:rsid w:val="00D27697"/>
    <w:rsid w:val="00D2787B"/>
    <w:rsid w:val="00D27BDE"/>
    <w:rsid w:val="00D27E87"/>
    <w:rsid w:val="00D303BB"/>
    <w:rsid w:val="00D305B7"/>
    <w:rsid w:val="00D306DF"/>
    <w:rsid w:val="00D31137"/>
    <w:rsid w:val="00D313FD"/>
    <w:rsid w:val="00D314F8"/>
    <w:rsid w:val="00D31681"/>
    <w:rsid w:val="00D31888"/>
    <w:rsid w:val="00D31F8C"/>
    <w:rsid w:val="00D3204E"/>
    <w:rsid w:val="00D324B6"/>
    <w:rsid w:val="00D32603"/>
    <w:rsid w:val="00D3276B"/>
    <w:rsid w:val="00D327C4"/>
    <w:rsid w:val="00D329D6"/>
    <w:rsid w:val="00D32FF2"/>
    <w:rsid w:val="00D3320A"/>
    <w:rsid w:val="00D3336B"/>
    <w:rsid w:val="00D33480"/>
    <w:rsid w:val="00D336AE"/>
    <w:rsid w:val="00D337CC"/>
    <w:rsid w:val="00D33C96"/>
    <w:rsid w:val="00D33DC1"/>
    <w:rsid w:val="00D33EA6"/>
    <w:rsid w:val="00D33F61"/>
    <w:rsid w:val="00D3409F"/>
    <w:rsid w:val="00D34110"/>
    <w:rsid w:val="00D347AA"/>
    <w:rsid w:val="00D34B84"/>
    <w:rsid w:val="00D34B97"/>
    <w:rsid w:val="00D34F5D"/>
    <w:rsid w:val="00D34F9E"/>
    <w:rsid w:val="00D34FD6"/>
    <w:rsid w:val="00D355E1"/>
    <w:rsid w:val="00D35642"/>
    <w:rsid w:val="00D35666"/>
    <w:rsid w:val="00D35720"/>
    <w:rsid w:val="00D35761"/>
    <w:rsid w:val="00D35FE2"/>
    <w:rsid w:val="00D360C2"/>
    <w:rsid w:val="00D36214"/>
    <w:rsid w:val="00D367BD"/>
    <w:rsid w:val="00D36B1D"/>
    <w:rsid w:val="00D36B4D"/>
    <w:rsid w:val="00D36DB9"/>
    <w:rsid w:val="00D36E4D"/>
    <w:rsid w:val="00D36F9E"/>
    <w:rsid w:val="00D37699"/>
    <w:rsid w:val="00D37995"/>
    <w:rsid w:val="00D37A5A"/>
    <w:rsid w:val="00D37E43"/>
    <w:rsid w:val="00D404E5"/>
    <w:rsid w:val="00D406A8"/>
    <w:rsid w:val="00D40701"/>
    <w:rsid w:val="00D40711"/>
    <w:rsid w:val="00D4157D"/>
    <w:rsid w:val="00D416C8"/>
    <w:rsid w:val="00D41895"/>
    <w:rsid w:val="00D419B0"/>
    <w:rsid w:val="00D41B99"/>
    <w:rsid w:val="00D41F32"/>
    <w:rsid w:val="00D41FCA"/>
    <w:rsid w:val="00D4201C"/>
    <w:rsid w:val="00D4264D"/>
    <w:rsid w:val="00D4286E"/>
    <w:rsid w:val="00D42A99"/>
    <w:rsid w:val="00D4307B"/>
    <w:rsid w:val="00D431E0"/>
    <w:rsid w:val="00D4351E"/>
    <w:rsid w:val="00D4360C"/>
    <w:rsid w:val="00D43736"/>
    <w:rsid w:val="00D43A6F"/>
    <w:rsid w:val="00D43BFF"/>
    <w:rsid w:val="00D43F31"/>
    <w:rsid w:val="00D44747"/>
    <w:rsid w:val="00D44CC7"/>
    <w:rsid w:val="00D455D0"/>
    <w:rsid w:val="00D45732"/>
    <w:rsid w:val="00D459AA"/>
    <w:rsid w:val="00D45A9A"/>
    <w:rsid w:val="00D45B37"/>
    <w:rsid w:val="00D45B8C"/>
    <w:rsid w:val="00D45BFC"/>
    <w:rsid w:val="00D45C3E"/>
    <w:rsid w:val="00D45D76"/>
    <w:rsid w:val="00D45D8D"/>
    <w:rsid w:val="00D45EDD"/>
    <w:rsid w:val="00D45F2C"/>
    <w:rsid w:val="00D46150"/>
    <w:rsid w:val="00D46238"/>
    <w:rsid w:val="00D46249"/>
    <w:rsid w:val="00D46C7F"/>
    <w:rsid w:val="00D46EF7"/>
    <w:rsid w:val="00D46F2D"/>
    <w:rsid w:val="00D475A8"/>
    <w:rsid w:val="00D476E1"/>
    <w:rsid w:val="00D47F44"/>
    <w:rsid w:val="00D5020A"/>
    <w:rsid w:val="00D50873"/>
    <w:rsid w:val="00D50BFF"/>
    <w:rsid w:val="00D50D1D"/>
    <w:rsid w:val="00D511E6"/>
    <w:rsid w:val="00D51214"/>
    <w:rsid w:val="00D512DB"/>
    <w:rsid w:val="00D51328"/>
    <w:rsid w:val="00D514C4"/>
    <w:rsid w:val="00D515C5"/>
    <w:rsid w:val="00D515DE"/>
    <w:rsid w:val="00D51732"/>
    <w:rsid w:val="00D51A5E"/>
    <w:rsid w:val="00D51BA1"/>
    <w:rsid w:val="00D51BE5"/>
    <w:rsid w:val="00D51D74"/>
    <w:rsid w:val="00D521AA"/>
    <w:rsid w:val="00D52204"/>
    <w:rsid w:val="00D5243B"/>
    <w:rsid w:val="00D524F4"/>
    <w:rsid w:val="00D524FE"/>
    <w:rsid w:val="00D52794"/>
    <w:rsid w:val="00D52797"/>
    <w:rsid w:val="00D52806"/>
    <w:rsid w:val="00D52830"/>
    <w:rsid w:val="00D533F6"/>
    <w:rsid w:val="00D535B8"/>
    <w:rsid w:val="00D536C3"/>
    <w:rsid w:val="00D536D0"/>
    <w:rsid w:val="00D539FC"/>
    <w:rsid w:val="00D53D55"/>
    <w:rsid w:val="00D53F5A"/>
    <w:rsid w:val="00D53F8A"/>
    <w:rsid w:val="00D5430A"/>
    <w:rsid w:val="00D54319"/>
    <w:rsid w:val="00D545DE"/>
    <w:rsid w:val="00D54606"/>
    <w:rsid w:val="00D54752"/>
    <w:rsid w:val="00D54ACB"/>
    <w:rsid w:val="00D54BE5"/>
    <w:rsid w:val="00D54D7C"/>
    <w:rsid w:val="00D54E8C"/>
    <w:rsid w:val="00D54F0C"/>
    <w:rsid w:val="00D550BB"/>
    <w:rsid w:val="00D556F2"/>
    <w:rsid w:val="00D5575D"/>
    <w:rsid w:val="00D55C32"/>
    <w:rsid w:val="00D55CD7"/>
    <w:rsid w:val="00D55E6D"/>
    <w:rsid w:val="00D5611B"/>
    <w:rsid w:val="00D5623B"/>
    <w:rsid w:val="00D563A5"/>
    <w:rsid w:val="00D563BE"/>
    <w:rsid w:val="00D56529"/>
    <w:rsid w:val="00D56584"/>
    <w:rsid w:val="00D5664A"/>
    <w:rsid w:val="00D5670C"/>
    <w:rsid w:val="00D56968"/>
    <w:rsid w:val="00D56974"/>
    <w:rsid w:val="00D56AC6"/>
    <w:rsid w:val="00D56E20"/>
    <w:rsid w:val="00D56EAD"/>
    <w:rsid w:val="00D57A30"/>
    <w:rsid w:val="00D57D63"/>
    <w:rsid w:val="00D60181"/>
    <w:rsid w:val="00D60403"/>
    <w:rsid w:val="00D6047E"/>
    <w:rsid w:val="00D607B4"/>
    <w:rsid w:val="00D60846"/>
    <w:rsid w:val="00D60A2B"/>
    <w:rsid w:val="00D60C87"/>
    <w:rsid w:val="00D60C92"/>
    <w:rsid w:val="00D6108C"/>
    <w:rsid w:val="00D61097"/>
    <w:rsid w:val="00D611FD"/>
    <w:rsid w:val="00D61284"/>
    <w:rsid w:val="00D61481"/>
    <w:rsid w:val="00D615C8"/>
    <w:rsid w:val="00D61A1B"/>
    <w:rsid w:val="00D61B35"/>
    <w:rsid w:val="00D61D38"/>
    <w:rsid w:val="00D61D71"/>
    <w:rsid w:val="00D61ED9"/>
    <w:rsid w:val="00D622B4"/>
    <w:rsid w:val="00D622EB"/>
    <w:rsid w:val="00D626F6"/>
    <w:rsid w:val="00D627CE"/>
    <w:rsid w:val="00D62991"/>
    <w:rsid w:val="00D62AE7"/>
    <w:rsid w:val="00D62D45"/>
    <w:rsid w:val="00D63C24"/>
    <w:rsid w:val="00D63E4E"/>
    <w:rsid w:val="00D64053"/>
    <w:rsid w:val="00D64320"/>
    <w:rsid w:val="00D64383"/>
    <w:rsid w:val="00D64550"/>
    <w:rsid w:val="00D64890"/>
    <w:rsid w:val="00D64C2B"/>
    <w:rsid w:val="00D64EE5"/>
    <w:rsid w:val="00D6565A"/>
    <w:rsid w:val="00D65AE1"/>
    <w:rsid w:val="00D65BC4"/>
    <w:rsid w:val="00D65DE5"/>
    <w:rsid w:val="00D661F9"/>
    <w:rsid w:val="00D6627C"/>
    <w:rsid w:val="00D66390"/>
    <w:rsid w:val="00D66589"/>
    <w:rsid w:val="00D66743"/>
    <w:rsid w:val="00D66A00"/>
    <w:rsid w:val="00D66B21"/>
    <w:rsid w:val="00D66EE5"/>
    <w:rsid w:val="00D66FB3"/>
    <w:rsid w:val="00D67261"/>
    <w:rsid w:val="00D67544"/>
    <w:rsid w:val="00D6763E"/>
    <w:rsid w:val="00D6777E"/>
    <w:rsid w:val="00D6796D"/>
    <w:rsid w:val="00D679A0"/>
    <w:rsid w:val="00D67A84"/>
    <w:rsid w:val="00D67CC1"/>
    <w:rsid w:val="00D67CEB"/>
    <w:rsid w:val="00D67D01"/>
    <w:rsid w:val="00D67D93"/>
    <w:rsid w:val="00D700A0"/>
    <w:rsid w:val="00D7024B"/>
    <w:rsid w:val="00D702D8"/>
    <w:rsid w:val="00D707DF"/>
    <w:rsid w:val="00D70B65"/>
    <w:rsid w:val="00D70B9D"/>
    <w:rsid w:val="00D70F05"/>
    <w:rsid w:val="00D710BB"/>
    <w:rsid w:val="00D712B8"/>
    <w:rsid w:val="00D7151B"/>
    <w:rsid w:val="00D716E9"/>
    <w:rsid w:val="00D7189A"/>
    <w:rsid w:val="00D71B9B"/>
    <w:rsid w:val="00D71E3A"/>
    <w:rsid w:val="00D71F09"/>
    <w:rsid w:val="00D71F56"/>
    <w:rsid w:val="00D72071"/>
    <w:rsid w:val="00D7215C"/>
    <w:rsid w:val="00D7240F"/>
    <w:rsid w:val="00D72580"/>
    <w:rsid w:val="00D72A4E"/>
    <w:rsid w:val="00D72B81"/>
    <w:rsid w:val="00D730BD"/>
    <w:rsid w:val="00D7355C"/>
    <w:rsid w:val="00D7389B"/>
    <w:rsid w:val="00D73E78"/>
    <w:rsid w:val="00D73F5A"/>
    <w:rsid w:val="00D74249"/>
    <w:rsid w:val="00D74467"/>
    <w:rsid w:val="00D7448A"/>
    <w:rsid w:val="00D7476E"/>
    <w:rsid w:val="00D748C6"/>
    <w:rsid w:val="00D74BA3"/>
    <w:rsid w:val="00D74D91"/>
    <w:rsid w:val="00D75589"/>
    <w:rsid w:val="00D75671"/>
    <w:rsid w:val="00D757CC"/>
    <w:rsid w:val="00D759E4"/>
    <w:rsid w:val="00D75A52"/>
    <w:rsid w:val="00D75CAD"/>
    <w:rsid w:val="00D75F84"/>
    <w:rsid w:val="00D761A4"/>
    <w:rsid w:val="00D7626B"/>
    <w:rsid w:val="00D7628C"/>
    <w:rsid w:val="00D762A3"/>
    <w:rsid w:val="00D764DB"/>
    <w:rsid w:val="00D76705"/>
    <w:rsid w:val="00D76889"/>
    <w:rsid w:val="00D76A0B"/>
    <w:rsid w:val="00D76A12"/>
    <w:rsid w:val="00D76A91"/>
    <w:rsid w:val="00D77240"/>
    <w:rsid w:val="00D772F1"/>
    <w:rsid w:val="00D77B67"/>
    <w:rsid w:val="00D77BEA"/>
    <w:rsid w:val="00D8071F"/>
    <w:rsid w:val="00D807F4"/>
    <w:rsid w:val="00D80F10"/>
    <w:rsid w:val="00D810F9"/>
    <w:rsid w:val="00D81344"/>
    <w:rsid w:val="00D81488"/>
    <w:rsid w:val="00D8173B"/>
    <w:rsid w:val="00D81CF5"/>
    <w:rsid w:val="00D81D2C"/>
    <w:rsid w:val="00D81E29"/>
    <w:rsid w:val="00D81EE6"/>
    <w:rsid w:val="00D820C6"/>
    <w:rsid w:val="00D82171"/>
    <w:rsid w:val="00D8273E"/>
    <w:rsid w:val="00D827AA"/>
    <w:rsid w:val="00D82E8F"/>
    <w:rsid w:val="00D83075"/>
    <w:rsid w:val="00D8376B"/>
    <w:rsid w:val="00D839CC"/>
    <w:rsid w:val="00D83D64"/>
    <w:rsid w:val="00D84279"/>
    <w:rsid w:val="00D842FF"/>
    <w:rsid w:val="00D84740"/>
    <w:rsid w:val="00D848AF"/>
    <w:rsid w:val="00D84935"/>
    <w:rsid w:val="00D84A9D"/>
    <w:rsid w:val="00D84B33"/>
    <w:rsid w:val="00D84C66"/>
    <w:rsid w:val="00D84FD2"/>
    <w:rsid w:val="00D85098"/>
    <w:rsid w:val="00D85150"/>
    <w:rsid w:val="00D851DF"/>
    <w:rsid w:val="00D8560A"/>
    <w:rsid w:val="00D85673"/>
    <w:rsid w:val="00D8582C"/>
    <w:rsid w:val="00D859AE"/>
    <w:rsid w:val="00D85D96"/>
    <w:rsid w:val="00D85EF1"/>
    <w:rsid w:val="00D863DE"/>
    <w:rsid w:val="00D864DD"/>
    <w:rsid w:val="00D86839"/>
    <w:rsid w:val="00D86CFC"/>
    <w:rsid w:val="00D86FDE"/>
    <w:rsid w:val="00D87146"/>
    <w:rsid w:val="00D875CD"/>
    <w:rsid w:val="00D877D9"/>
    <w:rsid w:val="00D87C19"/>
    <w:rsid w:val="00D87E73"/>
    <w:rsid w:val="00D87E91"/>
    <w:rsid w:val="00D87F4B"/>
    <w:rsid w:val="00D90012"/>
    <w:rsid w:val="00D90284"/>
    <w:rsid w:val="00D90539"/>
    <w:rsid w:val="00D90583"/>
    <w:rsid w:val="00D90CFE"/>
    <w:rsid w:val="00D90F40"/>
    <w:rsid w:val="00D91368"/>
    <w:rsid w:val="00D91879"/>
    <w:rsid w:val="00D91A1F"/>
    <w:rsid w:val="00D91AC0"/>
    <w:rsid w:val="00D91D31"/>
    <w:rsid w:val="00D92353"/>
    <w:rsid w:val="00D92388"/>
    <w:rsid w:val="00D92979"/>
    <w:rsid w:val="00D92BD6"/>
    <w:rsid w:val="00D92C59"/>
    <w:rsid w:val="00D92E50"/>
    <w:rsid w:val="00D92FBC"/>
    <w:rsid w:val="00D93150"/>
    <w:rsid w:val="00D931BD"/>
    <w:rsid w:val="00D931F2"/>
    <w:rsid w:val="00D931F5"/>
    <w:rsid w:val="00D933DD"/>
    <w:rsid w:val="00D935F9"/>
    <w:rsid w:val="00D93614"/>
    <w:rsid w:val="00D93ADF"/>
    <w:rsid w:val="00D93E1B"/>
    <w:rsid w:val="00D93E29"/>
    <w:rsid w:val="00D94A30"/>
    <w:rsid w:val="00D95158"/>
    <w:rsid w:val="00D95AC8"/>
    <w:rsid w:val="00D95D44"/>
    <w:rsid w:val="00D95EEE"/>
    <w:rsid w:val="00D95F12"/>
    <w:rsid w:val="00D95F28"/>
    <w:rsid w:val="00D96477"/>
    <w:rsid w:val="00D964BD"/>
    <w:rsid w:val="00D96608"/>
    <w:rsid w:val="00D967C7"/>
    <w:rsid w:val="00D96810"/>
    <w:rsid w:val="00D96E21"/>
    <w:rsid w:val="00D9735D"/>
    <w:rsid w:val="00D97C30"/>
    <w:rsid w:val="00D97D06"/>
    <w:rsid w:val="00DA0770"/>
    <w:rsid w:val="00DA079B"/>
    <w:rsid w:val="00DA087B"/>
    <w:rsid w:val="00DA0961"/>
    <w:rsid w:val="00DA0B25"/>
    <w:rsid w:val="00DA0E3A"/>
    <w:rsid w:val="00DA10CD"/>
    <w:rsid w:val="00DA1317"/>
    <w:rsid w:val="00DA1905"/>
    <w:rsid w:val="00DA19D1"/>
    <w:rsid w:val="00DA1BCA"/>
    <w:rsid w:val="00DA1EA9"/>
    <w:rsid w:val="00DA26D9"/>
    <w:rsid w:val="00DA2741"/>
    <w:rsid w:val="00DA275D"/>
    <w:rsid w:val="00DA2C4F"/>
    <w:rsid w:val="00DA33C9"/>
    <w:rsid w:val="00DA3735"/>
    <w:rsid w:val="00DA379C"/>
    <w:rsid w:val="00DA3D04"/>
    <w:rsid w:val="00DA3E68"/>
    <w:rsid w:val="00DA421F"/>
    <w:rsid w:val="00DA456A"/>
    <w:rsid w:val="00DA465E"/>
    <w:rsid w:val="00DA4A8D"/>
    <w:rsid w:val="00DA4F51"/>
    <w:rsid w:val="00DA507A"/>
    <w:rsid w:val="00DA5082"/>
    <w:rsid w:val="00DA55C5"/>
    <w:rsid w:val="00DA575C"/>
    <w:rsid w:val="00DA5E3B"/>
    <w:rsid w:val="00DA62C8"/>
    <w:rsid w:val="00DA63E5"/>
    <w:rsid w:val="00DA6645"/>
    <w:rsid w:val="00DA6A20"/>
    <w:rsid w:val="00DA6C56"/>
    <w:rsid w:val="00DA6F91"/>
    <w:rsid w:val="00DA7077"/>
    <w:rsid w:val="00DA7306"/>
    <w:rsid w:val="00DA7793"/>
    <w:rsid w:val="00DA7949"/>
    <w:rsid w:val="00DA7C63"/>
    <w:rsid w:val="00DA7E1E"/>
    <w:rsid w:val="00DA7E50"/>
    <w:rsid w:val="00DB00B5"/>
    <w:rsid w:val="00DB0211"/>
    <w:rsid w:val="00DB0556"/>
    <w:rsid w:val="00DB06C8"/>
    <w:rsid w:val="00DB0FFB"/>
    <w:rsid w:val="00DB10BC"/>
    <w:rsid w:val="00DB12F8"/>
    <w:rsid w:val="00DB13AE"/>
    <w:rsid w:val="00DB18AD"/>
    <w:rsid w:val="00DB1905"/>
    <w:rsid w:val="00DB1934"/>
    <w:rsid w:val="00DB1A79"/>
    <w:rsid w:val="00DB2165"/>
    <w:rsid w:val="00DB2485"/>
    <w:rsid w:val="00DB2490"/>
    <w:rsid w:val="00DB24EE"/>
    <w:rsid w:val="00DB260E"/>
    <w:rsid w:val="00DB2D64"/>
    <w:rsid w:val="00DB2E9B"/>
    <w:rsid w:val="00DB3042"/>
    <w:rsid w:val="00DB3244"/>
    <w:rsid w:val="00DB3815"/>
    <w:rsid w:val="00DB397D"/>
    <w:rsid w:val="00DB3C76"/>
    <w:rsid w:val="00DB3D1B"/>
    <w:rsid w:val="00DB3DFF"/>
    <w:rsid w:val="00DB4019"/>
    <w:rsid w:val="00DB419D"/>
    <w:rsid w:val="00DB4303"/>
    <w:rsid w:val="00DB455F"/>
    <w:rsid w:val="00DB4616"/>
    <w:rsid w:val="00DB475F"/>
    <w:rsid w:val="00DB4C74"/>
    <w:rsid w:val="00DB4F50"/>
    <w:rsid w:val="00DB4FEC"/>
    <w:rsid w:val="00DB5030"/>
    <w:rsid w:val="00DB507C"/>
    <w:rsid w:val="00DB528F"/>
    <w:rsid w:val="00DB529A"/>
    <w:rsid w:val="00DB547E"/>
    <w:rsid w:val="00DB57BC"/>
    <w:rsid w:val="00DB5E84"/>
    <w:rsid w:val="00DB5FFD"/>
    <w:rsid w:val="00DB6201"/>
    <w:rsid w:val="00DB65A9"/>
    <w:rsid w:val="00DB68B6"/>
    <w:rsid w:val="00DB68B8"/>
    <w:rsid w:val="00DB6939"/>
    <w:rsid w:val="00DB6DDC"/>
    <w:rsid w:val="00DB6E4E"/>
    <w:rsid w:val="00DB722B"/>
    <w:rsid w:val="00DB742D"/>
    <w:rsid w:val="00DB75DC"/>
    <w:rsid w:val="00DB76AD"/>
    <w:rsid w:val="00DB7CE2"/>
    <w:rsid w:val="00DB7F44"/>
    <w:rsid w:val="00DC020C"/>
    <w:rsid w:val="00DC1025"/>
    <w:rsid w:val="00DC125C"/>
    <w:rsid w:val="00DC12E1"/>
    <w:rsid w:val="00DC1A23"/>
    <w:rsid w:val="00DC1ECC"/>
    <w:rsid w:val="00DC1FE8"/>
    <w:rsid w:val="00DC2033"/>
    <w:rsid w:val="00DC2D38"/>
    <w:rsid w:val="00DC2E7C"/>
    <w:rsid w:val="00DC3042"/>
    <w:rsid w:val="00DC30E1"/>
    <w:rsid w:val="00DC33ED"/>
    <w:rsid w:val="00DC347C"/>
    <w:rsid w:val="00DC3668"/>
    <w:rsid w:val="00DC3ECD"/>
    <w:rsid w:val="00DC41B2"/>
    <w:rsid w:val="00DC45CC"/>
    <w:rsid w:val="00DC4717"/>
    <w:rsid w:val="00DC4A5C"/>
    <w:rsid w:val="00DC4A8A"/>
    <w:rsid w:val="00DC4E09"/>
    <w:rsid w:val="00DC4E72"/>
    <w:rsid w:val="00DC5049"/>
    <w:rsid w:val="00DC5095"/>
    <w:rsid w:val="00DC5099"/>
    <w:rsid w:val="00DC5199"/>
    <w:rsid w:val="00DC5306"/>
    <w:rsid w:val="00DC53F1"/>
    <w:rsid w:val="00DC542B"/>
    <w:rsid w:val="00DC5698"/>
    <w:rsid w:val="00DC5A4B"/>
    <w:rsid w:val="00DC5CA7"/>
    <w:rsid w:val="00DC5E66"/>
    <w:rsid w:val="00DC5F18"/>
    <w:rsid w:val="00DC631A"/>
    <w:rsid w:val="00DC63A6"/>
    <w:rsid w:val="00DC657F"/>
    <w:rsid w:val="00DC6635"/>
    <w:rsid w:val="00DC6BA6"/>
    <w:rsid w:val="00DC6CF7"/>
    <w:rsid w:val="00DC6D72"/>
    <w:rsid w:val="00DC6E49"/>
    <w:rsid w:val="00DC6E85"/>
    <w:rsid w:val="00DC6F97"/>
    <w:rsid w:val="00DC7135"/>
    <w:rsid w:val="00DC72E6"/>
    <w:rsid w:val="00DC7592"/>
    <w:rsid w:val="00DC782C"/>
    <w:rsid w:val="00DC785F"/>
    <w:rsid w:val="00DC787A"/>
    <w:rsid w:val="00DC796E"/>
    <w:rsid w:val="00DC7A19"/>
    <w:rsid w:val="00DC7BB4"/>
    <w:rsid w:val="00DC7C8F"/>
    <w:rsid w:val="00DD009A"/>
    <w:rsid w:val="00DD0671"/>
    <w:rsid w:val="00DD0916"/>
    <w:rsid w:val="00DD094D"/>
    <w:rsid w:val="00DD0A5D"/>
    <w:rsid w:val="00DD1317"/>
    <w:rsid w:val="00DD1626"/>
    <w:rsid w:val="00DD1ABA"/>
    <w:rsid w:val="00DD1BC7"/>
    <w:rsid w:val="00DD1EE4"/>
    <w:rsid w:val="00DD2495"/>
    <w:rsid w:val="00DD2702"/>
    <w:rsid w:val="00DD2B20"/>
    <w:rsid w:val="00DD2DF7"/>
    <w:rsid w:val="00DD2E18"/>
    <w:rsid w:val="00DD2F06"/>
    <w:rsid w:val="00DD326C"/>
    <w:rsid w:val="00DD3413"/>
    <w:rsid w:val="00DD383C"/>
    <w:rsid w:val="00DD38A2"/>
    <w:rsid w:val="00DD4002"/>
    <w:rsid w:val="00DD466D"/>
    <w:rsid w:val="00DD46C7"/>
    <w:rsid w:val="00DD470C"/>
    <w:rsid w:val="00DD48C7"/>
    <w:rsid w:val="00DD4916"/>
    <w:rsid w:val="00DD4C16"/>
    <w:rsid w:val="00DD4C94"/>
    <w:rsid w:val="00DD5029"/>
    <w:rsid w:val="00DD5062"/>
    <w:rsid w:val="00DD521A"/>
    <w:rsid w:val="00DD5302"/>
    <w:rsid w:val="00DD56CF"/>
    <w:rsid w:val="00DD59B4"/>
    <w:rsid w:val="00DD5A93"/>
    <w:rsid w:val="00DD5BFC"/>
    <w:rsid w:val="00DD5E35"/>
    <w:rsid w:val="00DD5F98"/>
    <w:rsid w:val="00DD61BC"/>
    <w:rsid w:val="00DD66C9"/>
    <w:rsid w:val="00DD6D12"/>
    <w:rsid w:val="00DD6E8A"/>
    <w:rsid w:val="00DD70BD"/>
    <w:rsid w:val="00DD724A"/>
    <w:rsid w:val="00DD7510"/>
    <w:rsid w:val="00DD7614"/>
    <w:rsid w:val="00DD77C2"/>
    <w:rsid w:val="00DD79A9"/>
    <w:rsid w:val="00DD7B38"/>
    <w:rsid w:val="00DD7BE4"/>
    <w:rsid w:val="00DD7C17"/>
    <w:rsid w:val="00DD7DA8"/>
    <w:rsid w:val="00DD7E0E"/>
    <w:rsid w:val="00DD7EF2"/>
    <w:rsid w:val="00DE059D"/>
    <w:rsid w:val="00DE0CCC"/>
    <w:rsid w:val="00DE0EB7"/>
    <w:rsid w:val="00DE1AA0"/>
    <w:rsid w:val="00DE210D"/>
    <w:rsid w:val="00DE260B"/>
    <w:rsid w:val="00DE2636"/>
    <w:rsid w:val="00DE288C"/>
    <w:rsid w:val="00DE2D2B"/>
    <w:rsid w:val="00DE2E5E"/>
    <w:rsid w:val="00DE2F79"/>
    <w:rsid w:val="00DE30E7"/>
    <w:rsid w:val="00DE32BE"/>
    <w:rsid w:val="00DE343E"/>
    <w:rsid w:val="00DE34B5"/>
    <w:rsid w:val="00DE366D"/>
    <w:rsid w:val="00DE36B7"/>
    <w:rsid w:val="00DE3906"/>
    <w:rsid w:val="00DE396F"/>
    <w:rsid w:val="00DE3A11"/>
    <w:rsid w:val="00DE3CDA"/>
    <w:rsid w:val="00DE4145"/>
    <w:rsid w:val="00DE4278"/>
    <w:rsid w:val="00DE4C9C"/>
    <w:rsid w:val="00DE5691"/>
    <w:rsid w:val="00DE5A27"/>
    <w:rsid w:val="00DE5B31"/>
    <w:rsid w:val="00DE5C13"/>
    <w:rsid w:val="00DE5D3A"/>
    <w:rsid w:val="00DE5E3C"/>
    <w:rsid w:val="00DE62FC"/>
    <w:rsid w:val="00DE65C5"/>
    <w:rsid w:val="00DE66FF"/>
    <w:rsid w:val="00DE682D"/>
    <w:rsid w:val="00DE6841"/>
    <w:rsid w:val="00DE71B5"/>
    <w:rsid w:val="00DE7307"/>
    <w:rsid w:val="00DE7894"/>
    <w:rsid w:val="00DE798B"/>
    <w:rsid w:val="00DE79D3"/>
    <w:rsid w:val="00DE79F8"/>
    <w:rsid w:val="00DE7D6D"/>
    <w:rsid w:val="00DF01B5"/>
    <w:rsid w:val="00DF025F"/>
    <w:rsid w:val="00DF045A"/>
    <w:rsid w:val="00DF05F5"/>
    <w:rsid w:val="00DF06C6"/>
    <w:rsid w:val="00DF0708"/>
    <w:rsid w:val="00DF0C28"/>
    <w:rsid w:val="00DF0D46"/>
    <w:rsid w:val="00DF11B5"/>
    <w:rsid w:val="00DF182C"/>
    <w:rsid w:val="00DF2277"/>
    <w:rsid w:val="00DF248C"/>
    <w:rsid w:val="00DF2520"/>
    <w:rsid w:val="00DF2648"/>
    <w:rsid w:val="00DF26AE"/>
    <w:rsid w:val="00DF293C"/>
    <w:rsid w:val="00DF3214"/>
    <w:rsid w:val="00DF3341"/>
    <w:rsid w:val="00DF3498"/>
    <w:rsid w:val="00DF3AE6"/>
    <w:rsid w:val="00DF3E39"/>
    <w:rsid w:val="00DF4012"/>
    <w:rsid w:val="00DF420F"/>
    <w:rsid w:val="00DF448C"/>
    <w:rsid w:val="00DF45FA"/>
    <w:rsid w:val="00DF495B"/>
    <w:rsid w:val="00DF4A64"/>
    <w:rsid w:val="00DF4A65"/>
    <w:rsid w:val="00DF4D1C"/>
    <w:rsid w:val="00DF4E29"/>
    <w:rsid w:val="00DF4F4D"/>
    <w:rsid w:val="00DF5620"/>
    <w:rsid w:val="00DF579D"/>
    <w:rsid w:val="00DF5EA2"/>
    <w:rsid w:val="00DF5EBC"/>
    <w:rsid w:val="00DF62AB"/>
    <w:rsid w:val="00DF64E7"/>
    <w:rsid w:val="00DF65D9"/>
    <w:rsid w:val="00DF6B60"/>
    <w:rsid w:val="00DF6BB5"/>
    <w:rsid w:val="00DF6ECD"/>
    <w:rsid w:val="00DF6EF7"/>
    <w:rsid w:val="00DF7096"/>
    <w:rsid w:val="00DF71E7"/>
    <w:rsid w:val="00DF75C0"/>
    <w:rsid w:val="00DF7831"/>
    <w:rsid w:val="00DF78E7"/>
    <w:rsid w:val="00DF7ABF"/>
    <w:rsid w:val="00DF7B3E"/>
    <w:rsid w:val="00DF7DDB"/>
    <w:rsid w:val="00E0011B"/>
    <w:rsid w:val="00E002E5"/>
    <w:rsid w:val="00E00377"/>
    <w:rsid w:val="00E00A3E"/>
    <w:rsid w:val="00E00A48"/>
    <w:rsid w:val="00E00AB4"/>
    <w:rsid w:val="00E00E4E"/>
    <w:rsid w:val="00E00EEA"/>
    <w:rsid w:val="00E012C1"/>
    <w:rsid w:val="00E0142C"/>
    <w:rsid w:val="00E017EF"/>
    <w:rsid w:val="00E018D2"/>
    <w:rsid w:val="00E01A17"/>
    <w:rsid w:val="00E01AB3"/>
    <w:rsid w:val="00E01CBA"/>
    <w:rsid w:val="00E0205C"/>
    <w:rsid w:val="00E02175"/>
    <w:rsid w:val="00E02960"/>
    <w:rsid w:val="00E029B1"/>
    <w:rsid w:val="00E02A1C"/>
    <w:rsid w:val="00E02AEC"/>
    <w:rsid w:val="00E02BAA"/>
    <w:rsid w:val="00E02FD0"/>
    <w:rsid w:val="00E0323D"/>
    <w:rsid w:val="00E03CF6"/>
    <w:rsid w:val="00E0429C"/>
    <w:rsid w:val="00E0459D"/>
    <w:rsid w:val="00E047B0"/>
    <w:rsid w:val="00E04F91"/>
    <w:rsid w:val="00E0512F"/>
    <w:rsid w:val="00E05425"/>
    <w:rsid w:val="00E0573E"/>
    <w:rsid w:val="00E05744"/>
    <w:rsid w:val="00E05792"/>
    <w:rsid w:val="00E057C4"/>
    <w:rsid w:val="00E05B41"/>
    <w:rsid w:val="00E05CF6"/>
    <w:rsid w:val="00E05DE8"/>
    <w:rsid w:val="00E06152"/>
    <w:rsid w:val="00E06208"/>
    <w:rsid w:val="00E06518"/>
    <w:rsid w:val="00E06826"/>
    <w:rsid w:val="00E06A2A"/>
    <w:rsid w:val="00E06B72"/>
    <w:rsid w:val="00E06CF0"/>
    <w:rsid w:val="00E06DEF"/>
    <w:rsid w:val="00E07051"/>
    <w:rsid w:val="00E073C8"/>
    <w:rsid w:val="00E073EF"/>
    <w:rsid w:val="00E07722"/>
    <w:rsid w:val="00E079E0"/>
    <w:rsid w:val="00E07A7C"/>
    <w:rsid w:val="00E07BC7"/>
    <w:rsid w:val="00E07D39"/>
    <w:rsid w:val="00E07EE1"/>
    <w:rsid w:val="00E1003C"/>
    <w:rsid w:val="00E10044"/>
    <w:rsid w:val="00E10120"/>
    <w:rsid w:val="00E10152"/>
    <w:rsid w:val="00E109B7"/>
    <w:rsid w:val="00E10A64"/>
    <w:rsid w:val="00E10C0B"/>
    <w:rsid w:val="00E115A6"/>
    <w:rsid w:val="00E1197A"/>
    <w:rsid w:val="00E11A18"/>
    <w:rsid w:val="00E11DD0"/>
    <w:rsid w:val="00E11F07"/>
    <w:rsid w:val="00E1209E"/>
    <w:rsid w:val="00E12340"/>
    <w:rsid w:val="00E1252F"/>
    <w:rsid w:val="00E12607"/>
    <w:rsid w:val="00E129B2"/>
    <w:rsid w:val="00E129DA"/>
    <w:rsid w:val="00E12AC9"/>
    <w:rsid w:val="00E12BCB"/>
    <w:rsid w:val="00E12CF4"/>
    <w:rsid w:val="00E12DA9"/>
    <w:rsid w:val="00E12E8B"/>
    <w:rsid w:val="00E12F33"/>
    <w:rsid w:val="00E13086"/>
    <w:rsid w:val="00E13179"/>
    <w:rsid w:val="00E13233"/>
    <w:rsid w:val="00E13370"/>
    <w:rsid w:val="00E1346D"/>
    <w:rsid w:val="00E13679"/>
    <w:rsid w:val="00E13DDF"/>
    <w:rsid w:val="00E13FF7"/>
    <w:rsid w:val="00E14096"/>
    <w:rsid w:val="00E141A8"/>
    <w:rsid w:val="00E14263"/>
    <w:rsid w:val="00E146F8"/>
    <w:rsid w:val="00E14ACC"/>
    <w:rsid w:val="00E14C65"/>
    <w:rsid w:val="00E14EEB"/>
    <w:rsid w:val="00E152D0"/>
    <w:rsid w:val="00E15401"/>
    <w:rsid w:val="00E15BBF"/>
    <w:rsid w:val="00E15E39"/>
    <w:rsid w:val="00E15F1C"/>
    <w:rsid w:val="00E16021"/>
    <w:rsid w:val="00E16683"/>
    <w:rsid w:val="00E16826"/>
    <w:rsid w:val="00E1693C"/>
    <w:rsid w:val="00E16CA1"/>
    <w:rsid w:val="00E16D09"/>
    <w:rsid w:val="00E16EFC"/>
    <w:rsid w:val="00E170F7"/>
    <w:rsid w:val="00E17282"/>
    <w:rsid w:val="00E17499"/>
    <w:rsid w:val="00E1794A"/>
    <w:rsid w:val="00E17AD1"/>
    <w:rsid w:val="00E17DB5"/>
    <w:rsid w:val="00E17DBE"/>
    <w:rsid w:val="00E17E20"/>
    <w:rsid w:val="00E17EBA"/>
    <w:rsid w:val="00E20073"/>
    <w:rsid w:val="00E2012F"/>
    <w:rsid w:val="00E201F3"/>
    <w:rsid w:val="00E2037D"/>
    <w:rsid w:val="00E21659"/>
    <w:rsid w:val="00E217C5"/>
    <w:rsid w:val="00E217C7"/>
    <w:rsid w:val="00E21AE8"/>
    <w:rsid w:val="00E21CBD"/>
    <w:rsid w:val="00E21DFC"/>
    <w:rsid w:val="00E21E8E"/>
    <w:rsid w:val="00E21F09"/>
    <w:rsid w:val="00E22051"/>
    <w:rsid w:val="00E22183"/>
    <w:rsid w:val="00E22495"/>
    <w:rsid w:val="00E22763"/>
    <w:rsid w:val="00E22B52"/>
    <w:rsid w:val="00E22BF3"/>
    <w:rsid w:val="00E22E79"/>
    <w:rsid w:val="00E23145"/>
    <w:rsid w:val="00E2327A"/>
    <w:rsid w:val="00E2355A"/>
    <w:rsid w:val="00E23652"/>
    <w:rsid w:val="00E2396B"/>
    <w:rsid w:val="00E23A14"/>
    <w:rsid w:val="00E23C48"/>
    <w:rsid w:val="00E23FB7"/>
    <w:rsid w:val="00E24916"/>
    <w:rsid w:val="00E249B7"/>
    <w:rsid w:val="00E24A20"/>
    <w:rsid w:val="00E24C10"/>
    <w:rsid w:val="00E2519F"/>
    <w:rsid w:val="00E251BA"/>
    <w:rsid w:val="00E251D8"/>
    <w:rsid w:val="00E2572D"/>
    <w:rsid w:val="00E258C1"/>
    <w:rsid w:val="00E25A74"/>
    <w:rsid w:val="00E25BC2"/>
    <w:rsid w:val="00E25D55"/>
    <w:rsid w:val="00E2610F"/>
    <w:rsid w:val="00E2672B"/>
    <w:rsid w:val="00E2674B"/>
    <w:rsid w:val="00E2689C"/>
    <w:rsid w:val="00E26B75"/>
    <w:rsid w:val="00E26BC2"/>
    <w:rsid w:val="00E26CEA"/>
    <w:rsid w:val="00E26F6C"/>
    <w:rsid w:val="00E27304"/>
    <w:rsid w:val="00E2795A"/>
    <w:rsid w:val="00E27A16"/>
    <w:rsid w:val="00E27C7E"/>
    <w:rsid w:val="00E27EBA"/>
    <w:rsid w:val="00E27F40"/>
    <w:rsid w:val="00E3017D"/>
    <w:rsid w:val="00E30575"/>
    <w:rsid w:val="00E3058E"/>
    <w:rsid w:val="00E3061C"/>
    <w:rsid w:val="00E30B1C"/>
    <w:rsid w:val="00E30B77"/>
    <w:rsid w:val="00E30BF6"/>
    <w:rsid w:val="00E31135"/>
    <w:rsid w:val="00E311C6"/>
    <w:rsid w:val="00E31378"/>
    <w:rsid w:val="00E313AD"/>
    <w:rsid w:val="00E3143A"/>
    <w:rsid w:val="00E31484"/>
    <w:rsid w:val="00E31A5D"/>
    <w:rsid w:val="00E31F36"/>
    <w:rsid w:val="00E322E8"/>
    <w:rsid w:val="00E3231D"/>
    <w:rsid w:val="00E3291B"/>
    <w:rsid w:val="00E3299E"/>
    <w:rsid w:val="00E32DE8"/>
    <w:rsid w:val="00E330E0"/>
    <w:rsid w:val="00E330E2"/>
    <w:rsid w:val="00E3341B"/>
    <w:rsid w:val="00E33671"/>
    <w:rsid w:val="00E337E5"/>
    <w:rsid w:val="00E338AF"/>
    <w:rsid w:val="00E33E1C"/>
    <w:rsid w:val="00E33EA6"/>
    <w:rsid w:val="00E34431"/>
    <w:rsid w:val="00E345BA"/>
    <w:rsid w:val="00E3465B"/>
    <w:rsid w:val="00E34ADC"/>
    <w:rsid w:val="00E351E2"/>
    <w:rsid w:val="00E35562"/>
    <w:rsid w:val="00E3574F"/>
    <w:rsid w:val="00E35B56"/>
    <w:rsid w:val="00E35D3B"/>
    <w:rsid w:val="00E3615C"/>
    <w:rsid w:val="00E36514"/>
    <w:rsid w:val="00E36BEA"/>
    <w:rsid w:val="00E36D0C"/>
    <w:rsid w:val="00E36D87"/>
    <w:rsid w:val="00E3742D"/>
    <w:rsid w:val="00E37461"/>
    <w:rsid w:val="00E377F9"/>
    <w:rsid w:val="00E37A02"/>
    <w:rsid w:val="00E37A8C"/>
    <w:rsid w:val="00E37AA6"/>
    <w:rsid w:val="00E37F78"/>
    <w:rsid w:val="00E37FAD"/>
    <w:rsid w:val="00E40078"/>
    <w:rsid w:val="00E405DA"/>
    <w:rsid w:val="00E406D4"/>
    <w:rsid w:val="00E408D0"/>
    <w:rsid w:val="00E40956"/>
    <w:rsid w:val="00E409FA"/>
    <w:rsid w:val="00E40E47"/>
    <w:rsid w:val="00E40F7D"/>
    <w:rsid w:val="00E410EF"/>
    <w:rsid w:val="00E411C6"/>
    <w:rsid w:val="00E4141C"/>
    <w:rsid w:val="00E414A5"/>
    <w:rsid w:val="00E41748"/>
    <w:rsid w:val="00E41A63"/>
    <w:rsid w:val="00E41B3F"/>
    <w:rsid w:val="00E41BEC"/>
    <w:rsid w:val="00E41FBF"/>
    <w:rsid w:val="00E42780"/>
    <w:rsid w:val="00E427C3"/>
    <w:rsid w:val="00E42819"/>
    <w:rsid w:val="00E42C32"/>
    <w:rsid w:val="00E42DE0"/>
    <w:rsid w:val="00E42E0A"/>
    <w:rsid w:val="00E42EE1"/>
    <w:rsid w:val="00E431FD"/>
    <w:rsid w:val="00E4366D"/>
    <w:rsid w:val="00E4393D"/>
    <w:rsid w:val="00E439BC"/>
    <w:rsid w:val="00E43BBD"/>
    <w:rsid w:val="00E43C25"/>
    <w:rsid w:val="00E43C9B"/>
    <w:rsid w:val="00E43D3E"/>
    <w:rsid w:val="00E44707"/>
    <w:rsid w:val="00E44B64"/>
    <w:rsid w:val="00E4506B"/>
    <w:rsid w:val="00E452F0"/>
    <w:rsid w:val="00E45345"/>
    <w:rsid w:val="00E45361"/>
    <w:rsid w:val="00E454B5"/>
    <w:rsid w:val="00E45722"/>
    <w:rsid w:val="00E45762"/>
    <w:rsid w:val="00E45AFA"/>
    <w:rsid w:val="00E45C9E"/>
    <w:rsid w:val="00E46118"/>
    <w:rsid w:val="00E46158"/>
    <w:rsid w:val="00E462DC"/>
    <w:rsid w:val="00E4679E"/>
    <w:rsid w:val="00E46BAF"/>
    <w:rsid w:val="00E46DD4"/>
    <w:rsid w:val="00E470B0"/>
    <w:rsid w:val="00E470F6"/>
    <w:rsid w:val="00E47193"/>
    <w:rsid w:val="00E47340"/>
    <w:rsid w:val="00E47C58"/>
    <w:rsid w:val="00E47C8A"/>
    <w:rsid w:val="00E506D4"/>
    <w:rsid w:val="00E50F94"/>
    <w:rsid w:val="00E51059"/>
    <w:rsid w:val="00E51263"/>
    <w:rsid w:val="00E5190F"/>
    <w:rsid w:val="00E51EBB"/>
    <w:rsid w:val="00E51ED4"/>
    <w:rsid w:val="00E51EEC"/>
    <w:rsid w:val="00E51F5F"/>
    <w:rsid w:val="00E521C1"/>
    <w:rsid w:val="00E523D4"/>
    <w:rsid w:val="00E5242A"/>
    <w:rsid w:val="00E52550"/>
    <w:rsid w:val="00E52C7F"/>
    <w:rsid w:val="00E52DC8"/>
    <w:rsid w:val="00E52DD2"/>
    <w:rsid w:val="00E52F5A"/>
    <w:rsid w:val="00E53228"/>
    <w:rsid w:val="00E5373A"/>
    <w:rsid w:val="00E53770"/>
    <w:rsid w:val="00E53BB1"/>
    <w:rsid w:val="00E53C69"/>
    <w:rsid w:val="00E53D7B"/>
    <w:rsid w:val="00E5441B"/>
    <w:rsid w:val="00E5458D"/>
    <w:rsid w:val="00E546D2"/>
    <w:rsid w:val="00E547FE"/>
    <w:rsid w:val="00E548A0"/>
    <w:rsid w:val="00E54B0D"/>
    <w:rsid w:val="00E551FC"/>
    <w:rsid w:val="00E55227"/>
    <w:rsid w:val="00E55502"/>
    <w:rsid w:val="00E55584"/>
    <w:rsid w:val="00E555E5"/>
    <w:rsid w:val="00E558C6"/>
    <w:rsid w:val="00E55A9B"/>
    <w:rsid w:val="00E55F6B"/>
    <w:rsid w:val="00E55F9F"/>
    <w:rsid w:val="00E5673F"/>
    <w:rsid w:val="00E56D14"/>
    <w:rsid w:val="00E56E6C"/>
    <w:rsid w:val="00E56F8F"/>
    <w:rsid w:val="00E57083"/>
    <w:rsid w:val="00E571CD"/>
    <w:rsid w:val="00E572E3"/>
    <w:rsid w:val="00E574E1"/>
    <w:rsid w:val="00E575B5"/>
    <w:rsid w:val="00E578F4"/>
    <w:rsid w:val="00E578F6"/>
    <w:rsid w:val="00E57AD3"/>
    <w:rsid w:val="00E57AF3"/>
    <w:rsid w:val="00E57B39"/>
    <w:rsid w:val="00E57D08"/>
    <w:rsid w:val="00E601A6"/>
    <w:rsid w:val="00E601AF"/>
    <w:rsid w:val="00E6042B"/>
    <w:rsid w:val="00E60659"/>
    <w:rsid w:val="00E60738"/>
    <w:rsid w:val="00E61440"/>
    <w:rsid w:val="00E618EC"/>
    <w:rsid w:val="00E61F89"/>
    <w:rsid w:val="00E6216A"/>
    <w:rsid w:val="00E622EB"/>
    <w:rsid w:val="00E62790"/>
    <w:rsid w:val="00E62B79"/>
    <w:rsid w:val="00E62EA1"/>
    <w:rsid w:val="00E63030"/>
    <w:rsid w:val="00E6320D"/>
    <w:rsid w:val="00E63272"/>
    <w:rsid w:val="00E63696"/>
    <w:rsid w:val="00E63A8B"/>
    <w:rsid w:val="00E63B72"/>
    <w:rsid w:val="00E63BCC"/>
    <w:rsid w:val="00E63DC3"/>
    <w:rsid w:val="00E63E3C"/>
    <w:rsid w:val="00E6406B"/>
    <w:rsid w:val="00E6416F"/>
    <w:rsid w:val="00E6421F"/>
    <w:rsid w:val="00E642B7"/>
    <w:rsid w:val="00E64331"/>
    <w:rsid w:val="00E646B9"/>
    <w:rsid w:val="00E64790"/>
    <w:rsid w:val="00E64D06"/>
    <w:rsid w:val="00E64E18"/>
    <w:rsid w:val="00E64F63"/>
    <w:rsid w:val="00E65809"/>
    <w:rsid w:val="00E65953"/>
    <w:rsid w:val="00E659F8"/>
    <w:rsid w:val="00E65B2D"/>
    <w:rsid w:val="00E65C5A"/>
    <w:rsid w:val="00E661F7"/>
    <w:rsid w:val="00E66390"/>
    <w:rsid w:val="00E6672A"/>
    <w:rsid w:val="00E669B8"/>
    <w:rsid w:val="00E66B7C"/>
    <w:rsid w:val="00E66DCB"/>
    <w:rsid w:val="00E66DFB"/>
    <w:rsid w:val="00E672D6"/>
    <w:rsid w:val="00E674E8"/>
    <w:rsid w:val="00E67544"/>
    <w:rsid w:val="00E67C5A"/>
    <w:rsid w:val="00E67F2A"/>
    <w:rsid w:val="00E7048F"/>
    <w:rsid w:val="00E707EE"/>
    <w:rsid w:val="00E70948"/>
    <w:rsid w:val="00E70A19"/>
    <w:rsid w:val="00E70E4C"/>
    <w:rsid w:val="00E70E8D"/>
    <w:rsid w:val="00E70FE2"/>
    <w:rsid w:val="00E71059"/>
    <w:rsid w:val="00E716F4"/>
    <w:rsid w:val="00E718B1"/>
    <w:rsid w:val="00E71A82"/>
    <w:rsid w:val="00E71F4A"/>
    <w:rsid w:val="00E72024"/>
    <w:rsid w:val="00E7206B"/>
    <w:rsid w:val="00E7211C"/>
    <w:rsid w:val="00E7230E"/>
    <w:rsid w:val="00E724A2"/>
    <w:rsid w:val="00E724FA"/>
    <w:rsid w:val="00E72591"/>
    <w:rsid w:val="00E72619"/>
    <w:rsid w:val="00E726BE"/>
    <w:rsid w:val="00E72704"/>
    <w:rsid w:val="00E72BD4"/>
    <w:rsid w:val="00E72DB3"/>
    <w:rsid w:val="00E72E97"/>
    <w:rsid w:val="00E72F0D"/>
    <w:rsid w:val="00E730B7"/>
    <w:rsid w:val="00E73167"/>
    <w:rsid w:val="00E73175"/>
    <w:rsid w:val="00E73347"/>
    <w:rsid w:val="00E7354E"/>
    <w:rsid w:val="00E735A1"/>
    <w:rsid w:val="00E737E8"/>
    <w:rsid w:val="00E73830"/>
    <w:rsid w:val="00E73B5E"/>
    <w:rsid w:val="00E73BD8"/>
    <w:rsid w:val="00E73E1C"/>
    <w:rsid w:val="00E74205"/>
    <w:rsid w:val="00E7420B"/>
    <w:rsid w:val="00E74242"/>
    <w:rsid w:val="00E74433"/>
    <w:rsid w:val="00E744FF"/>
    <w:rsid w:val="00E745CA"/>
    <w:rsid w:val="00E74623"/>
    <w:rsid w:val="00E74672"/>
    <w:rsid w:val="00E74854"/>
    <w:rsid w:val="00E748B9"/>
    <w:rsid w:val="00E74B25"/>
    <w:rsid w:val="00E74E7F"/>
    <w:rsid w:val="00E750F8"/>
    <w:rsid w:val="00E753FF"/>
    <w:rsid w:val="00E75409"/>
    <w:rsid w:val="00E75414"/>
    <w:rsid w:val="00E756FB"/>
    <w:rsid w:val="00E758C9"/>
    <w:rsid w:val="00E7591E"/>
    <w:rsid w:val="00E75B23"/>
    <w:rsid w:val="00E75C7D"/>
    <w:rsid w:val="00E7618D"/>
    <w:rsid w:val="00E7649A"/>
    <w:rsid w:val="00E76C1D"/>
    <w:rsid w:val="00E76D75"/>
    <w:rsid w:val="00E771AB"/>
    <w:rsid w:val="00E77603"/>
    <w:rsid w:val="00E77725"/>
    <w:rsid w:val="00E77910"/>
    <w:rsid w:val="00E77C97"/>
    <w:rsid w:val="00E77D01"/>
    <w:rsid w:val="00E77EC4"/>
    <w:rsid w:val="00E77EE8"/>
    <w:rsid w:val="00E80144"/>
    <w:rsid w:val="00E804CD"/>
    <w:rsid w:val="00E80507"/>
    <w:rsid w:val="00E80606"/>
    <w:rsid w:val="00E807B9"/>
    <w:rsid w:val="00E8096B"/>
    <w:rsid w:val="00E80C91"/>
    <w:rsid w:val="00E80E6E"/>
    <w:rsid w:val="00E81321"/>
    <w:rsid w:val="00E8138A"/>
    <w:rsid w:val="00E81443"/>
    <w:rsid w:val="00E818A3"/>
    <w:rsid w:val="00E81AA5"/>
    <w:rsid w:val="00E81B15"/>
    <w:rsid w:val="00E81F21"/>
    <w:rsid w:val="00E81FB4"/>
    <w:rsid w:val="00E8208D"/>
    <w:rsid w:val="00E821A6"/>
    <w:rsid w:val="00E82B67"/>
    <w:rsid w:val="00E82BEB"/>
    <w:rsid w:val="00E83078"/>
    <w:rsid w:val="00E8314A"/>
    <w:rsid w:val="00E837DF"/>
    <w:rsid w:val="00E83BEF"/>
    <w:rsid w:val="00E83E25"/>
    <w:rsid w:val="00E84100"/>
    <w:rsid w:val="00E84296"/>
    <w:rsid w:val="00E842AC"/>
    <w:rsid w:val="00E8443D"/>
    <w:rsid w:val="00E8550D"/>
    <w:rsid w:val="00E855D9"/>
    <w:rsid w:val="00E85689"/>
    <w:rsid w:val="00E85922"/>
    <w:rsid w:val="00E85FDA"/>
    <w:rsid w:val="00E86005"/>
    <w:rsid w:val="00E86210"/>
    <w:rsid w:val="00E86218"/>
    <w:rsid w:val="00E8639D"/>
    <w:rsid w:val="00E8660F"/>
    <w:rsid w:val="00E86AE7"/>
    <w:rsid w:val="00E86C63"/>
    <w:rsid w:val="00E86DFC"/>
    <w:rsid w:val="00E86F1F"/>
    <w:rsid w:val="00E87159"/>
    <w:rsid w:val="00E8722C"/>
    <w:rsid w:val="00E8732D"/>
    <w:rsid w:val="00E8738A"/>
    <w:rsid w:val="00E8744D"/>
    <w:rsid w:val="00E8746E"/>
    <w:rsid w:val="00E8760D"/>
    <w:rsid w:val="00E877D5"/>
    <w:rsid w:val="00E87868"/>
    <w:rsid w:val="00E87BDC"/>
    <w:rsid w:val="00E87C9F"/>
    <w:rsid w:val="00E90010"/>
    <w:rsid w:val="00E902D0"/>
    <w:rsid w:val="00E902E3"/>
    <w:rsid w:val="00E90697"/>
    <w:rsid w:val="00E90745"/>
    <w:rsid w:val="00E90846"/>
    <w:rsid w:val="00E9088F"/>
    <w:rsid w:val="00E908B6"/>
    <w:rsid w:val="00E90923"/>
    <w:rsid w:val="00E90A23"/>
    <w:rsid w:val="00E90C29"/>
    <w:rsid w:val="00E90CE4"/>
    <w:rsid w:val="00E90D6D"/>
    <w:rsid w:val="00E90E91"/>
    <w:rsid w:val="00E91019"/>
    <w:rsid w:val="00E910A7"/>
    <w:rsid w:val="00E91106"/>
    <w:rsid w:val="00E914D7"/>
    <w:rsid w:val="00E921AB"/>
    <w:rsid w:val="00E92246"/>
    <w:rsid w:val="00E9243D"/>
    <w:rsid w:val="00E92A18"/>
    <w:rsid w:val="00E92AB7"/>
    <w:rsid w:val="00E92DEA"/>
    <w:rsid w:val="00E93060"/>
    <w:rsid w:val="00E930F8"/>
    <w:rsid w:val="00E9333E"/>
    <w:rsid w:val="00E9363C"/>
    <w:rsid w:val="00E93727"/>
    <w:rsid w:val="00E93D3A"/>
    <w:rsid w:val="00E940F3"/>
    <w:rsid w:val="00E941C8"/>
    <w:rsid w:val="00E94214"/>
    <w:rsid w:val="00E94380"/>
    <w:rsid w:val="00E9463D"/>
    <w:rsid w:val="00E947A9"/>
    <w:rsid w:val="00E94851"/>
    <w:rsid w:val="00E94AF5"/>
    <w:rsid w:val="00E94B65"/>
    <w:rsid w:val="00E94ECE"/>
    <w:rsid w:val="00E9505A"/>
    <w:rsid w:val="00E95265"/>
    <w:rsid w:val="00E9535D"/>
    <w:rsid w:val="00E957AC"/>
    <w:rsid w:val="00E957B7"/>
    <w:rsid w:val="00E958F2"/>
    <w:rsid w:val="00E95DE0"/>
    <w:rsid w:val="00E9651D"/>
    <w:rsid w:val="00E96567"/>
    <w:rsid w:val="00E969BF"/>
    <w:rsid w:val="00E96A87"/>
    <w:rsid w:val="00E96B1A"/>
    <w:rsid w:val="00E971E0"/>
    <w:rsid w:val="00E97427"/>
    <w:rsid w:val="00E97AD2"/>
    <w:rsid w:val="00E97C42"/>
    <w:rsid w:val="00EA05E2"/>
    <w:rsid w:val="00EA07FB"/>
    <w:rsid w:val="00EA0A7D"/>
    <w:rsid w:val="00EA0AA6"/>
    <w:rsid w:val="00EA1567"/>
    <w:rsid w:val="00EA15F3"/>
    <w:rsid w:val="00EA1D51"/>
    <w:rsid w:val="00EA1F73"/>
    <w:rsid w:val="00EA25CF"/>
    <w:rsid w:val="00EA25EC"/>
    <w:rsid w:val="00EA2773"/>
    <w:rsid w:val="00EA28DE"/>
    <w:rsid w:val="00EA2AED"/>
    <w:rsid w:val="00EA2C27"/>
    <w:rsid w:val="00EA2E68"/>
    <w:rsid w:val="00EA2FDC"/>
    <w:rsid w:val="00EA3591"/>
    <w:rsid w:val="00EA3652"/>
    <w:rsid w:val="00EA41A6"/>
    <w:rsid w:val="00EA4351"/>
    <w:rsid w:val="00EA4AC9"/>
    <w:rsid w:val="00EA4E31"/>
    <w:rsid w:val="00EA4ECF"/>
    <w:rsid w:val="00EA5221"/>
    <w:rsid w:val="00EA5852"/>
    <w:rsid w:val="00EA5B2E"/>
    <w:rsid w:val="00EA6279"/>
    <w:rsid w:val="00EA6589"/>
    <w:rsid w:val="00EA6717"/>
    <w:rsid w:val="00EA6D6B"/>
    <w:rsid w:val="00EA7069"/>
    <w:rsid w:val="00EA71F3"/>
    <w:rsid w:val="00EA73D1"/>
    <w:rsid w:val="00EA7594"/>
    <w:rsid w:val="00EA79DD"/>
    <w:rsid w:val="00EB016F"/>
    <w:rsid w:val="00EB01CA"/>
    <w:rsid w:val="00EB0295"/>
    <w:rsid w:val="00EB0304"/>
    <w:rsid w:val="00EB042B"/>
    <w:rsid w:val="00EB0766"/>
    <w:rsid w:val="00EB0A8F"/>
    <w:rsid w:val="00EB10FA"/>
    <w:rsid w:val="00EB12D2"/>
    <w:rsid w:val="00EB13BE"/>
    <w:rsid w:val="00EB15BC"/>
    <w:rsid w:val="00EB16A3"/>
    <w:rsid w:val="00EB1AB5"/>
    <w:rsid w:val="00EB1AC0"/>
    <w:rsid w:val="00EB1C16"/>
    <w:rsid w:val="00EB1C3C"/>
    <w:rsid w:val="00EB1EA5"/>
    <w:rsid w:val="00EB2056"/>
    <w:rsid w:val="00EB211C"/>
    <w:rsid w:val="00EB22FB"/>
    <w:rsid w:val="00EB2E26"/>
    <w:rsid w:val="00EB3265"/>
    <w:rsid w:val="00EB344B"/>
    <w:rsid w:val="00EB3A81"/>
    <w:rsid w:val="00EB3AEF"/>
    <w:rsid w:val="00EB3C9B"/>
    <w:rsid w:val="00EB3F21"/>
    <w:rsid w:val="00EB40A3"/>
    <w:rsid w:val="00EB41B9"/>
    <w:rsid w:val="00EB4647"/>
    <w:rsid w:val="00EB5187"/>
    <w:rsid w:val="00EB5305"/>
    <w:rsid w:val="00EB561B"/>
    <w:rsid w:val="00EB580C"/>
    <w:rsid w:val="00EB5960"/>
    <w:rsid w:val="00EB5B0D"/>
    <w:rsid w:val="00EB5E79"/>
    <w:rsid w:val="00EB61C3"/>
    <w:rsid w:val="00EB61EB"/>
    <w:rsid w:val="00EB62D1"/>
    <w:rsid w:val="00EB68C4"/>
    <w:rsid w:val="00EB6A11"/>
    <w:rsid w:val="00EB71D2"/>
    <w:rsid w:val="00EB7231"/>
    <w:rsid w:val="00EB7407"/>
    <w:rsid w:val="00EB772B"/>
    <w:rsid w:val="00EB7ED9"/>
    <w:rsid w:val="00EC00FC"/>
    <w:rsid w:val="00EC01F4"/>
    <w:rsid w:val="00EC0594"/>
    <w:rsid w:val="00EC0721"/>
    <w:rsid w:val="00EC0731"/>
    <w:rsid w:val="00EC0901"/>
    <w:rsid w:val="00EC0B7A"/>
    <w:rsid w:val="00EC0F56"/>
    <w:rsid w:val="00EC1099"/>
    <w:rsid w:val="00EC10D5"/>
    <w:rsid w:val="00EC13A6"/>
    <w:rsid w:val="00EC14E1"/>
    <w:rsid w:val="00EC1634"/>
    <w:rsid w:val="00EC1A6C"/>
    <w:rsid w:val="00EC1B84"/>
    <w:rsid w:val="00EC1E64"/>
    <w:rsid w:val="00EC24AD"/>
    <w:rsid w:val="00EC250D"/>
    <w:rsid w:val="00EC2542"/>
    <w:rsid w:val="00EC2A74"/>
    <w:rsid w:val="00EC2E05"/>
    <w:rsid w:val="00EC2EF1"/>
    <w:rsid w:val="00EC319C"/>
    <w:rsid w:val="00EC327D"/>
    <w:rsid w:val="00EC36C4"/>
    <w:rsid w:val="00EC37DF"/>
    <w:rsid w:val="00EC384C"/>
    <w:rsid w:val="00EC39AC"/>
    <w:rsid w:val="00EC3C16"/>
    <w:rsid w:val="00EC3E1F"/>
    <w:rsid w:val="00EC3E76"/>
    <w:rsid w:val="00EC4247"/>
    <w:rsid w:val="00EC4524"/>
    <w:rsid w:val="00EC490A"/>
    <w:rsid w:val="00EC49B3"/>
    <w:rsid w:val="00EC4A6E"/>
    <w:rsid w:val="00EC4B35"/>
    <w:rsid w:val="00EC4D40"/>
    <w:rsid w:val="00EC4F98"/>
    <w:rsid w:val="00EC50DE"/>
    <w:rsid w:val="00EC52D9"/>
    <w:rsid w:val="00EC5725"/>
    <w:rsid w:val="00EC57DB"/>
    <w:rsid w:val="00EC57E5"/>
    <w:rsid w:val="00EC5A3E"/>
    <w:rsid w:val="00EC5DA5"/>
    <w:rsid w:val="00EC6243"/>
    <w:rsid w:val="00EC6392"/>
    <w:rsid w:val="00EC65A0"/>
    <w:rsid w:val="00EC6A79"/>
    <w:rsid w:val="00EC6B76"/>
    <w:rsid w:val="00EC6D1F"/>
    <w:rsid w:val="00EC7136"/>
    <w:rsid w:val="00EC73EE"/>
    <w:rsid w:val="00EC74D0"/>
    <w:rsid w:val="00EC7586"/>
    <w:rsid w:val="00EC75C6"/>
    <w:rsid w:val="00EC76DD"/>
    <w:rsid w:val="00EC78FE"/>
    <w:rsid w:val="00EC793A"/>
    <w:rsid w:val="00EC7B4A"/>
    <w:rsid w:val="00EC7BBD"/>
    <w:rsid w:val="00EC7FBB"/>
    <w:rsid w:val="00ED039F"/>
    <w:rsid w:val="00ED04AE"/>
    <w:rsid w:val="00ED0586"/>
    <w:rsid w:val="00ED0AF5"/>
    <w:rsid w:val="00ED0E59"/>
    <w:rsid w:val="00ED0F06"/>
    <w:rsid w:val="00ED0F9E"/>
    <w:rsid w:val="00ED1417"/>
    <w:rsid w:val="00ED16B6"/>
    <w:rsid w:val="00ED1F63"/>
    <w:rsid w:val="00ED200D"/>
    <w:rsid w:val="00ED204D"/>
    <w:rsid w:val="00ED2057"/>
    <w:rsid w:val="00ED2370"/>
    <w:rsid w:val="00ED242A"/>
    <w:rsid w:val="00ED25F1"/>
    <w:rsid w:val="00ED274E"/>
    <w:rsid w:val="00ED275A"/>
    <w:rsid w:val="00ED27F7"/>
    <w:rsid w:val="00ED2BEA"/>
    <w:rsid w:val="00ED2CF9"/>
    <w:rsid w:val="00ED3647"/>
    <w:rsid w:val="00ED3AA3"/>
    <w:rsid w:val="00ED3B37"/>
    <w:rsid w:val="00ED3DAD"/>
    <w:rsid w:val="00ED4371"/>
    <w:rsid w:val="00ED4525"/>
    <w:rsid w:val="00ED4702"/>
    <w:rsid w:val="00ED473D"/>
    <w:rsid w:val="00ED4818"/>
    <w:rsid w:val="00ED4993"/>
    <w:rsid w:val="00ED4A18"/>
    <w:rsid w:val="00ED4E4E"/>
    <w:rsid w:val="00ED526D"/>
    <w:rsid w:val="00ED52C6"/>
    <w:rsid w:val="00ED52E5"/>
    <w:rsid w:val="00ED5596"/>
    <w:rsid w:val="00ED57C0"/>
    <w:rsid w:val="00ED6449"/>
    <w:rsid w:val="00ED6FAF"/>
    <w:rsid w:val="00ED71CD"/>
    <w:rsid w:val="00ED74E0"/>
    <w:rsid w:val="00ED7839"/>
    <w:rsid w:val="00ED7A22"/>
    <w:rsid w:val="00ED7ADC"/>
    <w:rsid w:val="00ED7CCD"/>
    <w:rsid w:val="00ED7D14"/>
    <w:rsid w:val="00EE06C4"/>
    <w:rsid w:val="00EE084B"/>
    <w:rsid w:val="00EE0C34"/>
    <w:rsid w:val="00EE0F4B"/>
    <w:rsid w:val="00EE0FBE"/>
    <w:rsid w:val="00EE118F"/>
    <w:rsid w:val="00EE12E8"/>
    <w:rsid w:val="00EE14D9"/>
    <w:rsid w:val="00EE19B7"/>
    <w:rsid w:val="00EE20DE"/>
    <w:rsid w:val="00EE28FC"/>
    <w:rsid w:val="00EE2CA5"/>
    <w:rsid w:val="00EE2DED"/>
    <w:rsid w:val="00EE3426"/>
    <w:rsid w:val="00EE3573"/>
    <w:rsid w:val="00EE35B0"/>
    <w:rsid w:val="00EE379A"/>
    <w:rsid w:val="00EE3802"/>
    <w:rsid w:val="00EE3A69"/>
    <w:rsid w:val="00EE3CFA"/>
    <w:rsid w:val="00EE3EF0"/>
    <w:rsid w:val="00EE4004"/>
    <w:rsid w:val="00EE4398"/>
    <w:rsid w:val="00EE4601"/>
    <w:rsid w:val="00EE4605"/>
    <w:rsid w:val="00EE484D"/>
    <w:rsid w:val="00EE487D"/>
    <w:rsid w:val="00EE489D"/>
    <w:rsid w:val="00EE4F2F"/>
    <w:rsid w:val="00EE4F8C"/>
    <w:rsid w:val="00EE506B"/>
    <w:rsid w:val="00EE515D"/>
    <w:rsid w:val="00EE5329"/>
    <w:rsid w:val="00EE543A"/>
    <w:rsid w:val="00EE5DCF"/>
    <w:rsid w:val="00EE601C"/>
    <w:rsid w:val="00EE62FF"/>
    <w:rsid w:val="00EE6595"/>
    <w:rsid w:val="00EE66CB"/>
    <w:rsid w:val="00EE6768"/>
    <w:rsid w:val="00EE67A2"/>
    <w:rsid w:val="00EE67F7"/>
    <w:rsid w:val="00EE6813"/>
    <w:rsid w:val="00EE6952"/>
    <w:rsid w:val="00EE6A95"/>
    <w:rsid w:val="00EE6AF0"/>
    <w:rsid w:val="00EE6D72"/>
    <w:rsid w:val="00EE7348"/>
    <w:rsid w:val="00EE7417"/>
    <w:rsid w:val="00EE7598"/>
    <w:rsid w:val="00EE76E2"/>
    <w:rsid w:val="00EE7909"/>
    <w:rsid w:val="00EE796E"/>
    <w:rsid w:val="00EE7CFD"/>
    <w:rsid w:val="00EE7D26"/>
    <w:rsid w:val="00EE7D7F"/>
    <w:rsid w:val="00EE7FB9"/>
    <w:rsid w:val="00EF03AA"/>
    <w:rsid w:val="00EF04A5"/>
    <w:rsid w:val="00EF0500"/>
    <w:rsid w:val="00EF0A3A"/>
    <w:rsid w:val="00EF0B6B"/>
    <w:rsid w:val="00EF0BA3"/>
    <w:rsid w:val="00EF0BBB"/>
    <w:rsid w:val="00EF0F78"/>
    <w:rsid w:val="00EF0FA7"/>
    <w:rsid w:val="00EF131A"/>
    <w:rsid w:val="00EF14A6"/>
    <w:rsid w:val="00EF14BB"/>
    <w:rsid w:val="00EF16B6"/>
    <w:rsid w:val="00EF1785"/>
    <w:rsid w:val="00EF199D"/>
    <w:rsid w:val="00EF1F1E"/>
    <w:rsid w:val="00EF2098"/>
    <w:rsid w:val="00EF2443"/>
    <w:rsid w:val="00EF25A0"/>
    <w:rsid w:val="00EF2846"/>
    <w:rsid w:val="00EF2B4E"/>
    <w:rsid w:val="00EF2C76"/>
    <w:rsid w:val="00EF2DFE"/>
    <w:rsid w:val="00EF353B"/>
    <w:rsid w:val="00EF3B99"/>
    <w:rsid w:val="00EF3C39"/>
    <w:rsid w:val="00EF3DFA"/>
    <w:rsid w:val="00EF3FA0"/>
    <w:rsid w:val="00EF4580"/>
    <w:rsid w:val="00EF49C0"/>
    <w:rsid w:val="00EF49D9"/>
    <w:rsid w:val="00EF4CAD"/>
    <w:rsid w:val="00EF4D59"/>
    <w:rsid w:val="00EF4E13"/>
    <w:rsid w:val="00EF50B2"/>
    <w:rsid w:val="00EF51FC"/>
    <w:rsid w:val="00EF52A4"/>
    <w:rsid w:val="00EF52DC"/>
    <w:rsid w:val="00EF5761"/>
    <w:rsid w:val="00EF5964"/>
    <w:rsid w:val="00EF5B02"/>
    <w:rsid w:val="00EF5BEE"/>
    <w:rsid w:val="00EF5F32"/>
    <w:rsid w:val="00EF5FF2"/>
    <w:rsid w:val="00EF66DA"/>
    <w:rsid w:val="00EF6918"/>
    <w:rsid w:val="00EF6BD9"/>
    <w:rsid w:val="00EF6C48"/>
    <w:rsid w:val="00EF6E14"/>
    <w:rsid w:val="00EF6E35"/>
    <w:rsid w:val="00EF700B"/>
    <w:rsid w:val="00EF722B"/>
    <w:rsid w:val="00EF74A7"/>
    <w:rsid w:val="00EF762C"/>
    <w:rsid w:val="00EF7757"/>
    <w:rsid w:val="00EF78D9"/>
    <w:rsid w:val="00EF7D64"/>
    <w:rsid w:val="00F00171"/>
    <w:rsid w:val="00F00B35"/>
    <w:rsid w:val="00F01192"/>
    <w:rsid w:val="00F011F9"/>
    <w:rsid w:val="00F01954"/>
    <w:rsid w:val="00F01E5C"/>
    <w:rsid w:val="00F01FE7"/>
    <w:rsid w:val="00F02074"/>
    <w:rsid w:val="00F0245D"/>
    <w:rsid w:val="00F02A6C"/>
    <w:rsid w:val="00F02C4C"/>
    <w:rsid w:val="00F03823"/>
    <w:rsid w:val="00F03B57"/>
    <w:rsid w:val="00F03D8C"/>
    <w:rsid w:val="00F03FAE"/>
    <w:rsid w:val="00F043A0"/>
    <w:rsid w:val="00F043A6"/>
    <w:rsid w:val="00F043FB"/>
    <w:rsid w:val="00F044BC"/>
    <w:rsid w:val="00F046D1"/>
    <w:rsid w:val="00F0474D"/>
    <w:rsid w:val="00F04756"/>
    <w:rsid w:val="00F04B8C"/>
    <w:rsid w:val="00F04F8D"/>
    <w:rsid w:val="00F04FAA"/>
    <w:rsid w:val="00F053AE"/>
    <w:rsid w:val="00F05586"/>
    <w:rsid w:val="00F056C2"/>
    <w:rsid w:val="00F065AF"/>
    <w:rsid w:val="00F068E7"/>
    <w:rsid w:val="00F06EBB"/>
    <w:rsid w:val="00F06EBE"/>
    <w:rsid w:val="00F07268"/>
    <w:rsid w:val="00F073EE"/>
    <w:rsid w:val="00F0747E"/>
    <w:rsid w:val="00F0772B"/>
    <w:rsid w:val="00F078BA"/>
    <w:rsid w:val="00F07935"/>
    <w:rsid w:val="00F07DFB"/>
    <w:rsid w:val="00F07F19"/>
    <w:rsid w:val="00F10122"/>
    <w:rsid w:val="00F101A4"/>
    <w:rsid w:val="00F10292"/>
    <w:rsid w:val="00F1064A"/>
    <w:rsid w:val="00F1093E"/>
    <w:rsid w:val="00F10A7D"/>
    <w:rsid w:val="00F10BCF"/>
    <w:rsid w:val="00F10C27"/>
    <w:rsid w:val="00F10CEF"/>
    <w:rsid w:val="00F10DD6"/>
    <w:rsid w:val="00F11310"/>
    <w:rsid w:val="00F1135C"/>
    <w:rsid w:val="00F1191B"/>
    <w:rsid w:val="00F1195C"/>
    <w:rsid w:val="00F11AC9"/>
    <w:rsid w:val="00F11E4E"/>
    <w:rsid w:val="00F11FDD"/>
    <w:rsid w:val="00F11FF3"/>
    <w:rsid w:val="00F12057"/>
    <w:rsid w:val="00F120B3"/>
    <w:rsid w:val="00F12232"/>
    <w:rsid w:val="00F12562"/>
    <w:rsid w:val="00F12CB0"/>
    <w:rsid w:val="00F12D5A"/>
    <w:rsid w:val="00F12EEE"/>
    <w:rsid w:val="00F130AB"/>
    <w:rsid w:val="00F130ED"/>
    <w:rsid w:val="00F13197"/>
    <w:rsid w:val="00F131D3"/>
    <w:rsid w:val="00F13628"/>
    <w:rsid w:val="00F13774"/>
    <w:rsid w:val="00F1385E"/>
    <w:rsid w:val="00F138B4"/>
    <w:rsid w:val="00F138DC"/>
    <w:rsid w:val="00F1392C"/>
    <w:rsid w:val="00F13970"/>
    <w:rsid w:val="00F139A4"/>
    <w:rsid w:val="00F13ADD"/>
    <w:rsid w:val="00F13D6C"/>
    <w:rsid w:val="00F1409E"/>
    <w:rsid w:val="00F14304"/>
    <w:rsid w:val="00F14C03"/>
    <w:rsid w:val="00F14F71"/>
    <w:rsid w:val="00F15089"/>
    <w:rsid w:val="00F15578"/>
    <w:rsid w:val="00F15BC2"/>
    <w:rsid w:val="00F15CDF"/>
    <w:rsid w:val="00F15EFF"/>
    <w:rsid w:val="00F15F04"/>
    <w:rsid w:val="00F16165"/>
    <w:rsid w:val="00F169B0"/>
    <w:rsid w:val="00F16AE7"/>
    <w:rsid w:val="00F16BA6"/>
    <w:rsid w:val="00F16D73"/>
    <w:rsid w:val="00F17019"/>
    <w:rsid w:val="00F17183"/>
    <w:rsid w:val="00F17970"/>
    <w:rsid w:val="00F2030D"/>
    <w:rsid w:val="00F2053F"/>
    <w:rsid w:val="00F206A1"/>
    <w:rsid w:val="00F2085F"/>
    <w:rsid w:val="00F208A6"/>
    <w:rsid w:val="00F20C38"/>
    <w:rsid w:val="00F20D1A"/>
    <w:rsid w:val="00F20D1F"/>
    <w:rsid w:val="00F20D32"/>
    <w:rsid w:val="00F2135D"/>
    <w:rsid w:val="00F214B1"/>
    <w:rsid w:val="00F21ACD"/>
    <w:rsid w:val="00F21C63"/>
    <w:rsid w:val="00F22101"/>
    <w:rsid w:val="00F22176"/>
    <w:rsid w:val="00F222CB"/>
    <w:rsid w:val="00F222DB"/>
    <w:rsid w:val="00F22471"/>
    <w:rsid w:val="00F2277B"/>
    <w:rsid w:val="00F227DA"/>
    <w:rsid w:val="00F227F0"/>
    <w:rsid w:val="00F22C7A"/>
    <w:rsid w:val="00F22D25"/>
    <w:rsid w:val="00F22F9E"/>
    <w:rsid w:val="00F23CBA"/>
    <w:rsid w:val="00F23E54"/>
    <w:rsid w:val="00F23E5E"/>
    <w:rsid w:val="00F24247"/>
    <w:rsid w:val="00F2432F"/>
    <w:rsid w:val="00F243AE"/>
    <w:rsid w:val="00F24729"/>
    <w:rsid w:val="00F249C9"/>
    <w:rsid w:val="00F24A81"/>
    <w:rsid w:val="00F25057"/>
    <w:rsid w:val="00F251AB"/>
    <w:rsid w:val="00F2533D"/>
    <w:rsid w:val="00F255A9"/>
    <w:rsid w:val="00F25905"/>
    <w:rsid w:val="00F25D0C"/>
    <w:rsid w:val="00F25D5D"/>
    <w:rsid w:val="00F25D62"/>
    <w:rsid w:val="00F261C6"/>
    <w:rsid w:val="00F262D2"/>
    <w:rsid w:val="00F265F5"/>
    <w:rsid w:val="00F266B5"/>
    <w:rsid w:val="00F268CC"/>
    <w:rsid w:val="00F2690A"/>
    <w:rsid w:val="00F26967"/>
    <w:rsid w:val="00F26B36"/>
    <w:rsid w:val="00F26CD2"/>
    <w:rsid w:val="00F26DC1"/>
    <w:rsid w:val="00F26E8A"/>
    <w:rsid w:val="00F26EA8"/>
    <w:rsid w:val="00F26F88"/>
    <w:rsid w:val="00F2707F"/>
    <w:rsid w:val="00F27A43"/>
    <w:rsid w:val="00F27A6F"/>
    <w:rsid w:val="00F27B62"/>
    <w:rsid w:val="00F27C49"/>
    <w:rsid w:val="00F27E73"/>
    <w:rsid w:val="00F30184"/>
    <w:rsid w:val="00F3035F"/>
    <w:rsid w:val="00F30664"/>
    <w:rsid w:val="00F30765"/>
    <w:rsid w:val="00F30AC0"/>
    <w:rsid w:val="00F30B66"/>
    <w:rsid w:val="00F30F47"/>
    <w:rsid w:val="00F30FC0"/>
    <w:rsid w:val="00F31074"/>
    <w:rsid w:val="00F3160D"/>
    <w:rsid w:val="00F3170C"/>
    <w:rsid w:val="00F3182E"/>
    <w:rsid w:val="00F31C7D"/>
    <w:rsid w:val="00F32012"/>
    <w:rsid w:val="00F3233F"/>
    <w:rsid w:val="00F3240E"/>
    <w:rsid w:val="00F325D2"/>
    <w:rsid w:val="00F32973"/>
    <w:rsid w:val="00F33079"/>
    <w:rsid w:val="00F33618"/>
    <w:rsid w:val="00F3391D"/>
    <w:rsid w:val="00F33ACC"/>
    <w:rsid w:val="00F34083"/>
    <w:rsid w:val="00F3418E"/>
    <w:rsid w:val="00F3473A"/>
    <w:rsid w:val="00F34793"/>
    <w:rsid w:val="00F34910"/>
    <w:rsid w:val="00F34AC4"/>
    <w:rsid w:val="00F34B4B"/>
    <w:rsid w:val="00F34DAC"/>
    <w:rsid w:val="00F35035"/>
    <w:rsid w:val="00F35078"/>
    <w:rsid w:val="00F35100"/>
    <w:rsid w:val="00F352A1"/>
    <w:rsid w:val="00F35438"/>
    <w:rsid w:val="00F3579C"/>
    <w:rsid w:val="00F35952"/>
    <w:rsid w:val="00F35C88"/>
    <w:rsid w:val="00F3602E"/>
    <w:rsid w:val="00F362F0"/>
    <w:rsid w:val="00F36364"/>
    <w:rsid w:val="00F364B4"/>
    <w:rsid w:val="00F3669D"/>
    <w:rsid w:val="00F36724"/>
    <w:rsid w:val="00F36FF2"/>
    <w:rsid w:val="00F37161"/>
    <w:rsid w:val="00F372FF"/>
    <w:rsid w:val="00F3732E"/>
    <w:rsid w:val="00F3734B"/>
    <w:rsid w:val="00F37B03"/>
    <w:rsid w:val="00F37E97"/>
    <w:rsid w:val="00F37F38"/>
    <w:rsid w:val="00F40048"/>
    <w:rsid w:val="00F40577"/>
    <w:rsid w:val="00F409CE"/>
    <w:rsid w:val="00F40CFE"/>
    <w:rsid w:val="00F4148C"/>
    <w:rsid w:val="00F414F8"/>
    <w:rsid w:val="00F418E7"/>
    <w:rsid w:val="00F41BEA"/>
    <w:rsid w:val="00F41C67"/>
    <w:rsid w:val="00F41FC2"/>
    <w:rsid w:val="00F4218C"/>
    <w:rsid w:val="00F42390"/>
    <w:rsid w:val="00F424BB"/>
    <w:rsid w:val="00F425EF"/>
    <w:rsid w:val="00F42A1B"/>
    <w:rsid w:val="00F42B93"/>
    <w:rsid w:val="00F42D24"/>
    <w:rsid w:val="00F43238"/>
    <w:rsid w:val="00F434B8"/>
    <w:rsid w:val="00F437D1"/>
    <w:rsid w:val="00F43838"/>
    <w:rsid w:val="00F43C80"/>
    <w:rsid w:val="00F440BE"/>
    <w:rsid w:val="00F4414D"/>
    <w:rsid w:val="00F44202"/>
    <w:rsid w:val="00F442CD"/>
    <w:rsid w:val="00F444F3"/>
    <w:rsid w:val="00F44599"/>
    <w:rsid w:val="00F4477B"/>
    <w:rsid w:val="00F449D2"/>
    <w:rsid w:val="00F44B89"/>
    <w:rsid w:val="00F44C18"/>
    <w:rsid w:val="00F44DDB"/>
    <w:rsid w:val="00F44F05"/>
    <w:rsid w:val="00F451C4"/>
    <w:rsid w:val="00F453CD"/>
    <w:rsid w:val="00F45524"/>
    <w:rsid w:val="00F45610"/>
    <w:rsid w:val="00F4568A"/>
    <w:rsid w:val="00F4569A"/>
    <w:rsid w:val="00F45760"/>
    <w:rsid w:val="00F4588A"/>
    <w:rsid w:val="00F45FC6"/>
    <w:rsid w:val="00F467E2"/>
    <w:rsid w:val="00F46868"/>
    <w:rsid w:val="00F46D47"/>
    <w:rsid w:val="00F46F83"/>
    <w:rsid w:val="00F47125"/>
    <w:rsid w:val="00F4715A"/>
    <w:rsid w:val="00F4719D"/>
    <w:rsid w:val="00F47201"/>
    <w:rsid w:val="00F472C2"/>
    <w:rsid w:val="00F47778"/>
    <w:rsid w:val="00F47B65"/>
    <w:rsid w:val="00F47CF6"/>
    <w:rsid w:val="00F47F27"/>
    <w:rsid w:val="00F47FC4"/>
    <w:rsid w:val="00F5030E"/>
    <w:rsid w:val="00F50452"/>
    <w:rsid w:val="00F50B5B"/>
    <w:rsid w:val="00F50F24"/>
    <w:rsid w:val="00F51129"/>
    <w:rsid w:val="00F51AAB"/>
    <w:rsid w:val="00F51B5F"/>
    <w:rsid w:val="00F51EB4"/>
    <w:rsid w:val="00F522BE"/>
    <w:rsid w:val="00F525A3"/>
    <w:rsid w:val="00F52789"/>
    <w:rsid w:val="00F52792"/>
    <w:rsid w:val="00F5293A"/>
    <w:rsid w:val="00F52ABF"/>
    <w:rsid w:val="00F52AF2"/>
    <w:rsid w:val="00F53305"/>
    <w:rsid w:val="00F53509"/>
    <w:rsid w:val="00F53A9C"/>
    <w:rsid w:val="00F53AD4"/>
    <w:rsid w:val="00F53B32"/>
    <w:rsid w:val="00F53D1F"/>
    <w:rsid w:val="00F541B3"/>
    <w:rsid w:val="00F544D1"/>
    <w:rsid w:val="00F54608"/>
    <w:rsid w:val="00F54D28"/>
    <w:rsid w:val="00F54F5A"/>
    <w:rsid w:val="00F55594"/>
    <w:rsid w:val="00F559E9"/>
    <w:rsid w:val="00F55CC7"/>
    <w:rsid w:val="00F55DA0"/>
    <w:rsid w:val="00F55EC3"/>
    <w:rsid w:val="00F55F65"/>
    <w:rsid w:val="00F56003"/>
    <w:rsid w:val="00F561A6"/>
    <w:rsid w:val="00F5621E"/>
    <w:rsid w:val="00F56529"/>
    <w:rsid w:val="00F56B54"/>
    <w:rsid w:val="00F56BF0"/>
    <w:rsid w:val="00F56E11"/>
    <w:rsid w:val="00F5724E"/>
    <w:rsid w:val="00F574A8"/>
    <w:rsid w:val="00F577B3"/>
    <w:rsid w:val="00F57F17"/>
    <w:rsid w:val="00F60347"/>
    <w:rsid w:val="00F6045A"/>
    <w:rsid w:val="00F605B4"/>
    <w:rsid w:val="00F605CA"/>
    <w:rsid w:val="00F60847"/>
    <w:rsid w:val="00F608D9"/>
    <w:rsid w:val="00F60B7E"/>
    <w:rsid w:val="00F610F3"/>
    <w:rsid w:val="00F611AF"/>
    <w:rsid w:val="00F614B2"/>
    <w:rsid w:val="00F61599"/>
    <w:rsid w:val="00F61B99"/>
    <w:rsid w:val="00F61D94"/>
    <w:rsid w:val="00F626EE"/>
    <w:rsid w:val="00F6298B"/>
    <w:rsid w:val="00F62AD3"/>
    <w:rsid w:val="00F62B57"/>
    <w:rsid w:val="00F62C04"/>
    <w:rsid w:val="00F62CFE"/>
    <w:rsid w:val="00F63015"/>
    <w:rsid w:val="00F63170"/>
    <w:rsid w:val="00F6343D"/>
    <w:rsid w:val="00F63559"/>
    <w:rsid w:val="00F63564"/>
    <w:rsid w:val="00F636FD"/>
    <w:rsid w:val="00F63833"/>
    <w:rsid w:val="00F63879"/>
    <w:rsid w:val="00F638DC"/>
    <w:rsid w:val="00F63AD2"/>
    <w:rsid w:val="00F63DD7"/>
    <w:rsid w:val="00F6414C"/>
    <w:rsid w:val="00F641DC"/>
    <w:rsid w:val="00F642C4"/>
    <w:rsid w:val="00F64414"/>
    <w:rsid w:val="00F645CD"/>
    <w:rsid w:val="00F64C0C"/>
    <w:rsid w:val="00F64C42"/>
    <w:rsid w:val="00F64DF6"/>
    <w:rsid w:val="00F6521F"/>
    <w:rsid w:val="00F656A6"/>
    <w:rsid w:val="00F6571A"/>
    <w:rsid w:val="00F658DC"/>
    <w:rsid w:val="00F65B1E"/>
    <w:rsid w:val="00F65D01"/>
    <w:rsid w:val="00F6693F"/>
    <w:rsid w:val="00F6716B"/>
    <w:rsid w:val="00F673F7"/>
    <w:rsid w:val="00F6768D"/>
    <w:rsid w:val="00F677BE"/>
    <w:rsid w:val="00F678A6"/>
    <w:rsid w:val="00F679C9"/>
    <w:rsid w:val="00F67AE7"/>
    <w:rsid w:val="00F67F4E"/>
    <w:rsid w:val="00F70B76"/>
    <w:rsid w:val="00F7148E"/>
    <w:rsid w:val="00F71AFA"/>
    <w:rsid w:val="00F72006"/>
    <w:rsid w:val="00F720D0"/>
    <w:rsid w:val="00F72143"/>
    <w:rsid w:val="00F7218A"/>
    <w:rsid w:val="00F72454"/>
    <w:rsid w:val="00F725F5"/>
    <w:rsid w:val="00F72AA1"/>
    <w:rsid w:val="00F72E09"/>
    <w:rsid w:val="00F72E75"/>
    <w:rsid w:val="00F7331A"/>
    <w:rsid w:val="00F738C2"/>
    <w:rsid w:val="00F73B3D"/>
    <w:rsid w:val="00F73B9E"/>
    <w:rsid w:val="00F73C41"/>
    <w:rsid w:val="00F73D96"/>
    <w:rsid w:val="00F7423C"/>
    <w:rsid w:val="00F7450E"/>
    <w:rsid w:val="00F746D9"/>
    <w:rsid w:val="00F74766"/>
    <w:rsid w:val="00F74798"/>
    <w:rsid w:val="00F74AA8"/>
    <w:rsid w:val="00F74E53"/>
    <w:rsid w:val="00F750D7"/>
    <w:rsid w:val="00F75518"/>
    <w:rsid w:val="00F7571D"/>
    <w:rsid w:val="00F759A1"/>
    <w:rsid w:val="00F75E46"/>
    <w:rsid w:val="00F75F0F"/>
    <w:rsid w:val="00F766E8"/>
    <w:rsid w:val="00F767A1"/>
    <w:rsid w:val="00F767D5"/>
    <w:rsid w:val="00F767F2"/>
    <w:rsid w:val="00F76A9D"/>
    <w:rsid w:val="00F76CBA"/>
    <w:rsid w:val="00F76D80"/>
    <w:rsid w:val="00F76DDA"/>
    <w:rsid w:val="00F76E6E"/>
    <w:rsid w:val="00F77013"/>
    <w:rsid w:val="00F77498"/>
    <w:rsid w:val="00F774B7"/>
    <w:rsid w:val="00F77751"/>
    <w:rsid w:val="00F77894"/>
    <w:rsid w:val="00F77A72"/>
    <w:rsid w:val="00F77BC8"/>
    <w:rsid w:val="00F77CB9"/>
    <w:rsid w:val="00F80088"/>
    <w:rsid w:val="00F80125"/>
    <w:rsid w:val="00F802FF"/>
    <w:rsid w:val="00F8044C"/>
    <w:rsid w:val="00F8058C"/>
    <w:rsid w:val="00F80736"/>
    <w:rsid w:val="00F809BD"/>
    <w:rsid w:val="00F80A6E"/>
    <w:rsid w:val="00F80AE6"/>
    <w:rsid w:val="00F8125D"/>
    <w:rsid w:val="00F8147F"/>
    <w:rsid w:val="00F81527"/>
    <w:rsid w:val="00F8163B"/>
    <w:rsid w:val="00F8169C"/>
    <w:rsid w:val="00F816F1"/>
    <w:rsid w:val="00F81881"/>
    <w:rsid w:val="00F8198D"/>
    <w:rsid w:val="00F819D7"/>
    <w:rsid w:val="00F81AB1"/>
    <w:rsid w:val="00F81E7E"/>
    <w:rsid w:val="00F8201D"/>
    <w:rsid w:val="00F82135"/>
    <w:rsid w:val="00F8234B"/>
    <w:rsid w:val="00F82892"/>
    <w:rsid w:val="00F83583"/>
    <w:rsid w:val="00F8379B"/>
    <w:rsid w:val="00F838C9"/>
    <w:rsid w:val="00F839BE"/>
    <w:rsid w:val="00F83AB4"/>
    <w:rsid w:val="00F83AEE"/>
    <w:rsid w:val="00F842F2"/>
    <w:rsid w:val="00F843F1"/>
    <w:rsid w:val="00F84430"/>
    <w:rsid w:val="00F84444"/>
    <w:rsid w:val="00F84713"/>
    <w:rsid w:val="00F849A8"/>
    <w:rsid w:val="00F84C79"/>
    <w:rsid w:val="00F84D8F"/>
    <w:rsid w:val="00F84F31"/>
    <w:rsid w:val="00F85079"/>
    <w:rsid w:val="00F850A5"/>
    <w:rsid w:val="00F850CD"/>
    <w:rsid w:val="00F853F4"/>
    <w:rsid w:val="00F8555F"/>
    <w:rsid w:val="00F8577E"/>
    <w:rsid w:val="00F85A8D"/>
    <w:rsid w:val="00F85B6F"/>
    <w:rsid w:val="00F8628F"/>
    <w:rsid w:val="00F864EA"/>
    <w:rsid w:val="00F867FF"/>
    <w:rsid w:val="00F86B15"/>
    <w:rsid w:val="00F86BC9"/>
    <w:rsid w:val="00F86FD3"/>
    <w:rsid w:val="00F871FD"/>
    <w:rsid w:val="00F8732B"/>
    <w:rsid w:val="00F87558"/>
    <w:rsid w:val="00F875BE"/>
    <w:rsid w:val="00F877DC"/>
    <w:rsid w:val="00F87EBE"/>
    <w:rsid w:val="00F901AF"/>
    <w:rsid w:val="00F904B3"/>
    <w:rsid w:val="00F9051D"/>
    <w:rsid w:val="00F907D3"/>
    <w:rsid w:val="00F9095D"/>
    <w:rsid w:val="00F91375"/>
    <w:rsid w:val="00F9137A"/>
    <w:rsid w:val="00F91575"/>
    <w:rsid w:val="00F91877"/>
    <w:rsid w:val="00F91C91"/>
    <w:rsid w:val="00F91F4F"/>
    <w:rsid w:val="00F91F7C"/>
    <w:rsid w:val="00F9202E"/>
    <w:rsid w:val="00F9216B"/>
    <w:rsid w:val="00F921C6"/>
    <w:rsid w:val="00F92203"/>
    <w:rsid w:val="00F92B41"/>
    <w:rsid w:val="00F92D67"/>
    <w:rsid w:val="00F92E42"/>
    <w:rsid w:val="00F92FD5"/>
    <w:rsid w:val="00F9321B"/>
    <w:rsid w:val="00F93248"/>
    <w:rsid w:val="00F937D8"/>
    <w:rsid w:val="00F93829"/>
    <w:rsid w:val="00F939B3"/>
    <w:rsid w:val="00F93A41"/>
    <w:rsid w:val="00F943AE"/>
    <w:rsid w:val="00F94654"/>
    <w:rsid w:val="00F94967"/>
    <w:rsid w:val="00F94B05"/>
    <w:rsid w:val="00F94D30"/>
    <w:rsid w:val="00F94D83"/>
    <w:rsid w:val="00F952E0"/>
    <w:rsid w:val="00F95567"/>
    <w:rsid w:val="00F95930"/>
    <w:rsid w:val="00F95DC3"/>
    <w:rsid w:val="00F95E66"/>
    <w:rsid w:val="00F961A8"/>
    <w:rsid w:val="00F96449"/>
    <w:rsid w:val="00F965B3"/>
    <w:rsid w:val="00F966D9"/>
    <w:rsid w:val="00F96721"/>
    <w:rsid w:val="00F96801"/>
    <w:rsid w:val="00F96A9C"/>
    <w:rsid w:val="00F96B7A"/>
    <w:rsid w:val="00F96BA9"/>
    <w:rsid w:val="00F96D47"/>
    <w:rsid w:val="00F96D6F"/>
    <w:rsid w:val="00F96E63"/>
    <w:rsid w:val="00F97214"/>
    <w:rsid w:val="00F973DB"/>
    <w:rsid w:val="00F97719"/>
    <w:rsid w:val="00F97E89"/>
    <w:rsid w:val="00FA0676"/>
    <w:rsid w:val="00FA06BF"/>
    <w:rsid w:val="00FA09F6"/>
    <w:rsid w:val="00FA0B66"/>
    <w:rsid w:val="00FA0C76"/>
    <w:rsid w:val="00FA0E1C"/>
    <w:rsid w:val="00FA10CD"/>
    <w:rsid w:val="00FA1630"/>
    <w:rsid w:val="00FA1788"/>
    <w:rsid w:val="00FA18C0"/>
    <w:rsid w:val="00FA19E2"/>
    <w:rsid w:val="00FA1A33"/>
    <w:rsid w:val="00FA1A80"/>
    <w:rsid w:val="00FA1AFB"/>
    <w:rsid w:val="00FA2044"/>
    <w:rsid w:val="00FA2139"/>
    <w:rsid w:val="00FA2635"/>
    <w:rsid w:val="00FA28F7"/>
    <w:rsid w:val="00FA2B46"/>
    <w:rsid w:val="00FA2B76"/>
    <w:rsid w:val="00FA2DC2"/>
    <w:rsid w:val="00FA2EC8"/>
    <w:rsid w:val="00FA34CC"/>
    <w:rsid w:val="00FA3648"/>
    <w:rsid w:val="00FA3A9A"/>
    <w:rsid w:val="00FA3D98"/>
    <w:rsid w:val="00FA3E22"/>
    <w:rsid w:val="00FA4324"/>
    <w:rsid w:val="00FA4B92"/>
    <w:rsid w:val="00FA4BCC"/>
    <w:rsid w:val="00FA4CB7"/>
    <w:rsid w:val="00FA4E19"/>
    <w:rsid w:val="00FA51ED"/>
    <w:rsid w:val="00FA5B82"/>
    <w:rsid w:val="00FA5B84"/>
    <w:rsid w:val="00FA5CF4"/>
    <w:rsid w:val="00FA5F0A"/>
    <w:rsid w:val="00FA61BA"/>
    <w:rsid w:val="00FA6421"/>
    <w:rsid w:val="00FA6CCE"/>
    <w:rsid w:val="00FA72F2"/>
    <w:rsid w:val="00FA7805"/>
    <w:rsid w:val="00FA7890"/>
    <w:rsid w:val="00FA7B93"/>
    <w:rsid w:val="00FA7E41"/>
    <w:rsid w:val="00FA7E9E"/>
    <w:rsid w:val="00FB05FD"/>
    <w:rsid w:val="00FB06B9"/>
    <w:rsid w:val="00FB071C"/>
    <w:rsid w:val="00FB0C4F"/>
    <w:rsid w:val="00FB0DF5"/>
    <w:rsid w:val="00FB12EC"/>
    <w:rsid w:val="00FB1364"/>
    <w:rsid w:val="00FB162F"/>
    <w:rsid w:val="00FB1721"/>
    <w:rsid w:val="00FB19D5"/>
    <w:rsid w:val="00FB1A4D"/>
    <w:rsid w:val="00FB1C10"/>
    <w:rsid w:val="00FB1C2C"/>
    <w:rsid w:val="00FB1E5F"/>
    <w:rsid w:val="00FB1EE3"/>
    <w:rsid w:val="00FB23C2"/>
    <w:rsid w:val="00FB2546"/>
    <w:rsid w:val="00FB254A"/>
    <w:rsid w:val="00FB257C"/>
    <w:rsid w:val="00FB25C0"/>
    <w:rsid w:val="00FB26E1"/>
    <w:rsid w:val="00FB26F7"/>
    <w:rsid w:val="00FB2C3C"/>
    <w:rsid w:val="00FB2F97"/>
    <w:rsid w:val="00FB31E5"/>
    <w:rsid w:val="00FB3A70"/>
    <w:rsid w:val="00FB3C34"/>
    <w:rsid w:val="00FB3F4C"/>
    <w:rsid w:val="00FB440D"/>
    <w:rsid w:val="00FB4416"/>
    <w:rsid w:val="00FB4DDF"/>
    <w:rsid w:val="00FB4E7D"/>
    <w:rsid w:val="00FB5038"/>
    <w:rsid w:val="00FB51D1"/>
    <w:rsid w:val="00FB52AA"/>
    <w:rsid w:val="00FB583E"/>
    <w:rsid w:val="00FB5B72"/>
    <w:rsid w:val="00FB5CCD"/>
    <w:rsid w:val="00FB5D20"/>
    <w:rsid w:val="00FB651D"/>
    <w:rsid w:val="00FB6660"/>
    <w:rsid w:val="00FB66CA"/>
    <w:rsid w:val="00FB66FC"/>
    <w:rsid w:val="00FB69AF"/>
    <w:rsid w:val="00FB6C54"/>
    <w:rsid w:val="00FB6EBF"/>
    <w:rsid w:val="00FB723F"/>
    <w:rsid w:val="00FB7768"/>
    <w:rsid w:val="00FB7797"/>
    <w:rsid w:val="00FB7B5F"/>
    <w:rsid w:val="00FB7CC8"/>
    <w:rsid w:val="00FC0062"/>
    <w:rsid w:val="00FC034F"/>
    <w:rsid w:val="00FC0361"/>
    <w:rsid w:val="00FC03C5"/>
    <w:rsid w:val="00FC0654"/>
    <w:rsid w:val="00FC06B6"/>
    <w:rsid w:val="00FC0BF8"/>
    <w:rsid w:val="00FC11C9"/>
    <w:rsid w:val="00FC1206"/>
    <w:rsid w:val="00FC1239"/>
    <w:rsid w:val="00FC152B"/>
    <w:rsid w:val="00FC164E"/>
    <w:rsid w:val="00FC1838"/>
    <w:rsid w:val="00FC2615"/>
    <w:rsid w:val="00FC291F"/>
    <w:rsid w:val="00FC2944"/>
    <w:rsid w:val="00FC298C"/>
    <w:rsid w:val="00FC29F8"/>
    <w:rsid w:val="00FC2A86"/>
    <w:rsid w:val="00FC3013"/>
    <w:rsid w:val="00FC30A9"/>
    <w:rsid w:val="00FC316A"/>
    <w:rsid w:val="00FC3225"/>
    <w:rsid w:val="00FC3274"/>
    <w:rsid w:val="00FC346E"/>
    <w:rsid w:val="00FC35F8"/>
    <w:rsid w:val="00FC361F"/>
    <w:rsid w:val="00FC3706"/>
    <w:rsid w:val="00FC399E"/>
    <w:rsid w:val="00FC3B48"/>
    <w:rsid w:val="00FC4050"/>
    <w:rsid w:val="00FC445E"/>
    <w:rsid w:val="00FC4955"/>
    <w:rsid w:val="00FC4B35"/>
    <w:rsid w:val="00FC4DE9"/>
    <w:rsid w:val="00FC5074"/>
    <w:rsid w:val="00FC514B"/>
    <w:rsid w:val="00FC53D9"/>
    <w:rsid w:val="00FC5454"/>
    <w:rsid w:val="00FC54A2"/>
    <w:rsid w:val="00FC55E1"/>
    <w:rsid w:val="00FC5617"/>
    <w:rsid w:val="00FC56CD"/>
    <w:rsid w:val="00FC59E0"/>
    <w:rsid w:val="00FC5BA7"/>
    <w:rsid w:val="00FC5BC0"/>
    <w:rsid w:val="00FC5E65"/>
    <w:rsid w:val="00FC66DA"/>
    <w:rsid w:val="00FC6704"/>
    <w:rsid w:val="00FC6B38"/>
    <w:rsid w:val="00FC6CC1"/>
    <w:rsid w:val="00FC6D66"/>
    <w:rsid w:val="00FC6D9B"/>
    <w:rsid w:val="00FC728A"/>
    <w:rsid w:val="00FC72B7"/>
    <w:rsid w:val="00FC7308"/>
    <w:rsid w:val="00FC7443"/>
    <w:rsid w:val="00FC748D"/>
    <w:rsid w:val="00FC768F"/>
    <w:rsid w:val="00FC78A8"/>
    <w:rsid w:val="00FC7A01"/>
    <w:rsid w:val="00FC7B49"/>
    <w:rsid w:val="00FC7CD4"/>
    <w:rsid w:val="00FD02EC"/>
    <w:rsid w:val="00FD0744"/>
    <w:rsid w:val="00FD0ABD"/>
    <w:rsid w:val="00FD0ACA"/>
    <w:rsid w:val="00FD0E05"/>
    <w:rsid w:val="00FD112C"/>
    <w:rsid w:val="00FD12B7"/>
    <w:rsid w:val="00FD12BA"/>
    <w:rsid w:val="00FD1694"/>
    <w:rsid w:val="00FD19FA"/>
    <w:rsid w:val="00FD1A30"/>
    <w:rsid w:val="00FD1D95"/>
    <w:rsid w:val="00FD1E7B"/>
    <w:rsid w:val="00FD23D3"/>
    <w:rsid w:val="00FD25A3"/>
    <w:rsid w:val="00FD273E"/>
    <w:rsid w:val="00FD2B5C"/>
    <w:rsid w:val="00FD3111"/>
    <w:rsid w:val="00FD3232"/>
    <w:rsid w:val="00FD33C4"/>
    <w:rsid w:val="00FD348E"/>
    <w:rsid w:val="00FD361B"/>
    <w:rsid w:val="00FD3851"/>
    <w:rsid w:val="00FD3CC7"/>
    <w:rsid w:val="00FD3DCB"/>
    <w:rsid w:val="00FD43B9"/>
    <w:rsid w:val="00FD47C7"/>
    <w:rsid w:val="00FD4940"/>
    <w:rsid w:val="00FD4985"/>
    <w:rsid w:val="00FD5A92"/>
    <w:rsid w:val="00FD5E29"/>
    <w:rsid w:val="00FD62D1"/>
    <w:rsid w:val="00FD65DE"/>
    <w:rsid w:val="00FD68DB"/>
    <w:rsid w:val="00FD6C46"/>
    <w:rsid w:val="00FD6CA7"/>
    <w:rsid w:val="00FD6E70"/>
    <w:rsid w:val="00FD708C"/>
    <w:rsid w:val="00FD7895"/>
    <w:rsid w:val="00FD7A5A"/>
    <w:rsid w:val="00FD7BE3"/>
    <w:rsid w:val="00FD7C62"/>
    <w:rsid w:val="00FD7C8D"/>
    <w:rsid w:val="00FD7F54"/>
    <w:rsid w:val="00FE047F"/>
    <w:rsid w:val="00FE049C"/>
    <w:rsid w:val="00FE0593"/>
    <w:rsid w:val="00FE09E0"/>
    <w:rsid w:val="00FE0B15"/>
    <w:rsid w:val="00FE0F5F"/>
    <w:rsid w:val="00FE1138"/>
    <w:rsid w:val="00FE11F0"/>
    <w:rsid w:val="00FE1384"/>
    <w:rsid w:val="00FE1524"/>
    <w:rsid w:val="00FE1657"/>
    <w:rsid w:val="00FE1787"/>
    <w:rsid w:val="00FE1B0B"/>
    <w:rsid w:val="00FE1E8A"/>
    <w:rsid w:val="00FE1F45"/>
    <w:rsid w:val="00FE1FEC"/>
    <w:rsid w:val="00FE2162"/>
    <w:rsid w:val="00FE21A3"/>
    <w:rsid w:val="00FE2254"/>
    <w:rsid w:val="00FE2257"/>
    <w:rsid w:val="00FE22D3"/>
    <w:rsid w:val="00FE2AE6"/>
    <w:rsid w:val="00FE2C7B"/>
    <w:rsid w:val="00FE2DE2"/>
    <w:rsid w:val="00FE3024"/>
    <w:rsid w:val="00FE380B"/>
    <w:rsid w:val="00FE3A65"/>
    <w:rsid w:val="00FE3AAE"/>
    <w:rsid w:val="00FE429E"/>
    <w:rsid w:val="00FE446F"/>
    <w:rsid w:val="00FE451C"/>
    <w:rsid w:val="00FE49BF"/>
    <w:rsid w:val="00FE4B4F"/>
    <w:rsid w:val="00FE4C88"/>
    <w:rsid w:val="00FE4E09"/>
    <w:rsid w:val="00FE51EB"/>
    <w:rsid w:val="00FE52AE"/>
    <w:rsid w:val="00FE585B"/>
    <w:rsid w:val="00FE5ECB"/>
    <w:rsid w:val="00FE5ED6"/>
    <w:rsid w:val="00FE613B"/>
    <w:rsid w:val="00FE63A0"/>
    <w:rsid w:val="00FE63C0"/>
    <w:rsid w:val="00FE655B"/>
    <w:rsid w:val="00FE65D2"/>
    <w:rsid w:val="00FE66B3"/>
    <w:rsid w:val="00FE6DE2"/>
    <w:rsid w:val="00FE6F32"/>
    <w:rsid w:val="00FE6F98"/>
    <w:rsid w:val="00FE7300"/>
    <w:rsid w:val="00FE75B3"/>
    <w:rsid w:val="00FE7745"/>
    <w:rsid w:val="00FE77C1"/>
    <w:rsid w:val="00FE7C19"/>
    <w:rsid w:val="00FF000E"/>
    <w:rsid w:val="00FF0193"/>
    <w:rsid w:val="00FF03BC"/>
    <w:rsid w:val="00FF0581"/>
    <w:rsid w:val="00FF0A6A"/>
    <w:rsid w:val="00FF0BD9"/>
    <w:rsid w:val="00FF0E13"/>
    <w:rsid w:val="00FF1059"/>
    <w:rsid w:val="00FF124D"/>
    <w:rsid w:val="00FF13D3"/>
    <w:rsid w:val="00FF1614"/>
    <w:rsid w:val="00FF16A1"/>
    <w:rsid w:val="00FF16DF"/>
    <w:rsid w:val="00FF17C1"/>
    <w:rsid w:val="00FF1800"/>
    <w:rsid w:val="00FF1828"/>
    <w:rsid w:val="00FF19DD"/>
    <w:rsid w:val="00FF1B75"/>
    <w:rsid w:val="00FF1FBB"/>
    <w:rsid w:val="00FF2151"/>
    <w:rsid w:val="00FF2328"/>
    <w:rsid w:val="00FF2586"/>
    <w:rsid w:val="00FF2591"/>
    <w:rsid w:val="00FF26A9"/>
    <w:rsid w:val="00FF278D"/>
    <w:rsid w:val="00FF27F9"/>
    <w:rsid w:val="00FF2988"/>
    <w:rsid w:val="00FF3026"/>
    <w:rsid w:val="00FF343B"/>
    <w:rsid w:val="00FF3668"/>
    <w:rsid w:val="00FF398D"/>
    <w:rsid w:val="00FF3AB9"/>
    <w:rsid w:val="00FF3AC3"/>
    <w:rsid w:val="00FF3EF0"/>
    <w:rsid w:val="00FF3F60"/>
    <w:rsid w:val="00FF3FE6"/>
    <w:rsid w:val="00FF4209"/>
    <w:rsid w:val="00FF4842"/>
    <w:rsid w:val="00FF49D5"/>
    <w:rsid w:val="00FF4D49"/>
    <w:rsid w:val="00FF4F8D"/>
    <w:rsid w:val="00FF527E"/>
    <w:rsid w:val="00FF54D9"/>
    <w:rsid w:val="00FF555D"/>
    <w:rsid w:val="00FF57B9"/>
    <w:rsid w:val="00FF596C"/>
    <w:rsid w:val="00FF59B7"/>
    <w:rsid w:val="00FF5BDC"/>
    <w:rsid w:val="00FF5CDA"/>
    <w:rsid w:val="00FF605E"/>
    <w:rsid w:val="00FF607B"/>
    <w:rsid w:val="00FF61D5"/>
    <w:rsid w:val="00FF64E1"/>
    <w:rsid w:val="00FF653F"/>
    <w:rsid w:val="00FF6746"/>
    <w:rsid w:val="00FF68B7"/>
    <w:rsid w:val="00FF6974"/>
    <w:rsid w:val="00FF6EDF"/>
    <w:rsid w:val="00FF7974"/>
    <w:rsid w:val="00FF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footnote text" w:uiPriority="0"/>
    <w:lsdException w:name="annotation text" w:uiPriority="0"/>
    <w:lsdException w:name="footer" w:uiPriority="0"/>
    <w:lsdException w:name="caption" w:semiHidden="0" w:uiPriority="0" w:unhideWhenUsed="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16A77"/>
    <w:rPr>
      <w:color w:val="000000"/>
      <w:sz w:val="26"/>
      <w:szCs w:val="26"/>
      <w:lang w:eastAsia="ru-RU"/>
    </w:rPr>
  </w:style>
  <w:style w:type="paragraph" w:styleId="1">
    <w:name w:val="heading 1"/>
    <w:basedOn w:val="a"/>
    <w:next w:val="a"/>
    <w:link w:val="10"/>
    <w:qFormat/>
    <w:rsid w:val="007B290F"/>
    <w:pPr>
      <w:keepNext/>
      <w:spacing w:before="120"/>
      <w:outlineLvl w:val="0"/>
    </w:pPr>
    <w:rPr>
      <w:rFonts w:ascii="Calibri Light" w:hAnsi="Calibri Light"/>
      <w:b/>
      <w:bCs/>
      <w:color w:val="auto"/>
      <w:kern w:val="32"/>
      <w:sz w:val="32"/>
      <w:szCs w:val="32"/>
    </w:rPr>
  </w:style>
  <w:style w:type="paragraph" w:styleId="2">
    <w:name w:val="heading 2"/>
    <w:basedOn w:val="a"/>
    <w:next w:val="a"/>
    <w:link w:val="20"/>
    <w:qFormat/>
    <w:rsid w:val="007B290F"/>
    <w:pPr>
      <w:keepNext/>
      <w:spacing w:before="120" w:after="60"/>
      <w:outlineLvl w:val="1"/>
    </w:pPr>
    <w:rPr>
      <w:rFonts w:ascii="Calibri Light" w:hAnsi="Calibri Light"/>
      <w:b/>
      <w:bCs/>
      <w:i/>
      <w:iCs/>
      <w:color w:val="auto"/>
      <w:sz w:val="28"/>
      <w:szCs w:val="28"/>
    </w:rPr>
  </w:style>
  <w:style w:type="paragraph" w:styleId="3">
    <w:name w:val="heading 3"/>
    <w:basedOn w:val="a"/>
    <w:next w:val="a"/>
    <w:link w:val="30"/>
    <w:qFormat/>
    <w:rsid w:val="007B290F"/>
    <w:pPr>
      <w:keepNext/>
      <w:spacing w:before="60"/>
      <w:outlineLvl w:val="2"/>
    </w:pPr>
    <w:rPr>
      <w:rFonts w:ascii="Calibri Light" w:hAnsi="Calibri Light"/>
      <w:b/>
      <w:bCs/>
      <w:color w:val="auto"/>
    </w:rPr>
  </w:style>
  <w:style w:type="paragraph" w:styleId="4">
    <w:name w:val="heading 4"/>
    <w:basedOn w:val="a"/>
    <w:next w:val="a"/>
    <w:link w:val="40"/>
    <w:qFormat/>
    <w:rsid w:val="007B290F"/>
    <w:pPr>
      <w:keepNext/>
      <w:spacing w:before="120"/>
      <w:outlineLvl w:val="3"/>
    </w:pPr>
    <w:rPr>
      <w:b/>
      <w:bCs/>
      <w:color w:val="auto"/>
      <w:sz w:val="28"/>
      <w:szCs w:val="28"/>
    </w:rPr>
  </w:style>
  <w:style w:type="paragraph" w:styleId="5">
    <w:name w:val="heading 5"/>
    <w:basedOn w:val="a"/>
    <w:next w:val="a"/>
    <w:link w:val="50"/>
    <w:qFormat/>
    <w:rsid w:val="007B290F"/>
    <w:pPr>
      <w:keepNext/>
      <w:spacing w:line="480" w:lineRule="auto"/>
      <w:outlineLvl w:val="4"/>
    </w:pPr>
    <w:rPr>
      <w:b/>
      <w:bCs/>
      <w:i/>
      <w:iCs/>
      <w:color w:val="auto"/>
    </w:rPr>
  </w:style>
  <w:style w:type="paragraph" w:styleId="6">
    <w:name w:val="heading 6"/>
    <w:basedOn w:val="a"/>
    <w:next w:val="a"/>
    <w:link w:val="60"/>
    <w:qFormat/>
    <w:rsid w:val="007B290F"/>
    <w:pPr>
      <w:keepNext/>
      <w:spacing w:line="480" w:lineRule="auto"/>
      <w:outlineLvl w:val="5"/>
    </w:pPr>
    <w:rPr>
      <w:b/>
      <w:bCs/>
      <w:color w:val="auto"/>
      <w:sz w:val="20"/>
      <w:szCs w:val="20"/>
    </w:rPr>
  </w:style>
  <w:style w:type="paragraph" w:styleId="7">
    <w:name w:val="heading 7"/>
    <w:basedOn w:val="a"/>
    <w:next w:val="a"/>
    <w:link w:val="70"/>
    <w:qFormat/>
    <w:rsid w:val="007B290F"/>
    <w:pPr>
      <w:keepNext/>
      <w:outlineLvl w:val="6"/>
    </w:pPr>
    <w:rPr>
      <w:color w:val="auto"/>
      <w:sz w:val="24"/>
      <w:szCs w:val="24"/>
    </w:rPr>
  </w:style>
  <w:style w:type="paragraph" w:styleId="8">
    <w:name w:val="heading 8"/>
    <w:basedOn w:val="a"/>
    <w:next w:val="a"/>
    <w:link w:val="80"/>
    <w:qFormat/>
    <w:rsid w:val="007B290F"/>
    <w:pPr>
      <w:spacing w:before="240" w:after="60"/>
      <w:outlineLvl w:val="7"/>
    </w:pPr>
    <w:rPr>
      <w:i/>
      <w:iCs/>
      <w:color w:val="auto"/>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7B290F"/>
    <w:rPr>
      <w:rFonts w:ascii="Cambria" w:hAnsi="Cambria" w:cs="Cambria"/>
      <w:b/>
      <w:bCs/>
      <w:kern w:val="32"/>
      <w:sz w:val="32"/>
      <w:szCs w:val="32"/>
      <w:lang w:val="uk-UA" w:eastAsia="uk-UA"/>
    </w:rPr>
  </w:style>
  <w:style w:type="character" w:customStyle="1" w:styleId="Heading2Char">
    <w:name w:val="Heading 2 Char"/>
    <w:locked/>
    <w:rsid w:val="007B290F"/>
    <w:rPr>
      <w:rFonts w:ascii="Cambria" w:hAnsi="Cambria" w:cs="Cambria"/>
      <w:b/>
      <w:bCs/>
      <w:i/>
      <w:iCs/>
      <w:sz w:val="28"/>
      <w:szCs w:val="28"/>
      <w:lang w:val="uk-UA" w:eastAsia="uk-UA"/>
    </w:rPr>
  </w:style>
  <w:style w:type="character" w:customStyle="1" w:styleId="Heading3Char">
    <w:name w:val="Heading 3 Char"/>
    <w:locked/>
    <w:rsid w:val="007B290F"/>
    <w:rPr>
      <w:rFonts w:ascii="Cambria" w:hAnsi="Cambria" w:cs="Cambria"/>
      <w:b/>
      <w:bCs/>
      <w:sz w:val="26"/>
      <w:szCs w:val="26"/>
      <w:lang w:val="uk-UA" w:eastAsia="uk-UA"/>
    </w:rPr>
  </w:style>
  <w:style w:type="character" w:customStyle="1" w:styleId="Heading4Char">
    <w:name w:val="Heading 4 Char"/>
    <w:locked/>
    <w:rsid w:val="007B290F"/>
    <w:rPr>
      <w:rFonts w:ascii="Times New Roman" w:hAnsi="Times New Roman" w:cs="Times New Roman"/>
      <w:b/>
      <w:bCs/>
      <w:sz w:val="28"/>
      <w:szCs w:val="28"/>
      <w:lang w:val="uk-UA" w:eastAsia="uk-UA"/>
    </w:rPr>
  </w:style>
  <w:style w:type="character" w:customStyle="1" w:styleId="Heading5Char">
    <w:name w:val="Heading 5 Char"/>
    <w:locked/>
    <w:rsid w:val="007B290F"/>
    <w:rPr>
      <w:rFonts w:ascii="Times New Roman" w:hAnsi="Times New Roman" w:cs="Times New Roman"/>
      <w:b/>
      <w:bCs/>
      <w:i/>
      <w:iCs/>
      <w:sz w:val="26"/>
      <w:szCs w:val="26"/>
      <w:lang w:val="uk-UA" w:eastAsia="uk-UA"/>
    </w:rPr>
  </w:style>
  <w:style w:type="character" w:customStyle="1" w:styleId="Heading6Char">
    <w:name w:val="Heading 6 Char"/>
    <w:locked/>
    <w:rsid w:val="007B290F"/>
    <w:rPr>
      <w:rFonts w:ascii="Times New Roman" w:hAnsi="Times New Roman" w:cs="Times New Roman"/>
      <w:b/>
      <w:bCs/>
      <w:lang w:val="uk-UA" w:eastAsia="uk-UA"/>
    </w:rPr>
  </w:style>
  <w:style w:type="character" w:customStyle="1" w:styleId="Heading7Char">
    <w:name w:val="Heading 7 Char"/>
    <w:locked/>
    <w:rsid w:val="007B290F"/>
    <w:rPr>
      <w:rFonts w:ascii="Times New Roman" w:hAnsi="Times New Roman" w:cs="Times New Roman"/>
      <w:sz w:val="24"/>
      <w:szCs w:val="24"/>
      <w:lang w:val="uk-UA" w:eastAsia="uk-UA"/>
    </w:rPr>
  </w:style>
  <w:style w:type="character" w:customStyle="1" w:styleId="Heading8Char">
    <w:name w:val="Heading 8 Char"/>
    <w:locked/>
    <w:rsid w:val="007B290F"/>
    <w:rPr>
      <w:rFonts w:ascii="Times New Roman" w:hAnsi="Times New Roman" w:cs="Times New Roman"/>
      <w:i/>
      <w:iCs/>
      <w:sz w:val="24"/>
      <w:szCs w:val="24"/>
      <w:lang w:val="uk-UA" w:eastAsia="uk-UA"/>
    </w:rPr>
  </w:style>
  <w:style w:type="character" w:customStyle="1" w:styleId="10">
    <w:name w:val="Заголовок 1 Знак"/>
    <w:link w:val="1"/>
    <w:locked/>
    <w:rsid w:val="007B290F"/>
    <w:rPr>
      <w:rFonts w:ascii="Calibri Light" w:hAnsi="Calibri Light" w:cs="Calibri Light"/>
      <w:b/>
      <w:bCs/>
      <w:kern w:val="32"/>
      <w:sz w:val="32"/>
      <w:szCs w:val="32"/>
    </w:rPr>
  </w:style>
  <w:style w:type="character" w:customStyle="1" w:styleId="20">
    <w:name w:val="Заголовок 2 Знак"/>
    <w:link w:val="2"/>
    <w:locked/>
    <w:rsid w:val="007B290F"/>
    <w:rPr>
      <w:rFonts w:ascii="Calibri Light" w:hAnsi="Calibri Light" w:cs="Calibri Light"/>
      <w:b/>
      <w:bCs/>
      <w:i/>
      <w:iCs/>
      <w:sz w:val="28"/>
      <w:szCs w:val="28"/>
    </w:rPr>
  </w:style>
  <w:style w:type="character" w:customStyle="1" w:styleId="30">
    <w:name w:val="Заголовок 3 Знак"/>
    <w:link w:val="3"/>
    <w:locked/>
    <w:rsid w:val="007B290F"/>
    <w:rPr>
      <w:rFonts w:ascii="Calibri Light" w:hAnsi="Calibri Light" w:cs="Calibri Light"/>
      <w:b/>
      <w:bCs/>
      <w:sz w:val="26"/>
      <w:szCs w:val="26"/>
    </w:rPr>
  </w:style>
  <w:style w:type="character" w:customStyle="1" w:styleId="40">
    <w:name w:val="Заголовок 4 Знак"/>
    <w:link w:val="4"/>
    <w:locked/>
    <w:rsid w:val="007B290F"/>
    <w:rPr>
      <w:b/>
      <w:bCs/>
      <w:sz w:val="28"/>
      <w:szCs w:val="28"/>
    </w:rPr>
  </w:style>
  <w:style w:type="character" w:customStyle="1" w:styleId="50">
    <w:name w:val="Заголовок 5 Знак"/>
    <w:link w:val="5"/>
    <w:locked/>
    <w:rsid w:val="007B290F"/>
    <w:rPr>
      <w:b/>
      <w:bCs/>
      <w:i/>
      <w:iCs/>
      <w:sz w:val="26"/>
      <w:szCs w:val="26"/>
    </w:rPr>
  </w:style>
  <w:style w:type="character" w:customStyle="1" w:styleId="60">
    <w:name w:val="Заголовок 6 Знак"/>
    <w:link w:val="6"/>
    <w:locked/>
    <w:rsid w:val="007B290F"/>
    <w:rPr>
      <w:b/>
      <w:bCs/>
    </w:rPr>
  </w:style>
  <w:style w:type="character" w:customStyle="1" w:styleId="70">
    <w:name w:val="Заголовок 7 Знак"/>
    <w:link w:val="7"/>
    <w:locked/>
    <w:rsid w:val="007B290F"/>
    <w:rPr>
      <w:sz w:val="24"/>
      <w:szCs w:val="24"/>
    </w:rPr>
  </w:style>
  <w:style w:type="character" w:customStyle="1" w:styleId="80">
    <w:name w:val="Заголовок 8 Знак"/>
    <w:link w:val="8"/>
    <w:locked/>
    <w:rsid w:val="007B290F"/>
    <w:rPr>
      <w:i/>
      <w:iCs/>
      <w:sz w:val="24"/>
      <w:szCs w:val="24"/>
    </w:rPr>
  </w:style>
  <w:style w:type="paragraph" w:customStyle="1" w:styleId="a3">
    <w:name w:val="Табл загол"/>
    <w:basedOn w:val="a"/>
    <w:rsid w:val="007B290F"/>
    <w:pPr>
      <w:spacing w:before="60" w:after="40"/>
    </w:pPr>
    <w:rPr>
      <w:b/>
      <w:bCs/>
      <w:sz w:val="22"/>
      <w:szCs w:val="22"/>
    </w:rPr>
  </w:style>
  <w:style w:type="paragraph" w:customStyle="1" w:styleId="a4">
    <w:name w:val="ромб"/>
    <w:basedOn w:val="a"/>
    <w:rsid w:val="007B290F"/>
    <w:pPr>
      <w:tabs>
        <w:tab w:val="left" w:pos="567"/>
        <w:tab w:val="num" w:pos="900"/>
      </w:tabs>
      <w:ind w:left="900" w:hanging="360"/>
    </w:pPr>
    <w:rPr>
      <w:sz w:val="20"/>
      <w:szCs w:val="20"/>
    </w:rPr>
  </w:style>
  <w:style w:type="paragraph" w:customStyle="1" w:styleId="a5">
    <w:name w:val="Виконавці"/>
    <w:basedOn w:val="a"/>
    <w:rsid w:val="007B290F"/>
    <w:pPr>
      <w:ind w:left="2835"/>
    </w:pPr>
    <w:rPr>
      <w:noProof/>
    </w:rPr>
  </w:style>
  <w:style w:type="paragraph" w:customStyle="1" w:styleId="a6">
    <w:name w:val="Табл"/>
    <w:basedOn w:val="a"/>
    <w:rsid w:val="007B290F"/>
    <w:rPr>
      <w:sz w:val="18"/>
      <w:szCs w:val="18"/>
    </w:rPr>
  </w:style>
  <w:style w:type="paragraph" w:styleId="a7">
    <w:name w:val="Title"/>
    <w:aliases w:val="Номер таблиці"/>
    <w:basedOn w:val="a"/>
    <w:link w:val="a8"/>
    <w:uiPriority w:val="99"/>
    <w:qFormat/>
    <w:rsid w:val="007B290F"/>
    <w:rPr>
      <w:rFonts w:ascii="Calibri Light" w:hAnsi="Calibri Light"/>
      <w:b/>
      <w:bCs/>
      <w:color w:val="auto"/>
      <w:kern w:val="28"/>
      <w:sz w:val="32"/>
      <w:szCs w:val="32"/>
    </w:rPr>
  </w:style>
  <w:style w:type="character" w:customStyle="1" w:styleId="TitleChar">
    <w:name w:val="Title Char"/>
    <w:aliases w:val="Номер таблиці Char"/>
    <w:locked/>
    <w:rsid w:val="007B290F"/>
    <w:rPr>
      <w:rFonts w:ascii="Cambria" w:hAnsi="Cambria" w:cs="Cambria"/>
      <w:b/>
      <w:bCs/>
      <w:kern w:val="28"/>
      <w:sz w:val="32"/>
      <w:szCs w:val="32"/>
      <w:lang w:val="uk-UA" w:eastAsia="uk-UA"/>
    </w:rPr>
  </w:style>
  <w:style w:type="character" w:customStyle="1" w:styleId="a8">
    <w:name w:val="Назва Знак"/>
    <w:aliases w:val="Номер таблиці Знак"/>
    <w:link w:val="a7"/>
    <w:uiPriority w:val="99"/>
    <w:locked/>
    <w:rsid w:val="007B290F"/>
    <w:rPr>
      <w:rFonts w:ascii="Calibri Light" w:hAnsi="Calibri Light" w:cs="Calibri Light"/>
      <w:b/>
      <w:bCs/>
      <w:kern w:val="28"/>
      <w:sz w:val="32"/>
      <w:szCs w:val="32"/>
    </w:rPr>
  </w:style>
  <w:style w:type="paragraph" w:styleId="11">
    <w:name w:val="toc 1"/>
    <w:basedOn w:val="a"/>
    <w:next w:val="a"/>
    <w:autoRedefine/>
    <w:uiPriority w:val="39"/>
    <w:rsid w:val="00E94380"/>
    <w:pPr>
      <w:tabs>
        <w:tab w:val="left" w:pos="0"/>
        <w:tab w:val="right" w:leader="dot" w:pos="9117"/>
      </w:tabs>
      <w:spacing w:before="240"/>
    </w:pPr>
    <w:rPr>
      <w:caps/>
      <w:noProof/>
      <w:sz w:val="28"/>
      <w:szCs w:val="28"/>
      <w:lang w:val="en-US"/>
    </w:rPr>
  </w:style>
  <w:style w:type="paragraph" w:styleId="HTML">
    <w:name w:val="HTML Preformatted"/>
    <w:basedOn w:val="a"/>
    <w:link w:val="HTML0"/>
    <w:uiPriority w:val="99"/>
    <w:rsid w:val="007B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PreformattedChar">
    <w:name w:val="HTML Preformatted Char"/>
    <w:locked/>
    <w:rsid w:val="007B290F"/>
    <w:rPr>
      <w:rFonts w:ascii="Courier New" w:hAnsi="Courier New" w:cs="Courier New"/>
      <w:sz w:val="20"/>
      <w:szCs w:val="20"/>
      <w:lang w:val="uk-UA" w:eastAsia="uk-UA"/>
    </w:rPr>
  </w:style>
  <w:style w:type="character" w:customStyle="1" w:styleId="HTML0">
    <w:name w:val="Стандартний HTML Знак"/>
    <w:link w:val="HTML"/>
    <w:uiPriority w:val="99"/>
    <w:locked/>
    <w:rsid w:val="007B290F"/>
    <w:rPr>
      <w:rFonts w:ascii="Courier New" w:hAnsi="Courier New" w:cs="Courier New"/>
      <w:sz w:val="20"/>
      <w:szCs w:val="20"/>
    </w:rPr>
  </w:style>
  <w:style w:type="paragraph" w:styleId="a9">
    <w:name w:val="footer"/>
    <w:basedOn w:val="a"/>
    <w:link w:val="aa"/>
    <w:rsid w:val="007B290F"/>
    <w:pPr>
      <w:tabs>
        <w:tab w:val="center" w:pos="4819"/>
        <w:tab w:val="right" w:pos="9639"/>
      </w:tabs>
    </w:pPr>
    <w:rPr>
      <w:rFonts w:ascii="Arial" w:hAnsi="Arial"/>
      <w:color w:val="auto"/>
      <w:sz w:val="24"/>
      <w:szCs w:val="24"/>
    </w:rPr>
  </w:style>
  <w:style w:type="character" w:customStyle="1" w:styleId="FooterChar">
    <w:name w:val="Footer Char"/>
    <w:locked/>
    <w:rsid w:val="007B290F"/>
    <w:rPr>
      <w:rFonts w:ascii="Arial" w:hAnsi="Arial" w:cs="Arial"/>
      <w:sz w:val="24"/>
      <w:szCs w:val="24"/>
      <w:lang w:val="uk-UA" w:eastAsia="uk-UA"/>
    </w:rPr>
  </w:style>
  <w:style w:type="character" w:customStyle="1" w:styleId="aa">
    <w:name w:val="Нижній колонтитул Знак"/>
    <w:link w:val="a9"/>
    <w:locked/>
    <w:rsid w:val="007B290F"/>
    <w:rPr>
      <w:rFonts w:ascii="Arial" w:hAnsi="Arial" w:cs="Arial"/>
      <w:sz w:val="24"/>
      <w:szCs w:val="24"/>
    </w:rPr>
  </w:style>
  <w:style w:type="character" w:styleId="ab">
    <w:name w:val="page number"/>
    <w:rsid w:val="007B290F"/>
    <w:rPr>
      <w:rFonts w:ascii="Times New Roman" w:hAnsi="Times New Roman" w:cs="Times New Roman"/>
    </w:rPr>
  </w:style>
  <w:style w:type="paragraph" w:customStyle="1" w:styleId="ac">
    <w:name w:val="Оч результати"/>
    <w:basedOn w:val="a"/>
    <w:rsid w:val="007B290F"/>
    <w:pPr>
      <w:ind w:firstLine="454"/>
    </w:pPr>
    <w:rPr>
      <w:b/>
      <w:bCs/>
      <w:u w:val="single"/>
    </w:rPr>
  </w:style>
  <w:style w:type="paragraph" w:customStyle="1" w:styleId="ad">
    <w:name w:val="Нормальний текст"/>
    <w:basedOn w:val="a"/>
    <w:rsid w:val="007B290F"/>
    <w:pPr>
      <w:spacing w:before="120"/>
    </w:pPr>
    <w:rPr>
      <w:rFonts w:ascii="Antiqua" w:hAnsi="Antiqua" w:cs="Antiqua"/>
    </w:rPr>
  </w:style>
  <w:style w:type="character" w:customStyle="1" w:styleId="ae">
    <w:name w:val="Печатная машинка"/>
    <w:rsid w:val="007B290F"/>
    <w:rPr>
      <w:rFonts w:ascii="Courier New" w:hAnsi="Courier New" w:cs="Courier New"/>
      <w:sz w:val="20"/>
      <w:szCs w:val="20"/>
    </w:rPr>
  </w:style>
  <w:style w:type="character" w:styleId="af">
    <w:name w:val="Strong"/>
    <w:uiPriority w:val="22"/>
    <w:qFormat/>
    <w:rsid w:val="007B290F"/>
    <w:rPr>
      <w:rFonts w:ascii="Times New Roman" w:hAnsi="Times New Roman" w:cs="Times New Roman"/>
      <w:b/>
      <w:bCs/>
    </w:rPr>
  </w:style>
  <w:style w:type="paragraph" w:styleId="af0">
    <w:name w:val="Block Text"/>
    <w:basedOn w:val="a"/>
    <w:rsid w:val="007B290F"/>
    <w:pPr>
      <w:ind w:left="4500" w:right="-517"/>
    </w:pPr>
    <w:rPr>
      <w:sz w:val="28"/>
      <w:szCs w:val="28"/>
    </w:rPr>
  </w:style>
  <w:style w:type="paragraph" w:styleId="af1">
    <w:name w:val="Plain Text"/>
    <w:basedOn w:val="a"/>
    <w:link w:val="af2"/>
    <w:rsid w:val="007B290F"/>
    <w:rPr>
      <w:rFonts w:ascii="Courier New" w:hAnsi="Courier New"/>
      <w:color w:val="auto"/>
      <w:sz w:val="20"/>
      <w:szCs w:val="20"/>
    </w:rPr>
  </w:style>
  <w:style w:type="character" w:customStyle="1" w:styleId="PlainTextChar">
    <w:name w:val="Plain Text Char"/>
    <w:locked/>
    <w:rsid w:val="007B290F"/>
    <w:rPr>
      <w:rFonts w:ascii="Courier New" w:hAnsi="Courier New" w:cs="Courier New"/>
      <w:sz w:val="20"/>
      <w:szCs w:val="20"/>
      <w:lang w:val="uk-UA" w:eastAsia="uk-UA"/>
    </w:rPr>
  </w:style>
  <w:style w:type="character" w:customStyle="1" w:styleId="af2">
    <w:name w:val="Текст Знак"/>
    <w:link w:val="af1"/>
    <w:locked/>
    <w:rsid w:val="007B290F"/>
    <w:rPr>
      <w:rFonts w:ascii="Courier New" w:hAnsi="Courier New" w:cs="Courier New"/>
      <w:sz w:val="20"/>
      <w:szCs w:val="20"/>
    </w:rPr>
  </w:style>
  <w:style w:type="paragraph" w:customStyle="1" w:styleId="af3">
    <w:name w:val="Назва документа"/>
    <w:basedOn w:val="a"/>
    <w:next w:val="ad"/>
    <w:rsid w:val="007B290F"/>
    <w:pPr>
      <w:keepNext/>
      <w:keepLines/>
      <w:spacing w:before="240" w:after="240"/>
    </w:pPr>
    <w:rPr>
      <w:rFonts w:ascii="Antiqua" w:hAnsi="Antiqua" w:cs="Antiqua"/>
      <w:b/>
      <w:bCs/>
    </w:rPr>
  </w:style>
  <w:style w:type="character" w:customStyle="1" w:styleId="401">
    <w:name w:val="стиль401"/>
    <w:rsid w:val="007B290F"/>
    <w:rPr>
      <w:sz w:val="21"/>
      <w:szCs w:val="21"/>
    </w:rPr>
  </w:style>
  <w:style w:type="paragraph" w:customStyle="1" w:styleId="af4">
    <w:name w:val="Табличний"/>
    <w:basedOn w:val="a"/>
    <w:rsid w:val="007B290F"/>
  </w:style>
  <w:style w:type="paragraph" w:customStyle="1" w:styleId="af5">
    <w:name w:val="Короткий зміст"/>
    <w:basedOn w:val="a"/>
    <w:rsid w:val="007B290F"/>
    <w:rPr>
      <w:b/>
      <w:bCs/>
    </w:rPr>
  </w:style>
  <w:style w:type="paragraph" w:customStyle="1" w:styleId="af6">
    <w:name w:val="Номер"/>
    <w:basedOn w:val="a"/>
    <w:rsid w:val="007B290F"/>
    <w:pPr>
      <w:spacing w:before="80"/>
    </w:pPr>
  </w:style>
  <w:style w:type="paragraph" w:customStyle="1" w:styleId="af7">
    <w:name w:val="вирішила"/>
    <w:basedOn w:val="a"/>
    <w:rsid w:val="007B290F"/>
    <w:pPr>
      <w:spacing w:before="120"/>
    </w:pPr>
    <w:rPr>
      <w:b/>
      <w:bCs/>
    </w:rPr>
  </w:style>
  <w:style w:type="character" w:customStyle="1" w:styleId="101">
    <w:name w:val="стиль101"/>
    <w:rsid w:val="007B290F"/>
    <w:rPr>
      <w:rFonts w:ascii="Times New Roman" w:hAnsi="Times New Roman" w:cs="Times New Roman"/>
    </w:rPr>
  </w:style>
  <w:style w:type="character" w:customStyle="1" w:styleId="34">
    <w:name w:val="стиль34"/>
    <w:rsid w:val="007B290F"/>
    <w:rPr>
      <w:rFonts w:ascii="Times New Roman" w:hAnsi="Times New Roman" w:cs="Times New Roman"/>
    </w:rPr>
  </w:style>
  <w:style w:type="character" w:customStyle="1" w:styleId="300">
    <w:name w:val="стиль30"/>
    <w:rsid w:val="007B290F"/>
    <w:rPr>
      <w:rFonts w:ascii="Times New Roman" w:hAnsi="Times New Roman" w:cs="Times New Roman"/>
    </w:rPr>
  </w:style>
  <w:style w:type="character" w:customStyle="1" w:styleId="112">
    <w:name w:val="стиль112"/>
    <w:rsid w:val="007B290F"/>
    <w:rPr>
      <w:rFonts w:ascii="Times New Roman" w:hAnsi="Times New Roman" w:cs="Times New Roman"/>
    </w:rPr>
  </w:style>
  <w:style w:type="character" w:customStyle="1" w:styleId="95">
    <w:name w:val="стиль95"/>
    <w:rsid w:val="007B290F"/>
    <w:rPr>
      <w:rFonts w:ascii="Times New Roman" w:hAnsi="Times New Roman" w:cs="Times New Roman"/>
    </w:rPr>
  </w:style>
  <w:style w:type="paragraph" w:customStyle="1" w:styleId="af8">
    <w:name w:val="пункт л"/>
    <w:basedOn w:val="a"/>
    <w:rsid w:val="007B290F"/>
    <w:pPr>
      <w:spacing w:before="100"/>
      <w:ind w:left="227" w:hanging="227"/>
    </w:pPr>
    <w:rPr>
      <w:b/>
      <w:bCs/>
      <w:i/>
      <w:iCs/>
      <w:sz w:val="20"/>
      <w:szCs w:val="20"/>
    </w:rPr>
  </w:style>
  <w:style w:type="paragraph" w:customStyle="1" w:styleId="14">
    <w:name w:val="стиль14"/>
    <w:basedOn w:val="a"/>
    <w:rsid w:val="007B290F"/>
    <w:pPr>
      <w:spacing w:before="100" w:beforeAutospacing="1" w:after="100" w:afterAutospacing="1"/>
    </w:pPr>
    <w:rPr>
      <w:rFonts w:ascii="Verdana" w:hAnsi="Verdana" w:cs="Verdana"/>
      <w:sz w:val="18"/>
      <w:szCs w:val="18"/>
      <w:lang w:val="ru-RU"/>
    </w:rPr>
  </w:style>
  <w:style w:type="paragraph" w:customStyle="1" w:styleId="71">
    <w:name w:val="стиль7"/>
    <w:basedOn w:val="a"/>
    <w:rsid w:val="007B290F"/>
    <w:pPr>
      <w:spacing w:before="100" w:beforeAutospacing="1" w:after="100" w:afterAutospacing="1"/>
    </w:pPr>
    <w:rPr>
      <w:rFonts w:ascii="Verdana" w:hAnsi="Verdana" w:cs="Verdana"/>
      <w:sz w:val="18"/>
      <w:szCs w:val="18"/>
      <w:lang w:val="ru-RU"/>
    </w:rPr>
  </w:style>
  <w:style w:type="paragraph" w:customStyle="1" w:styleId="800">
    <w:name w:val="стиль80"/>
    <w:basedOn w:val="a"/>
    <w:rsid w:val="007B290F"/>
    <w:pPr>
      <w:spacing w:before="100" w:beforeAutospacing="1" w:after="100" w:afterAutospacing="1"/>
    </w:pPr>
    <w:rPr>
      <w:lang w:val="ru-RU"/>
    </w:rPr>
  </w:style>
  <w:style w:type="character" w:customStyle="1" w:styleId="78">
    <w:name w:val="стиль78"/>
    <w:rsid w:val="007B290F"/>
    <w:rPr>
      <w:rFonts w:ascii="Times New Roman" w:hAnsi="Times New Roman" w:cs="Times New Roman"/>
    </w:rPr>
  </w:style>
  <w:style w:type="paragraph" w:customStyle="1" w:styleId="af9">
    <w:name w:val="Таблица"/>
    <w:basedOn w:val="a"/>
    <w:uiPriority w:val="99"/>
    <w:rsid w:val="007B290F"/>
  </w:style>
  <w:style w:type="character" w:styleId="afa">
    <w:name w:val="Hyperlink"/>
    <w:uiPriority w:val="99"/>
    <w:rsid w:val="007B290F"/>
    <w:rPr>
      <w:rFonts w:ascii="Times New Roman" w:hAnsi="Times New Roman" w:cs="Times New Roman"/>
      <w:color w:val="0000FF"/>
      <w:u w:val="single"/>
    </w:rPr>
  </w:style>
  <w:style w:type="character" w:customStyle="1" w:styleId="afb">
    <w:name w:val="Номер таблиці Знак Знак"/>
    <w:rsid w:val="007B290F"/>
    <w:rPr>
      <w:rFonts w:ascii="Times New Roman" w:hAnsi="Times New Roman" w:cs="Times New Roman"/>
      <w:b/>
      <w:bCs/>
      <w:sz w:val="20"/>
      <w:szCs w:val="20"/>
      <w:u w:val="single"/>
      <w:lang w:val="uk-UA" w:eastAsia="ru-RU"/>
    </w:rPr>
  </w:style>
  <w:style w:type="paragraph" w:styleId="21">
    <w:name w:val="List Bullet 2"/>
    <w:basedOn w:val="a"/>
    <w:autoRedefine/>
    <w:rsid w:val="007B290F"/>
    <w:pPr>
      <w:suppressAutoHyphens/>
      <w:ind w:firstLine="528"/>
    </w:pPr>
    <w:rPr>
      <w:sz w:val="28"/>
      <w:szCs w:val="28"/>
      <w:lang w:eastAsia="ar-SA"/>
    </w:rPr>
  </w:style>
  <w:style w:type="character" w:styleId="afc">
    <w:name w:val="FollowedHyperlink"/>
    <w:rsid w:val="007B290F"/>
    <w:rPr>
      <w:rFonts w:ascii="Times New Roman" w:hAnsi="Times New Roman" w:cs="Times New Roman"/>
      <w:color w:val="800080"/>
      <w:u w:val="single"/>
    </w:rPr>
  </w:style>
  <w:style w:type="paragraph" w:styleId="afd">
    <w:name w:val="footnote text"/>
    <w:basedOn w:val="a"/>
    <w:link w:val="afe"/>
    <w:semiHidden/>
    <w:rsid w:val="007B290F"/>
    <w:rPr>
      <w:rFonts w:ascii="Arial" w:hAnsi="Arial"/>
      <w:color w:val="auto"/>
      <w:sz w:val="20"/>
      <w:szCs w:val="20"/>
    </w:rPr>
  </w:style>
  <w:style w:type="character" w:customStyle="1" w:styleId="FootnoteTextChar">
    <w:name w:val="Footnote Text Char"/>
    <w:locked/>
    <w:rsid w:val="007B290F"/>
    <w:rPr>
      <w:rFonts w:ascii="Arial" w:hAnsi="Arial" w:cs="Arial"/>
      <w:sz w:val="20"/>
      <w:szCs w:val="20"/>
      <w:lang w:val="uk-UA" w:eastAsia="uk-UA"/>
    </w:rPr>
  </w:style>
  <w:style w:type="character" w:customStyle="1" w:styleId="afe">
    <w:name w:val="Текст виноски Знак"/>
    <w:link w:val="afd"/>
    <w:semiHidden/>
    <w:locked/>
    <w:rsid w:val="007B290F"/>
    <w:rPr>
      <w:rFonts w:ascii="Arial" w:hAnsi="Arial" w:cs="Arial"/>
      <w:sz w:val="20"/>
      <w:szCs w:val="20"/>
    </w:rPr>
  </w:style>
  <w:style w:type="paragraph" w:styleId="aff">
    <w:name w:val="annotation text"/>
    <w:basedOn w:val="a"/>
    <w:link w:val="aff0"/>
    <w:semiHidden/>
    <w:rsid w:val="007B290F"/>
    <w:rPr>
      <w:rFonts w:ascii="Arial" w:hAnsi="Arial"/>
      <w:color w:val="auto"/>
      <w:sz w:val="20"/>
      <w:szCs w:val="20"/>
    </w:rPr>
  </w:style>
  <w:style w:type="character" w:customStyle="1" w:styleId="CommentTextChar">
    <w:name w:val="Comment Text Char"/>
    <w:locked/>
    <w:rsid w:val="007B290F"/>
    <w:rPr>
      <w:rFonts w:ascii="Arial" w:hAnsi="Arial" w:cs="Arial"/>
      <w:sz w:val="20"/>
      <w:szCs w:val="20"/>
      <w:lang w:val="uk-UA" w:eastAsia="uk-UA"/>
    </w:rPr>
  </w:style>
  <w:style w:type="character" w:customStyle="1" w:styleId="aff0">
    <w:name w:val="Текст примітки Знак"/>
    <w:link w:val="aff"/>
    <w:semiHidden/>
    <w:locked/>
    <w:rsid w:val="007B290F"/>
    <w:rPr>
      <w:rFonts w:ascii="Arial" w:hAnsi="Arial" w:cs="Arial"/>
      <w:sz w:val="20"/>
      <w:szCs w:val="20"/>
    </w:rPr>
  </w:style>
  <w:style w:type="paragraph" w:styleId="aff1">
    <w:name w:val="Document Map"/>
    <w:basedOn w:val="a"/>
    <w:link w:val="aff2"/>
    <w:semiHidden/>
    <w:rsid w:val="007B290F"/>
    <w:pPr>
      <w:shd w:val="clear" w:color="auto" w:fill="000080"/>
    </w:pPr>
    <w:rPr>
      <w:rFonts w:ascii="Segoe UI" w:hAnsi="Segoe UI"/>
      <w:color w:val="auto"/>
      <w:sz w:val="16"/>
      <w:szCs w:val="16"/>
    </w:rPr>
  </w:style>
  <w:style w:type="character" w:customStyle="1" w:styleId="DocumentMapChar">
    <w:name w:val="Document Map Char"/>
    <w:locked/>
    <w:rsid w:val="007B290F"/>
    <w:rPr>
      <w:rFonts w:ascii="Times New Roman" w:hAnsi="Times New Roman" w:cs="Times New Roman"/>
      <w:sz w:val="2"/>
      <w:szCs w:val="2"/>
      <w:lang w:val="uk-UA" w:eastAsia="uk-UA"/>
    </w:rPr>
  </w:style>
  <w:style w:type="character" w:customStyle="1" w:styleId="aff2">
    <w:name w:val="Схема документа Знак"/>
    <w:link w:val="aff1"/>
    <w:semiHidden/>
    <w:locked/>
    <w:rsid w:val="007B290F"/>
    <w:rPr>
      <w:rFonts w:ascii="Segoe UI" w:hAnsi="Segoe UI" w:cs="Segoe UI"/>
      <w:sz w:val="16"/>
      <w:szCs w:val="16"/>
    </w:rPr>
  </w:style>
  <w:style w:type="character" w:customStyle="1" w:styleId="104">
    <w:name w:val="стиль104"/>
    <w:rsid w:val="007B290F"/>
    <w:rPr>
      <w:rFonts w:ascii="Times New Roman" w:hAnsi="Times New Roman" w:cs="Times New Roman"/>
    </w:rPr>
  </w:style>
  <w:style w:type="paragraph" w:customStyle="1" w:styleId="86">
    <w:name w:val="стиль86"/>
    <w:basedOn w:val="a"/>
    <w:rsid w:val="007B290F"/>
    <w:pPr>
      <w:spacing w:before="100" w:beforeAutospacing="1" w:after="100" w:afterAutospacing="1"/>
    </w:pPr>
    <w:rPr>
      <w:lang w:val="ru-RU"/>
    </w:rPr>
  </w:style>
  <w:style w:type="paragraph" w:styleId="aff3">
    <w:name w:val="caption"/>
    <w:basedOn w:val="a"/>
    <w:next w:val="a"/>
    <w:qFormat/>
    <w:rsid w:val="007B290F"/>
    <w:rPr>
      <w:b/>
      <w:bCs/>
      <w:sz w:val="20"/>
      <w:szCs w:val="20"/>
      <w:lang w:val="ru-RU"/>
    </w:rPr>
  </w:style>
  <w:style w:type="character" w:customStyle="1" w:styleId="aff4">
    <w:name w:val="Подпись к рис. Знак"/>
    <w:aliases w:val="Ïîäïèñü ê ðèñ. Знак1,Ïîäïèñü ê ðèñ. Знак Знак Знак"/>
    <w:rsid w:val="007B290F"/>
    <w:rPr>
      <w:sz w:val="28"/>
      <w:szCs w:val="28"/>
      <w:lang w:val="uk-UA" w:eastAsia="ru-RU"/>
    </w:rPr>
  </w:style>
  <w:style w:type="paragraph" w:customStyle="1" w:styleId="aff5">
    <w:name w:val="Назва підрозділу"/>
    <w:basedOn w:val="a"/>
    <w:next w:val="a"/>
    <w:rsid w:val="007B290F"/>
    <w:pPr>
      <w:spacing w:before="240"/>
    </w:pPr>
    <w:rPr>
      <w:b/>
      <w:bCs/>
    </w:rPr>
  </w:style>
  <w:style w:type="paragraph" w:styleId="22">
    <w:name w:val="toc 2"/>
    <w:basedOn w:val="a"/>
    <w:next w:val="a"/>
    <w:autoRedefine/>
    <w:uiPriority w:val="39"/>
    <w:rsid w:val="00E94380"/>
    <w:pPr>
      <w:tabs>
        <w:tab w:val="left" w:pos="567"/>
        <w:tab w:val="right" w:leader="dot" w:pos="9117"/>
        <w:tab w:val="right" w:leader="dot" w:pos="10040"/>
      </w:tabs>
    </w:pPr>
    <w:rPr>
      <w:caps/>
      <w:noProof/>
      <w:sz w:val="27"/>
      <w:szCs w:val="27"/>
      <w:lang w:val="ru-RU"/>
    </w:rPr>
  </w:style>
  <w:style w:type="paragraph" w:styleId="31">
    <w:name w:val="toc 3"/>
    <w:basedOn w:val="a"/>
    <w:next w:val="a"/>
    <w:autoRedefine/>
    <w:uiPriority w:val="39"/>
    <w:rsid w:val="00691F95"/>
    <w:pPr>
      <w:tabs>
        <w:tab w:val="left" w:pos="0"/>
        <w:tab w:val="right" w:leader="dot" w:pos="9117"/>
      </w:tabs>
    </w:pPr>
    <w:rPr>
      <w:rFonts w:ascii="Arial" w:hAnsi="Arial" w:cs="Arial"/>
      <w:noProof/>
      <w:sz w:val="24"/>
      <w:szCs w:val="24"/>
      <w:lang w:val="ru-RU"/>
    </w:rPr>
  </w:style>
  <w:style w:type="paragraph" w:styleId="41">
    <w:name w:val="toc 4"/>
    <w:basedOn w:val="a"/>
    <w:next w:val="a"/>
    <w:autoRedefine/>
    <w:uiPriority w:val="39"/>
    <w:rsid w:val="002F582E"/>
    <w:pPr>
      <w:tabs>
        <w:tab w:val="left" w:pos="142"/>
        <w:tab w:val="right" w:leader="dot" w:pos="9117"/>
      </w:tabs>
    </w:pPr>
    <w:rPr>
      <w:noProof/>
      <w:sz w:val="27"/>
      <w:szCs w:val="27"/>
    </w:rPr>
  </w:style>
  <w:style w:type="paragraph" w:styleId="51">
    <w:name w:val="toc 5"/>
    <w:basedOn w:val="a"/>
    <w:next w:val="a"/>
    <w:autoRedefine/>
    <w:uiPriority w:val="99"/>
    <w:semiHidden/>
    <w:rsid w:val="007B290F"/>
    <w:pPr>
      <w:ind w:left="720"/>
      <w:jc w:val="left"/>
    </w:pPr>
  </w:style>
  <w:style w:type="paragraph" w:styleId="61">
    <w:name w:val="toc 6"/>
    <w:basedOn w:val="a"/>
    <w:next w:val="a"/>
    <w:autoRedefine/>
    <w:uiPriority w:val="99"/>
    <w:semiHidden/>
    <w:rsid w:val="007B290F"/>
    <w:pPr>
      <w:ind w:left="960"/>
      <w:jc w:val="left"/>
    </w:pPr>
  </w:style>
  <w:style w:type="paragraph" w:styleId="72">
    <w:name w:val="toc 7"/>
    <w:basedOn w:val="a"/>
    <w:next w:val="a"/>
    <w:autoRedefine/>
    <w:uiPriority w:val="99"/>
    <w:semiHidden/>
    <w:rsid w:val="007B290F"/>
    <w:pPr>
      <w:ind w:left="1200"/>
      <w:jc w:val="left"/>
    </w:pPr>
  </w:style>
  <w:style w:type="paragraph" w:styleId="81">
    <w:name w:val="toc 8"/>
    <w:basedOn w:val="a"/>
    <w:next w:val="a"/>
    <w:autoRedefine/>
    <w:uiPriority w:val="99"/>
    <w:semiHidden/>
    <w:rsid w:val="007B290F"/>
    <w:pPr>
      <w:ind w:left="1440"/>
      <w:jc w:val="left"/>
    </w:pPr>
  </w:style>
  <w:style w:type="paragraph" w:styleId="9">
    <w:name w:val="toc 9"/>
    <w:basedOn w:val="a"/>
    <w:next w:val="a"/>
    <w:autoRedefine/>
    <w:uiPriority w:val="99"/>
    <w:semiHidden/>
    <w:rsid w:val="007B290F"/>
    <w:pPr>
      <w:ind w:left="1680"/>
      <w:jc w:val="left"/>
    </w:pPr>
  </w:style>
  <w:style w:type="paragraph" w:styleId="aff6">
    <w:name w:val="header"/>
    <w:basedOn w:val="a"/>
    <w:link w:val="aff7"/>
    <w:uiPriority w:val="99"/>
    <w:rsid w:val="007B290F"/>
    <w:pPr>
      <w:tabs>
        <w:tab w:val="center" w:pos="4677"/>
        <w:tab w:val="right" w:pos="9355"/>
      </w:tabs>
    </w:pPr>
    <w:rPr>
      <w:rFonts w:ascii="Arial" w:hAnsi="Arial"/>
      <w:color w:val="auto"/>
      <w:sz w:val="24"/>
      <w:szCs w:val="24"/>
    </w:rPr>
  </w:style>
  <w:style w:type="character" w:customStyle="1" w:styleId="HeaderChar">
    <w:name w:val="Header Char"/>
    <w:locked/>
    <w:rsid w:val="005E62CD"/>
    <w:rPr>
      <w:rFonts w:ascii="Times New Roman" w:hAnsi="Times New Roman" w:cs="Times New Roman"/>
      <w:sz w:val="24"/>
      <w:szCs w:val="24"/>
      <w:lang w:val="uk-UA" w:eastAsia="uk-UA"/>
    </w:rPr>
  </w:style>
  <w:style w:type="character" w:customStyle="1" w:styleId="aff7">
    <w:name w:val="Верхній колонтитул Знак"/>
    <w:link w:val="aff6"/>
    <w:uiPriority w:val="99"/>
    <w:locked/>
    <w:rsid w:val="007B290F"/>
    <w:rPr>
      <w:rFonts w:ascii="Arial" w:hAnsi="Arial" w:cs="Arial"/>
      <w:sz w:val="24"/>
      <w:szCs w:val="24"/>
    </w:rPr>
  </w:style>
  <w:style w:type="paragraph" w:styleId="23">
    <w:name w:val="Body Text 2"/>
    <w:basedOn w:val="a"/>
    <w:link w:val="24"/>
    <w:rsid w:val="007B290F"/>
    <w:pPr>
      <w:ind w:firstLine="720"/>
    </w:pPr>
    <w:rPr>
      <w:rFonts w:ascii="Arial" w:hAnsi="Arial" w:cs="Arial"/>
      <w:color w:val="auto"/>
      <w:sz w:val="24"/>
      <w:szCs w:val="24"/>
    </w:rPr>
  </w:style>
  <w:style w:type="character" w:customStyle="1" w:styleId="24">
    <w:name w:val="Основний текст 2 Знак"/>
    <w:link w:val="23"/>
    <w:locked/>
    <w:rsid w:val="007B290F"/>
    <w:rPr>
      <w:rFonts w:ascii="Arial" w:hAnsi="Arial" w:cs="Arial"/>
      <w:sz w:val="24"/>
      <w:szCs w:val="24"/>
    </w:rPr>
  </w:style>
  <w:style w:type="paragraph" w:styleId="25">
    <w:name w:val="Body Text Indent 2"/>
    <w:basedOn w:val="a"/>
    <w:link w:val="26"/>
    <w:rsid w:val="007B290F"/>
    <w:pPr>
      <w:ind w:firstLine="540"/>
    </w:pPr>
    <w:rPr>
      <w:rFonts w:ascii="Arial" w:hAnsi="Arial" w:cs="Arial"/>
      <w:color w:val="auto"/>
      <w:sz w:val="24"/>
      <w:szCs w:val="24"/>
    </w:rPr>
  </w:style>
  <w:style w:type="character" w:customStyle="1" w:styleId="26">
    <w:name w:val="Основний текст з відступом 2 Знак"/>
    <w:link w:val="25"/>
    <w:locked/>
    <w:rsid w:val="007B290F"/>
    <w:rPr>
      <w:rFonts w:ascii="Arial" w:hAnsi="Arial" w:cs="Arial"/>
      <w:sz w:val="24"/>
      <w:szCs w:val="24"/>
    </w:rPr>
  </w:style>
  <w:style w:type="paragraph" w:styleId="aff8">
    <w:name w:val="Body Text Indent"/>
    <w:aliases w:val="Подпись к рис.,Ïîäïèñü ê ðèñ.,Ïîäïèñü ê ðèñ. Знак"/>
    <w:basedOn w:val="a"/>
    <w:link w:val="aff9"/>
    <w:uiPriority w:val="99"/>
    <w:qFormat/>
    <w:rsid w:val="00B01C3C"/>
    <w:pPr>
      <w:ind w:left="283"/>
    </w:pPr>
    <w:rPr>
      <w:rFonts w:ascii="Arial" w:hAnsi="Arial" w:cs="Arial"/>
      <w:color w:val="auto"/>
      <w:sz w:val="24"/>
      <w:szCs w:val="24"/>
    </w:rPr>
  </w:style>
  <w:style w:type="character" w:customStyle="1" w:styleId="aff9">
    <w:name w:val="Основний текст з відступом Знак"/>
    <w:aliases w:val="Подпись к рис. Знак1,Ïîäïèñü ê ðèñ. Знак2,Ïîäïèñü ê ðèñ. Знак Знак"/>
    <w:link w:val="aff8"/>
    <w:uiPriority w:val="99"/>
    <w:locked/>
    <w:rsid w:val="00B01C3C"/>
    <w:rPr>
      <w:rFonts w:ascii="Arial" w:hAnsi="Arial" w:cs="Arial"/>
      <w:sz w:val="24"/>
      <w:szCs w:val="24"/>
    </w:rPr>
  </w:style>
  <w:style w:type="character" w:styleId="affa">
    <w:name w:val="Emphasis"/>
    <w:qFormat/>
    <w:locked/>
    <w:rsid w:val="004D5D5F"/>
    <w:rPr>
      <w:i/>
      <w:iCs/>
    </w:rPr>
  </w:style>
  <w:style w:type="character" w:customStyle="1" w:styleId="st">
    <w:name w:val="st"/>
    <w:basedOn w:val="a0"/>
    <w:rsid w:val="004D5D5F"/>
  </w:style>
  <w:style w:type="paragraph" w:styleId="aff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affc"/>
    <w:uiPriority w:val="99"/>
    <w:qFormat/>
    <w:locked/>
    <w:rsid w:val="005D3062"/>
    <w:pPr>
      <w:spacing w:before="100" w:beforeAutospacing="1" w:after="100" w:afterAutospacing="1"/>
      <w:jc w:val="left"/>
    </w:pPr>
    <w:rPr>
      <w:color w:val="auto"/>
      <w:sz w:val="24"/>
      <w:szCs w:val="24"/>
      <w:lang w:val="ru-RU"/>
    </w:rPr>
  </w:style>
  <w:style w:type="character" w:customStyle="1" w:styleId="affc">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ffb"/>
    <w:uiPriority w:val="99"/>
    <w:locked/>
    <w:rsid w:val="005D3062"/>
    <w:rPr>
      <w:rFonts w:ascii="Times New Roman" w:hAnsi="Times New Roman" w:cs="Times New Roman"/>
      <w:sz w:val="24"/>
      <w:szCs w:val="24"/>
      <w:lang w:val="ru-RU" w:eastAsia="ru-RU"/>
    </w:rPr>
  </w:style>
  <w:style w:type="paragraph" w:styleId="affd">
    <w:name w:val="List Paragraph"/>
    <w:basedOn w:val="a"/>
    <w:link w:val="affe"/>
    <w:uiPriority w:val="1"/>
    <w:qFormat/>
    <w:rsid w:val="00AB3E02"/>
    <w:pPr>
      <w:spacing w:after="200" w:line="276" w:lineRule="auto"/>
      <w:ind w:left="720"/>
      <w:jc w:val="left"/>
    </w:pPr>
    <w:rPr>
      <w:color w:val="auto"/>
      <w:sz w:val="22"/>
      <w:szCs w:val="22"/>
      <w:lang w:eastAsia="en-US"/>
    </w:rPr>
  </w:style>
  <w:style w:type="paragraph" w:customStyle="1" w:styleId="afff">
    <w:name w:val="Знак Знак Знак"/>
    <w:basedOn w:val="a"/>
    <w:rsid w:val="0013750B"/>
    <w:pPr>
      <w:jc w:val="left"/>
    </w:pPr>
    <w:rPr>
      <w:rFonts w:ascii="Verdana" w:hAnsi="Verdana" w:cs="Verdana"/>
      <w:sz w:val="20"/>
      <w:szCs w:val="20"/>
      <w:lang w:val="en-US" w:eastAsia="en-US"/>
    </w:rPr>
  </w:style>
  <w:style w:type="table" w:styleId="afff0">
    <w:name w:val="Table Grid"/>
    <w:basedOn w:val="a1"/>
    <w:uiPriority w:val="39"/>
    <w:locked/>
    <w:rsid w:val="0038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34"/>
    <w:qFormat/>
    <w:rsid w:val="00BA5B72"/>
    <w:pPr>
      <w:ind w:left="720"/>
    </w:pPr>
    <w:rPr>
      <w:sz w:val="28"/>
      <w:szCs w:val="28"/>
      <w:lang w:val="ru-RU" w:eastAsia="en-US"/>
    </w:rPr>
  </w:style>
  <w:style w:type="character" w:customStyle="1" w:styleId="textexposedshow">
    <w:name w:val="text_exposed_show"/>
    <w:rsid w:val="00DD70BD"/>
  </w:style>
  <w:style w:type="character" w:customStyle="1" w:styleId="13">
    <w:name w:val="Основной текст1"/>
    <w:rsid w:val="006E1913"/>
    <w:rPr>
      <w:rFonts w:ascii="Times New Roman" w:hAnsi="Times New Roman" w:cs="Times New Roman"/>
      <w:color w:val="000000"/>
      <w:spacing w:val="0"/>
      <w:w w:val="100"/>
      <w:position w:val="0"/>
      <w:sz w:val="26"/>
      <w:szCs w:val="26"/>
      <w:u w:val="none"/>
      <w:effect w:val="none"/>
      <w:lang w:val="uk-UA"/>
    </w:rPr>
  </w:style>
  <w:style w:type="character" w:customStyle="1" w:styleId="27">
    <w:name w:val="Основной текст2"/>
    <w:rsid w:val="006E1913"/>
    <w:rPr>
      <w:rFonts w:ascii="Times New Roman" w:hAnsi="Times New Roman" w:cs="Times New Roman"/>
      <w:color w:val="000000"/>
      <w:spacing w:val="0"/>
      <w:w w:val="100"/>
      <w:position w:val="0"/>
      <w:sz w:val="26"/>
      <w:szCs w:val="26"/>
      <w:u w:val="none"/>
      <w:effect w:val="none"/>
      <w:lang w:val="uk-UA"/>
    </w:rPr>
  </w:style>
  <w:style w:type="paragraph" w:styleId="32">
    <w:name w:val="Body Text Indent 3"/>
    <w:basedOn w:val="a"/>
    <w:link w:val="33"/>
    <w:locked/>
    <w:rsid w:val="00CF303F"/>
    <w:pPr>
      <w:ind w:left="283"/>
      <w:jc w:val="left"/>
    </w:pPr>
    <w:rPr>
      <w:color w:val="auto"/>
      <w:sz w:val="16"/>
      <w:szCs w:val="16"/>
      <w:lang w:val="ru-RU"/>
    </w:rPr>
  </w:style>
  <w:style w:type="character" w:customStyle="1" w:styleId="33">
    <w:name w:val="Основний текст з відступом 3 Знак"/>
    <w:link w:val="32"/>
    <w:locked/>
    <w:rsid w:val="00CF303F"/>
    <w:rPr>
      <w:rFonts w:ascii="Times New Roman" w:hAnsi="Times New Roman" w:cs="Times New Roman"/>
      <w:sz w:val="16"/>
      <w:szCs w:val="16"/>
      <w:lang w:val="ru-RU" w:eastAsia="ru-RU"/>
    </w:rPr>
  </w:style>
  <w:style w:type="character" w:customStyle="1" w:styleId="rvts23">
    <w:name w:val="rvts23"/>
    <w:basedOn w:val="a0"/>
    <w:rsid w:val="00D85D96"/>
  </w:style>
  <w:style w:type="paragraph" w:styleId="afff1">
    <w:name w:val="Body Text"/>
    <w:basedOn w:val="a"/>
    <w:link w:val="afff2"/>
    <w:locked/>
    <w:rsid w:val="00541D92"/>
    <w:rPr>
      <w:rFonts w:ascii="Arial" w:hAnsi="Arial" w:cs="Arial"/>
      <w:color w:val="auto"/>
      <w:sz w:val="24"/>
      <w:szCs w:val="24"/>
    </w:rPr>
  </w:style>
  <w:style w:type="character" w:customStyle="1" w:styleId="afff2">
    <w:name w:val="Основний текст Знак"/>
    <w:link w:val="afff1"/>
    <w:locked/>
    <w:rsid w:val="00541D92"/>
    <w:rPr>
      <w:rFonts w:ascii="Arial" w:hAnsi="Arial" w:cs="Arial"/>
      <w:sz w:val="24"/>
      <w:szCs w:val="24"/>
    </w:rPr>
  </w:style>
  <w:style w:type="paragraph" w:customStyle="1" w:styleId="310">
    <w:name w:val="Основной текст с отступом 31"/>
    <w:basedOn w:val="a"/>
    <w:rsid w:val="00C04E9C"/>
    <w:pPr>
      <w:suppressAutoHyphens/>
      <w:ind w:left="283"/>
      <w:jc w:val="left"/>
    </w:pPr>
    <w:rPr>
      <w:sz w:val="16"/>
      <w:szCs w:val="16"/>
      <w:lang w:val="ru-RU" w:eastAsia="zh-CN"/>
    </w:rPr>
  </w:style>
  <w:style w:type="paragraph" w:customStyle="1" w:styleId="15">
    <w:name w:val="1"/>
    <w:basedOn w:val="a"/>
    <w:uiPriority w:val="99"/>
    <w:qFormat/>
    <w:rsid w:val="00C04E9C"/>
    <w:pPr>
      <w:suppressAutoHyphens/>
      <w:spacing w:before="280" w:after="280"/>
      <w:jc w:val="left"/>
    </w:pPr>
    <w:rPr>
      <w:lang w:eastAsia="zh-CN"/>
    </w:rPr>
  </w:style>
  <w:style w:type="paragraph" w:customStyle="1" w:styleId="42">
    <w:name w:val="Знак4"/>
    <w:basedOn w:val="a"/>
    <w:uiPriority w:val="99"/>
    <w:rsid w:val="00002F1C"/>
    <w:pPr>
      <w:jc w:val="left"/>
    </w:pPr>
    <w:rPr>
      <w:rFonts w:ascii="Verdana" w:hAnsi="Verdana" w:cs="Verdana"/>
      <w:sz w:val="20"/>
      <w:szCs w:val="20"/>
      <w:lang w:val="en-US" w:eastAsia="en-US"/>
    </w:rPr>
  </w:style>
  <w:style w:type="paragraph" w:customStyle="1" w:styleId="110">
    <w:name w:val="Абзац списка11"/>
    <w:basedOn w:val="a"/>
    <w:link w:val="ListParagraphChar"/>
    <w:uiPriority w:val="99"/>
    <w:rsid w:val="00AD2631"/>
    <w:pPr>
      <w:spacing w:after="200" w:line="276" w:lineRule="auto"/>
      <w:ind w:left="720"/>
      <w:jc w:val="left"/>
    </w:pPr>
    <w:rPr>
      <w:color w:val="auto"/>
      <w:sz w:val="22"/>
      <w:szCs w:val="22"/>
      <w:lang w:val="ru-RU" w:eastAsia="en-US"/>
    </w:rPr>
  </w:style>
  <w:style w:type="character" w:customStyle="1" w:styleId="ListParagraphChar">
    <w:name w:val="List Paragraph Char"/>
    <w:link w:val="110"/>
    <w:locked/>
    <w:rsid w:val="00AD2631"/>
    <w:rPr>
      <w:sz w:val="22"/>
      <w:szCs w:val="22"/>
      <w:lang w:val="ru-RU" w:eastAsia="en-US"/>
    </w:rPr>
  </w:style>
  <w:style w:type="character" w:customStyle="1" w:styleId="28">
    <w:name w:val="Основной текст (2)_"/>
    <w:link w:val="29"/>
    <w:locked/>
    <w:rsid w:val="00AD2631"/>
    <w:rPr>
      <w:b/>
      <w:bCs/>
      <w:spacing w:val="11"/>
      <w:sz w:val="23"/>
      <w:szCs w:val="23"/>
      <w:shd w:val="clear" w:color="auto" w:fill="FFFFFF"/>
    </w:rPr>
  </w:style>
  <w:style w:type="paragraph" w:customStyle="1" w:styleId="29">
    <w:name w:val="Основной текст (2)"/>
    <w:basedOn w:val="a"/>
    <w:link w:val="28"/>
    <w:rsid w:val="00AD2631"/>
    <w:pPr>
      <w:widowControl w:val="0"/>
      <w:shd w:val="clear" w:color="auto" w:fill="FFFFFF"/>
      <w:spacing w:after="300" w:line="317" w:lineRule="exact"/>
    </w:pPr>
    <w:rPr>
      <w:b/>
      <w:bCs/>
      <w:color w:val="auto"/>
      <w:spacing w:val="11"/>
      <w:sz w:val="23"/>
      <w:szCs w:val="23"/>
      <w:shd w:val="clear" w:color="auto" w:fill="FFFFFF"/>
    </w:rPr>
  </w:style>
  <w:style w:type="paragraph" w:customStyle="1" w:styleId="210">
    <w:name w:val="Основной текст с отступом 21"/>
    <w:basedOn w:val="a"/>
    <w:rsid w:val="001B04BF"/>
    <w:pPr>
      <w:ind w:firstLine="720"/>
    </w:pPr>
    <w:rPr>
      <w:sz w:val="28"/>
      <w:szCs w:val="28"/>
    </w:rPr>
  </w:style>
  <w:style w:type="character" w:customStyle="1" w:styleId="rvts0">
    <w:name w:val="rvts0"/>
    <w:rsid w:val="00C21DF6"/>
  </w:style>
  <w:style w:type="paragraph" w:customStyle="1" w:styleId="afff3">
    <w:name w:val="крапка"/>
    <w:basedOn w:val="a"/>
    <w:uiPriority w:val="99"/>
    <w:rsid w:val="00E551FC"/>
    <w:pPr>
      <w:tabs>
        <w:tab w:val="num" w:pos="900"/>
      </w:tabs>
      <w:ind w:left="900" w:firstLine="454"/>
    </w:pPr>
  </w:style>
  <w:style w:type="paragraph" w:customStyle="1" w:styleId="2a">
    <w:name w:val="Абзац списку2"/>
    <w:basedOn w:val="a"/>
    <w:uiPriority w:val="99"/>
    <w:qFormat/>
    <w:rsid w:val="00DA3D04"/>
    <w:pPr>
      <w:spacing w:after="200" w:line="276" w:lineRule="auto"/>
      <w:ind w:left="720"/>
      <w:jc w:val="left"/>
    </w:pPr>
    <w:rPr>
      <w:rFonts w:ascii="Calibri" w:hAnsi="Calibri" w:cs="Calibri"/>
      <w:sz w:val="22"/>
      <w:szCs w:val="22"/>
    </w:rPr>
  </w:style>
  <w:style w:type="paragraph" w:customStyle="1" w:styleId="16">
    <w:name w:val="Знак Знак1"/>
    <w:basedOn w:val="a"/>
    <w:rsid w:val="00E06CF0"/>
    <w:pPr>
      <w:jc w:val="left"/>
    </w:pPr>
    <w:rPr>
      <w:rFonts w:ascii="Verdana" w:hAnsi="Verdana" w:cs="Verdana"/>
      <w:sz w:val="20"/>
      <w:szCs w:val="20"/>
      <w:lang w:val="en-US" w:eastAsia="en-US"/>
    </w:rPr>
  </w:style>
  <w:style w:type="character" w:customStyle="1" w:styleId="xfm11402284">
    <w:name w:val="xfm_11402284"/>
    <w:uiPriority w:val="99"/>
    <w:rsid w:val="00E50F94"/>
  </w:style>
  <w:style w:type="paragraph" w:customStyle="1" w:styleId="tabl">
    <w:name w:val="tabl"/>
    <w:autoRedefine/>
    <w:uiPriority w:val="99"/>
    <w:rsid w:val="004070F8"/>
    <w:pPr>
      <w:widowControl w:val="0"/>
      <w:tabs>
        <w:tab w:val="left" w:pos="851"/>
      </w:tabs>
    </w:pPr>
    <w:rPr>
      <w:color w:val="000000"/>
      <w:spacing w:val="-6"/>
      <w:sz w:val="28"/>
      <w:szCs w:val="28"/>
      <w:lang w:eastAsia="ru-RU"/>
    </w:rPr>
  </w:style>
  <w:style w:type="character" w:customStyle="1" w:styleId="35">
    <w:name w:val="Основний текст 3 Знак"/>
    <w:link w:val="36"/>
    <w:locked/>
    <w:rsid w:val="005859F6"/>
    <w:rPr>
      <w:rFonts w:ascii="Times New Roman" w:hAnsi="Times New Roman" w:cs="Times New Roman"/>
      <w:sz w:val="16"/>
      <w:szCs w:val="16"/>
    </w:rPr>
  </w:style>
  <w:style w:type="paragraph" w:styleId="36">
    <w:name w:val="Body Text 3"/>
    <w:basedOn w:val="a"/>
    <w:link w:val="35"/>
    <w:locked/>
    <w:rsid w:val="005859F6"/>
    <w:pPr>
      <w:jc w:val="left"/>
    </w:pPr>
    <w:rPr>
      <w:color w:val="auto"/>
      <w:sz w:val="16"/>
      <w:szCs w:val="16"/>
    </w:rPr>
  </w:style>
  <w:style w:type="character" w:customStyle="1" w:styleId="BodyText3Char1">
    <w:name w:val="Body Text 3 Char1"/>
    <w:uiPriority w:val="99"/>
    <w:semiHidden/>
    <w:locked/>
    <w:rsid w:val="0078399F"/>
    <w:rPr>
      <w:color w:val="000000"/>
      <w:sz w:val="16"/>
      <w:szCs w:val="16"/>
      <w:lang w:eastAsia="ru-RU"/>
    </w:rPr>
  </w:style>
  <w:style w:type="character" w:customStyle="1" w:styleId="afff4">
    <w:name w:val="Основний текст_"/>
    <w:link w:val="17"/>
    <w:uiPriority w:val="99"/>
    <w:locked/>
    <w:rsid w:val="005859F6"/>
    <w:rPr>
      <w:sz w:val="32"/>
      <w:szCs w:val="32"/>
      <w:shd w:val="clear" w:color="auto" w:fill="FFFFFF"/>
    </w:rPr>
  </w:style>
  <w:style w:type="paragraph" w:customStyle="1" w:styleId="17">
    <w:name w:val="Основний текст1"/>
    <w:basedOn w:val="a"/>
    <w:link w:val="afff4"/>
    <w:uiPriority w:val="99"/>
    <w:rsid w:val="005859F6"/>
    <w:pPr>
      <w:widowControl w:val="0"/>
      <w:shd w:val="clear" w:color="auto" w:fill="FFFFFF"/>
      <w:spacing w:line="355" w:lineRule="exact"/>
    </w:pPr>
    <w:rPr>
      <w:color w:val="auto"/>
      <w:sz w:val="32"/>
      <w:szCs w:val="32"/>
    </w:rPr>
  </w:style>
  <w:style w:type="character" w:customStyle="1" w:styleId="afff5">
    <w:name w:val="Текст у виносці Знак"/>
    <w:link w:val="afff6"/>
    <w:uiPriority w:val="99"/>
    <w:semiHidden/>
    <w:locked/>
    <w:rsid w:val="005859F6"/>
    <w:rPr>
      <w:rFonts w:ascii="Tahoma" w:hAnsi="Tahoma" w:cs="Tahoma"/>
      <w:sz w:val="16"/>
      <w:szCs w:val="16"/>
    </w:rPr>
  </w:style>
  <w:style w:type="paragraph" w:styleId="afff6">
    <w:name w:val="Balloon Text"/>
    <w:basedOn w:val="a"/>
    <w:link w:val="afff5"/>
    <w:uiPriority w:val="99"/>
    <w:semiHidden/>
    <w:locked/>
    <w:rsid w:val="005859F6"/>
    <w:pPr>
      <w:jc w:val="left"/>
    </w:pPr>
    <w:rPr>
      <w:rFonts w:ascii="Tahoma" w:hAnsi="Tahoma"/>
      <w:color w:val="auto"/>
      <w:sz w:val="16"/>
      <w:szCs w:val="16"/>
    </w:rPr>
  </w:style>
  <w:style w:type="character" w:customStyle="1" w:styleId="BalloonTextChar1">
    <w:name w:val="Balloon Text Char1"/>
    <w:uiPriority w:val="99"/>
    <w:semiHidden/>
    <w:locked/>
    <w:rsid w:val="0078399F"/>
    <w:rPr>
      <w:color w:val="000000"/>
      <w:sz w:val="2"/>
      <w:szCs w:val="2"/>
      <w:lang w:eastAsia="ru-RU"/>
    </w:rPr>
  </w:style>
  <w:style w:type="character" w:customStyle="1" w:styleId="37">
    <w:name w:val="Основной текст (3)_"/>
    <w:link w:val="311"/>
    <w:uiPriority w:val="99"/>
    <w:locked/>
    <w:rsid w:val="005859F6"/>
    <w:rPr>
      <w:b/>
      <w:bCs/>
      <w:sz w:val="26"/>
      <w:szCs w:val="26"/>
      <w:shd w:val="clear" w:color="auto" w:fill="FFFFFF"/>
    </w:rPr>
  </w:style>
  <w:style w:type="paragraph" w:customStyle="1" w:styleId="311">
    <w:name w:val="Основной текст (3)1"/>
    <w:basedOn w:val="a"/>
    <w:link w:val="37"/>
    <w:uiPriority w:val="99"/>
    <w:rsid w:val="005859F6"/>
    <w:pPr>
      <w:widowControl w:val="0"/>
      <w:shd w:val="clear" w:color="auto" w:fill="FFFFFF"/>
      <w:spacing w:before="60" w:after="180" w:line="240" w:lineRule="atLeast"/>
      <w:ind w:firstLine="680"/>
    </w:pPr>
    <w:rPr>
      <w:b/>
      <w:bCs/>
      <w:color w:val="auto"/>
    </w:rPr>
  </w:style>
  <w:style w:type="paragraph" w:customStyle="1" w:styleId="Iauiue1">
    <w:name w:val="Iau?iue1"/>
    <w:rsid w:val="00867B55"/>
    <w:pPr>
      <w:widowControl w:val="0"/>
      <w:ind w:firstLine="851"/>
    </w:pPr>
    <w:rPr>
      <w:color w:val="000000"/>
      <w:sz w:val="26"/>
      <w:szCs w:val="26"/>
      <w:lang w:val="ru-RU" w:eastAsia="ru-RU"/>
    </w:rPr>
  </w:style>
  <w:style w:type="paragraph" w:customStyle="1" w:styleId="afff7">
    <w:name w:val="Îáû÷íûé"/>
    <w:rsid w:val="00867B55"/>
    <w:pPr>
      <w:ind w:firstLine="851"/>
    </w:pPr>
    <w:rPr>
      <w:color w:val="000000"/>
      <w:sz w:val="24"/>
      <w:szCs w:val="24"/>
      <w:lang w:eastAsia="ru-RU"/>
    </w:rPr>
  </w:style>
  <w:style w:type="paragraph" w:customStyle="1" w:styleId="afff8">
    <w:name w:val="Знак Знак"/>
    <w:basedOn w:val="a"/>
    <w:rsid w:val="005D7E63"/>
    <w:pPr>
      <w:jc w:val="left"/>
    </w:pPr>
    <w:rPr>
      <w:rFonts w:ascii="Verdana" w:hAnsi="Verdana" w:cs="Verdana"/>
      <w:sz w:val="20"/>
      <w:szCs w:val="20"/>
      <w:lang w:val="en-US" w:eastAsia="en-US"/>
    </w:rPr>
  </w:style>
  <w:style w:type="paragraph" w:customStyle="1" w:styleId="afff9">
    <w:name w:val="Знак"/>
    <w:basedOn w:val="a"/>
    <w:rsid w:val="00C32186"/>
    <w:pPr>
      <w:jc w:val="left"/>
    </w:pPr>
    <w:rPr>
      <w:rFonts w:ascii="Verdana" w:hAnsi="Verdana" w:cs="Verdana"/>
      <w:sz w:val="20"/>
      <w:szCs w:val="20"/>
      <w:lang w:val="en-US" w:eastAsia="en-US"/>
    </w:rPr>
  </w:style>
  <w:style w:type="paragraph" w:customStyle="1" w:styleId="177">
    <w:name w:val="стиль177"/>
    <w:basedOn w:val="a"/>
    <w:rsid w:val="00C32186"/>
    <w:pPr>
      <w:spacing w:before="100" w:beforeAutospacing="1" w:after="100" w:afterAutospacing="1"/>
      <w:jc w:val="left"/>
    </w:pPr>
    <w:rPr>
      <w:lang w:val="ru-RU"/>
    </w:rPr>
  </w:style>
  <w:style w:type="paragraph" w:customStyle="1" w:styleId="rvps2">
    <w:name w:val="rvps2"/>
    <w:basedOn w:val="a"/>
    <w:rsid w:val="00D9735D"/>
    <w:pPr>
      <w:spacing w:before="100" w:beforeAutospacing="1" w:after="100" w:afterAutospacing="1"/>
      <w:jc w:val="left"/>
    </w:pPr>
  </w:style>
  <w:style w:type="paragraph" w:customStyle="1" w:styleId="18">
    <w:name w:val="Знак Знак Знак Знак Знак1 Знак Знак"/>
    <w:basedOn w:val="a"/>
    <w:rsid w:val="00761793"/>
    <w:pPr>
      <w:jc w:val="left"/>
    </w:pPr>
    <w:rPr>
      <w:rFonts w:ascii="Verdana" w:hAnsi="Verdana" w:cs="Verdana"/>
      <w:sz w:val="20"/>
      <w:szCs w:val="20"/>
      <w:lang w:val="en-US" w:eastAsia="en-US"/>
    </w:rPr>
  </w:style>
  <w:style w:type="character" w:customStyle="1" w:styleId="rvts9">
    <w:name w:val="rvts9"/>
    <w:rsid w:val="00BD5C9D"/>
  </w:style>
  <w:style w:type="character" w:customStyle="1" w:styleId="xfmc1">
    <w:name w:val="xfmc1"/>
    <w:basedOn w:val="a0"/>
    <w:rsid w:val="008A1819"/>
  </w:style>
  <w:style w:type="paragraph" w:customStyle="1" w:styleId="211">
    <w:name w:val="Основний текст з відступом 21"/>
    <w:basedOn w:val="a"/>
    <w:rsid w:val="0042290D"/>
    <w:pPr>
      <w:ind w:firstLine="720"/>
    </w:pPr>
    <w:rPr>
      <w:sz w:val="28"/>
      <w:szCs w:val="28"/>
    </w:rPr>
  </w:style>
  <w:style w:type="character" w:customStyle="1" w:styleId="afffa">
    <w:name w:val="Основной текст_"/>
    <w:rsid w:val="00736314"/>
    <w:rPr>
      <w:spacing w:val="2"/>
    </w:rPr>
  </w:style>
  <w:style w:type="paragraph" w:customStyle="1" w:styleId="afffb">
    <w:name w:val="a"/>
    <w:basedOn w:val="a"/>
    <w:rsid w:val="00736314"/>
    <w:pPr>
      <w:spacing w:before="100" w:beforeAutospacing="1" w:after="100" w:afterAutospacing="1"/>
      <w:jc w:val="left"/>
    </w:pPr>
  </w:style>
  <w:style w:type="character" w:customStyle="1" w:styleId="afffc">
    <w:name w:val="Основной текст + Полужирный"/>
    <w:rsid w:val="00736314"/>
    <w:rPr>
      <w:rFonts w:ascii="Times New Roman" w:hAnsi="Times New Roman" w:cs="Times New Roman"/>
      <w:b/>
      <w:bCs/>
      <w:color w:val="000000"/>
      <w:spacing w:val="0"/>
      <w:w w:val="100"/>
      <w:position w:val="0"/>
      <w:sz w:val="25"/>
      <w:szCs w:val="25"/>
      <w:u w:val="none"/>
      <w:effect w:val="none"/>
      <w:shd w:val="clear" w:color="auto" w:fill="FFFFFF"/>
      <w:lang w:val="uk-UA"/>
    </w:rPr>
  </w:style>
  <w:style w:type="character" w:customStyle="1" w:styleId="43">
    <w:name w:val="Основной текст4"/>
    <w:rsid w:val="00736314"/>
    <w:rPr>
      <w:rFonts w:ascii="Times New Roman" w:hAnsi="Times New Roman" w:cs="Times New Roman"/>
      <w:color w:val="000000"/>
      <w:spacing w:val="0"/>
      <w:w w:val="100"/>
      <w:position w:val="0"/>
      <w:sz w:val="26"/>
      <w:szCs w:val="26"/>
      <w:u w:val="none"/>
      <w:effect w:val="none"/>
      <w:lang w:val="uk-UA"/>
    </w:rPr>
  </w:style>
  <w:style w:type="paragraph" w:styleId="afffd">
    <w:name w:val="No Spacing"/>
    <w:uiPriority w:val="1"/>
    <w:qFormat/>
    <w:rsid w:val="00736314"/>
    <w:pPr>
      <w:ind w:firstLine="851"/>
    </w:pPr>
    <w:rPr>
      <w:color w:val="000000"/>
      <w:sz w:val="22"/>
      <w:szCs w:val="22"/>
      <w:lang w:eastAsia="en-US"/>
    </w:rPr>
  </w:style>
  <w:style w:type="character" w:customStyle="1" w:styleId="spelle">
    <w:name w:val="spelle"/>
    <w:basedOn w:val="a0"/>
    <w:rsid w:val="00736314"/>
  </w:style>
  <w:style w:type="paragraph" w:customStyle="1" w:styleId="afffe">
    <w:name w:val="Знак Знак Знак Знак"/>
    <w:basedOn w:val="a"/>
    <w:rsid w:val="00736314"/>
    <w:pPr>
      <w:jc w:val="left"/>
    </w:pPr>
    <w:rPr>
      <w:rFonts w:ascii="Verdana" w:hAnsi="Verdana" w:cs="Verdana"/>
      <w:sz w:val="20"/>
      <w:szCs w:val="20"/>
      <w:lang w:val="en-US" w:eastAsia="en-US"/>
    </w:rPr>
  </w:style>
  <w:style w:type="character" w:customStyle="1" w:styleId="FontStyle28">
    <w:name w:val="Font Style28"/>
    <w:rsid w:val="00736314"/>
    <w:rPr>
      <w:rFonts w:ascii="Times New Roman" w:hAnsi="Times New Roman" w:cs="Times New Roman"/>
      <w:sz w:val="26"/>
      <w:szCs w:val="2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6314"/>
    <w:pPr>
      <w:spacing w:before="60"/>
    </w:pPr>
    <w:rPr>
      <w:rFonts w:ascii="Verdana" w:hAnsi="Verdana" w:cs="Verdana"/>
      <w:sz w:val="20"/>
      <w:szCs w:val="20"/>
      <w:lang w:val="en-US" w:eastAsia="en-US"/>
    </w:rPr>
  </w:style>
  <w:style w:type="paragraph" w:customStyle="1" w:styleId="19">
    <w:name w:val="Без интервала1"/>
    <w:link w:val="affff"/>
    <w:uiPriority w:val="99"/>
    <w:qFormat/>
    <w:rsid w:val="00736314"/>
    <w:pPr>
      <w:ind w:firstLine="851"/>
    </w:pPr>
    <w:rPr>
      <w:sz w:val="26"/>
      <w:szCs w:val="26"/>
      <w:lang w:val="ru-RU" w:eastAsia="ru-RU"/>
    </w:rPr>
  </w:style>
  <w:style w:type="character" w:customStyle="1" w:styleId="apple-converted-space">
    <w:name w:val="apple-converted-space"/>
    <w:basedOn w:val="a0"/>
    <w:rsid w:val="00736314"/>
  </w:style>
  <w:style w:type="character" w:customStyle="1" w:styleId="1a">
    <w:name w:val="Основной шрифт абзаца1"/>
    <w:rsid w:val="00736314"/>
  </w:style>
  <w:style w:type="paragraph" w:customStyle="1" w:styleId="1b">
    <w:name w:val="Абзац списку1"/>
    <w:basedOn w:val="a"/>
    <w:qFormat/>
    <w:rsid w:val="00736314"/>
    <w:pPr>
      <w:spacing w:after="200" w:line="276" w:lineRule="auto"/>
      <w:ind w:left="720"/>
      <w:jc w:val="left"/>
    </w:pPr>
    <w:rPr>
      <w:rFonts w:ascii="Calibri" w:hAnsi="Calibri" w:cs="Calibri"/>
      <w:sz w:val="22"/>
      <w:szCs w:val="22"/>
      <w:lang w:eastAsia="en-US"/>
    </w:rPr>
  </w:style>
  <w:style w:type="paragraph" w:customStyle="1" w:styleId="2b">
    <w:name w:val="Знак Знак2 Знак Знак Знак"/>
    <w:basedOn w:val="a"/>
    <w:rsid w:val="00736314"/>
    <w:pPr>
      <w:jc w:val="left"/>
    </w:pPr>
    <w:rPr>
      <w:rFonts w:ascii="Verdana" w:hAnsi="Verdana" w:cs="Verdana"/>
      <w:sz w:val="20"/>
      <w:szCs w:val="20"/>
      <w:lang w:eastAsia="en-US"/>
    </w:rPr>
  </w:style>
  <w:style w:type="character" w:customStyle="1" w:styleId="2c">
    <w:name w:val="Основний текст (2)"/>
    <w:rsid w:val="00736314"/>
    <w:rPr>
      <w:rFonts w:ascii="Segoe UI" w:hAnsi="Segoe UI" w:cs="Segoe UI"/>
      <w:color w:val="000000"/>
      <w:spacing w:val="0"/>
      <w:w w:val="100"/>
      <w:position w:val="0"/>
      <w:sz w:val="16"/>
      <w:szCs w:val="16"/>
      <w:u w:val="none"/>
      <w:lang w:val="uk-UA" w:eastAsia="uk-UA"/>
    </w:rPr>
  </w:style>
  <w:style w:type="paragraph" w:customStyle="1" w:styleId="Default">
    <w:name w:val="Default"/>
    <w:rsid w:val="00DB722B"/>
    <w:pPr>
      <w:autoSpaceDE w:val="0"/>
      <w:autoSpaceDN w:val="0"/>
      <w:adjustRightInd w:val="0"/>
      <w:ind w:firstLine="851"/>
    </w:pPr>
    <w:rPr>
      <w:color w:val="000000"/>
      <w:sz w:val="24"/>
      <w:szCs w:val="24"/>
      <w:lang w:val="ru-RU" w:eastAsia="ru-RU"/>
    </w:rPr>
  </w:style>
  <w:style w:type="paragraph" w:customStyle="1" w:styleId="1c">
    <w:name w:val="Обычный (веб)1"/>
    <w:basedOn w:val="a"/>
    <w:rsid w:val="00186A44"/>
    <w:pPr>
      <w:suppressAutoHyphens/>
      <w:spacing w:before="280" w:after="280"/>
      <w:jc w:val="left"/>
    </w:pPr>
    <w:rPr>
      <w:lang w:eastAsia="zh-CN"/>
    </w:rPr>
  </w:style>
  <w:style w:type="paragraph" w:customStyle="1" w:styleId="st6">
    <w:name w:val="st6"/>
    <w:basedOn w:val="a"/>
    <w:rsid w:val="00186A44"/>
    <w:pPr>
      <w:spacing w:before="100" w:beforeAutospacing="1" w:after="100" w:afterAutospacing="1"/>
      <w:jc w:val="left"/>
    </w:pPr>
  </w:style>
  <w:style w:type="character" w:customStyle="1" w:styleId="38">
    <w:name w:val="Основной текст (3)"/>
    <w:rsid w:val="00A402B9"/>
    <w:rPr>
      <w:b/>
      <w:bCs/>
      <w:sz w:val="26"/>
      <w:szCs w:val="26"/>
    </w:rPr>
  </w:style>
  <w:style w:type="character" w:customStyle="1" w:styleId="affe">
    <w:name w:val="Абзац списку Знак"/>
    <w:link w:val="affd"/>
    <w:uiPriority w:val="34"/>
    <w:locked/>
    <w:rsid w:val="000518AE"/>
    <w:rPr>
      <w:rFonts w:eastAsia="Times New Roman"/>
      <w:sz w:val="22"/>
      <w:szCs w:val="22"/>
      <w:lang w:eastAsia="en-US"/>
    </w:rPr>
  </w:style>
  <w:style w:type="character" w:styleId="affff0">
    <w:name w:val="annotation reference"/>
    <w:uiPriority w:val="99"/>
    <w:semiHidden/>
    <w:locked/>
    <w:rsid w:val="00B138C9"/>
    <w:rPr>
      <w:sz w:val="16"/>
      <w:szCs w:val="16"/>
    </w:rPr>
  </w:style>
  <w:style w:type="paragraph" w:styleId="affff1">
    <w:name w:val="annotation subject"/>
    <w:basedOn w:val="aff"/>
    <w:next w:val="aff"/>
    <w:link w:val="affff2"/>
    <w:uiPriority w:val="99"/>
    <w:semiHidden/>
    <w:locked/>
    <w:rsid w:val="00B138C9"/>
    <w:rPr>
      <w:b/>
      <w:bCs/>
    </w:rPr>
  </w:style>
  <w:style w:type="character" w:customStyle="1" w:styleId="affff2">
    <w:name w:val="Тема примітки Знак"/>
    <w:link w:val="affff1"/>
    <w:uiPriority w:val="99"/>
    <w:semiHidden/>
    <w:locked/>
    <w:rsid w:val="00B138C9"/>
    <w:rPr>
      <w:rFonts w:ascii="Arial" w:hAnsi="Arial" w:cs="Arial"/>
      <w:b/>
      <w:bCs/>
      <w:sz w:val="20"/>
      <w:szCs w:val="20"/>
    </w:rPr>
  </w:style>
  <w:style w:type="character" w:customStyle="1" w:styleId="affff3">
    <w:name w:val="Нет"/>
    <w:rsid w:val="00765642"/>
  </w:style>
  <w:style w:type="paragraph" w:customStyle="1" w:styleId="2d">
    <w:name w:val="Знак Знак Знак2"/>
    <w:basedOn w:val="a"/>
    <w:rsid w:val="008D5555"/>
    <w:pPr>
      <w:jc w:val="left"/>
    </w:pPr>
    <w:rPr>
      <w:rFonts w:ascii="Verdana" w:hAnsi="Verdana" w:cs="Verdana"/>
      <w:sz w:val="20"/>
      <w:szCs w:val="20"/>
      <w:lang w:val="en-US" w:eastAsia="en-US"/>
    </w:rPr>
  </w:style>
  <w:style w:type="paragraph" w:customStyle="1" w:styleId="2e">
    <w:name w:val="Абзац списка2"/>
    <w:basedOn w:val="a"/>
    <w:rsid w:val="008D5555"/>
    <w:pPr>
      <w:ind w:left="720"/>
    </w:pPr>
    <w:rPr>
      <w:sz w:val="28"/>
      <w:szCs w:val="28"/>
      <w:lang w:val="ru-RU" w:eastAsia="en-US"/>
    </w:rPr>
  </w:style>
  <w:style w:type="paragraph" w:customStyle="1" w:styleId="220">
    <w:name w:val="Основной текст с отступом 22"/>
    <w:basedOn w:val="a"/>
    <w:rsid w:val="008D5555"/>
    <w:pPr>
      <w:ind w:firstLine="720"/>
    </w:pPr>
    <w:rPr>
      <w:sz w:val="28"/>
      <w:szCs w:val="28"/>
    </w:rPr>
  </w:style>
  <w:style w:type="paragraph" w:customStyle="1" w:styleId="120">
    <w:name w:val="Знак Знак12"/>
    <w:basedOn w:val="a"/>
    <w:rsid w:val="008D5555"/>
    <w:pPr>
      <w:jc w:val="left"/>
    </w:pPr>
    <w:rPr>
      <w:rFonts w:ascii="Verdana" w:hAnsi="Verdana" w:cs="Verdana"/>
      <w:sz w:val="20"/>
      <w:szCs w:val="20"/>
      <w:lang w:val="en-US" w:eastAsia="en-US"/>
    </w:rPr>
  </w:style>
  <w:style w:type="paragraph" w:customStyle="1" w:styleId="62">
    <w:name w:val="Знак6"/>
    <w:basedOn w:val="a"/>
    <w:rsid w:val="008D5555"/>
    <w:pPr>
      <w:jc w:val="left"/>
    </w:pPr>
    <w:rPr>
      <w:rFonts w:ascii="Verdana" w:hAnsi="Verdana" w:cs="Verdana"/>
      <w:sz w:val="20"/>
      <w:szCs w:val="20"/>
      <w:lang w:val="en-US" w:eastAsia="en-US"/>
    </w:rPr>
  </w:style>
  <w:style w:type="paragraph" w:customStyle="1" w:styleId="121">
    <w:name w:val="Знак Знак Знак Знак Знак1 Знак Знак2"/>
    <w:basedOn w:val="a"/>
    <w:rsid w:val="008D5555"/>
    <w:pPr>
      <w:jc w:val="left"/>
    </w:pPr>
    <w:rPr>
      <w:rFonts w:ascii="Verdana" w:hAnsi="Verdana" w:cs="Verdana"/>
      <w:sz w:val="20"/>
      <w:szCs w:val="20"/>
      <w:lang w:val="en-US" w:eastAsia="en-US"/>
    </w:rPr>
  </w:style>
  <w:style w:type="paragraph" w:customStyle="1" w:styleId="2f">
    <w:name w:val="Знак Знак Знак Знак2"/>
    <w:basedOn w:val="a"/>
    <w:rsid w:val="008D5555"/>
    <w:pPr>
      <w:jc w:val="left"/>
    </w:pPr>
    <w:rPr>
      <w:rFonts w:ascii="Verdana" w:hAnsi="Verdana" w:cs="Verdana"/>
      <w:sz w:val="20"/>
      <w:szCs w:val="20"/>
      <w:lang w:val="en-US" w:eastAsia="en-US"/>
    </w:rPr>
  </w:style>
  <w:style w:type="paragraph" w:customStyle="1" w:styleId="2f0">
    <w:name w:val="Без интервала2"/>
    <w:rsid w:val="008D5555"/>
    <w:pPr>
      <w:ind w:firstLine="851"/>
    </w:pPr>
    <w:rPr>
      <w:color w:val="000000"/>
      <w:sz w:val="24"/>
      <w:szCs w:val="24"/>
      <w:lang w:val="ru-RU" w:eastAsia="ru-RU"/>
    </w:rPr>
  </w:style>
  <w:style w:type="paragraph" w:customStyle="1" w:styleId="221">
    <w:name w:val="Знак Знак2 Знак Знак Знак2"/>
    <w:basedOn w:val="a"/>
    <w:rsid w:val="008D5555"/>
    <w:pPr>
      <w:jc w:val="left"/>
    </w:pPr>
    <w:rPr>
      <w:rFonts w:ascii="Verdana" w:hAnsi="Verdana" w:cs="Verdana"/>
      <w:sz w:val="20"/>
      <w:szCs w:val="20"/>
      <w:lang w:eastAsia="en-US"/>
    </w:rPr>
  </w:style>
  <w:style w:type="paragraph" w:customStyle="1" w:styleId="1d">
    <w:name w:val="Знак Знак Знак1"/>
    <w:basedOn w:val="a"/>
    <w:rsid w:val="001F33B6"/>
    <w:pPr>
      <w:jc w:val="left"/>
    </w:pPr>
    <w:rPr>
      <w:rFonts w:ascii="Verdana" w:hAnsi="Verdana" w:cs="Verdana"/>
      <w:sz w:val="20"/>
      <w:szCs w:val="20"/>
      <w:lang w:val="en-US" w:eastAsia="en-US"/>
    </w:rPr>
  </w:style>
  <w:style w:type="paragraph" w:customStyle="1" w:styleId="39">
    <w:name w:val="Абзац списка3"/>
    <w:basedOn w:val="a"/>
    <w:rsid w:val="001F33B6"/>
    <w:pPr>
      <w:ind w:left="720"/>
    </w:pPr>
    <w:rPr>
      <w:sz w:val="28"/>
      <w:szCs w:val="28"/>
      <w:lang w:val="ru-RU" w:eastAsia="en-US"/>
    </w:rPr>
  </w:style>
  <w:style w:type="paragraph" w:customStyle="1" w:styleId="230">
    <w:name w:val="Основной текст с отступом 23"/>
    <w:basedOn w:val="a"/>
    <w:rsid w:val="001F33B6"/>
    <w:pPr>
      <w:ind w:firstLine="720"/>
    </w:pPr>
    <w:rPr>
      <w:sz w:val="28"/>
      <w:szCs w:val="28"/>
    </w:rPr>
  </w:style>
  <w:style w:type="paragraph" w:customStyle="1" w:styleId="111">
    <w:name w:val="Знак Знак11"/>
    <w:basedOn w:val="a"/>
    <w:rsid w:val="001F33B6"/>
    <w:pPr>
      <w:jc w:val="left"/>
    </w:pPr>
    <w:rPr>
      <w:rFonts w:ascii="Verdana" w:hAnsi="Verdana" w:cs="Verdana"/>
      <w:sz w:val="20"/>
      <w:szCs w:val="20"/>
      <w:lang w:val="en-US" w:eastAsia="en-US"/>
    </w:rPr>
  </w:style>
  <w:style w:type="character" w:customStyle="1" w:styleId="312">
    <w:name w:val="Основной текст 3 Знак1"/>
    <w:uiPriority w:val="99"/>
    <w:semiHidden/>
    <w:rsid w:val="001F33B6"/>
    <w:rPr>
      <w:rFonts w:ascii="Arial" w:hAnsi="Arial" w:cs="Arial"/>
      <w:sz w:val="16"/>
      <w:szCs w:val="16"/>
      <w:lang w:val="uk-UA" w:eastAsia="uk-UA"/>
    </w:rPr>
  </w:style>
  <w:style w:type="character" w:customStyle="1" w:styleId="1e">
    <w:name w:val="Текст выноски Знак1"/>
    <w:uiPriority w:val="99"/>
    <w:semiHidden/>
    <w:rsid w:val="001F33B6"/>
    <w:rPr>
      <w:rFonts w:ascii="Tahoma" w:hAnsi="Tahoma" w:cs="Tahoma"/>
      <w:sz w:val="16"/>
      <w:szCs w:val="16"/>
      <w:lang w:val="uk-UA" w:eastAsia="uk-UA"/>
    </w:rPr>
  </w:style>
  <w:style w:type="paragraph" w:customStyle="1" w:styleId="52">
    <w:name w:val="Знак5"/>
    <w:basedOn w:val="a"/>
    <w:rsid w:val="001F33B6"/>
    <w:pPr>
      <w:jc w:val="left"/>
    </w:pPr>
    <w:rPr>
      <w:rFonts w:ascii="Verdana" w:hAnsi="Verdana" w:cs="Verdana"/>
      <w:sz w:val="20"/>
      <w:szCs w:val="20"/>
      <w:lang w:val="en-US" w:eastAsia="en-US"/>
    </w:rPr>
  </w:style>
  <w:style w:type="paragraph" w:customStyle="1" w:styleId="113">
    <w:name w:val="Знак Знак Знак Знак Знак1 Знак Знак1"/>
    <w:basedOn w:val="a"/>
    <w:rsid w:val="001F33B6"/>
    <w:pPr>
      <w:jc w:val="left"/>
    </w:pPr>
    <w:rPr>
      <w:rFonts w:ascii="Verdana" w:hAnsi="Verdana" w:cs="Verdana"/>
      <w:sz w:val="20"/>
      <w:szCs w:val="20"/>
      <w:lang w:val="en-US" w:eastAsia="en-US"/>
    </w:rPr>
  </w:style>
  <w:style w:type="paragraph" w:customStyle="1" w:styleId="1f">
    <w:name w:val="Знак Знак Знак Знак1"/>
    <w:basedOn w:val="a"/>
    <w:rsid w:val="001F33B6"/>
    <w:pPr>
      <w:jc w:val="left"/>
    </w:pPr>
    <w:rPr>
      <w:rFonts w:ascii="Verdana" w:hAnsi="Verdana" w:cs="Verdana"/>
      <w:sz w:val="20"/>
      <w:szCs w:val="20"/>
      <w:lang w:val="en-US" w:eastAsia="en-US"/>
    </w:rPr>
  </w:style>
  <w:style w:type="paragraph" w:customStyle="1" w:styleId="3a">
    <w:name w:val="Без интервала3"/>
    <w:rsid w:val="001F33B6"/>
    <w:pPr>
      <w:ind w:firstLine="851"/>
    </w:pPr>
    <w:rPr>
      <w:color w:val="000000"/>
      <w:sz w:val="24"/>
      <w:szCs w:val="24"/>
      <w:lang w:val="ru-RU" w:eastAsia="ru-RU"/>
    </w:rPr>
  </w:style>
  <w:style w:type="paragraph" w:customStyle="1" w:styleId="212">
    <w:name w:val="Знак Знак2 Знак Знак Знак1"/>
    <w:basedOn w:val="a"/>
    <w:rsid w:val="001F33B6"/>
    <w:pPr>
      <w:jc w:val="left"/>
    </w:pPr>
    <w:rPr>
      <w:rFonts w:ascii="Verdana" w:hAnsi="Verdana" w:cs="Verdana"/>
      <w:sz w:val="20"/>
      <w:szCs w:val="20"/>
      <w:lang w:eastAsia="en-US"/>
    </w:rPr>
  </w:style>
  <w:style w:type="character" w:customStyle="1" w:styleId="2Calibri">
    <w:name w:val="Основний текст (2) + Calibri"/>
    <w:aliases w:val="10,5 pt"/>
    <w:rsid w:val="00956AC6"/>
    <w:rPr>
      <w:rFonts w:ascii="Calibri" w:hAnsi="Calibri" w:cs="Calibri"/>
      <w:color w:val="000000"/>
      <w:spacing w:val="0"/>
      <w:w w:val="100"/>
      <w:position w:val="0"/>
      <w:sz w:val="21"/>
      <w:szCs w:val="21"/>
      <w:u w:val="none"/>
      <w:lang w:val="uk-UA" w:eastAsia="uk-UA"/>
    </w:rPr>
  </w:style>
  <w:style w:type="paragraph" w:customStyle="1" w:styleId="xfmc2">
    <w:name w:val="xfmc2"/>
    <w:basedOn w:val="a"/>
    <w:rsid w:val="00956AC6"/>
    <w:pPr>
      <w:spacing w:before="100" w:beforeAutospacing="1" w:after="100" w:afterAutospacing="1"/>
      <w:jc w:val="left"/>
    </w:pPr>
    <w:rPr>
      <w:color w:val="auto"/>
      <w:sz w:val="24"/>
      <w:szCs w:val="24"/>
      <w:lang w:eastAsia="uk-UA"/>
    </w:rPr>
  </w:style>
  <w:style w:type="paragraph" w:customStyle="1" w:styleId="9054">
    <w:name w:val="9054"/>
    <w:aliases w:val="baiaagaaboqcaaadlceaaawiiqaaaaaaaaaaaaaaaaaaaaaaaaaaaaaaaaaaaaaaaaaaaaaaaaaaaaaaaaaaaaaaaaaaaaaaaaaaaaaaaaaaaaaaaaaaaaaaaaaaaaaaaaaaaaaaaaaaaaaaaaaaaaaaaaaaaaaaaaaaaaaaaaaaaaaaaaaaaaaaaaaaaaaaaaaaaaaaaaaaaaaaaaaaaaaaaaaaaaaaaaaaaaaa"/>
    <w:basedOn w:val="a"/>
    <w:rsid w:val="00956AC6"/>
    <w:pPr>
      <w:spacing w:before="100" w:beforeAutospacing="1" w:after="100" w:afterAutospacing="1"/>
      <w:jc w:val="left"/>
    </w:pPr>
    <w:rPr>
      <w:color w:val="auto"/>
      <w:sz w:val="24"/>
      <w:szCs w:val="24"/>
      <w:lang w:eastAsia="uk-UA"/>
    </w:rPr>
  </w:style>
  <w:style w:type="paragraph" w:customStyle="1" w:styleId="313">
    <w:name w:val="Знак Знак3 Знак Знак1 Знак Знак Знак Знак Знак Знак Знак Знак Знак Знак"/>
    <w:basedOn w:val="a"/>
    <w:rsid w:val="007D11F1"/>
    <w:pPr>
      <w:jc w:val="left"/>
    </w:pPr>
    <w:rPr>
      <w:rFonts w:ascii="Verdana" w:hAnsi="Verdana" w:cs="Verdana"/>
      <w:color w:val="auto"/>
      <w:sz w:val="20"/>
      <w:szCs w:val="20"/>
      <w:lang w:val="en-US" w:eastAsia="en-US"/>
    </w:rPr>
  </w:style>
  <w:style w:type="character" w:customStyle="1" w:styleId="FontStyle15">
    <w:name w:val="Font Style15"/>
    <w:rsid w:val="007D11F1"/>
    <w:rPr>
      <w:rFonts w:ascii="Times New Roman" w:hAnsi="Times New Roman" w:cs="Times New Roman"/>
      <w:sz w:val="26"/>
      <w:szCs w:val="26"/>
    </w:rPr>
  </w:style>
  <w:style w:type="character" w:customStyle="1" w:styleId="FontStyle12">
    <w:name w:val="Font Style12"/>
    <w:uiPriority w:val="99"/>
    <w:rsid w:val="007D11F1"/>
    <w:rPr>
      <w:rFonts w:ascii="Times New Roman" w:hAnsi="Times New Roman" w:cs="Times New Roman"/>
      <w:sz w:val="28"/>
      <w:szCs w:val="28"/>
    </w:rPr>
  </w:style>
  <w:style w:type="paragraph" w:customStyle="1" w:styleId="ListParagraph1">
    <w:name w:val="List Paragraph1"/>
    <w:basedOn w:val="a"/>
    <w:rsid w:val="007D11F1"/>
    <w:pPr>
      <w:ind w:left="720"/>
      <w:jc w:val="left"/>
    </w:pPr>
    <w:rPr>
      <w:color w:val="auto"/>
      <w:sz w:val="28"/>
      <w:szCs w:val="28"/>
    </w:rPr>
  </w:style>
  <w:style w:type="paragraph" w:customStyle="1" w:styleId="3b">
    <w:name w:val="Абзац списку3"/>
    <w:basedOn w:val="a"/>
    <w:qFormat/>
    <w:rsid w:val="007D11F1"/>
    <w:pPr>
      <w:ind w:left="720"/>
      <w:jc w:val="left"/>
    </w:pPr>
    <w:rPr>
      <w:color w:val="auto"/>
      <w:sz w:val="24"/>
      <w:szCs w:val="24"/>
    </w:rPr>
  </w:style>
  <w:style w:type="character" w:customStyle="1" w:styleId="136">
    <w:name w:val="стиль136"/>
    <w:basedOn w:val="a0"/>
    <w:rsid w:val="007D11F1"/>
  </w:style>
  <w:style w:type="paragraph" w:customStyle="1" w:styleId="1f0">
    <w:name w:val="Верхний колонтитул1"/>
    <w:basedOn w:val="a"/>
    <w:rsid w:val="007D11F1"/>
    <w:pPr>
      <w:widowControl w:val="0"/>
      <w:tabs>
        <w:tab w:val="center" w:pos="4153"/>
        <w:tab w:val="right" w:pos="8306"/>
      </w:tabs>
      <w:jc w:val="left"/>
    </w:pPr>
    <w:rPr>
      <w:color w:val="auto"/>
      <w:sz w:val="20"/>
      <w:szCs w:val="20"/>
    </w:rPr>
  </w:style>
  <w:style w:type="paragraph" w:customStyle="1" w:styleId="1f1">
    <w:name w:val="Стиль1"/>
    <w:basedOn w:val="a"/>
    <w:rsid w:val="007D11F1"/>
    <w:pPr>
      <w:ind w:firstLine="720"/>
    </w:pPr>
    <w:rPr>
      <w:color w:val="auto"/>
      <w:sz w:val="28"/>
      <w:szCs w:val="28"/>
    </w:rPr>
  </w:style>
  <w:style w:type="character" w:customStyle="1" w:styleId="st42">
    <w:name w:val="st42"/>
    <w:rsid w:val="007D11F1"/>
  </w:style>
  <w:style w:type="character" w:customStyle="1" w:styleId="fontstyle25">
    <w:name w:val="fontstyle25"/>
    <w:basedOn w:val="a0"/>
    <w:rsid w:val="007D11F1"/>
  </w:style>
  <w:style w:type="character" w:customStyle="1" w:styleId="affff4">
    <w:name w:val="Немає"/>
    <w:uiPriority w:val="99"/>
    <w:rsid w:val="007D11F1"/>
  </w:style>
  <w:style w:type="character" w:customStyle="1" w:styleId="FontStyle20">
    <w:name w:val="Font Style20"/>
    <w:rsid w:val="007D11F1"/>
    <w:rPr>
      <w:rFonts w:ascii="Times New Roman" w:hAnsi="Times New Roman" w:cs="Times New Roman"/>
      <w:sz w:val="24"/>
      <w:szCs w:val="24"/>
    </w:rPr>
  </w:style>
  <w:style w:type="paragraph" w:customStyle="1" w:styleId="affff5">
    <w:name w:val="正文"/>
    <w:uiPriority w:val="99"/>
    <w:rsid w:val="007D11F1"/>
    <w:rPr>
      <w:sz w:val="24"/>
      <w:szCs w:val="24"/>
    </w:rPr>
  </w:style>
  <w:style w:type="paragraph" w:customStyle="1" w:styleId="docdata">
    <w:name w:val="docdata"/>
    <w:aliases w:val="docy,v5,13190,baiaagaaboqcaaadoc8aaavglwaaaaaaaaaaaaaaaaaaaaaaaaaaaaaaaaaaaaaaaaaaaaaaaaaaaaaaaaaaaaaaaaaaaaaaaaaaaaaaaaaaaaaaaaaaaaaaaaaaaaaaaaaaaaaaaaaaaaaaaaaaaaaaaaaaaaaaaaaaaaaaaaaaaaaaaaaaaaaaaaaaaaaaaaaaaaaaaaaaaaaaaaaaaaaaaaaaaaaaaaaaaa"/>
    <w:basedOn w:val="a"/>
    <w:uiPriority w:val="99"/>
    <w:rsid w:val="007D11F1"/>
    <w:pPr>
      <w:spacing w:before="100" w:beforeAutospacing="1" w:after="100" w:afterAutospacing="1"/>
      <w:jc w:val="left"/>
    </w:pPr>
    <w:rPr>
      <w:color w:val="auto"/>
      <w:sz w:val="24"/>
      <w:szCs w:val="24"/>
      <w:lang w:eastAsia="uk-UA"/>
    </w:rPr>
  </w:style>
  <w:style w:type="paragraph" w:customStyle="1" w:styleId="rtejustify">
    <w:name w:val="rtejustify"/>
    <w:basedOn w:val="a"/>
    <w:rsid w:val="007D11F1"/>
    <w:pPr>
      <w:spacing w:before="100" w:beforeAutospacing="1" w:after="100" w:afterAutospacing="1"/>
      <w:jc w:val="left"/>
    </w:pPr>
    <w:rPr>
      <w:color w:val="auto"/>
      <w:sz w:val="24"/>
      <w:szCs w:val="24"/>
      <w:lang w:eastAsia="uk-UA"/>
    </w:rPr>
  </w:style>
  <w:style w:type="paragraph" w:customStyle="1" w:styleId="3c">
    <w:name w:val="Знак Знак Знак3"/>
    <w:basedOn w:val="a"/>
    <w:uiPriority w:val="99"/>
    <w:rsid w:val="006F4EF8"/>
    <w:pPr>
      <w:jc w:val="left"/>
    </w:pPr>
    <w:rPr>
      <w:rFonts w:ascii="Verdana" w:hAnsi="Verdana" w:cs="Verdana"/>
      <w:color w:val="auto"/>
      <w:sz w:val="20"/>
      <w:szCs w:val="20"/>
      <w:lang w:val="en-US" w:eastAsia="en-US"/>
    </w:rPr>
  </w:style>
  <w:style w:type="character" w:styleId="affff6">
    <w:name w:val="Subtle Emphasis"/>
    <w:basedOn w:val="a0"/>
    <w:uiPriority w:val="19"/>
    <w:qFormat/>
    <w:rsid w:val="00A1234F"/>
  </w:style>
  <w:style w:type="character" w:customStyle="1" w:styleId="Bodytext">
    <w:name w:val="Body text_"/>
    <w:uiPriority w:val="99"/>
    <w:rsid w:val="00AE0E54"/>
    <w:rPr>
      <w:rFonts w:ascii="Times New Roman" w:hAnsi="Times New Roman" w:cs="Times New Roman"/>
      <w:sz w:val="26"/>
      <w:szCs w:val="26"/>
      <w:u w:val="none"/>
      <w:effect w:val="none"/>
    </w:rPr>
  </w:style>
  <w:style w:type="paragraph" w:customStyle="1" w:styleId="3d">
    <w:name w:val="Знак Знак3 Знак Знак Знак Знак Знак Знак"/>
    <w:basedOn w:val="a"/>
    <w:rsid w:val="00AD1B46"/>
    <w:pPr>
      <w:jc w:val="left"/>
    </w:pPr>
    <w:rPr>
      <w:rFonts w:ascii="Verdana" w:hAnsi="Verdana" w:cs="Verdana"/>
      <w:color w:val="auto"/>
      <w:sz w:val="20"/>
      <w:szCs w:val="20"/>
      <w:lang w:val="en-US" w:eastAsia="en-US"/>
    </w:rPr>
  </w:style>
  <w:style w:type="character" w:customStyle="1" w:styleId="3887">
    <w:name w:val="3887"/>
    <w:aliases w:val="baiaagaaboqcaaadjwsaaau1cwaaaaaaaaaaaaaaaaaaaaaaaaaaaaaaaaaaaaaaaaaaaaaaaaaaaaaaaaaaaaaaaaaaaaaaaaaaaaaaaaaaaaaaaaaaaaaaaaaaaaaaaaaaaaaaaaaaaaaaaaaaaaaaaaaaaaaaaaaaaaaaaaaaaaaaaaaaaaaaaaaaaaaaaaaaaaaaaaaaaaaaaaaaaaaaaaaaaaaaaaaaaaaa"/>
    <w:basedOn w:val="a0"/>
    <w:rsid w:val="00FF26A9"/>
  </w:style>
  <w:style w:type="character" w:customStyle="1" w:styleId="2669">
    <w:name w:val="2669"/>
    <w:aliases w:val="baiaagaaboqcaaadowgaaawxcaaaaaaaaaaaaaaaaaaaaaaaaaaaaaaaaaaaaaaaaaaaaaaaaaaaaaaaaaaaaaaaaaaaaaaaaaaaaaaaaaaaaaaaaaaaaaaaaaaaaaaaaaaaaaaaaaaaaaaaaaaaaaaaaaaaaaaaaaaaaaaaaaaaaaaaaaaaaaaaaaaaaaaaaaaaaaaaaaaaaaaaaaaaaaaaaaaaaaaaaaaaaaaa"/>
    <w:basedOn w:val="a0"/>
    <w:rsid w:val="00A73BE6"/>
  </w:style>
  <w:style w:type="character" w:customStyle="1" w:styleId="acopre">
    <w:name w:val="acopre"/>
    <w:basedOn w:val="a0"/>
    <w:rsid w:val="00076A07"/>
  </w:style>
  <w:style w:type="paragraph" w:customStyle="1" w:styleId="2f1">
    <w:name w:val="Знак Знак2"/>
    <w:basedOn w:val="a"/>
    <w:rsid w:val="00700F12"/>
    <w:pPr>
      <w:jc w:val="left"/>
    </w:pPr>
    <w:rPr>
      <w:rFonts w:ascii="Verdana" w:hAnsi="Verdana" w:cs="Verdana"/>
      <w:color w:val="auto"/>
      <w:sz w:val="20"/>
      <w:szCs w:val="20"/>
      <w:lang w:val="en-US" w:eastAsia="en-US"/>
    </w:rPr>
  </w:style>
  <w:style w:type="paragraph" w:customStyle="1" w:styleId="44">
    <w:name w:val="Абзац списку4"/>
    <w:basedOn w:val="a"/>
    <w:qFormat/>
    <w:rsid w:val="00D875CD"/>
    <w:pPr>
      <w:spacing w:after="200" w:line="276" w:lineRule="auto"/>
      <w:ind w:left="720"/>
      <w:jc w:val="left"/>
    </w:pPr>
    <w:rPr>
      <w:rFonts w:ascii="Calibri" w:hAnsi="Calibri" w:cs="Calibri"/>
      <w:color w:val="auto"/>
      <w:sz w:val="22"/>
      <w:szCs w:val="22"/>
      <w:lang w:eastAsia="en-US"/>
    </w:rPr>
  </w:style>
  <w:style w:type="paragraph" w:customStyle="1" w:styleId="cs82269384">
    <w:name w:val="cs82269384"/>
    <w:basedOn w:val="a"/>
    <w:rsid w:val="00D51328"/>
    <w:pPr>
      <w:spacing w:before="100" w:beforeAutospacing="1" w:after="100" w:afterAutospacing="1"/>
      <w:jc w:val="left"/>
    </w:pPr>
    <w:rPr>
      <w:color w:val="auto"/>
      <w:sz w:val="24"/>
      <w:szCs w:val="24"/>
      <w:lang w:eastAsia="uk-UA"/>
    </w:rPr>
  </w:style>
  <w:style w:type="character" w:customStyle="1" w:styleId="csd2c743de">
    <w:name w:val="csd2c743de"/>
    <w:basedOn w:val="a0"/>
    <w:rsid w:val="00D51328"/>
  </w:style>
  <w:style w:type="paragraph" w:customStyle="1" w:styleId="cs50ff77b2">
    <w:name w:val="cs50ff77b2"/>
    <w:basedOn w:val="a"/>
    <w:rsid w:val="00D51328"/>
    <w:pPr>
      <w:spacing w:before="100" w:beforeAutospacing="1" w:after="100" w:afterAutospacing="1"/>
      <w:jc w:val="left"/>
    </w:pPr>
    <w:rPr>
      <w:color w:val="auto"/>
      <w:sz w:val="24"/>
      <w:szCs w:val="24"/>
      <w:lang w:eastAsia="uk-UA"/>
    </w:rPr>
  </w:style>
  <w:style w:type="paragraph" w:customStyle="1" w:styleId="3003">
    <w:name w:val="3003"/>
    <w:aliases w:val="baiaagaaboqcaaad6gcaaax4bwaaaaaaaaaaaaaaaaaaaaaaaaaaaaaaaaaaaaaaaaaaaaaaaaaaaaaaaaaaaaaaaaaaaaaaaaaaaaaaaaaaaaaaaaaaaaaaaaaaaaaaaaaaaaaaaaaaaaaaaaaaaaaaaaaaaaaaaaaaaaaaaaaaaaaaaaaaaaaaaaaaaaaaaaaaaaaaaaaaaaaaaaaaaaaaaaaaaaaaaaaaaaaa"/>
    <w:basedOn w:val="a"/>
    <w:rsid w:val="00D51328"/>
    <w:pPr>
      <w:spacing w:before="100" w:beforeAutospacing="1" w:after="100" w:afterAutospacing="1"/>
      <w:jc w:val="left"/>
    </w:pPr>
    <w:rPr>
      <w:color w:val="auto"/>
      <w:sz w:val="24"/>
      <w:szCs w:val="24"/>
      <w:lang w:val="ru-RU"/>
    </w:rPr>
  </w:style>
  <w:style w:type="paragraph" w:customStyle="1" w:styleId="rvps6">
    <w:name w:val="rvps6"/>
    <w:basedOn w:val="a"/>
    <w:rsid w:val="00D51328"/>
    <w:pPr>
      <w:spacing w:before="100" w:beforeAutospacing="1" w:after="100" w:afterAutospacing="1"/>
      <w:jc w:val="left"/>
    </w:pPr>
    <w:rPr>
      <w:color w:val="auto"/>
      <w:sz w:val="24"/>
      <w:szCs w:val="24"/>
      <w:lang w:val="ru-RU"/>
    </w:rPr>
  </w:style>
  <w:style w:type="paragraph" w:customStyle="1" w:styleId="rvps7">
    <w:name w:val="rvps7"/>
    <w:basedOn w:val="a"/>
    <w:rsid w:val="00D51328"/>
    <w:pPr>
      <w:spacing w:before="100" w:beforeAutospacing="1" w:after="100" w:afterAutospacing="1"/>
      <w:jc w:val="left"/>
    </w:pPr>
    <w:rPr>
      <w:color w:val="auto"/>
      <w:sz w:val="24"/>
      <w:szCs w:val="24"/>
      <w:lang w:val="ru-RU"/>
    </w:rPr>
  </w:style>
  <w:style w:type="character" w:customStyle="1" w:styleId="rvts15">
    <w:name w:val="rvts15"/>
    <w:basedOn w:val="a0"/>
    <w:rsid w:val="00D51328"/>
  </w:style>
  <w:style w:type="character" w:customStyle="1" w:styleId="1f2">
    <w:name w:val="Текст примечания Знак1"/>
    <w:uiPriority w:val="99"/>
    <w:semiHidden/>
    <w:rsid w:val="000C6417"/>
    <w:rPr>
      <w:rFonts w:ascii="Times New Roman" w:hAnsi="Times New Roman" w:cs="Times New Roman"/>
      <w:color w:val="000000"/>
      <w:sz w:val="20"/>
      <w:szCs w:val="20"/>
      <w:lang w:val="uk-UA" w:eastAsia="ru-RU"/>
    </w:rPr>
  </w:style>
  <w:style w:type="character" w:customStyle="1" w:styleId="1f3">
    <w:name w:val="Схема документа Знак1"/>
    <w:uiPriority w:val="99"/>
    <w:semiHidden/>
    <w:rsid w:val="000C6417"/>
    <w:rPr>
      <w:rFonts w:ascii="Tahoma" w:hAnsi="Tahoma" w:cs="Tahoma"/>
      <w:color w:val="000000"/>
      <w:sz w:val="16"/>
      <w:szCs w:val="16"/>
      <w:lang w:val="uk-UA" w:eastAsia="ru-RU"/>
    </w:rPr>
  </w:style>
  <w:style w:type="character" w:customStyle="1" w:styleId="1f4">
    <w:name w:val="Тема примечания Знак1"/>
    <w:uiPriority w:val="99"/>
    <w:semiHidden/>
    <w:rsid w:val="000C6417"/>
    <w:rPr>
      <w:rFonts w:ascii="Times New Roman" w:hAnsi="Times New Roman" w:cs="Times New Roman"/>
      <w:b/>
      <w:bCs/>
      <w:color w:val="000000"/>
      <w:sz w:val="20"/>
      <w:szCs w:val="20"/>
      <w:lang w:val="uk-UA" w:eastAsia="ru-RU"/>
    </w:rPr>
  </w:style>
  <w:style w:type="table" w:customStyle="1" w:styleId="1f5">
    <w:name w:val="Сітка таблиці1"/>
    <w:uiPriority w:val="59"/>
    <w:rsid w:val="008B13D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C5EE3"/>
  </w:style>
  <w:style w:type="paragraph" w:styleId="affff7">
    <w:name w:val="TOC Heading"/>
    <w:basedOn w:val="1"/>
    <w:next w:val="a"/>
    <w:uiPriority w:val="39"/>
    <w:qFormat/>
    <w:rsid w:val="00E12607"/>
    <w:pPr>
      <w:keepLines/>
      <w:spacing w:before="480"/>
      <w:outlineLvl w:val="9"/>
    </w:pPr>
    <w:rPr>
      <w:rFonts w:ascii="Cambria" w:hAnsi="Cambria" w:cs="Cambria"/>
      <w:color w:val="365F91"/>
      <w:kern w:val="0"/>
      <w:sz w:val="28"/>
      <w:szCs w:val="28"/>
    </w:rPr>
  </w:style>
  <w:style w:type="character" w:customStyle="1" w:styleId="markedcontent">
    <w:name w:val="markedcontent"/>
    <w:basedOn w:val="a0"/>
    <w:rsid w:val="00756A46"/>
  </w:style>
  <w:style w:type="paragraph" w:customStyle="1" w:styleId="text-align-justify">
    <w:name w:val="text-align-justify"/>
    <w:basedOn w:val="a"/>
    <w:rsid w:val="00563809"/>
    <w:pPr>
      <w:spacing w:before="100" w:beforeAutospacing="1" w:after="100" w:afterAutospacing="1"/>
      <w:jc w:val="left"/>
    </w:pPr>
    <w:rPr>
      <w:color w:val="auto"/>
      <w:sz w:val="24"/>
      <w:szCs w:val="24"/>
      <w:lang w:eastAsia="uk-UA"/>
    </w:rPr>
  </w:style>
  <w:style w:type="paragraph" w:customStyle="1" w:styleId="1f6">
    <w:name w:val="Без інтервалів1"/>
    <w:uiPriority w:val="1"/>
    <w:qFormat/>
    <w:rsid w:val="00B04116"/>
    <w:rPr>
      <w:rFonts w:ascii="Calibri" w:hAnsi="Calibri" w:cs="Calibri"/>
      <w:sz w:val="22"/>
      <w:szCs w:val="22"/>
      <w:lang w:eastAsia="en-US"/>
    </w:rPr>
  </w:style>
  <w:style w:type="character" w:customStyle="1" w:styleId="affff">
    <w:name w:val="Без интервала Знак"/>
    <w:link w:val="19"/>
    <w:uiPriority w:val="1"/>
    <w:qFormat/>
    <w:locked/>
    <w:rsid w:val="00C30126"/>
    <w:rPr>
      <w:sz w:val="26"/>
      <w:szCs w:val="26"/>
      <w:lang w:bidi="ar-SA"/>
    </w:rPr>
  </w:style>
  <w:style w:type="paragraph" w:customStyle="1" w:styleId="1f7">
    <w:name w:val="Основной текст с отступом1"/>
    <w:basedOn w:val="a"/>
    <w:rsid w:val="00C30126"/>
    <w:pPr>
      <w:ind w:left="283"/>
      <w:jc w:val="left"/>
    </w:pPr>
    <w:rPr>
      <w:color w:val="auto"/>
      <w:sz w:val="24"/>
      <w:szCs w:val="24"/>
      <w:lang w:eastAsia="uk-UA"/>
    </w:rPr>
  </w:style>
  <w:style w:type="paragraph" w:customStyle="1" w:styleId="3154">
    <w:name w:val="3154"/>
    <w:aliases w:val="baiaagaaboqcaaadfqgaaawlcaaaaaaaaaaaaaaaaaaaaaaaaaaaaaaaaaaaaaaaaaaaaaaaaaaaaaaaaaaaaaaaaaaaaaaaaaaaaaaaaaaaaaaaaaaaaaaaaaaaaaaaaaaaaaaaaaaaaaaaaaaaaaaaaaaaaaaaaaaaaaaaaaaaaaaaaaaaaaaaaaaaaaaaaaaaaaaaaaaaaaaaaaaaaaaaaaaaaaaaaaaaaaaa"/>
    <w:basedOn w:val="a"/>
    <w:rsid w:val="00E82B67"/>
    <w:pPr>
      <w:spacing w:before="100" w:beforeAutospacing="1" w:after="100" w:afterAutospacing="1"/>
      <w:jc w:val="left"/>
    </w:pPr>
    <w:rPr>
      <w:color w:val="auto"/>
      <w:sz w:val="24"/>
      <w:szCs w:val="24"/>
      <w:lang w:val="ru-RU"/>
    </w:rPr>
  </w:style>
  <w:style w:type="paragraph" w:customStyle="1" w:styleId="tjbmf">
    <w:name w:val="tj bmf"/>
    <w:basedOn w:val="a"/>
    <w:rsid w:val="00901392"/>
    <w:pPr>
      <w:spacing w:before="100" w:beforeAutospacing="1" w:after="100" w:afterAutospacing="1"/>
      <w:jc w:val="left"/>
    </w:pPr>
    <w:rPr>
      <w:color w:val="auto"/>
      <w:sz w:val="24"/>
      <w:szCs w:val="24"/>
      <w:lang w:eastAsia="uk-UA"/>
    </w:rPr>
  </w:style>
  <w:style w:type="character" w:customStyle="1" w:styleId="fontstyle01">
    <w:name w:val="fontstyle01"/>
    <w:rsid w:val="00901392"/>
    <w:rPr>
      <w:rFonts w:ascii="CIDFont+F2" w:hAnsi="CIDFont+F2" w:cs="CIDFont+F2"/>
      <w:color w:val="000000"/>
      <w:sz w:val="28"/>
      <w:szCs w:val="28"/>
    </w:rPr>
  </w:style>
  <w:style w:type="character" w:customStyle="1" w:styleId="1f8">
    <w:name w:val="Без интервала1 Знак"/>
    <w:locked/>
    <w:rsid w:val="00850590"/>
    <w:rPr>
      <w:rFonts w:eastAsia="Calibri"/>
      <w:color w:val="000000"/>
      <w:sz w:val="24"/>
      <w:szCs w:val="26"/>
      <w:lang w:val="ru-RU" w:eastAsia="ru-RU" w:bidi="ar-SA"/>
    </w:rPr>
  </w:style>
  <w:style w:type="paragraph" w:customStyle="1" w:styleId="Style2">
    <w:name w:val="Style2"/>
    <w:basedOn w:val="a"/>
    <w:uiPriority w:val="99"/>
    <w:rsid w:val="00E74433"/>
    <w:pPr>
      <w:widowControl w:val="0"/>
      <w:autoSpaceDE w:val="0"/>
      <w:autoSpaceDN w:val="0"/>
      <w:adjustRightInd w:val="0"/>
      <w:spacing w:line="370" w:lineRule="exact"/>
      <w:ind w:firstLine="408"/>
    </w:pPr>
    <w:rPr>
      <w:color w:val="auto"/>
      <w:sz w:val="24"/>
      <w:szCs w:val="24"/>
      <w:lang w:val="ru-RU"/>
    </w:rPr>
  </w:style>
  <w:style w:type="character" w:styleId="affff8">
    <w:name w:val="Book Title"/>
    <w:uiPriority w:val="33"/>
    <w:qFormat/>
    <w:rsid w:val="005A3CF6"/>
    <w:rPr>
      <w:b/>
      <w:bCs/>
      <w:i/>
      <w:iCs/>
      <w:spacing w:val="5"/>
    </w:rPr>
  </w:style>
  <w:style w:type="paragraph" w:customStyle="1" w:styleId="45">
    <w:name w:val="Абзац списка4"/>
    <w:basedOn w:val="a"/>
    <w:link w:val="ListParagraphChar1"/>
    <w:rsid w:val="001A45B8"/>
    <w:pPr>
      <w:spacing w:after="200" w:line="276" w:lineRule="auto"/>
      <w:ind w:left="720"/>
      <w:jc w:val="left"/>
    </w:pPr>
    <w:rPr>
      <w:rFonts w:eastAsia="Calibri"/>
      <w:color w:val="auto"/>
      <w:sz w:val="20"/>
      <w:szCs w:val="20"/>
    </w:rPr>
  </w:style>
  <w:style w:type="paragraph" w:customStyle="1" w:styleId="46">
    <w:name w:val="Без интервала4"/>
    <w:rsid w:val="001A45B8"/>
    <w:pPr>
      <w:ind w:firstLine="851"/>
    </w:pPr>
    <w:rPr>
      <w:rFonts w:eastAsia="Calibri"/>
      <w:color w:val="000000"/>
      <w:sz w:val="22"/>
      <w:szCs w:val="22"/>
      <w:lang w:eastAsia="en-US"/>
    </w:rPr>
  </w:style>
  <w:style w:type="character" w:customStyle="1" w:styleId="ListParagraphChar1">
    <w:name w:val="List Paragraph Char1"/>
    <w:link w:val="45"/>
    <w:locked/>
    <w:rsid w:val="001A45B8"/>
    <w:rPr>
      <w:rFonts w:eastAsia="Calibri"/>
      <w:lang w:eastAsia="ru-RU"/>
    </w:rPr>
  </w:style>
  <w:style w:type="character" w:customStyle="1" w:styleId="1f9">
    <w:name w:val="Название книги1"/>
    <w:rsid w:val="001A45B8"/>
    <w:rPr>
      <w:b/>
      <w:i/>
      <w:spacing w:val="5"/>
    </w:rPr>
  </w:style>
  <w:style w:type="paragraph" w:customStyle="1" w:styleId="align-left">
    <w:name w:val="align-left"/>
    <w:basedOn w:val="a"/>
    <w:rsid w:val="00B830FD"/>
    <w:pPr>
      <w:spacing w:before="100" w:beforeAutospacing="1" w:after="100" w:afterAutospacing="1"/>
      <w:jc w:val="left"/>
    </w:pPr>
    <w:rPr>
      <w:color w:val="auto"/>
      <w:sz w:val="24"/>
      <w:szCs w:val="24"/>
      <w:lang w:eastAsia="uk-UA"/>
    </w:rPr>
  </w:style>
  <w:style w:type="paragraph" w:customStyle="1" w:styleId="53">
    <w:name w:val="Абзац списка5"/>
    <w:basedOn w:val="a"/>
    <w:rsid w:val="0058320A"/>
    <w:pPr>
      <w:spacing w:after="200" w:line="276" w:lineRule="auto"/>
      <w:ind w:left="720"/>
      <w:jc w:val="left"/>
    </w:pPr>
    <w:rPr>
      <w:color w:val="auto"/>
      <w:sz w:val="22"/>
      <w:szCs w:val="22"/>
      <w:lang w:eastAsia="en-US"/>
    </w:rPr>
  </w:style>
  <w:style w:type="paragraph" w:customStyle="1" w:styleId="54">
    <w:name w:val="Абзац списку5"/>
    <w:basedOn w:val="a"/>
    <w:rsid w:val="009D039C"/>
    <w:pPr>
      <w:spacing w:after="200" w:line="276" w:lineRule="auto"/>
      <w:ind w:left="720"/>
      <w:jc w:val="left"/>
    </w:pPr>
    <w:rPr>
      <w:rFonts w:eastAsia="Calibri"/>
      <w:color w:val="auto"/>
      <w:sz w:val="20"/>
      <w:szCs w:val="20"/>
      <w:lang w:eastAsia="uk-UA"/>
    </w:rPr>
  </w:style>
  <w:style w:type="paragraph" w:styleId="affff9">
    <w:name w:val="Quote"/>
    <w:basedOn w:val="a"/>
    <w:next w:val="a"/>
    <w:link w:val="affffa"/>
    <w:uiPriority w:val="29"/>
    <w:qFormat/>
    <w:rsid w:val="005511EC"/>
    <w:pPr>
      <w:ind w:firstLine="0"/>
      <w:jc w:val="left"/>
    </w:pPr>
    <w:rPr>
      <w:i/>
      <w:iCs/>
      <w:sz w:val="24"/>
      <w:szCs w:val="24"/>
      <w:lang w:val="ru-RU"/>
    </w:rPr>
  </w:style>
  <w:style w:type="character" w:customStyle="1" w:styleId="affffa">
    <w:name w:val="Цитація Знак"/>
    <w:basedOn w:val="a0"/>
    <w:link w:val="affff9"/>
    <w:uiPriority w:val="29"/>
    <w:rsid w:val="005511EC"/>
    <w:rPr>
      <w:i/>
      <w:iCs/>
      <w:color w:val="000000"/>
      <w:sz w:val="24"/>
      <w:szCs w:val="24"/>
      <w:lang w:val="ru-RU" w:eastAsia="ru-RU"/>
    </w:rPr>
  </w:style>
  <w:style w:type="character" w:customStyle="1" w:styleId="affffb">
    <w:name w:val="Основний шрифт абзацу Знак"/>
    <w:basedOn w:val="a0"/>
    <w:uiPriority w:val="99"/>
    <w:locked/>
    <w:rsid w:val="006F7681"/>
    <w:rPr>
      <w:rFonts w:cs="Times New Roman"/>
      <w:sz w:val="24"/>
      <w:szCs w:val="24"/>
      <w:lang w:val="uk-UA" w:eastAsia="uk-UA"/>
    </w:rPr>
  </w:style>
  <w:style w:type="character" w:customStyle="1" w:styleId="2156">
    <w:name w:val="2156"/>
    <w:aliases w:val="baiaagaaboqcaaadogyaaawwbgaaaaaaaaaaaaaaaaaaaaaaaaaaaaaaaaaaaaaaaaaaaaaaaaaaaaaaaaaaaaaaaaaaaaaaaaaaaaaaaaaaaaaaaaaaaaaaaaaaaaaaaaaaaaaaaaaaaaaaaaaaaaaaaaaaaaaaaaaaaaaaaaaaaaaaaaaaaaaaaaaaaaaaaaaaaaaaaaaaaaaaaaaaaaaaaaaaaaaaaaaaaaaa"/>
    <w:basedOn w:val="a0"/>
    <w:rsid w:val="003F20CF"/>
  </w:style>
  <w:style w:type="paragraph" w:customStyle="1" w:styleId="articlelead">
    <w:name w:val="article_lead"/>
    <w:basedOn w:val="a"/>
    <w:rsid w:val="004331F0"/>
    <w:pPr>
      <w:spacing w:before="100" w:beforeAutospacing="1" w:after="100" w:afterAutospacing="1"/>
      <w:ind w:firstLine="0"/>
      <w:jc w:val="left"/>
    </w:pPr>
    <w:rPr>
      <w:color w:val="auto"/>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footnote text" w:uiPriority="0"/>
    <w:lsdException w:name="annotation text" w:uiPriority="0"/>
    <w:lsdException w:name="footer" w:uiPriority="0"/>
    <w:lsdException w:name="caption" w:semiHidden="0" w:uiPriority="0" w:unhideWhenUsed="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1"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16A77"/>
    <w:rPr>
      <w:color w:val="000000"/>
      <w:sz w:val="26"/>
      <w:szCs w:val="26"/>
      <w:lang w:eastAsia="ru-RU"/>
    </w:rPr>
  </w:style>
  <w:style w:type="paragraph" w:styleId="1">
    <w:name w:val="heading 1"/>
    <w:basedOn w:val="a"/>
    <w:next w:val="a"/>
    <w:link w:val="10"/>
    <w:qFormat/>
    <w:rsid w:val="007B290F"/>
    <w:pPr>
      <w:keepNext/>
      <w:spacing w:before="120"/>
      <w:outlineLvl w:val="0"/>
    </w:pPr>
    <w:rPr>
      <w:rFonts w:ascii="Calibri Light" w:hAnsi="Calibri Light"/>
      <w:b/>
      <w:bCs/>
      <w:color w:val="auto"/>
      <w:kern w:val="32"/>
      <w:sz w:val="32"/>
      <w:szCs w:val="32"/>
    </w:rPr>
  </w:style>
  <w:style w:type="paragraph" w:styleId="2">
    <w:name w:val="heading 2"/>
    <w:basedOn w:val="a"/>
    <w:next w:val="a"/>
    <w:link w:val="20"/>
    <w:qFormat/>
    <w:rsid w:val="007B290F"/>
    <w:pPr>
      <w:keepNext/>
      <w:spacing w:before="120" w:after="60"/>
      <w:outlineLvl w:val="1"/>
    </w:pPr>
    <w:rPr>
      <w:rFonts w:ascii="Calibri Light" w:hAnsi="Calibri Light"/>
      <w:b/>
      <w:bCs/>
      <w:i/>
      <w:iCs/>
      <w:color w:val="auto"/>
      <w:sz w:val="28"/>
      <w:szCs w:val="28"/>
    </w:rPr>
  </w:style>
  <w:style w:type="paragraph" w:styleId="3">
    <w:name w:val="heading 3"/>
    <w:basedOn w:val="a"/>
    <w:next w:val="a"/>
    <w:link w:val="30"/>
    <w:qFormat/>
    <w:rsid w:val="007B290F"/>
    <w:pPr>
      <w:keepNext/>
      <w:spacing w:before="60"/>
      <w:outlineLvl w:val="2"/>
    </w:pPr>
    <w:rPr>
      <w:rFonts w:ascii="Calibri Light" w:hAnsi="Calibri Light"/>
      <w:b/>
      <w:bCs/>
      <w:color w:val="auto"/>
    </w:rPr>
  </w:style>
  <w:style w:type="paragraph" w:styleId="4">
    <w:name w:val="heading 4"/>
    <w:basedOn w:val="a"/>
    <w:next w:val="a"/>
    <w:link w:val="40"/>
    <w:qFormat/>
    <w:rsid w:val="007B290F"/>
    <w:pPr>
      <w:keepNext/>
      <w:spacing w:before="120"/>
      <w:outlineLvl w:val="3"/>
    </w:pPr>
    <w:rPr>
      <w:b/>
      <w:bCs/>
      <w:color w:val="auto"/>
      <w:sz w:val="28"/>
      <w:szCs w:val="28"/>
    </w:rPr>
  </w:style>
  <w:style w:type="paragraph" w:styleId="5">
    <w:name w:val="heading 5"/>
    <w:basedOn w:val="a"/>
    <w:next w:val="a"/>
    <w:link w:val="50"/>
    <w:qFormat/>
    <w:rsid w:val="007B290F"/>
    <w:pPr>
      <w:keepNext/>
      <w:spacing w:line="480" w:lineRule="auto"/>
      <w:outlineLvl w:val="4"/>
    </w:pPr>
    <w:rPr>
      <w:b/>
      <w:bCs/>
      <w:i/>
      <w:iCs/>
      <w:color w:val="auto"/>
    </w:rPr>
  </w:style>
  <w:style w:type="paragraph" w:styleId="6">
    <w:name w:val="heading 6"/>
    <w:basedOn w:val="a"/>
    <w:next w:val="a"/>
    <w:link w:val="60"/>
    <w:qFormat/>
    <w:rsid w:val="007B290F"/>
    <w:pPr>
      <w:keepNext/>
      <w:spacing w:line="480" w:lineRule="auto"/>
      <w:outlineLvl w:val="5"/>
    </w:pPr>
    <w:rPr>
      <w:b/>
      <w:bCs/>
      <w:color w:val="auto"/>
      <w:sz w:val="20"/>
      <w:szCs w:val="20"/>
    </w:rPr>
  </w:style>
  <w:style w:type="paragraph" w:styleId="7">
    <w:name w:val="heading 7"/>
    <w:basedOn w:val="a"/>
    <w:next w:val="a"/>
    <w:link w:val="70"/>
    <w:qFormat/>
    <w:rsid w:val="007B290F"/>
    <w:pPr>
      <w:keepNext/>
      <w:outlineLvl w:val="6"/>
    </w:pPr>
    <w:rPr>
      <w:color w:val="auto"/>
      <w:sz w:val="24"/>
      <w:szCs w:val="24"/>
    </w:rPr>
  </w:style>
  <w:style w:type="paragraph" w:styleId="8">
    <w:name w:val="heading 8"/>
    <w:basedOn w:val="a"/>
    <w:next w:val="a"/>
    <w:link w:val="80"/>
    <w:qFormat/>
    <w:rsid w:val="007B290F"/>
    <w:pPr>
      <w:spacing w:before="240" w:after="60"/>
      <w:outlineLvl w:val="7"/>
    </w:pPr>
    <w:rPr>
      <w:i/>
      <w:iCs/>
      <w:color w:val="auto"/>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7B290F"/>
    <w:rPr>
      <w:rFonts w:ascii="Cambria" w:hAnsi="Cambria" w:cs="Cambria"/>
      <w:b/>
      <w:bCs/>
      <w:kern w:val="32"/>
      <w:sz w:val="32"/>
      <w:szCs w:val="32"/>
      <w:lang w:val="uk-UA" w:eastAsia="uk-UA"/>
    </w:rPr>
  </w:style>
  <w:style w:type="character" w:customStyle="1" w:styleId="Heading2Char">
    <w:name w:val="Heading 2 Char"/>
    <w:locked/>
    <w:rsid w:val="007B290F"/>
    <w:rPr>
      <w:rFonts w:ascii="Cambria" w:hAnsi="Cambria" w:cs="Cambria"/>
      <w:b/>
      <w:bCs/>
      <w:i/>
      <w:iCs/>
      <w:sz w:val="28"/>
      <w:szCs w:val="28"/>
      <w:lang w:val="uk-UA" w:eastAsia="uk-UA"/>
    </w:rPr>
  </w:style>
  <w:style w:type="character" w:customStyle="1" w:styleId="Heading3Char">
    <w:name w:val="Heading 3 Char"/>
    <w:locked/>
    <w:rsid w:val="007B290F"/>
    <w:rPr>
      <w:rFonts w:ascii="Cambria" w:hAnsi="Cambria" w:cs="Cambria"/>
      <w:b/>
      <w:bCs/>
      <w:sz w:val="26"/>
      <w:szCs w:val="26"/>
      <w:lang w:val="uk-UA" w:eastAsia="uk-UA"/>
    </w:rPr>
  </w:style>
  <w:style w:type="character" w:customStyle="1" w:styleId="Heading4Char">
    <w:name w:val="Heading 4 Char"/>
    <w:locked/>
    <w:rsid w:val="007B290F"/>
    <w:rPr>
      <w:rFonts w:ascii="Times New Roman" w:hAnsi="Times New Roman" w:cs="Times New Roman"/>
      <w:b/>
      <w:bCs/>
      <w:sz w:val="28"/>
      <w:szCs w:val="28"/>
      <w:lang w:val="uk-UA" w:eastAsia="uk-UA"/>
    </w:rPr>
  </w:style>
  <w:style w:type="character" w:customStyle="1" w:styleId="Heading5Char">
    <w:name w:val="Heading 5 Char"/>
    <w:locked/>
    <w:rsid w:val="007B290F"/>
    <w:rPr>
      <w:rFonts w:ascii="Times New Roman" w:hAnsi="Times New Roman" w:cs="Times New Roman"/>
      <w:b/>
      <w:bCs/>
      <w:i/>
      <w:iCs/>
      <w:sz w:val="26"/>
      <w:szCs w:val="26"/>
      <w:lang w:val="uk-UA" w:eastAsia="uk-UA"/>
    </w:rPr>
  </w:style>
  <w:style w:type="character" w:customStyle="1" w:styleId="Heading6Char">
    <w:name w:val="Heading 6 Char"/>
    <w:locked/>
    <w:rsid w:val="007B290F"/>
    <w:rPr>
      <w:rFonts w:ascii="Times New Roman" w:hAnsi="Times New Roman" w:cs="Times New Roman"/>
      <w:b/>
      <w:bCs/>
      <w:lang w:val="uk-UA" w:eastAsia="uk-UA"/>
    </w:rPr>
  </w:style>
  <w:style w:type="character" w:customStyle="1" w:styleId="Heading7Char">
    <w:name w:val="Heading 7 Char"/>
    <w:locked/>
    <w:rsid w:val="007B290F"/>
    <w:rPr>
      <w:rFonts w:ascii="Times New Roman" w:hAnsi="Times New Roman" w:cs="Times New Roman"/>
      <w:sz w:val="24"/>
      <w:szCs w:val="24"/>
      <w:lang w:val="uk-UA" w:eastAsia="uk-UA"/>
    </w:rPr>
  </w:style>
  <w:style w:type="character" w:customStyle="1" w:styleId="Heading8Char">
    <w:name w:val="Heading 8 Char"/>
    <w:locked/>
    <w:rsid w:val="007B290F"/>
    <w:rPr>
      <w:rFonts w:ascii="Times New Roman" w:hAnsi="Times New Roman" w:cs="Times New Roman"/>
      <w:i/>
      <w:iCs/>
      <w:sz w:val="24"/>
      <w:szCs w:val="24"/>
      <w:lang w:val="uk-UA" w:eastAsia="uk-UA"/>
    </w:rPr>
  </w:style>
  <w:style w:type="character" w:customStyle="1" w:styleId="10">
    <w:name w:val="Заголовок 1 Знак"/>
    <w:link w:val="1"/>
    <w:locked/>
    <w:rsid w:val="007B290F"/>
    <w:rPr>
      <w:rFonts w:ascii="Calibri Light" w:hAnsi="Calibri Light" w:cs="Calibri Light"/>
      <w:b/>
      <w:bCs/>
      <w:kern w:val="32"/>
      <w:sz w:val="32"/>
      <w:szCs w:val="32"/>
    </w:rPr>
  </w:style>
  <w:style w:type="character" w:customStyle="1" w:styleId="20">
    <w:name w:val="Заголовок 2 Знак"/>
    <w:link w:val="2"/>
    <w:locked/>
    <w:rsid w:val="007B290F"/>
    <w:rPr>
      <w:rFonts w:ascii="Calibri Light" w:hAnsi="Calibri Light" w:cs="Calibri Light"/>
      <w:b/>
      <w:bCs/>
      <w:i/>
      <w:iCs/>
      <w:sz w:val="28"/>
      <w:szCs w:val="28"/>
    </w:rPr>
  </w:style>
  <w:style w:type="character" w:customStyle="1" w:styleId="30">
    <w:name w:val="Заголовок 3 Знак"/>
    <w:link w:val="3"/>
    <w:locked/>
    <w:rsid w:val="007B290F"/>
    <w:rPr>
      <w:rFonts w:ascii="Calibri Light" w:hAnsi="Calibri Light" w:cs="Calibri Light"/>
      <w:b/>
      <w:bCs/>
      <w:sz w:val="26"/>
      <w:szCs w:val="26"/>
    </w:rPr>
  </w:style>
  <w:style w:type="character" w:customStyle="1" w:styleId="40">
    <w:name w:val="Заголовок 4 Знак"/>
    <w:link w:val="4"/>
    <w:locked/>
    <w:rsid w:val="007B290F"/>
    <w:rPr>
      <w:b/>
      <w:bCs/>
      <w:sz w:val="28"/>
      <w:szCs w:val="28"/>
    </w:rPr>
  </w:style>
  <w:style w:type="character" w:customStyle="1" w:styleId="50">
    <w:name w:val="Заголовок 5 Знак"/>
    <w:link w:val="5"/>
    <w:locked/>
    <w:rsid w:val="007B290F"/>
    <w:rPr>
      <w:b/>
      <w:bCs/>
      <w:i/>
      <w:iCs/>
      <w:sz w:val="26"/>
      <w:szCs w:val="26"/>
    </w:rPr>
  </w:style>
  <w:style w:type="character" w:customStyle="1" w:styleId="60">
    <w:name w:val="Заголовок 6 Знак"/>
    <w:link w:val="6"/>
    <w:locked/>
    <w:rsid w:val="007B290F"/>
    <w:rPr>
      <w:b/>
      <w:bCs/>
    </w:rPr>
  </w:style>
  <w:style w:type="character" w:customStyle="1" w:styleId="70">
    <w:name w:val="Заголовок 7 Знак"/>
    <w:link w:val="7"/>
    <w:locked/>
    <w:rsid w:val="007B290F"/>
    <w:rPr>
      <w:sz w:val="24"/>
      <w:szCs w:val="24"/>
    </w:rPr>
  </w:style>
  <w:style w:type="character" w:customStyle="1" w:styleId="80">
    <w:name w:val="Заголовок 8 Знак"/>
    <w:link w:val="8"/>
    <w:locked/>
    <w:rsid w:val="007B290F"/>
    <w:rPr>
      <w:i/>
      <w:iCs/>
      <w:sz w:val="24"/>
      <w:szCs w:val="24"/>
    </w:rPr>
  </w:style>
  <w:style w:type="paragraph" w:customStyle="1" w:styleId="a3">
    <w:name w:val="Табл загол"/>
    <w:basedOn w:val="a"/>
    <w:rsid w:val="007B290F"/>
    <w:pPr>
      <w:spacing w:before="60" w:after="40"/>
    </w:pPr>
    <w:rPr>
      <w:b/>
      <w:bCs/>
      <w:sz w:val="22"/>
      <w:szCs w:val="22"/>
    </w:rPr>
  </w:style>
  <w:style w:type="paragraph" w:customStyle="1" w:styleId="a4">
    <w:name w:val="ромб"/>
    <w:basedOn w:val="a"/>
    <w:rsid w:val="007B290F"/>
    <w:pPr>
      <w:tabs>
        <w:tab w:val="left" w:pos="567"/>
        <w:tab w:val="num" w:pos="900"/>
      </w:tabs>
      <w:ind w:left="900" w:hanging="360"/>
    </w:pPr>
    <w:rPr>
      <w:sz w:val="20"/>
      <w:szCs w:val="20"/>
    </w:rPr>
  </w:style>
  <w:style w:type="paragraph" w:customStyle="1" w:styleId="a5">
    <w:name w:val="Виконавці"/>
    <w:basedOn w:val="a"/>
    <w:rsid w:val="007B290F"/>
    <w:pPr>
      <w:ind w:left="2835"/>
    </w:pPr>
    <w:rPr>
      <w:noProof/>
    </w:rPr>
  </w:style>
  <w:style w:type="paragraph" w:customStyle="1" w:styleId="a6">
    <w:name w:val="Табл"/>
    <w:basedOn w:val="a"/>
    <w:rsid w:val="007B290F"/>
    <w:rPr>
      <w:sz w:val="18"/>
      <w:szCs w:val="18"/>
    </w:rPr>
  </w:style>
  <w:style w:type="paragraph" w:styleId="a7">
    <w:name w:val="Title"/>
    <w:aliases w:val="Номер таблиці"/>
    <w:basedOn w:val="a"/>
    <w:link w:val="a8"/>
    <w:uiPriority w:val="99"/>
    <w:qFormat/>
    <w:rsid w:val="007B290F"/>
    <w:rPr>
      <w:rFonts w:ascii="Calibri Light" w:hAnsi="Calibri Light"/>
      <w:b/>
      <w:bCs/>
      <w:color w:val="auto"/>
      <w:kern w:val="28"/>
      <w:sz w:val="32"/>
      <w:szCs w:val="32"/>
    </w:rPr>
  </w:style>
  <w:style w:type="character" w:customStyle="1" w:styleId="TitleChar">
    <w:name w:val="Title Char"/>
    <w:aliases w:val="Номер таблиці Char"/>
    <w:locked/>
    <w:rsid w:val="007B290F"/>
    <w:rPr>
      <w:rFonts w:ascii="Cambria" w:hAnsi="Cambria" w:cs="Cambria"/>
      <w:b/>
      <w:bCs/>
      <w:kern w:val="28"/>
      <w:sz w:val="32"/>
      <w:szCs w:val="32"/>
      <w:lang w:val="uk-UA" w:eastAsia="uk-UA"/>
    </w:rPr>
  </w:style>
  <w:style w:type="character" w:customStyle="1" w:styleId="a8">
    <w:name w:val="Назва Знак"/>
    <w:aliases w:val="Номер таблиці Знак"/>
    <w:link w:val="a7"/>
    <w:uiPriority w:val="99"/>
    <w:locked/>
    <w:rsid w:val="007B290F"/>
    <w:rPr>
      <w:rFonts w:ascii="Calibri Light" w:hAnsi="Calibri Light" w:cs="Calibri Light"/>
      <w:b/>
      <w:bCs/>
      <w:kern w:val="28"/>
      <w:sz w:val="32"/>
      <w:szCs w:val="32"/>
    </w:rPr>
  </w:style>
  <w:style w:type="paragraph" w:styleId="11">
    <w:name w:val="toc 1"/>
    <w:basedOn w:val="a"/>
    <w:next w:val="a"/>
    <w:autoRedefine/>
    <w:uiPriority w:val="39"/>
    <w:rsid w:val="00E94380"/>
    <w:pPr>
      <w:tabs>
        <w:tab w:val="left" w:pos="0"/>
        <w:tab w:val="right" w:leader="dot" w:pos="9117"/>
      </w:tabs>
      <w:spacing w:before="240"/>
    </w:pPr>
    <w:rPr>
      <w:caps/>
      <w:noProof/>
      <w:sz w:val="28"/>
      <w:szCs w:val="28"/>
      <w:lang w:val="en-US"/>
    </w:rPr>
  </w:style>
  <w:style w:type="paragraph" w:styleId="HTML">
    <w:name w:val="HTML Preformatted"/>
    <w:basedOn w:val="a"/>
    <w:link w:val="HTML0"/>
    <w:uiPriority w:val="99"/>
    <w:rsid w:val="007B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PreformattedChar">
    <w:name w:val="HTML Preformatted Char"/>
    <w:locked/>
    <w:rsid w:val="007B290F"/>
    <w:rPr>
      <w:rFonts w:ascii="Courier New" w:hAnsi="Courier New" w:cs="Courier New"/>
      <w:sz w:val="20"/>
      <w:szCs w:val="20"/>
      <w:lang w:val="uk-UA" w:eastAsia="uk-UA"/>
    </w:rPr>
  </w:style>
  <w:style w:type="character" w:customStyle="1" w:styleId="HTML0">
    <w:name w:val="Стандартний HTML Знак"/>
    <w:link w:val="HTML"/>
    <w:uiPriority w:val="99"/>
    <w:locked/>
    <w:rsid w:val="007B290F"/>
    <w:rPr>
      <w:rFonts w:ascii="Courier New" w:hAnsi="Courier New" w:cs="Courier New"/>
      <w:sz w:val="20"/>
      <w:szCs w:val="20"/>
    </w:rPr>
  </w:style>
  <w:style w:type="paragraph" w:styleId="a9">
    <w:name w:val="footer"/>
    <w:basedOn w:val="a"/>
    <w:link w:val="aa"/>
    <w:rsid w:val="007B290F"/>
    <w:pPr>
      <w:tabs>
        <w:tab w:val="center" w:pos="4819"/>
        <w:tab w:val="right" w:pos="9639"/>
      </w:tabs>
    </w:pPr>
    <w:rPr>
      <w:rFonts w:ascii="Arial" w:hAnsi="Arial"/>
      <w:color w:val="auto"/>
      <w:sz w:val="24"/>
      <w:szCs w:val="24"/>
    </w:rPr>
  </w:style>
  <w:style w:type="character" w:customStyle="1" w:styleId="FooterChar">
    <w:name w:val="Footer Char"/>
    <w:locked/>
    <w:rsid w:val="007B290F"/>
    <w:rPr>
      <w:rFonts w:ascii="Arial" w:hAnsi="Arial" w:cs="Arial"/>
      <w:sz w:val="24"/>
      <w:szCs w:val="24"/>
      <w:lang w:val="uk-UA" w:eastAsia="uk-UA"/>
    </w:rPr>
  </w:style>
  <w:style w:type="character" w:customStyle="1" w:styleId="aa">
    <w:name w:val="Нижній колонтитул Знак"/>
    <w:link w:val="a9"/>
    <w:locked/>
    <w:rsid w:val="007B290F"/>
    <w:rPr>
      <w:rFonts w:ascii="Arial" w:hAnsi="Arial" w:cs="Arial"/>
      <w:sz w:val="24"/>
      <w:szCs w:val="24"/>
    </w:rPr>
  </w:style>
  <w:style w:type="character" w:styleId="ab">
    <w:name w:val="page number"/>
    <w:rsid w:val="007B290F"/>
    <w:rPr>
      <w:rFonts w:ascii="Times New Roman" w:hAnsi="Times New Roman" w:cs="Times New Roman"/>
    </w:rPr>
  </w:style>
  <w:style w:type="paragraph" w:customStyle="1" w:styleId="ac">
    <w:name w:val="Оч результати"/>
    <w:basedOn w:val="a"/>
    <w:rsid w:val="007B290F"/>
    <w:pPr>
      <w:ind w:firstLine="454"/>
    </w:pPr>
    <w:rPr>
      <w:b/>
      <w:bCs/>
      <w:u w:val="single"/>
    </w:rPr>
  </w:style>
  <w:style w:type="paragraph" w:customStyle="1" w:styleId="ad">
    <w:name w:val="Нормальний текст"/>
    <w:basedOn w:val="a"/>
    <w:rsid w:val="007B290F"/>
    <w:pPr>
      <w:spacing w:before="120"/>
    </w:pPr>
    <w:rPr>
      <w:rFonts w:ascii="Antiqua" w:hAnsi="Antiqua" w:cs="Antiqua"/>
    </w:rPr>
  </w:style>
  <w:style w:type="character" w:customStyle="1" w:styleId="ae">
    <w:name w:val="Печатная машинка"/>
    <w:rsid w:val="007B290F"/>
    <w:rPr>
      <w:rFonts w:ascii="Courier New" w:hAnsi="Courier New" w:cs="Courier New"/>
      <w:sz w:val="20"/>
      <w:szCs w:val="20"/>
    </w:rPr>
  </w:style>
  <w:style w:type="character" w:styleId="af">
    <w:name w:val="Strong"/>
    <w:uiPriority w:val="22"/>
    <w:qFormat/>
    <w:rsid w:val="007B290F"/>
    <w:rPr>
      <w:rFonts w:ascii="Times New Roman" w:hAnsi="Times New Roman" w:cs="Times New Roman"/>
      <w:b/>
      <w:bCs/>
    </w:rPr>
  </w:style>
  <w:style w:type="paragraph" w:styleId="af0">
    <w:name w:val="Block Text"/>
    <w:basedOn w:val="a"/>
    <w:rsid w:val="007B290F"/>
    <w:pPr>
      <w:ind w:left="4500" w:right="-517"/>
    </w:pPr>
    <w:rPr>
      <w:sz w:val="28"/>
      <w:szCs w:val="28"/>
    </w:rPr>
  </w:style>
  <w:style w:type="paragraph" w:styleId="af1">
    <w:name w:val="Plain Text"/>
    <w:basedOn w:val="a"/>
    <w:link w:val="af2"/>
    <w:rsid w:val="007B290F"/>
    <w:rPr>
      <w:rFonts w:ascii="Courier New" w:hAnsi="Courier New"/>
      <w:color w:val="auto"/>
      <w:sz w:val="20"/>
      <w:szCs w:val="20"/>
    </w:rPr>
  </w:style>
  <w:style w:type="character" w:customStyle="1" w:styleId="PlainTextChar">
    <w:name w:val="Plain Text Char"/>
    <w:locked/>
    <w:rsid w:val="007B290F"/>
    <w:rPr>
      <w:rFonts w:ascii="Courier New" w:hAnsi="Courier New" w:cs="Courier New"/>
      <w:sz w:val="20"/>
      <w:szCs w:val="20"/>
      <w:lang w:val="uk-UA" w:eastAsia="uk-UA"/>
    </w:rPr>
  </w:style>
  <w:style w:type="character" w:customStyle="1" w:styleId="af2">
    <w:name w:val="Текст Знак"/>
    <w:link w:val="af1"/>
    <w:locked/>
    <w:rsid w:val="007B290F"/>
    <w:rPr>
      <w:rFonts w:ascii="Courier New" w:hAnsi="Courier New" w:cs="Courier New"/>
      <w:sz w:val="20"/>
      <w:szCs w:val="20"/>
    </w:rPr>
  </w:style>
  <w:style w:type="paragraph" w:customStyle="1" w:styleId="af3">
    <w:name w:val="Назва документа"/>
    <w:basedOn w:val="a"/>
    <w:next w:val="ad"/>
    <w:rsid w:val="007B290F"/>
    <w:pPr>
      <w:keepNext/>
      <w:keepLines/>
      <w:spacing w:before="240" w:after="240"/>
    </w:pPr>
    <w:rPr>
      <w:rFonts w:ascii="Antiqua" w:hAnsi="Antiqua" w:cs="Antiqua"/>
      <w:b/>
      <w:bCs/>
    </w:rPr>
  </w:style>
  <w:style w:type="character" w:customStyle="1" w:styleId="401">
    <w:name w:val="стиль401"/>
    <w:rsid w:val="007B290F"/>
    <w:rPr>
      <w:sz w:val="21"/>
      <w:szCs w:val="21"/>
    </w:rPr>
  </w:style>
  <w:style w:type="paragraph" w:customStyle="1" w:styleId="af4">
    <w:name w:val="Табличний"/>
    <w:basedOn w:val="a"/>
    <w:rsid w:val="007B290F"/>
  </w:style>
  <w:style w:type="paragraph" w:customStyle="1" w:styleId="af5">
    <w:name w:val="Короткий зміст"/>
    <w:basedOn w:val="a"/>
    <w:rsid w:val="007B290F"/>
    <w:rPr>
      <w:b/>
      <w:bCs/>
    </w:rPr>
  </w:style>
  <w:style w:type="paragraph" w:customStyle="1" w:styleId="af6">
    <w:name w:val="Номер"/>
    <w:basedOn w:val="a"/>
    <w:rsid w:val="007B290F"/>
    <w:pPr>
      <w:spacing w:before="80"/>
    </w:pPr>
  </w:style>
  <w:style w:type="paragraph" w:customStyle="1" w:styleId="af7">
    <w:name w:val="вирішила"/>
    <w:basedOn w:val="a"/>
    <w:rsid w:val="007B290F"/>
    <w:pPr>
      <w:spacing w:before="120"/>
    </w:pPr>
    <w:rPr>
      <w:b/>
      <w:bCs/>
    </w:rPr>
  </w:style>
  <w:style w:type="character" w:customStyle="1" w:styleId="101">
    <w:name w:val="стиль101"/>
    <w:rsid w:val="007B290F"/>
    <w:rPr>
      <w:rFonts w:ascii="Times New Roman" w:hAnsi="Times New Roman" w:cs="Times New Roman"/>
    </w:rPr>
  </w:style>
  <w:style w:type="character" w:customStyle="1" w:styleId="34">
    <w:name w:val="стиль34"/>
    <w:rsid w:val="007B290F"/>
    <w:rPr>
      <w:rFonts w:ascii="Times New Roman" w:hAnsi="Times New Roman" w:cs="Times New Roman"/>
    </w:rPr>
  </w:style>
  <w:style w:type="character" w:customStyle="1" w:styleId="300">
    <w:name w:val="стиль30"/>
    <w:rsid w:val="007B290F"/>
    <w:rPr>
      <w:rFonts w:ascii="Times New Roman" w:hAnsi="Times New Roman" w:cs="Times New Roman"/>
    </w:rPr>
  </w:style>
  <w:style w:type="character" w:customStyle="1" w:styleId="112">
    <w:name w:val="стиль112"/>
    <w:rsid w:val="007B290F"/>
    <w:rPr>
      <w:rFonts w:ascii="Times New Roman" w:hAnsi="Times New Roman" w:cs="Times New Roman"/>
    </w:rPr>
  </w:style>
  <w:style w:type="character" w:customStyle="1" w:styleId="95">
    <w:name w:val="стиль95"/>
    <w:rsid w:val="007B290F"/>
    <w:rPr>
      <w:rFonts w:ascii="Times New Roman" w:hAnsi="Times New Roman" w:cs="Times New Roman"/>
    </w:rPr>
  </w:style>
  <w:style w:type="paragraph" w:customStyle="1" w:styleId="af8">
    <w:name w:val="пункт л"/>
    <w:basedOn w:val="a"/>
    <w:rsid w:val="007B290F"/>
    <w:pPr>
      <w:spacing w:before="100"/>
      <w:ind w:left="227" w:hanging="227"/>
    </w:pPr>
    <w:rPr>
      <w:b/>
      <w:bCs/>
      <w:i/>
      <w:iCs/>
      <w:sz w:val="20"/>
      <w:szCs w:val="20"/>
    </w:rPr>
  </w:style>
  <w:style w:type="paragraph" w:customStyle="1" w:styleId="14">
    <w:name w:val="стиль14"/>
    <w:basedOn w:val="a"/>
    <w:rsid w:val="007B290F"/>
    <w:pPr>
      <w:spacing w:before="100" w:beforeAutospacing="1" w:after="100" w:afterAutospacing="1"/>
    </w:pPr>
    <w:rPr>
      <w:rFonts w:ascii="Verdana" w:hAnsi="Verdana" w:cs="Verdana"/>
      <w:sz w:val="18"/>
      <w:szCs w:val="18"/>
      <w:lang w:val="ru-RU"/>
    </w:rPr>
  </w:style>
  <w:style w:type="paragraph" w:customStyle="1" w:styleId="71">
    <w:name w:val="стиль7"/>
    <w:basedOn w:val="a"/>
    <w:rsid w:val="007B290F"/>
    <w:pPr>
      <w:spacing w:before="100" w:beforeAutospacing="1" w:after="100" w:afterAutospacing="1"/>
    </w:pPr>
    <w:rPr>
      <w:rFonts w:ascii="Verdana" w:hAnsi="Verdana" w:cs="Verdana"/>
      <w:sz w:val="18"/>
      <w:szCs w:val="18"/>
      <w:lang w:val="ru-RU"/>
    </w:rPr>
  </w:style>
  <w:style w:type="paragraph" w:customStyle="1" w:styleId="800">
    <w:name w:val="стиль80"/>
    <w:basedOn w:val="a"/>
    <w:rsid w:val="007B290F"/>
    <w:pPr>
      <w:spacing w:before="100" w:beforeAutospacing="1" w:after="100" w:afterAutospacing="1"/>
    </w:pPr>
    <w:rPr>
      <w:lang w:val="ru-RU"/>
    </w:rPr>
  </w:style>
  <w:style w:type="character" w:customStyle="1" w:styleId="78">
    <w:name w:val="стиль78"/>
    <w:rsid w:val="007B290F"/>
    <w:rPr>
      <w:rFonts w:ascii="Times New Roman" w:hAnsi="Times New Roman" w:cs="Times New Roman"/>
    </w:rPr>
  </w:style>
  <w:style w:type="paragraph" w:customStyle="1" w:styleId="af9">
    <w:name w:val="Таблица"/>
    <w:basedOn w:val="a"/>
    <w:uiPriority w:val="99"/>
    <w:rsid w:val="007B290F"/>
  </w:style>
  <w:style w:type="character" w:styleId="afa">
    <w:name w:val="Hyperlink"/>
    <w:uiPriority w:val="99"/>
    <w:rsid w:val="007B290F"/>
    <w:rPr>
      <w:rFonts w:ascii="Times New Roman" w:hAnsi="Times New Roman" w:cs="Times New Roman"/>
      <w:color w:val="0000FF"/>
      <w:u w:val="single"/>
    </w:rPr>
  </w:style>
  <w:style w:type="character" w:customStyle="1" w:styleId="afb">
    <w:name w:val="Номер таблиці Знак Знак"/>
    <w:rsid w:val="007B290F"/>
    <w:rPr>
      <w:rFonts w:ascii="Times New Roman" w:hAnsi="Times New Roman" w:cs="Times New Roman"/>
      <w:b/>
      <w:bCs/>
      <w:sz w:val="20"/>
      <w:szCs w:val="20"/>
      <w:u w:val="single"/>
      <w:lang w:val="uk-UA" w:eastAsia="ru-RU"/>
    </w:rPr>
  </w:style>
  <w:style w:type="paragraph" w:styleId="21">
    <w:name w:val="List Bullet 2"/>
    <w:basedOn w:val="a"/>
    <w:autoRedefine/>
    <w:rsid w:val="007B290F"/>
    <w:pPr>
      <w:suppressAutoHyphens/>
      <w:ind w:firstLine="528"/>
    </w:pPr>
    <w:rPr>
      <w:sz w:val="28"/>
      <w:szCs w:val="28"/>
      <w:lang w:eastAsia="ar-SA"/>
    </w:rPr>
  </w:style>
  <w:style w:type="character" w:styleId="afc">
    <w:name w:val="FollowedHyperlink"/>
    <w:rsid w:val="007B290F"/>
    <w:rPr>
      <w:rFonts w:ascii="Times New Roman" w:hAnsi="Times New Roman" w:cs="Times New Roman"/>
      <w:color w:val="800080"/>
      <w:u w:val="single"/>
    </w:rPr>
  </w:style>
  <w:style w:type="paragraph" w:styleId="afd">
    <w:name w:val="footnote text"/>
    <w:basedOn w:val="a"/>
    <w:link w:val="afe"/>
    <w:semiHidden/>
    <w:rsid w:val="007B290F"/>
    <w:rPr>
      <w:rFonts w:ascii="Arial" w:hAnsi="Arial"/>
      <w:color w:val="auto"/>
      <w:sz w:val="20"/>
      <w:szCs w:val="20"/>
    </w:rPr>
  </w:style>
  <w:style w:type="character" w:customStyle="1" w:styleId="FootnoteTextChar">
    <w:name w:val="Footnote Text Char"/>
    <w:locked/>
    <w:rsid w:val="007B290F"/>
    <w:rPr>
      <w:rFonts w:ascii="Arial" w:hAnsi="Arial" w:cs="Arial"/>
      <w:sz w:val="20"/>
      <w:szCs w:val="20"/>
      <w:lang w:val="uk-UA" w:eastAsia="uk-UA"/>
    </w:rPr>
  </w:style>
  <w:style w:type="character" w:customStyle="1" w:styleId="afe">
    <w:name w:val="Текст виноски Знак"/>
    <w:link w:val="afd"/>
    <w:semiHidden/>
    <w:locked/>
    <w:rsid w:val="007B290F"/>
    <w:rPr>
      <w:rFonts w:ascii="Arial" w:hAnsi="Arial" w:cs="Arial"/>
      <w:sz w:val="20"/>
      <w:szCs w:val="20"/>
    </w:rPr>
  </w:style>
  <w:style w:type="paragraph" w:styleId="aff">
    <w:name w:val="annotation text"/>
    <w:basedOn w:val="a"/>
    <w:link w:val="aff0"/>
    <w:semiHidden/>
    <w:rsid w:val="007B290F"/>
    <w:rPr>
      <w:rFonts w:ascii="Arial" w:hAnsi="Arial"/>
      <w:color w:val="auto"/>
      <w:sz w:val="20"/>
      <w:szCs w:val="20"/>
    </w:rPr>
  </w:style>
  <w:style w:type="character" w:customStyle="1" w:styleId="CommentTextChar">
    <w:name w:val="Comment Text Char"/>
    <w:locked/>
    <w:rsid w:val="007B290F"/>
    <w:rPr>
      <w:rFonts w:ascii="Arial" w:hAnsi="Arial" w:cs="Arial"/>
      <w:sz w:val="20"/>
      <w:szCs w:val="20"/>
      <w:lang w:val="uk-UA" w:eastAsia="uk-UA"/>
    </w:rPr>
  </w:style>
  <w:style w:type="character" w:customStyle="1" w:styleId="aff0">
    <w:name w:val="Текст примітки Знак"/>
    <w:link w:val="aff"/>
    <w:semiHidden/>
    <w:locked/>
    <w:rsid w:val="007B290F"/>
    <w:rPr>
      <w:rFonts w:ascii="Arial" w:hAnsi="Arial" w:cs="Arial"/>
      <w:sz w:val="20"/>
      <w:szCs w:val="20"/>
    </w:rPr>
  </w:style>
  <w:style w:type="paragraph" w:styleId="aff1">
    <w:name w:val="Document Map"/>
    <w:basedOn w:val="a"/>
    <w:link w:val="aff2"/>
    <w:semiHidden/>
    <w:rsid w:val="007B290F"/>
    <w:pPr>
      <w:shd w:val="clear" w:color="auto" w:fill="000080"/>
    </w:pPr>
    <w:rPr>
      <w:rFonts w:ascii="Segoe UI" w:hAnsi="Segoe UI"/>
      <w:color w:val="auto"/>
      <w:sz w:val="16"/>
      <w:szCs w:val="16"/>
    </w:rPr>
  </w:style>
  <w:style w:type="character" w:customStyle="1" w:styleId="DocumentMapChar">
    <w:name w:val="Document Map Char"/>
    <w:locked/>
    <w:rsid w:val="007B290F"/>
    <w:rPr>
      <w:rFonts w:ascii="Times New Roman" w:hAnsi="Times New Roman" w:cs="Times New Roman"/>
      <w:sz w:val="2"/>
      <w:szCs w:val="2"/>
      <w:lang w:val="uk-UA" w:eastAsia="uk-UA"/>
    </w:rPr>
  </w:style>
  <w:style w:type="character" w:customStyle="1" w:styleId="aff2">
    <w:name w:val="Схема документа Знак"/>
    <w:link w:val="aff1"/>
    <w:semiHidden/>
    <w:locked/>
    <w:rsid w:val="007B290F"/>
    <w:rPr>
      <w:rFonts w:ascii="Segoe UI" w:hAnsi="Segoe UI" w:cs="Segoe UI"/>
      <w:sz w:val="16"/>
      <w:szCs w:val="16"/>
    </w:rPr>
  </w:style>
  <w:style w:type="character" w:customStyle="1" w:styleId="104">
    <w:name w:val="стиль104"/>
    <w:rsid w:val="007B290F"/>
    <w:rPr>
      <w:rFonts w:ascii="Times New Roman" w:hAnsi="Times New Roman" w:cs="Times New Roman"/>
    </w:rPr>
  </w:style>
  <w:style w:type="paragraph" w:customStyle="1" w:styleId="86">
    <w:name w:val="стиль86"/>
    <w:basedOn w:val="a"/>
    <w:rsid w:val="007B290F"/>
    <w:pPr>
      <w:spacing w:before="100" w:beforeAutospacing="1" w:after="100" w:afterAutospacing="1"/>
    </w:pPr>
    <w:rPr>
      <w:lang w:val="ru-RU"/>
    </w:rPr>
  </w:style>
  <w:style w:type="paragraph" w:styleId="aff3">
    <w:name w:val="caption"/>
    <w:basedOn w:val="a"/>
    <w:next w:val="a"/>
    <w:qFormat/>
    <w:rsid w:val="007B290F"/>
    <w:rPr>
      <w:b/>
      <w:bCs/>
      <w:sz w:val="20"/>
      <w:szCs w:val="20"/>
      <w:lang w:val="ru-RU"/>
    </w:rPr>
  </w:style>
  <w:style w:type="character" w:customStyle="1" w:styleId="aff4">
    <w:name w:val="Подпись к рис. Знак"/>
    <w:aliases w:val="Ïîäïèñü ê ðèñ. Знак1,Ïîäïèñü ê ðèñ. Знак Знак Знак"/>
    <w:rsid w:val="007B290F"/>
    <w:rPr>
      <w:sz w:val="28"/>
      <w:szCs w:val="28"/>
      <w:lang w:val="uk-UA" w:eastAsia="ru-RU"/>
    </w:rPr>
  </w:style>
  <w:style w:type="paragraph" w:customStyle="1" w:styleId="aff5">
    <w:name w:val="Назва підрозділу"/>
    <w:basedOn w:val="a"/>
    <w:next w:val="a"/>
    <w:rsid w:val="007B290F"/>
    <w:pPr>
      <w:spacing w:before="240"/>
    </w:pPr>
    <w:rPr>
      <w:b/>
      <w:bCs/>
    </w:rPr>
  </w:style>
  <w:style w:type="paragraph" w:styleId="22">
    <w:name w:val="toc 2"/>
    <w:basedOn w:val="a"/>
    <w:next w:val="a"/>
    <w:autoRedefine/>
    <w:uiPriority w:val="39"/>
    <w:rsid w:val="00E94380"/>
    <w:pPr>
      <w:tabs>
        <w:tab w:val="left" w:pos="567"/>
        <w:tab w:val="right" w:leader="dot" w:pos="9117"/>
        <w:tab w:val="right" w:leader="dot" w:pos="10040"/>
      </w:tabs>
    </w:pPr>
    <w:rPr>
      <w:caps/>
      <w:noProof/>
      <w:sz w:val="27"/>
      <w:szCs w:val="27"/>
      <w:lang w:val="ru-RU"/>
    </w:rPr>
  </w:style>
  <w:style w:type="paragraph" w:styleId="31">
    <w:name w:val="toc 3"/>
    <w:basedOn w:val="a"/>
    <w:next w:val="a"/>
    <w:autoRedefine/>
    <w:uiPriority w:val="39"/>
    <w:rsid w:val="00691F95"/>
    <w:pPr>
      <w:tabs>
        <w:tab w:val="left" w:pos="0"/>
        <w:tab w:val="right" w:leader="dot" w:pos="9117"/>
      </w:tabs>
    </w:pPr>
    <w:rPr>
      <w:rFonts w:ascii="Arial" w:hAnsi="Arial" w:cs="Arial"/>
      <w:noProof/>
      <w:sz w:val="24"/>
      <w:szCs w:val="24"/>
      <w:lang w:val="ru-RU"/>
    </w:rPr>
  </w:style>
  <w:style w:type="paragraph" w:styleId="41">
    <w:name w:val="toc 4"/>
    <w:basedOn w:val="a"/>
    <w:next w:val="a"/>
    <w:autoRedefine/>
    <w:uiPriority w:val="39"/>
    <w:rsid w:val="002F582E"/>
    <w:pPr>
      <w:tabs>
        <w:tab w:val="left" w:pos="142"/>
        <w:tab w:val="right" w:leader="dot" w:pos="9117"/>
      </w:tabs>
    </w:pPr>
    <w:rPr>
      <w:noProof/>
      <w:sz w:val="27"/>
      <w:szCs w:val="27"/>
    </w:rPr>
  </w:style>
  <w:style w:type="paragraph" w:styleId="51">
    <w:name w:val="toc 5"/>
    <w:basedOn w:val="a"/>
    <w:next w:val="a"/>
    <w:autoRedefine/>
    <w:uiPriority w:val="99"/>
    <w:semiHidden/>
    <w:rsid w:val="007B290F"/>
    <w:pPr>
      <w:ind w:left="720"/>
      <w:jc w:val="left"/>
    </w:pPr>
  </w:style>
  <w:style w:type="paragraph" w:styleId="61">
    <w:name w:val="toc 6"/>
    <w:basedOn w:val="a"/>
    <w:next w:val="a"/>
    <w:autoRedefine/>
    <w:uiPriority w:val="99"/>
    <w:semiHidden/>
    <w:rsid w:val="007B290F"/>
    <w:pPr>
      <w:ind w:left="960"/>
      <w:jc w:val="left"/>
    </w:pPr>
  </w:style>
  <w:style w:type="paragraph" w:styleId="72">
    <w:name w:val="toc 7"/>
    <w:basedOn w:val="a"/>
    <w:next w:val="a"/>
    <w:autoRedefine/>
    <w:uiPriority w:val="99"/>
    <w:semiHidden/>
    <w:rsid w:val="007B290F"/>
    <w:pPr>
      <w:ind w:left="1200"/>
      <w:jc w:val="left"/>
    </w:pPr>
  </w:style>
  <w:style w:type="paragraph" w:styleId="81">
    <w:name w:val="toc 8"/>
    <w:basedOn w:val="a"/>
    <w:next w:val="a"/>
    <w:autoRedefine/>
    <w:uiPriority w:val="99"/>
    <w:semiHidden/>
    <w:rsid w:val="007B290F"/>
    <w:pPr>
      <w:ind w:left="1440"/>
      <w:jc w:val="left"/>
    </w:pPr>
  </w:style>
  <w:style w:type="paragraph" w:styleId="9">
    <w:name w:val="toc 9"/>
    <w:basedOn w:val="a"/>
    <w:next w:val="a"/>
    <w:autoRedefine/>
    <w:uiPriority w:val="99"/>
    <w:semiHidden/>
    <w:rsid w:val="007B290F"/>
    <w:pPr>
      <w:ind w:left="1680"/>
      <w:jc w:val="left"/>
    </w:pPr>
  </w:style>
  <w:style w:type="paragraph" w:styleId="aff6">
    <w:name w:val="header"/>
    <w:basedOn w:val="a"/>
    <w:link w:val="aff7"/>
    <w:uiPriority w:val="99"/>
    <w:rsid w:val="007B290F"/>
    <w:pPr>
      <w:tabs>
        <w:tab w:val="center" w:pos="4677"/>
        <w:tab w:val="right" w:pos="9355"/>
      </w:tabs>
    </w:pPr>
    <w:rPr>
      <w:rFonts w:ascii="Arial" w:hAnsi="Arial"/>
      <w:color w:val="auto"/>
      <w:sz w:val="24"/>
      <w:szCs w:val="24"/>
    </w:rPr>
  </w:style>
  <w:style w:type="character" w:customStyle="1" w:styleId="HeaderChar">
    <w:name w:val="Header Char"/>
    <w:locked/>
    <w:rsid w:val="005E62CD"/>
    <w:rPr>
      <w:rFonts w:ascii="Times New Roman" w:hAnsi="Times New Roman" w:cs="Times New Roman"/>
      <w:sz w:val="24"/>
      <w:szCs w:val="24"/>
      <w:lang w:val="uk-UA" w:eastAsia="uk-UA"/>
    </w:rPr>
  </w:style>
  <w:style w:type="character" w:customStyle="1" w:styleId="aff7">
    <w:name w:val="Верхній колонтитул Знак"/>
    <w:link w:val="aff6"/>
    <w:uiPriority w:val="99"/>
    <w:locked/>
    <w:rsid w:val="007B290F"/>
    <w:rPr>
      <w:rFonts w:ascii="Arial" w:hAnsi="Arial" w:cs="Arial"/>
      <w:sz w:val="24"/>
      <w:szCs w:val="24"/>
    </w:rPr>
  </w:style>
  <w:style w:type="paragraph" w:styleId="23">
    <w:name w:val="Body Text 2"/>
    <w:basedOn w:val="a"/>
    <w:link w:val="24"/>
    <w:rsid w:val="007B290F"/>
    <w:pPr>
      <w:ind w:firstLine="720"/>
    </w:pPr>
    <w:rPr>
      <w:rFonts w:ascii="Arial" w:hAnsi="Arial" w:cs="Arial"/>
      <w:color w:val="auto"/>
      <w:sz w:val="24"/>
      <w:szCs w:val="24"/>
    </w:rPr>
  </w:style>
  <w:style w:type="character" w:customStyle="1" w:styleId="24">
    <w:name w:val="Основний текст 2 Знак"/>
    <w:link w:val="23"/>
    <w:locked/>
    <w:rsid w:val="007B290F"/>
    <w:rPr>
      <w:rFonts w:ascii="Arial" w:hAnsi="Arial" w:cs="Arial"/>
      <w:sz w:val="24"/>
      <w:szCs w:val="24"/>
    </w:rPr>
  </w:style>
  <w:style w:type="paragraph" w:styleId="25">
    <w:name w:val="Body Text Indent 2"/>
    <w:basedOn w:val="a"/>
    <w:link w:val="26"/>
    <w:rsid w:val="007B290F"/>
    <w:pPr>
      <w:ind w:firstLine="540"/>
    </w:pPr>
    <w:rPr>
      <w:rFonts w:ascii="Arial" w:hAnsi="Arial" w:cs="Arial"/>
      <w:color w:val="auto"/>
      <w:sz w:val="24"/>
      <w:szCs w:val="24"/>
    </w:rPr>
  </w:style>
  <w:style w:type="character" w:customStyle="1" w:styleId="26">
    <w:name w:val="Основний текст з відступом 2 Знак"/>
    <w:link w:val="25"/>
    <w:locked/>
    <w:rsid w:val="007B290F"/>
    <w:rPr>
      <w:rFonts w:ascii="Arial" w:hAnsi="Arial" w:cs="Arial"/>
      <w:sz w:val="24"/>
      <w:szCs w:val="24"/>
    </w:rPr>
  </w:style>
  <w:style w:type="paragraph" w:styleId="aff8">
    <w:name w:val="Body Text Indent"/>
    <w:aliases w:val="Подпись к рис.,Ïîäïèñü ê ðèñ.,Ïîäïèñü ê ðèñ. Знак"/>
    <w:basedOn w:val="a"/>
    <w:link w:val="aff9"/>
    <w:uiPriority w:val="99"/>
    <w:qFormat/>
    <w:rsid w:val="00B01C3C"/>
    <w:pPr>
      <w:ind w:left="283"/>
    </w:pPr>
    <w:rPr>
      <w:rFonts w:ascii="Arial" w:hAnsi="Arial" w:cs="Arial"/>
      <w:color w:val="auto"/>
      <w:sz w:val="24"/>
      <w:szCs w:val="24"/>
    </w:rPr>
  </w:style>
  <w:style w:type="character" w:customStyle="1" w:styleId="aff9">
    <w:name w:val="Основний текст з відступом Знак"/>
    <w:aliases w:val="Подпись к рис. Знак1,Ïîäïèñü ê ðèñ. Знак2,Ïîäïèñü ê ðèñ. Знак Знак"/>
    <w:link w:val="aff8"/>
    <w:uiPriority w:val="99"/>
    <w:locked/>
    <w:rsid w:val="00B01C3C"/>
    <w:rPr>
      <w:rFonts w:ascii="Arial" w:hAnsi="Arial" w:cs="Arial"/>
      <w:sz w:val="24"/>
      <w:szCs w:val="24"/>
    </w:rPr>
  </w:style>
  <w:style w:type="character" w:styleId="affa">
    <w:name w:val="Emphasis"/>
    <w:qFormat/>
    <w:locked/>
    <w:rsid w:val="004D5D5F"/>
    <w:rPr>
      <w:i/>
      <w:iCs/>
    </w:rPr>
  </w:style>
  <w:style w:type="character" w:customStyle="1" w:styleId="st">
    <w:name w:val="st"/>
    <w:basedOn w:val="a0"/>
    <w:rsid w:val="004D5D5F"/>
  </w:style>
  <w:style w:type="paragraph" w:styleId="aff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affc"/>
    <w:uiPriority w:val="99"/>
    <w:qFormat/>
    <w:locked/>
    <w:rsid w:val="005D3062"/>
    <w:pPr>
      <w:spacing w:before="100" w:beforeAutospacing="1" w:after="100" w:afterAutospacing="1"/>
      <w:jc w:val="left"/>
    </w:pPr>
    <w:rPr>
      <w:color w:val="auto"/>
      <w:sz w:val="24"/>
      <w:szCs w:val="24"/>
      <w:lang w:val="ru-RU"/>
    </w:rPr>
  </w:style>
  <w:style w:type="character" w:customStyle="1" w:styleId="affc">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ffb"/>
    <w:uiPriority w:val="99"/>
    <w:locked/>
    <w:rsid w:val="005D3062"/>
    <w:rPr>
      <w:rFonts w:ascii="Times New Roman" w:hAnsi="Times New Roman" w:cs="Times New Roman"/>
      <w:sz w:val="24"/>
      <w:szCs w:val="24"/>
      <w:lang w:val="ru-RU" w:eastAsia="ru-RU"/>
    </w:rPr>
  </w:style>
  <w:style w:type="paragraph" w:styleId="affd">
    <w:name w:val="List Paragraph"/>
    <w:basedOn w:val="a"/>
    <w:link w:val="affe"/>
    <w:uiPriority w:val="1"/>
    <w:qFormat/>
    <w:rsid w:val="00AB3E02"/>
    <w:pPr>
      <w:spacing w:after="200" w:line="276" w:lineRule="auto"/>
      <w:ind w:left="720"/>
      <w:jc w:val="left"/>
    </w:pPr>
    <w:rPr>
      <w:color w:val="auto"/>
      <w:sz w:val="22"/>
      <w:szCs w:val="22"/>
      <w:lang w:eastAsia="en-US"/>
    </w:rPr>
  </w:style>
  <w:style w:type="paragraph" w:customStyle="1" w:styleId="afff">
    <w:name w:val="Знак Знак Знак"/>
    <w:basedOn w:val="a"/>
    <w:rsid w:val="0013750B"/>
    <w:pPr>
      <w:jc w:val="left"/>
    </w:pPr>
    <w:rPr>
      <w:rFonts w:ascii="Verdana" w:hAnsi="Verdana" w:cs="Verdana"/>
      <w:sz w:val="20"/>
      <w:szCs w:val="20"/>
      <w:lang w:val="en-US" w:eastAsia="en-US"/>
    </w:rPr>
  </w:style>
  <w:style w:type="table" w:styleId="afff0">
    <w:name w:val="Table Grid"/>
    <w:basedOn w:val="a1"/>
    <w:uiPriority w:val="39"/>
    <w:locked/>
    <w:rsid w:val="0038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34"/>
    <w:qFormat/>
    <w:rsid w:val="00BA5B72"/>
    <w:pPr>
      <w:ind w:left="720"/>
    </w:pPr>
    <w:rPr>
      <w:sz w:val="28"/>
      <w:szCs w:val="28"/>
      <w:lang w:val="ru-RU" w:eastAsia="en-US"/>
    </w:rPr>
  </w:style>
  <w:style w:type="character" w:customStyle="1" w:styleId="textexposedshow">
    <w:name w:val="text_exposed_show"/>
    <w:rsid w:val="00DD70BD"/>
  </w:style>
  <w:style w:type="character" w:customStyle="1" w:styleId="13">
    <w:name w:val="Основной текст1"/>
    <w:rsid w:val="006E1913"/>
    <w:rPr>
      <w:rFonts w:ascii="Times New Roman" w:hAnsi="Times New Roman" w:cs="Times New Roman"/>
      <w:color w:val="000000"/>
      <w:spacing w:val="0"/>
      <w:w w:val="100"/>
      <w:position w:val="0"/>
      <w:sz w:val="26"/>
      <w:szCs w:val="26"/>
      <w:u w:val="none"/>
      <w:effect w:val="none"/>
      <w:lang w:val="uk-UA"/>
    </w:rPr>
  </w:style>
  <w:style w:type="character" w:customStyle="1" w:styleId="27">
    <w:name w:val="Основной текст2"/>
    <w:rsid w:val="006E1913"/>
    <w:rPr>
      <w:rFonts w:ascii="Times New Roman" w:hAnsi="Times New Roman" w:cs="Times New Roman"/>
      <w:color w:val="000000"/>
      <w:spacing w:val="0"/>
      <w:w w:val="100"/>
      <w:position w:val="0"/>
      <w:sz w:val="26"/>
      <w:szCs w:val="26"/>
      <w:u w:val="none"/>
      <w:effect w:val="none"/>
      <w:lang w:val="uk-UA"/>
    </w:rPr>
  </w:style>
  <w:style w:type="paragraph" w:styleId="32">
    <w:name w:val="Body Text Indent 3"/>
    <w:basedOn w:val="a"/>
    <w:link w:val="33"/>
    <w:locked/>
    <w:rsid w:val="00CF303F"/>
    <w:pPr>
      <w:ind w:left="283"/>
      <w:jc w:val="left"/>
    </w:pPr>
    <w:rPr>
      <w:color w:val="auto"/>
      <w:sz w:val="16"/>
      <w:szCs w:val="16"/>
      <w:lang w:val="ru-RU"/>
    </w:rPr>
  </w:style>
  <w:style w:type="character" w:customStyle="1" w:styleId="33">
    <w:name w:val="Основний текст з відступом 3 Знак"/>
    <w:link w:val="32"/>
    <w:locked/>
    <w:rsid w:val="00CF303F"/>
    <w:rPr>
      <w:rFonts w:ascii="Times New Roman" w:hAnsi="Times New Roman" w:cs="Times New Roman"/>
      <w:sz w:val="16"/>
      <w:szCs w:val="16"/>
      <w:lang w:val="ru-RU" w:eastAsia="ru-RU"/>
    </w:rPr>
  </w:style>
  <w:style w:type="character" w:customStyle="1" w:styleId="rvts23">
    <w:name w:val="rvts23"/>
    <w:basedOn w:val="a0"/>
    <w:rsid w:val="00D85D96"/>
  </w:style>
  <w:style w:type="paragraph" w:styleId="afff1">
    <w:name w:val="Body Text"/>
    <w:basedOn w:val="a"/>
    <w:link w:val="afff2"/>
    <w:locked/>
    <w:rsid w:val="00541D92"/>
    <w:rPr>
      <w:rFonts w:ascii="Arial" w:hAnsi="Arial" w:cs="Arial"/>
      <w:color w:val="auto"/>
      <w:sz w:val="24"/>
      <w:szCs w:val="24"/>
    </w:rPr>
  </w:style>
  <w:style w:type="character" w:customStyle="1" w:styleId="afff2">
    <w:name w:val="Основний текст Знак"/>
    <w:link w:val="afff1"/>
    <w:locked/>
    <w:rsid w:val="00541D92"/>
    <w:rPr>
      <w:rFonts w:ascii="Arial" w:hAnsi="Arial" w:cs="Arial"/>
      <w:sz w:val="24"/>
      <w:szCs w:val="24"/>
    </w:rPr>
  </w:style>
  <w:style w:type="paragraph" w:customStyle="1" w:styleId="310">
    <w:name w:val="Основной текст с отступом 31"/>
    <w:basedOn w:val="a"/>
    <w:rsid w:val="00C04E9C"/>
    <w:pPr>
      <w:suppressAutoHyphens/>
      <w:ind w:left="283"/>
      <w:jc w:val="left"/>
    </w:pPr>
    <w:rPr>
      <w:sz w:val="16"/>
      <w:szCs w:val="16"/>
      <w:lang w:val="ru-RU" w:eastAsia="zh-CN"/>
    </w:rPr>
  </w:style>
  <w:style w:type="paragraph" w:customStyle="1" w:styleId="15">
    <w:name w:val="1"/>
    <w:basedOn w:val="a"/>
    <w:uiPriority w:val="99"/>
    <w:qFormat/>
    <w:rsid w:val="00C04E9C"/>
    <w:pPr>
      <w:suppressAutoHyphens/>
      <w:spacing w:before="280" w:after="280"/>
      <w:jc w:val="left"/>
    </w:pPr>
    <w:rPr>
      <w:lang w:eastAsia="zh-CN"/>
    </w:rPr>
  </w:style>
  <w:style w:type="paragraph" w:customStyle="1" w:styleId="42">
    <w:name w:val="Знак4"/>
    <w:basedOn w:val="a"/>
    <w:uiPriority w:val="99"/>
    <w:rsid w:val="00002F1C"/>
    <w:pPr>
      <w:jc w:val="left"/>
    </w:pPr>
    <w:rPr>
      <w:rFonts w:ascii="Verdana" w:hAnsi="Verdana" w:cs="Verdana"/>
      <w:sz w:val="20"/>
      <w:szCs w:val="20"/>
      <w:lang w:val="en-US" w:eastAsia="en-US"/>
    </w:rPr>
  </w:style>
  <w:style w:type="paragraph" w:customStyle="1" w:styleId="110">
    <w:name w:val="Абзац списка11"/>
    <w:basedOn w:val="a"/>
    <w:link w:val="ListParagraphChar"/>
    <w:uiPriority w:val="99"/>
    <w:rsid w:val="00AD2631"/>
    <w:pPr>
      <w:spacing w:after="200" w:line="276" w:lineRule="auto"/>
      <w:ind w:left="720"/>
      <w:jc w:val="left"/>
    </w:pPr>
    <w:rPr>
      <w:color w:val="auto"/>
      <w:sz w:val="22"/>
      <w:szCs w:val="22"/>
      <w:lang w:val="ru-RU" w:eastAsia="en-US"/>
    </w:rPr>
  </w:style>
  <w:style w:type="character" w:customStyle="1" w:styleId="ListParagraphChar">
    <w:name w:val="List Paragraph Char"/>
    <w:link w:val="110"/>
    <w:locked/>
    <w:rsid w:val="00AD2631"/>
    <w:rPr>
      <w:sz w:val="22"/>
      <w:szCs w:val="22"/>
      <w:lang w:val="ru-RU" w:eastAsia="en-US"/>
    </w:rPr>
  </w:style>
  <w:style w:type="character" w:customStyle="1" w:styleId="28">
    <w:name w:val="Основной текст (2)_"/>
    <w:link w:val="29"/>
    <w:locked/>
    <w:rsid w:val="00AD2631"/>
    <w:rPr>
      <w:b/>
      <w:bCs/>
      <w:spacing w:val="11"/>
      <w:sz w:val="23"/>
      <w:szCs w:val="23"/>
      <w:shd w:val="clear" w:color="auto" w:fill="FFFFFF"/>
    </w:rPr>
  </w:style>
  <w:style w:type="paragraph" w:customStyle="1" w:styleId="29">
    <w:name w:val="Основной текст (2)"/>
    <w:basedOn w:val="a"/>
    <w:link w:val="28"/>
    <w:rsid w:val="00AD2631"/>
    <w:pPr>
      <w:widowControl w:val="0"/>
      <w:shd w:val="clear" w:color="auto" w:fill="FFFFFF"/>
      <w:spacing w:after="300" w:line="317" w:lineRule="exact"/>
    </w:pPr>
    <w:rPr>
      <w:b/>
      <w:bCs/>
      <w:color w:val="auto"/>
      <w:spacing w:val="11"/>
      <w:sz w:val="23"/>
      <w:szCs w:val="23"/>
      <w:shd w:val="clear" w:color="auto" w:fill="FFFFFF"/>
    </w:rPr>
  </w:style>
  <w:style w:type="paragraph" w:customStyle="1" w:styleId="210">
    <w:name w:val="Основной текст с отступом 21"/>
    <w:basedOn w:val="a"/>
    <w:rsid w:val="001B04BF"/>
    <w:pPr>
      <w:ind w:firstLine="720"/>
    </w:pPr>
    <w:rPr>
      <w:sz w:val="28"/>
      <w:szCs w:val="28"/>
    </w:rPr>
  </w:style>
  <w:style w:type="character" w:customStyle="1" w:styleId="rvts0">
    <w:name w:val="rvts0"/>
    <w:rsid w:val="00C21DF6"/>
  </w:style>
  <w:style w:type="paragraph" w:customStyle="1" w:styleId="afff3">
    <w:name w:val="крапка"/>
    <w:basedOn w:val="a"/>
    <w:uiPriority w:val="99"/>
    <w:rsid w:val="00E551FC"/>
    <w:pPr>
      <w:tabs>
        <w:tab w:val="num" w:pos="900"/>
      </w:tabs>
      <w:ind w:left="900" w:firstLine="454"/>
    </w:pPr>
  </w:style>
  <w:style w:type="paragraph" w:customStyle="1" w:styleId="2a">
    <w:name w:val="Абзац списку2"/>
    <w:basedOn w:val="a"/>
    <w:uiPriority w:val="99"/>
    <w:qFormat/>
    <w:rsid w:val="00DA3D04"/>
    <w:pPr>
      <w:spacing w:after="200" w:line="276" w:lineRule="auto"/>
      <w:ind w:left="720"/>
      <w:jc w:val="left"/>
    </w:pPr>
    <w:rPr>
      <w:rFonts w:ascii="Calibri" w:hAnsi="Calibri" w:cs="Calibri"/>
      <w:sz w:val="22"/>
      <w:szCs w:val="22"/>
    </w:rPr>
  </w:style>
  <w:style w:type="paragraph" w:customStyle="1" w:styleId="16">
    <w:name w:val="Знак Знак1"/>
    <w:basedOn w:val="a"/>
    <w:rsid w:val="00E06CF0"/>
    <w:pPr>
      <w:jc w:val="left"/>
    </w:pPr>
    <w:rPr>
      <w:rFonts w:ascii="Verdana" w:hAnsi="Verdana" w:cs="Verdana"/>
      <w:sz w:val="20"/>
      <w:szCs w:val="20"/>
      <w:lang w:val="en-US" w:eastAsia="en-US"/>
    </w:rPr>
  </w:style>
  <w:style w:type="character" w:customStyle="1" w:styleId="xfm11402284">
    <w:name w:val="xfm_11402284"/>
    <w:uiPriority w:val="99"/>
    <w:rsid w:val="00E50F94"/>
  </w:style>
  <w:style w:type="paragraph" w:customStyle="1" w:styleId="tabl">
    <w:name w:val="tabl"/>
    <w:autoRedefine/>
    <w:uiPriority w:val="99"/>
    <w:rsid w:val="004070F8"/>
    <w:pPr>
      <w:widowControl w:val="0"/>
      <w:tabs>
        <w:tab w:val="left" w:pos="851"/>
      </w:tabs>
    </w:pPr>
    <w:rPr>
      <w:color w:val="000000"/>
      <w:spacing w:val="-6"/>
      <w:sz w:val="28"/>
      <w:szCs w:val="28"/>
      <w:lang w:eastAsia="ru-RU"/>
    </w:rPr>
  </w:style>
  <w:style w:type="character" w:customStyle="1" w:styleId="35">
    <w:name w:val="Основний текст 3 Знак"/>
    <w:link w:val="36"/>
    <w:locked/>
    <w:rsid w:val="005859F6"/>
    <w:rPr>
      <w:rFonts w:ascii="Times New Roman" w:hAnsi="Times New Roman" w:cs="Times New Roman"/>
      <w:sz w:val="16"/>
      <w:szCs w:val="16"/>
    </w:rPr>
  </w:style>
  <w:style w:type="paragraph" w:styleId="36">
    <w:name w:val="Body Text 3"/>
    <w:basedOn w:val="a"/>
    <w:link w:val="35"/>
    <w:locked/>
    <w:rsid w:val="005859F6"/>
    <w:pPr>
      <w:jc w:val="left"/>
    </w:pPr>
    <w:rPr>
      <w:color w:val="auto"/>
      <w:sz w:val="16"/>
      <w:szCs w:val="16"/>
    </w:rPr>
  </w:style>
  <w:style w:type="character" w:customStyle="1" w:styleId="BodyText3Char1">
    <w:name w:val="Body Text 3 Char1"/>
    <w:uiPriority w:val="99"/>
    <w:semiHidden/>
    <w:locked/>
    <w:rsid w:val="0078399F"/>
    <w:rPr>
      <w:color w:val="000000"/>
      <w:sz w:val="16"/>
      <w:szCs w:val="16"/>
      <w:lang w:eastAsia="ru-RU"/>
    </w:rPr>
  </w:style>
  <w:style w:type="character" w:customStyle="1" w:styleId="afff4">
    <w:name w:val="Основний текст_"/>
    <w:link w:val="17"/>
    <w:uiPriority w:val="99"/>
    <w:locked/>
    <w:rsid w:val="005859F6"/>
    <w:rPr>
      <w:sz w:val="32"/>
      <w:szCs w:val="32"/>
      <w:shd w:val="clear" w:color="auto" w:fill="FFFFFF"/>
    </w:rPr>
  </w:style>
  <w:style w:type="paragraph" w:customStyle="1" w:styleId="17">
    <w:name w:val="Основний текст1"/>
    <w:basedOn w:val="a"/>
    <w:link w:val="afff4"/>
    <w:uiPriority w:val="99"/>
    <w:rsid w:val="005859F6"/>
    <w:pPr>
      <w:widowControl w:val="0"/>
      <w:shd w:val="clear" w:color="auto" w:fill="FFFFFF"/>
      <w:spacing w:line="355" w:lineRule="exact"/>
    </w:pPr>
    <w:rPr>
      <w:color w:val="auto"/>
      <w:sz w:val="32"/>
      <w:szCs w:val="32"/>
    </w:rPr>
  </w:style>
  <w:style w:type="character" w:customStyle="1" w:styleId="afff5">
    <w:name w:val="Текст у виносці Знак"/>
    <w:link w:val="afff6"/>
    <w:uiPriority w:val="99"/>
    <w:semiHidden/>
    <w:locked/>
    <w:rsid w:val="005859F6"/>
    <w:rPr>
      <w:rFonts w:ascii="Tahoma" w:hAnsi="Tahoma" w:cs="Tahoma"/>
      <w:sz w:val="16"/>
      <w:szCs w:val="16"/>
    </w:rPr>
  </w:style>
  <w:style w:type="paragraph" w:styleId="afff6">
    <w:name w:val="Balloon Text"/>
    <w:basedOn w:val="a"/>
    <w:link w:val="afff5"/>
    <w:uiPriority w:val="99"/>
    <w:semiHidden/>
    <w:locked/>
    <w:rsid w:val="005859F6"/>
    <w:pPr>
      <w:jc w:val="left"/>
    </w:pPr>
    <w:rPr>
      <w:rFonts w:ascii="Tahoma" w:hAnsi="Tahoma"/>
      <w:color w:val="auto"/>
      <w:sz w:val="16"/>
      <w:szCs w:val="16"/>
    </w:rPr>
  </w:style>
  <w:style w:type="character" w:customStyle="1" w:styleId="BalloonTextChar1">
    <w:name w:val="Balloon Text Char1"/>
    <w:uiPriority w:val="99"/>
    <w:semiHidden/>
    <w:locked/>
    <w:rsid w:val="0078399F"/>
    <w:rPr>
      <w:color w:val="000000"/>
      <w:sz w:val="2"/>
      <w:szCs w:val="2"/>
      <w:lang w:eastAsia="ru-RU"/>
    </w:rPr>
  </w:style>
  <w:style w:type="character" w:customStyle="1" w:styleId="37">
    <w:name w:val="Основной текст (3)_"/>
    <w:link w:val="311"/>
    <w:uiPriority w:val="99"/>
    <w:locked/>
    <w:rsid w:val="005859F6"/>
    <w:rPr>
      <w:b/>
      <w:bCs/>
      <w:sz w:val="26"/>
      <w:szCs w:val="26"/>
      <w:shd w:val="clear" w:color="auto" w:fill="FFFFFF"/>
    </w:rPr>
  </w:style>
  <w:style w:type="paragraph" w:customStyle="1" w:styleId="311">
    <w:name w:val="Основной текст (3)1"/>
    <w:basedOn w:val="a"/>
    <w:link w:val="37"/>
    <w:uiPriority w:val="99"/>
    <w:rsid w:val="005859F6"/>
    <w:pPr>
      <w:widowControl w:val="0"/>
      <w:shd w:val="clear" w:color="auto" w:fill="FFFFFF"/>
      <w:spacing w:before="60" w:after="180" w:line="240" w:lineRule="atLeast"/>
      <w:ind w:firstLine="680"/>
    </w:pPr>
    <w:rPr>
      <w:b/>
      <w:bCs/>
      <w:color w:val="auto"/>
    </w:rPr>
  </w:style>
  <w:style w:type="paragraph" w:customStyle="1" w:styleId="Iauiue1">
    <w:name w:val="Iau?iue1"/>
    <w:rsid w:val="00867B55"/>
    <w:pPr>
      <w:widowControl w:val="0"/>
      <w:ind w:firstLine="851"/>
    </w:pPr>
    <w:rPr>
      <w:color w:val="000000"/>
      <w:sz w:val="26"/>
      <w:szCs w:val="26"/>
      <w:lang w:val="ru-RU" w:eastAsia="ru-RU"/>
    </w:rPr>
  </w:style>
  <w:style w:type="paragraph" w:customStyle="1" w:styleId="afff7">
    <w:name w:val="Îáû÷íûé"/>
    <w:rsid w:val="00867B55"/>
    <w:pPr>
      <w:ind w:firstLine="851"/>
    </w:pPr>
    <w:rPr>
      <w:color w:val="000000"/>
      <w:sz w:val="24"/>
      <w:szCs w:val="24"/>
      <w:lang w:eastAsia="ru-RU"/>
    </w:rPr>
  </w:style>
  <w:style w:type="paragraph" w:customStyle="1" w:styleId="afff8">
    <w:name w:val="Знак Знак"/>
    <w:basedOn w:val="a"/>
    <w:rsid w:val="005D7E63"/>
    <w:pPr>
      <w:jc w:val="left"/>
    </w:pPr>
    <w:rPr>
      <w:rFonts w:ascii="Verdana" w:hAnsi="Verdana" w:cs="Verdana"/>
      <w:sz w:val="20"/>
      <w:szCs w:val="20"/>
      <w:lang w:val="en-US" w:eastAsia="en-US"/>
    </w:rPr>
  </w:style>
  <w:style w:type="paragraph" w:customStyle="1" w:styleId="afff9">
    <w:name w:val="Знак"/>
    <w:basedOn w:val="a"/>
    <w:rsid w:val="00C32186"/>
    <w:pPr>
      <w:jc w:val="left"/>
    </w:pPr>
    <w:rPr>
      <w:rFonts w:ascii="Verdana" w:hAnsi="Verdana" w:cs="Verdana"/>
      <w:sz w:val="20"/>
      <w:szCs w:val="20"/>
      <w:lang w:val="en-US" w:eastAsia="en-US"/>
    </w:rPr>
  </w:style>
  <w:style w:type="paragraph" w:customStyle="1" w:styleId="177">
    <w:name w:val="стиль177"/>
    <w:basedOn w:val="a"/>
    <w:rsid w:val="00C32186"/>
    <w:pPr>
      <w:spacing w:before="100" w:beforeAutospacing="1" w:after="100" w:afterAutospacing="1"/>
      <w:jc w:val="left"/>
    </w:pPr>
    <w:rPr>
      <w:lang w:val="ru-RU"/>
    </w:rPr>
  </w:style>
  <w:style w:type="paragraph" w:customStyle="1" w:styleId="rvps2">
    <w:name w:val="rvps2"/>
    <w:basedOn w:val="a"/>
    <w:rsid w:val="00D9735D"/>
    <w:pPr>
      <w:spacing w:before="100" w:beforeAutospacing="1" w:after="100" w:afterAutospacing="1"/>
      <w:jc w:val="left"/>
    </w:pPr>
  </w:style>
  <w:style w:type="paragraph" w:customStyle="1" w:styleId="18">
    <w:name w:val="Знак Знак Знак Знак Знак1 Знак Знак"/>
    <w:basedOn w:val="a"/>
    <w:rsid w:val="00761793"/>
    <w:pPr>
      <w:jc w:val="left"/>
    </w:pPr>
    <w:rPr>
      <w:rFonts w:ascii="Verdana" w:hAnsi="Verdana" w:cs="Verdana"/>
      <w:sz w:val="20"/>
      <w:szCs w:val="20"/>
      <w:lang w:val="en-US" w:eastAsia="en-US"/>
    </w:rPr>
  </w:style>
  <w:style w:type="character" w:customStyle="1" w:styleId="rvts9">
    <w:name w:val="rvts9"/>
    <w:rsid w:val="00BD5C9D"/>
  </w:style>
  <w:style w:type="character" w:customStyle="1" w:styleId="xfmc1">
    <w:name w:val="xfmc1"/>
    <w:basedOn w:val="a0"/>
    <w:rsid w:val="008A1819"/>
  </w:style>
  <w:style w:type="paragraph" w:customStyle="1" w:styleId="211">
    <w:name w:val="Основний текст з відступом 21"/>
    <w:basedOn w:val="a"/>
    <w:rsid w:val="0042290D"/>
    <w:pPr>
      <w:ind w:firstLine="720"/>
    </w:pPr>
    <w:rPr>
      <w:sz w:val="28"/>
      <w:szCs w:val="28"/>
    </w:rPr>
  </w:style>
  <w:style w:type="character" w:customStyle="1" w:styleId="afffa">
    <w:name w:val="Основной текст_"/>
    <w:rsid w:val="00736314"/>
    <w:rPr>
      <w:spacing w:val="2"/>
    </w:rPr>
  </w:style>
  <w:style w:type="paragraph" w:customStyle="1" w:styleId="afffb">
    <w:name w:val="a"/>
    <w:basedOn w:val="a"/>
    <w:rsid w:val="00736314"/>
    <w:pPr>
      <w:spacing w:before="100" w:beforeAutospacing="1" w:after="100" w:afterAutospacing="1"/>
      <w:jc w:val="left"/>
    </w:pPr>
  </w:style>
  <w:style w:type="character" w:customStyle="1" w:styleId="afffc">
    <w:name w:val="Основной текст + Полужирный"/>
    <w:rsid w:val="00736314"/>
    <w:rPr>
      <w:rFonts w:ascii="Times New Roman" w:hAnsi="Times New Roman" w:cs="Times New Roman"/>
      <w:b/>
      <w:bCs/>
      <w:color w:val="000000"/>
      <w:spacing w:val="0"/>
      <w:w w:val="100"/>
      <w:position w:val="0"/>
      <w:sz w:val="25"/>
      <w:szCs w:val="25"/>
      <w:u w:val="none"/>
      <w:effect w:val="none"/>
      <w:shd w:val="clear" w:color="auto" w:fill="FFFFFF"/>
      <w:lang w:val="uk-UA"/>
    </w:rPr>
  </w:style>
  <w:style w:type="character" w:customStyle="1" w:styleId="43">
    <w:name w:val="Основной текст4"/>
    <w:rsid w:val="00736314"/>
    <w:rPr>
      <w:rFonts w:ascii="Times New Roman" w:hAnsi="Times New Roman" w:cs="Times New Roman"/>
      <w:color w:val="000000"/>
      <w:spacing w:val="0"/>
      <w:w w:val="100"/>
      <w:position w:val="0"/>
      <w:sz w:val="26"/>
      <w:szCs w:val="26"/>
      <w:u w:val="none"/>
      <w:effect w:val="none"/>
      <w:lang w:val="uk-UA"/>
    </w:rPr>
  </w:style>
  <w:style w:type="paragraph" w:styleId="afffd">
    <w:name w:val="No Spacing"/>
    <w:uiPriority w:val="1"/>
    <w:qFormat/>
    <w:rsid w:val="00736314"/>
    <w:pPr>
      <w:ind w:firstLine="851"/>
    </w:pPr>
    <w:rPr>
      <w:color w:val="000000"/>
      <w:sz w:val="22"/>
      <w:szCs w:val="22"/>
      <w:lang w:eastAsia="en-US"/>
    </w:rPr>
  </w:style>
  <w:style w:type="character" w:customStyle="1" w:styleId="spelle">
    <w:name w:val="spelle"/>
    <w:basedOn w:val="a0"/>
    <w:rsid w:val="00736314"/>
  </w:style>
  <w:style w:type="paragraph" w:customStyle="1" w:styleId="afffe">
    <w:name w:val="Знак Знак Знак Знак"/>
    <w:basedOn w:val="a"/>
    <w:rsid w:val="00736314"/>
    <w:pPr>
      <w:jc w:val="left"/>
    </w:pPr>
    <w:rPr>
      <w:rFonts w:ascii="Verdana" w:hAnsi="Verdana" w:cs="Verdana"/>
      <w:sz w:val="20"/>
      <w:szCs w:val="20"/>
      <w:lang w:val="en-US" w:eastAsia="en-US"/>
    </w:rPr>
  </w:style>
  <w:style w:type="character" w:customStyle="1" w:styleId="FontStyle28">
    <w:name w:val="Font Style28"/>
    <w:rsid w:val="00736314"/>
    <w:rPr>
      <w:rFonts w:ascii="Times New Roman" w:hAnsi="Times New Roman" w:cs="Times New Roman"/>
      <w:sz w:val="26"/>
      <w:szCs w:val="2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6314"/>
    <w:pPr>
      <w:spacing w:before="60"/>
    </w:pPr>
    <w:rPr>
      <w:rFonts w:ascii="Verdana" w:hAnsi="Verdana" w:cs="Verdana"/>
      <w:sz w:val="20"/>
      <w:szCs w:val="20"/>
      <w:lang w:val="en-US" w:eastAsia="en-US"/>
    </w:rPr>
  </w:style>
  <w:style w:type="paragraph" w:customStyle="1" w:styleId="19">
    <w:name w:val="Без интервала1"/>
    <w:link w:val="affff"/>
    <w:uiPriority w:val="99"/>
    <w:qFormat/>
    <w:rsid w:val="00736314"/>
    <w:pPr>
      <w:ind w:firstLine="851"/>
    </w:pPr>
    <w:rPr>
      <w:sz w:val="26"/>
      <w:szCs w:val="26"/>
      <w:lang w:val="ru-RU" w:eastAsia="ru-RU"/>
    </w:rPr>
  </w:style>
  <w:style w:type="character" w:customStyle="1" w:styleId="apple-converted-space">
    <w:name w:val="apple-converted-space"/>
    <w:basedOn w:val="a0"/>
    <w:rsid w:val="00736314"/>
  </w:style>
  <w:style w:type="character" w:customStyle="1" w:styleId="1a">
    <w:name w:val="Основной шрифт абзаца1"/>
    <w:rsid w:val="00736314"/>
  </w:style>
  <w:style w:type="paragraph" w:customStyle="1" w:styleId="1b">
    <w:name w:val="Абзац списку1"/>
    <w:basedOn w:val="a"/>
    <w:qFormat/>
    <w:rsid w:val="00736314"/>
    <w:pPr>
      <w:spacing w:after="200" w:line="276" w:lineRule="auto"/>
      <w:ind w:left="720"/>
      <w:jc w:val="left"/>
    </w:pPr>
    <w:rPr>
      <w:rFonts w:ascii="Calibri" w:hAnsi="Calibri" w:cs="Calibri"/>
      <w:sz w:val="22"/>
      <w:szCs w:val="22"/>
      <w:lang w:eastAsia="en-US"/>
    </w:rPr>
  </w:style>
  <w:style w:type="paragraph" w:customStyle="1" w:styleId="2b">
    <w:name w:val="Знак Знак2 Знак Знак Знак"/>
    <w:basedOn w:val="a"/>
    <w:rsid w:val="00736314"/>
    <w:pPr>
      <w:jc w:val="left"/>
    </w:pPr>
    <w:rPr>
      <w:rFonts w:ascii="Verdana" w:hAnsi="Verdana" w:cs="Verdana"/>
      <w:sz w:val="20"/>
      <w:szCs w:val="20"/>
      <w:lang w:eastAsia="en-US"/>
    </w:rPr>
  </w:style>
  <w:style w:type="character" w:customStyle="1" w:styleId="2c">
    <w:name w:val="Основний текст (2)"/>
    <w:rsid w:val="00736314"/>
    <w:rPr>
      <w:rFonts w:ascii="Segoe UI" w:hAnsi="Segoe UI" w:cs="Segoe UI"/>
      <w:color w:val="000000"/>
      <w:spacing w:val="0"/>
      <w:w w:val="100"/>
      <w:position w:val="0"/>
      <w:sz w:val="16"/>
      <w:szCs w:val="16"/>
      <w:u w:val="none"/>
      <w:lang w:val="uk-UA" w:eastAsia="uk-UA"/>
    </w:rPr>
  </w:style>
  <w:style w:type="paragraph" w:customStyle="1" w:styleId="Default">
    <w:name w:val="Default"/>
    <w:rsid w:val="00DB722B"/>
    <w:pPr>
      <w:autoSpaceDE w:val="0"/>
      <w:autoSpaceDN w:val="0"/>
      <w:adjustRightInd w:val="0"/>
      <w:ind w:firstLine="851"/>
    </w:pPr>
    <w:rPr>
      <w:color w:val="000000"/>
      <w:sz w:val="24"/>
      <w:szCs w:val="24"/>
      <w:lang w:val="ru-RU" w:eastAsia="ru-RU"/>
    </w:rPr>
  </w:style>
  <w:style w:type="paragraph" w:customStyle="1" w:styleId="1c">
    <w:name w:val="Обычный (веб)1"/>
    <w:basedOn w:val="a"/>
    <w:rsid w:val="00186A44"/>
    <w:pPr>
      <w:suppressAutoHyphens/>
      <w:spacing w:before="280" w:after="280"/>
      <w:jc w:val="left"/>
    </w:pPr>
    <w:rPr>
      <w:lang w:eastAsia="zh-CN"/>
    </w:rPr>
  </w:style>
  <w:style w:type="paragraph" w:customStyle="1" w:styleId="st6">
    <w:name w:val="st6"/>
    <w:basedOn w:val="a"/>
    <w:rsid w:val="00186A44"/>
    <w:pPr>
      <w:spacing w:before="100" w:beforeAutospacing="1" w:after="100" w:afterAutospacing="1"/>
      <w:jc w:val="left"/>
    </w:pPr>
  </w:style>
  <w:style w:type="character" w:customStyle="1" w:styleId="38">
    <w:name w:val="Основной текст (3)"/>
    <w:rsid w:val="00A402B9"/>
    <w:rPr>
      <w:b/>
      <w:bCs/>
      <w:sz w:val="26"/>
      <w:szCs w:val="26"/>
    </w:rPr>
  </w:style>
  <w:style w:type="character" w:customStyle="1" w:styleId="affe">
    <w:name w:val="Абзац списку Знак"/>
    <w:link w:val="affd"/>
    <w:uiPriority w:val="34"/>
    <w:locked/>
    <w:rsid w:val="000518AE"/>
    <w:rPr>
      <w:rFonts w:eastAsia="Times New Roman"/>
      <w:sz w:val="22"/>
      <w:szCs w:val="22"/>
      <w:lang w:eastAsia="en-US"/>
    </w:rPr>
  </w:style>
  <w:style w:type="character" w:styleId="affff0">
    <w:name w:val="annotation reference"/>
    <w:uiPriority w:val="99"/>
    <w:semiHidden/>
    <w:locked/>
    <w:rsid w:val="00B138C9"/>
    <w:rPr>
      <w:sz w:val="16"/>
      <w:szCs w:val="16"/>
    </w:rPr>
  </w:style>
  <w:style w:type="paragraph" w:styleId="affff1">
    <w:name w:val="annotation subject"/>
    <w:basedOn w:val="aff"/>
    <w:next w:val="aff"/>
    <w:link w:val="affff2"/>
    <w:uiPriority w:val="99"/>
    <w:semiHidden/>
    <w:locked/>
    <w:rsid w:val="00B138C9"/>
    <w:rPr>
      <w:b/>
      <w:bCs/>
    </w:rPr>
  </w:style>
  <w:style w:type="character" w:customStyle="1" w:styleId="affff2">
    <w:name w:val="Тема примітки Знак"/>
    <w:link w:val="affff1"/>
    <w:uiPriority w:val="99"/>
    <w:semiHidden/>
    <w:locked/>
    <w:rsid w:val="00B138C9"/>
    <w:rPr>
      <w:rFonts w:ascii="Arial" w:hAnsi="Arial" w:cs="Arial"/>
      <w:b/>
      <w:bCs/>
      <w:sz w:val="20"/>
      <w:szCs w:val="20"/>
    </w:rPr>
  </w:style>
  <w:style w:type="character" w:customStyle="1" w:styleId="affff3">
    <w:name w:val="Нет"/>
    <w:rsid w:val="00765642"/>
  </w:style>
  <w:style w:type="paragraph" w:customStyle="1" w:styleId="2d">
    <w:name w:val="Знак Знак Знак2"/>
    <w:basedOn w:val="a"/>
    <w:rsid w:val="008D5555"/>
    <w:pPr>
      <w:jc w:val="left"/>
    </w:pPr>
    <w:rPr>
      <w:rFonts w:ascii="Verdana" w:hAnsi="Verdana" w:cs="Verdana"/>
      <w:sz w:val="20"/>
      <w:szCs w:val="20"/>
      <w:lang w:val="en-US" w:eastAsia="en-US"/>
    </w:rPr>
  </w:style>
  <w:style w:type="paragraph" w:customStyle="1" w:styleId="2e">
    <w:name w:val="Абзац списка2"/>
    <w:basedOn w:val="a"/>
    <w:rsid w:val="008D5555"/>
    <w:pPr>
      <w:ind w:left="720"/>
    </w:pPr>
    <w:rPr>
      <w:sz w:val="28"/>
      <w:szCs w:val="28"/>
      <w:lang w:val="ru-RU" w:eastAsia="en-US"/>
    </w:rPr>
  </w:style>
  <w:style w:type="paragraph" w:customStyle="1" w:styleId="220">
    <w:name w:val="Основной текст с отступом 22"/>
    <w:basedOn w:val="a"/>
    <w:rsid w:val="008D5555"/>
    <w:pPr>
      <w:ind w:firstLine="720"/>
    </w:pPr>
    <w:rPr>
      <w:sz w:val="28"/>
      <w:szCs w:val="28"/>
    </w:rPr>
  </w:style>
  <w:style w:type="paragraph" w:customStyle="1" w:styleId="120">
    <w:name w:val="Знак Знак12"/>
    <w:basedOn w:val="a"/>
    <w:rsid w:val="008D5555"/>
    <w:pPr>
      <w:jc w:val="left"/>
    </w:pPr>
    <w:rPr>
      <w:rFonts w:ascii="Verdana" w:hAnsi="Verdana" w:cs="Verdana"/>
      <w:sz w:val="20"/>
      <w:szCs w:val="20"/>
      <w:lang w:val="en-US" w:eastAsia="en-US"/>
    </w:rPr>
  </w:style>
  <w:style w:type="paragraph" w:customStyle="1" w:styleId="62">
    <w:name w:val="Знак6"/>
    <w:basedOn w:val="a"/>
    <w:rsid w:val="008D5555"/>
    <w:pPr>
      <w:jc w:val="left"/>
    </w:pPr>
    <w:rPr>
      <w:rFonts w:ascii="Verdana" w:hAnsi="Verdana" w:cs="Verdana"/>
      <w:sz w:val="20"/>
      <w:szCs w:val="20"/>
      <w:lang w:val="en-US" w:eastAsia="en-US"/>
    </w:rPr>
  </w:style>
  <w:style w:type="paragraph" w:customStyle="1" w:styleId="121">
    <w:name w:val="Знак Знак Знак Знак Знак1 Знак Знак2"/>
    <w:basedOn w:val="a"/>
    <w:rsid w:val="008D5555"/>
    <w:pPr>
      <w:jc w:val="left"/>
    </w:pPr>
    <w:rPr>
      <w:rFonts w:ascii="Verdana" w:hAnsi="Verdana" w:cs="Verdana"/>
      <w:sz w:val="20"/>
      <w:szCs w:val="20"/>
      <w:lang w:val="en-US" w:eastAsia="en-US"/>
    </w:rPr>
  </w:style>
  <w:style w:type="paragraph" w:customStyle="1" w:styleId="2f">
    <w:name w:val="Знак Знак Знак Знак2"/>
    <w:basedOn w:val="a"/>
    <w:rsid w:val="008D5555"/>
    <w:pPr>
      <w:jc w:val="left"/>
    </w:pPr>
    <w:rPr>
      <w:rFonts w:ascii="Verdana" w:hAnsi="Verdana" w:cs="Verdana"/>
      <w:sz w:val="20"/>
      <w:szCs w:val="20"/>
      <w:lang w:val="en-US" w:eastAsia="en-US"/>
    </w:rPr>
  </w:style>
  <w:style w:type="paragraph" w:customStyle="1" w:styleId="2f0">
    <w:name w:val="Без интервала2"/>
    <w:rsid w:val="008D5555"/>
    <w:pPr>
      <w:ind w:firstLine="851"/>
    </w:pPr>
    <w:rPr>
      <w:color w:val="000000"/>
      <w:sz w:val="24"/>
      <w:szCs w:val="24"/>
      <w:lang w:val="ru-RU" w:eastAsia="ru-RU"/>
    </w:rPr>
  </w:style>
  <w:style w:type="paragraph" w:customStyle="1" w:styleId="221">
    <w:name w:val="Знак Знак2 Знак Знак Знак2"/>
    <w:basedOn w:val="a"/>
    <w:rsid w:val="008D5555"/>
    <w:pPr>
      <w:jc w:val="left"/>
    </w:pPr>
    <w:rPr>
      <w:rFonts w:ascii="Verdana" w:hAnsi="Verdana" w:cs="Verdana"/>
      <w:sz w:val="20"/>
      <w:szCs w:val="20"/>
      <w:lang w:eastAsia="en-US"/>
    </w:rPr>
  </w:style>
  <w:style w:type="paragraph" w:customStyle="1" w:styleId="1d">
    <w:name w:val="Знак Знак Знак1"/>
    <w:basedOn w:val="a"/>
    <w:rsid w:val="001F33B6"/>
    <w:pPr>
      <w:jc w:val="left"/>
    </w:pPr>
    <w:rPr>
      <w:rFonts w:ascii="Verdana" w:hAnsi="Verdana" w:cs="Verdana"/>
      <w:sz w:val="20"/>
      <w:szCs w:val="20"/>
      <w:lang w:val="en-US" w:eastAsia="en-US"/>
    </w:rPr>
  </w:style>
  <w:style w:type="paragraph" w:customStyle="1" w:styleId="39">
    <w:name w:val="Абзац списка3"/>
    <w:basedOn w:val="a"/>
    <w:rsid w:val="001F33B6"/>
    <w:pPr>
      <w:ind w:left="720"/>
    </w:pPr>
    <w:rPr>
      <w:sz w:val="28"/>
      <w:szCs w:val="28"/>
      <w:lang w:val="ru-RU" w:eastAsia="en-US"/>
    </w:rPr>
  </w:style>
  <w:style w:type="paragraph" w:customStyle="1" w:styleId="230">
    <w:name w:val="Основной текст с отступом 23"/>
    <w:basedOn w:val="a"/>
    <w:rsid w:val="001F33B6"/>
    <w:pPr>
      <w:ind w:firstLine="720"/>
    </w:pPr>
    <w:rPr>
      <w:sz w:val="28"/>
      <w:szCs w:val="28"/>
    </w:rPr>
  </w:style>
  <w:style w:type="paragraph" w:customStyle="1" w:styleId="111">
    <w:name w:val="Знак Знак11"/>
    <w:basedOn w:val="a"/>
    <w:rsid w:val="001F33B6"/>
    <w:pPr>
      <w:jc w:val="left"/>
    </w:pPr>
    <w:rPr>
      <w:rFonts w:ascii="Verdana" w:hAnsi="Verdana" w:cs="Verdana"/>
      <w:sz w:val="20"/>
      <w:szCs w:val="20"/>
      <w:lang w:val="en-US" w:eastAsia="en-US"/>
    </w:rPr>
  </w:style>
  <w:style w:type="character" w:customStyle="1" w:styleId="312">
    <w:name w:val="Основной текст 3 Знак1"/>
    <w:uiPriority w:val="99"/>
    <w:semiHidden/>
    <w:rsid w:val="001F33B6"/>
    <w:rPr>
      <w:rFonts w:ascii="Arial" w:hAnsi="Arial" w:cs="Arial"/>
      <w:sz w:val="16"/>
      <w:szCs w:val="16"/>
      <w:lang w:val="uk-UA" w:eastAsia="uk-UA"/>
    </w:rPr>
  </w:style>
  <w:style w:type="character" w:customStyle="1" w:styleId="1e">
    <w:name w:val="Текст выноски Знак1"/>
    <w:uiPriority w:val="99"/>
    <w:semiHidden/>
    <w:rsid w:val="001F33B6"/>
    <w:rPr>
      <w:rFonts w:ascii="Tahoma" w:hAnsi="Tahoma" w:cs="Tahoma"/>
      <w:sz w:val="16"/>
      <w:szCs w:val="16"/>
      <w:lang w:val="uk-UA" w:eastAsia="uk-UA"/>
    </w:rPr>
  </w:style>
  <w:style w:type="paragraph" w:customStyle="1" w:styleId="52">
    <w:name w:val="Знак5"/>
    <w:basedOn w:val="a"/>
    <w:rsid w:val="001F33B6"/>
    <w:pPr>
      <w:jc w:val="left"/>
    </w:pPr>
    <w:rPr>
      <w:rFonts w:ascii="Verdana" w:hAnsi="Verdana" w:cs="Verdana"/>
      <w:sz w:val="20"/>
      <w:szCs w:val="20"/>
      <w:lang w:val="en-US" w:eastAsia="en-US"/>
    </w:rPr>
  </w:style>
  <w:style w:type="paragraph" w:customStyle="1" w:styleId="113">
    <w:name w:val="Знак Знак Знак Знак Знак1 Знак Знак1"/>
    <w:basedOn w:val="a"/>
    <w:rsid w:val="001F33B6"/>
    <w:pPr>
      <w:jc w:val="left"/>
    </w:pPr>
    <w:rPr>
      <w:rFonts w:ascii="Verdana" w:hAnsi="Verdana" w:cs="Verdana"/>
      <w:sz w:val="20"/>
      <w:szCs w:val="20"/>
      <w:lang w:val="en-US" w:eastAsia="en-US"/>
    </w:rPr>
  </w:style>
  <w:style w:type="paragraph" w:customStyle="1" w:styleId="1f">
    <w:name w:val="Знак Знак Знак Знак1"/>
    <w:basedOn w:val="a"/>
    <w:rsid w:val="001F33B6"/>
    <w:pPr>
      <w:jc w:val="left"/>
    </w:pPr>
    <w:rPr>
      <w:rFonts w:ascii="Verdana" w:hAnsi="Verdana" w:cs="Verdana"/>
      <w:sz w:val="20"/>
      <w:szCs w:val="20"/>
      <w:lang w:val="en-US" w:eastAsia="en-US"/>
    </w:rPr>
  </w:style>
  <w:style w:type="paragraph" w:customStyle="1" w:styleId="3a">
    <w:name w:val="Без интервала3"/>
    <w:rsid w:val="001F33B6"/>
    <w:pPr>
      <w:ind w:firstLine="851"/>
    </w:pPr>
    <w:rPr>
      <w:color w:val="000000"/>
      <w:sz w:val="24"/>
      <w:szCs w:val="24"/>
      <w:lang w:val="ru-RU" w:eastAsia="ru-RU"/>
    </w:rPr>
  </w:style>
  <w:style w:type="paragraph" w:customStyle="1" w:styleId="212">
    <w:name w:val="Знак Знак2 Знак Знак Знак1"/>
    <w:basedOn w:val="a"/>
    <w:rsid w:val="001F33B6"/>
    <w:pPr>
      <w:jc w:val="left"/>
    </w:pPr>
    <w:rPr>
      <w:rFonts w:ascii="Verdana" w:hAnsi="Verdana" w:cs="Verdana"/>
      <w:sz w:val="20"/>
      <w:szCs w:val="20"/>
      <w:lang w:eastAsia="en-US"/>
    </w:rPr>
  </w:style>
  <w:style w:type="character" w:customStyle="1" w:styleId="2Calibri">
    <w:name w:val="Основний текст (2) + Calibri"/>
    <w:aliases w:val="10,5 pt"/>
    <w:rsid w:val="00956AC6"/>
    <w:rPr>
      <w:rFonts w:ascii="Calibri" w:hAnsi="Calibri" w:cs="Calibri"/>
      <w:color w:val="000000"/>
      <w:spacing w:val="0"/>
      <w:w w:val="100"/>
      <w:position w:val="0"/>
      <w:sz w:val="21"/>
      <w:szCs w:val="21"/>
      <w:u w:val="none"/>
      <w:lang w:val="uk-UA" w:eastAsia="uk-UA"/>
    </w:rPr>
  </w:style>
  <w:style w:type="paragraph" w:customStyle="1" w:styleId="xfmc2">
    <w:name w:val="xfmc2"/>
    <w:basedOn w:val="a"/>
    <w:rsid w:val="00956AC6"/>
    <w:pPr>
      <w:spacing w:before="100" w:beforeAutospacing="1" w:after="100" w:afterAutospacing="1"/>
      <w:jc w:val="left"/>
    </w:pPr>
    <w:rPr>
      <w:color w:val="auto"/>
      <w:sz w:val="24"/>
      <w:szCs w:val="24"/>
      <w:lang w:eastAsia="uk-UA"/>
    </w:rPr>
  </w:style>
  <w:style w:type="paragraph" w:customStyle="1" w:styleId="9054">
    <w:name w:val="9054"/>
    <w:aliases w:val="baiaagaaboqcaaadlceaaawiiqaaaaaaaaaaaaaaaaaaaaaaaaaaaaaaaaaaaaaaaaaaaaaaaaaaaaaaaaaaaaaaaaaaaaaaaaaaaaaaaaaaaaaaaaaaaaaaaaaaaaaaaaaaaaaaaaaaaaaaaaaaaaaaaaaaaaaaaaaaaaaaaaaaaaaaaaaaaaaaaaaaaaaaaaaaaaaaaaaaaaaaaaaaaaaaaaaaaaaaaaaaaaaa"/>
    <w:basedOn w:val="a"/>
    <w:rsid w:val="00956AC6"/>
    <w:pPr>
      <w:spacing w:before="100" w:beforeAutospacing="1" w:after="100" w:afterAutospacing="1"/>
      <w:jc w:val="left"/>
    </w:pPr>
    <w:rPr>
      <w:color w:val="auto"/>
      <w:sz w:val="24"/>
      <w:szCs w:val="24"/>
      <w:lang w:eastAsia="uk-UA"/>
    </w:rPr>
  </w:style>
  <w:style w:type="paragraph" w:customStyle="1" w:styleId="313">
    <w:name w:val="Знак Знак3 Знак Знак1 Знак Знак Знак Знак Знак Знак Знак Знак Знак Знак"/>
    <w:basedOn w:val="a"/>
    <w:rsid w:val="007D11F1"/>
    <w:pPr>
      <w:jc w:val="left"/>
    </w:pPr>
    <w:rPr>
      <w:rFonts w:ascii="Verdana" w:hAnsi="Verdana" w:cs="Verdana"/>
      <w:color w:val="auto"/>
      <w:sz w:val="20"/>
      <w:szCs w:val="20"/>
      <w:lang w:val="en-US" w:eastAsia="en-US"/>
    </w:rPr>
  </w:style>
  <w:style w:type="character" w:customStyle="1" w:styleId="FontStyle15">
    <w:name w:val="Font Style15"/>
    <w:rsid w:val="007D11F1"/>
    <w:rPr>
      <w:rFonts w:ascii="Times New Roman" w:hAnsi="Times New Roman" w:cs="Times New Roman"/>
      <w:sz w:val="26"/>
      <w:szCs w:val="26"/>
    </w:rPr>
  </w:style>
  <w:style w:type="character" w:customStyle="1" w:styleId="FontStyle12">
    <w:name w:val="Font Style12"/>
    <w:uiPriority w:val="99"/>
    <w:rsid w:val="007D11F1"/>
    <w:rPr>
      <w:rFonts w:ascii="Times New Roman" w:hAnsi="Times New Roman" w:cs="Times New Roman"/>
      <w:sz w:val="28"/>
      <w:szCs w:val="28"/>
    </w:rPr>
  </w:style>
  <w:style w:type="paragraph" w:customStyle="1" w:styleId="ListParagraph1">
    <w:name w:val="List Paragraph1"/>
    <w:basedOn w:val="a"/>
    <w:rsid w:val="007D11F1"/>
    <w:pPr>
      <w:ind w:left="720"/>
      <w:jc w:val="left"/>
    </w:pPr>
    <w:rPr>
      <w:color w:val="auto"/>
      <w:sz w:val="28"/>
      <w:szCs w:val="28"/>
    </w:rPr>
  </w:style>
  <w:style w:type="paragraph" w:customStyle="1" w:styleId="3b">
    <w:name w:val="Абзац списку3"/>
    <w:basedOn w:val="a"/>
    <w:qFormat/>
    <w:rsid w:val="007D11F1"/>
    <w:pPr>
      <w:ind w:left="720"/>
      <w:jc w:val="left"/>
    </w:pPr>
    <w:rPr>
      <w:color w:val="auto"/>
      <w:sz w:val="24"/>
      <w:szCs w:val="24"/>
    </w:rPr>
  </w:style>
  <w:style w:type="character" w:customStyle="1" w:styleId="136">
    <w:name w:val="стиль136"/>
    <w:basedOn w:val="a0"/>
    <w:rsid w:val="007D11F1"/>
  </w:style>
  <w:style w:type="paragraph" w:customStyle="1" w:styleId="1f0">
    <w:name w:val="Верхний колонтитул1"/>
    <w:basedOn w:val="a"/>
    <w:rsid w:val="007D11F1"/>
    <w:pPr>
      <w:widowControl w:val="0"/>
      <w:tabs>
        <w:tab w:val="center" w:pos="4153"/>
        <w:tab w:val="right" w:pos="8306"/>
      </w:tabs>
      <w:jc w:val="left"/>
    </w:pPr>
    <w:rPr>
      <w:color w:val="auto"/>
      <w:sz w:val="20"/>
      <w:szCs w:val="20"/>
    </w:rPr>
  </w:style>
  <w:style w:type="paragraph" w:customStyle="1" w:styleId="1f1">
    <w:name w:val="Стиль1"/>
    <w:basedOn w:val="a"/>
    <w:rsid w:val="007D11F1"/>
    <w:pPr>
      <w:ind w:firstLine="720"/>
    </w:pPr>
    <w:rPr>
      <w:color w:val="auto"/>
      <w:sz w:val="28"/>
      <w:szCs w:val="28"/>
    </w:rPr>
  </w:style>
  <w:style w:type="character" w:customStyle="1" w:styleId="st42">
    <w:name w:val="st42"/>
    <w:rsid w:val="007D11F1"/>
  </w:style>
  <w:style w:type="character" w:customStyle="1" w:styleId="fontstyle25">
    <w:name w:val="fontstyle25"/>
    <w:basedOn w:val="a0"/>
    <w:rsid w:val="007D11F1"/>
  </w:style>
  <w:style w:type="character" w:customStyle="1" w:styleId="affff4">
    <w:name w:val="Немає"/>
    <w:uiPriority w:val="99"/>
    <w:rsid w:val="007D11F1"/>
  </w:style>
  <w:style w:type="character" w:customStyle="1" w:styleId="FontStyle20">
    <w:name w:val="Font Style20"/>
    <w:rsid w:val="007D11F1"/>
    <w:rPr>
      <w:rFonts w:ascii="Times New Roman" w:hAnsi="Times New Roman" w:cs="Times New Roman"/>
      <w:sz w:val="24"/>
      <w:szCs w:val="24"/>
    </w:rPr>
  </w:style>
  <w:style w:type="paragraph" w:customStyle="1" w:styleId="affff5">
    <w:name w:val="正文"/>
    <w:uiPriority w:val="99"/>
    <w:rsid w:val="007D11F1"/>
    <w:rPr>
      <w:sz w:val="24"/>
      <w:szCs w:val="24"/>
    </w:rPr>
  </w:style>
  <w:style w:type="paragraph" w:customStyle="1" w:styleId="docdata">
    <w:name w:val="docdata"/>
    <w:aliases w:val="docy,v5,13190,baiaagaaboqcaaadoc8aaavglwaaaaaaaaaaaaaaaaaaaaaaaaaaaaaaaaaaaaaaaaaaaaaaaaaaaaaaaaaaaaaaaaaaaaaaaaaaaaaaaaaaaaaaaaaaaaaaaaaaaaaaaaaaaaaaaaaaaaaaaaaaaaaaaaaaaaaaaaaaaaaaaaaaaaaaaaaaaaaaaaaaaaaaaaaaaaaaaaaaaaaaaaaaaaaaaaaaaaaaaaaaaa"/>
    <w:basedOn w:val="a"/>
    <w:uiPriority w:val="99"/>
    <w:rsid w:val="007D11F1"/>
    <w:pPr>
      <w:spacing w:before="100" w:beforeAutospacing="1" w:after="100" w:afterAutospacing="1"/>
      <w:jc w:val="left"/>
    </w:pPr>
    <w:rPr>
      <w:color w:val="auto"/>
      <w:sz w:val="24"/>
      <w:szCs w:val="24"/>
      <w:lang w:eastAsia="uk-UA"/>
    </w:rPr>
  </w:style>
  <w:style w:type="paragraph" w:customStyle="1" w:styleId="rtejustify">
    <w:name w:val="rtejustify"/>
    <w:basedOn w:val="a"/>
    <w:rsid w:val="007D11F1"/>
    <w:pPr>
      <w:spacing w:before="100" w:beforeAutospacing="1" w:after="100" w:afterAutospacing="1"/>
      <w:jc w:val="left"/>
    </w:pPr>
    <w:rPr>
      <w:color w:val="auto"/>
      <w:sz w:val="24"/>
      <w:szCs w:val="24"/>
      <w:lang w:eastAsia="uk-UA"/>
    </w:rPr>
  </w:style>
  <w:style w:type="paragraph" w:customStyle="1" w:styleId="3c">
    <w:name w:val="Знак Знак Знак3"/>
    <w:basedOn w:val="a"/>
    <w:uiPriority w:val="99"/>
    <w:rsid w:val="006F4EF8"/>
    <w:pPr>
      <w:jc w:val="left"/>
    </w:pPr>
    <w:rPr>
      <w:rFonts w:ascii="Verdana" w:hAnsi="Verdana" w:cs="Verdana"/>
      <w:color w:val="auto"/>
      <w:sz w:val="20"/>
      <w:szCs w:val="20"/>
      <w:lang w:val="en-US" w:eastAsia="en-US"/>
    </w:rPr>
  </w:style>
  <w:style w:type="character" w:styleId="affff6">
    <w:name w:val="Subtle Emphasis"/>
    <w:basedOn w:val="a0"/>
    <w:uiPriority w:val="19"/>
    <w:qFormat/>
    <w:rsid w:val="00A1234F"/>
  </w:style>
  <w:style w:type="character" w:customStyle="1" w:styleId="Bodytext">
    <w:name w:val="Body text_"/>
    <w:uiPriority w:val="99"/>
    <w:rsid w:val="00AE0E54"/>
    <w:rPr>
      <w:rFonts w:ascii="Times New Roman" w:hAnsi="Times New Roman" w:cs="Times New Roman"/>
      <w:sz w:val="26"/>
      <w:szCs w:val="26"/>
      <w:u w:val="none"/>
      <w:effect w:val="none"/>
    </w:rPr>
  </w:style>
  <w:style w:type="paragraph" w:customStyle="1" w:styleId="3d">
    <w:name w:val="Знак Знак3 Знак Знак Знак Знак Знак Знак"/>
    <w:basedOn w:val="a"/>
    <w:rsid w:val="00AD1B46"/>
    <w:pPr>
      <w:jc w:val="left"/>
    </w:pPr>
    <w:rPr>
      <w:rFonts w:ascii="Verdana" w:hAnsi="Verdana" w:cs="Verdana"/>
      <w:color w:val="auto"/>
      <w:sz w:val="20"/>
      <w:szCs w:val="20"/>
      <w:lang w:val="en-US" w:eastAsia="en-US"/>
    </w:rPr>
  </w:style>
  <w:style w:type="character" w:customStyle="1" w:styleId="3887">
    <w:name w:val="3887"/>
    <w:aliases w:val="baiaagaaboqcaaadjwsaaau1cwaaaaaaaaaaaaaaaaaaaaaaaaaaaaaaaaaaaaaaaaaaaaaaaaaaaaaaaaaaaaaaaaaaaaaaaaaaaaaaaaaaaaaaaaaaaaaaaaaaaaaaaaaaaaaaaaaaaaaaaaaaaaaaaaaaaaaaaaaaaaaaaaaaaaaaaaaaaaaaaaaaaaaaaaaaaaaaaaaaaaaaaaaaaaaaaaaaaaaaaaaaaaaa"/>
    <w:basedOn w:val="a0"/>
    <w:rsid w:val="00FF26A9"/>
  </w:style>
  <w:style w:type="character" w:customStyle="1" w:styleId="2669">
    <w:name w:val="2669"/>
    <w:aliases w:val="baiaagaaboqcaaadowgaaawxcaaaaaaaaaaaaaaaaaaaaaaaaaaaaaaaaaaaaaaaaaaaaaaaaaaaaaaaaaaaaaaaaaaaaaaaaaaaaaaaaaaaaaaaaaaaaaaaaaaaaaaaaaaaaaaaaaaaaaaaaaaaaaaaaaaaaaaaaaaaaaaaaaaaaaaaaaaaaaaaaaaaaaaaaaaaaaaaaaaaaaaaaaaaaaaaaaaaaaaaaaaaaaaa"/>
    <w:basedOn w:val="a0"/>
    <w:rsid w:val="00A73BE6"/>
  </w:style>
  <w:style w:type="character" w:customStyle="1" w:styleId="acopre">
    <w:name w:val="acopre"/>
    <w:basedOn w:val="a0"/>
    <w:rsid w:val="00076A07"/>
  </w:style>
  <w:style w:type="paragraph" w:customStyle="1" w:styleId="2f1">
    <w:name w:val="Знак Знак2"/>
    <w:basedOn w:val="a"/>
    <w:rsid w:val="00700F12"/>
    <w:pPr>
      <w:jc w:val="left"/>
    </w:pPr>
    <w:rPr>
      <w:rFonts w:ascii="Verdana" w:hAnsi="Verdana" w:cs="Verdana"/>
      <w:color w:val="auto"/>
      <w:sz w:val="20"/>
      <w:szCs w:val="20"/>
      <w:lang w:val="en-US" w:eastAsia="en-US"/>
    </w:rPr>
  </w:style>
  <w:style w:type="paragraph" w:customStyle="1" w:styleId="44">
    <w:name w:val="Абзац списку4"/>
    <w:basedOn w:val="a"/>
    <w:qFormat/>
    <w:rsid w:val="00D875CD"/>
    <w:pPr>
      <w:spacing w:after="200" w:line="276" w:lineRule="auto"/>
      <w:ind w:left="720"/>
      <w:jc w:val="left"/>
    </w:pPr>
    <w:rPr>
      <w:rFonts w:ascii="Calibri" w:hAnsi="Calibri" w:cs="Calibri"/>
      <w:color w:val="auto"/>
      <w:sz w:val="22"/>
      <w:szCs w:val="22"/>
      <w:lang w:eastAsia="en-US"/>
    </w:rPr>
  </w:style>
  <w:style w:type="paragraph" w:customStyle="1" w:styleId="cs82269384">
    <w:name w:val="cs82269384"/>
    <w:basedOn w:val="a"/>
    <w:rsid w:val="00D51328"/>
    <w:pPr>
      <w:spacing w:before="100" w:beforeAutospacing="1" w:after="100" w:afterAutospacing="1"/>
      <w:jc w:val="left"/>
    </w:pPr>
    <w:rPr>
      <w:color w:val="auto"/>
      <w:sz w:val="24"/>
      <w:szCs w:val="24"/>
      <w:lang w:eastAsia="uk-UA"/>
    </w:rPr>
  </w:style>
  <w:style w:type="character" w:customStyle="1" w:styleId="csd2c743de">
    <w:name w:val="csd2c743de"/>
    <w:basedOn w:val="a0"/>
    <w:rsid w:val="00D51328"/>
  </w:style>
  <w:style w:type="paragraph" w:customStyle="1" w:styleId="cs50ff77b2">
    <w:name w:val="cs50ff77b2"/>
    <w:basedOn w:val="a"/>
    <w:rsid w:val="00D51328"/>
    <w:pPr>
      <w:spacing w:before="100" w:beforeAutospacing="1" w:after="100" w:afterAutospacing="1"/>
      <w:jc w:val="left"/>
    </w:pPr>
    <w:rPr>
      <w:color w:val="auto"/>
      <w:sz w:val="24"/>
      <w:szCs w:val="24"/>
      <w:lang w:eastAsia="uk-UA"/>
    </w:rPr>
  </w:style>
  <w:style w:type="paragraph" w:customStyle="1" w:styleId="3003">
    <w:name w:val="3003"/>
    <w:aliases w:val="baiaagaaboqcaaad6gcaaax4bwaaaaaaaaaaaaaaaaaaaaaaaaaaaaaaaaaaaaaaaaaaaaaaaaaaaaaaaaaaaaaaaaaaaaaaaaaaaaaaaaaaaaaaaaaaaaaaaaaaaaaaaaaaaaaaaaaaaaaaaaaaaaaaaaaaaaaaaaaaaaaaaaaaaaaaaaaaaaaaaaaaaaaaaaaaaaaaaaaaaaaaaaaaaaaaaaaaaaaaaaaaaaaa"/>
    <w:basedOn w:val="a"/>
    <w:rsid w:val="00D51328"/>
    <w:pPr>
      <w:spacing w:before="100" w:beforeAutospacing="1" w:after="100" w:afterAutospacing="1"/>
      <w:jc w:val="left"/>
    </w:pPr>
    <w:rPr>
      <w:color w:val="auto"/>
      <w:sz w:val="24"/>
      <w:szCs w:val="24"/>
      <w:lang w:val="ru-RU"/>
    </w:rPr>
  </w:style>
  <w:style w:type="paragraph" w:customStyle="1" w:styleId="rvps6">
    <w:name w:val="rvps6"/>
    <w:basedOn w:val="a"/>
    <w:rsid w:val="00D51328"/>
    <w:pPr>
      <w:spacing w:before="100" w:beforeAutospacing="1" w:after="100" w:afterAutospacing="1"/>
      <w:jc w:val="left"/>
    </w:pPr>
    <w:rPr>
      <w:color w:val="auto"/>
      <w:sz w:val="24"/>
      <w:szCs w:val="24"/>
      <w:lang w:val="ru-RU"/>
    </w:rPr>
  </w:style>
  <w:style w:type="paragraph" w:customStyle="1" w:styleId="rvps7">
    <w:name w:val="rvps7"/>
    <w:basedOn w:val="a"/>
    <w:rsid w:val="00D51328"/>
    <w:pPr>
      <w:spacing w:before="100" w:beforeAutospacing="1" w:after="100" w:afterAutospacing="1"/>
      <w:jc w:val="left"/>
    </w:pPr>
    <w:rPr>
      <w:color w:val="auto"/>
      <w:sz w:val="24"/>
      <w:szCs w:val="24"/>
      <w:lang w:val="ru-RU"/>
    </w:rPr>
  </w:style>
  <w:style w:type="character" w:customStyle="1" w:styleId="rvts15">
    <w:name w:val="rvts15"/>
    <w:basedOn w:val="a0"/>
    <w:rsid w:val="00D51328"/>
  </w:style>
  <w:style w:type="character" w:customStyle="1" w:styleId="1f2">
    <w:name w:val="Текст примечания Знак1"/>
    <w:uiPriority w:val="99"/>
    <w:semiHidden/>
    <w:rsid w:val="000C6417"/>
    <w:rPr>
      <w:rFonts w:ascii="Times New Roman" w:hAnsi="Times New Roman" w:cs="Times New Roman"/>
      <w:color w:val="000000"/>
      <w:sz w:val="20"/>
      <w:szCs w:val="20"/>
      <w:lang w:val="uk-UA" w:eastAsia="ru-RU"/>
    </w:rPr>
  </w:style>
  <w:style w:type="character" w:customStyle="1" w:styleId="1f3">
    <w:name w:val="Схема документа Знак1"/>
    <w:uiPriority w:val="99"/>
    <w:semiHidden/>
    <w:rsid w:val="000C6417"/>
    <w:rPr>
      <w:rFonts w:ascii="Tahoma" w:hAnsi="Tahoma" w:cs="Tahoma"/>
      <w:color w:val="000000"/>
      <w:sz w:val="16"/>
      <w:szCs w:val="16"/>
      <w:lang w:val="uk-UA" w:eastAsia="ru-RU"/>
    </w:rPr>
  </w:style>
  <w:style w:type="character" w:customStyle="1" w:styleId="1f4">
    <w:name w:val="Тема примечания Знак1"/>
    <w:uiPriority w:val="99"/>
    <w:semiHidden/>
    <w:rsid w:val="000C6417"/>
    <w:rPr>
      <w:rFonts w:ascii="Times New Roman" w:hAnsi="Times New Roman" w:cs="Times New Roman"/>
      <w:b/>
      <w:bCs/>
      <w:color w:val="000000"/>
      <w:sz w:val="20"/>
      <w:szCs w:val="20"/>
      <w:lang w:val="uk-UA" w:eastAsia="ru-RU"/>
    </w:rPr>
  </w:style>
  <w:style w:type="table" w:customStyle="1" w:styleId="1f5">
    <w:name w:val="Сітка таблиці1"/>
    <w:uiPriority w:val="59"/>
    <w:rsid w:val="008B13D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C5EE3"/>
  </w:style>
  <w:style w:type="paragraph" w:styleId="affff7">
    <w:name w:val="TOC Heading"/>
    <w:basedOn w:val="1"/>
    <w:next w:val="a"/>
    <w:uiPriority w:val="39"/>
    <w:qFormat/>
    <w:rsid w:val="00E12607"/>
    <w:pPr>
      <w:keepLines/>
      <w:spacing w:before="480"/>
      <w:outlineLvl w:val="9"/>
    </w:pPr>
    <w:rPr>
      <w:rFonts w:ascii="Cambria" w:hAnsi="Cambria" w:cs="Cambria"/>
      <w:color w:val="365F91"/>
      <w:kern w:val="0"/>
      <w:sz w:val="28"/>
      <w:szCs w:val="28"/>
    </w:rPr>
  </w:style>
  <w:style w:type="character" w:customStyle="1" w:styleId="markedcontent">
    <w:name w:val="markedcontent"/>
    <w:basedOn w:val="a0"/>
    <w:rsid w:val="00756A46"/>
  </w:style>
  <w:style w:type="paragraph" w:customStyle="1" w:styleId="text-align-justify">
    <w:name w:val="text-align-justify"/>
    <w:basedOn w:val="a"/>
    <w:rsid w:val="00563809"/>
    <w:pPr>
      <w:spacing w:before="100" w:beforeAutospacing="1" w:after="100" w:afterAutospacing="1"/>
      <w:jc w:val="left"/>
    </w:pPr>
    <w:rPr>
      <w:color w:val="auto"/>
      <w:sz w:val="24"/>
      <w:szCs w:val="24"/>
      <w:lang w:eastAsia="uk-UA"/>
    </w:rPr>
  </w:style>
  <w:style w:type="paragraph" w:customStyle="1" w:styleId="1f6">
    <w:name w:val="Без інтервалів1"/>
    <w:uiPriority w:val="1"/>
    <w:qFormat/>
    <w:rsid w:val="00B04116"/>
    <w:rPr>
      <w:rFonts w:ascii="Calibri" w:hAnsi="Calibri" w:cs="Calibri"/>
      <w:sz w:val="22"/>
      <w:szCs w:val="22"/>
      <w:lang w:eastAsia="en-US"/>
    </w:rPr>
  </w:style>
  <w:style w:type="character" w:customStyle="1" w:styleId="affff">
    <w:name w:val="Без интервала Знак"/>
    <w:link w:val="19"/>
    <w:uiPriority w:val="1"/>
    <w:qFormat/>
    <w:locked/>
    <w:rsid w:val="00C30126"/>
    <w:rPr>
      <w:sz w:val="26"/>
      <w:szCs w:val="26"/>
      <w:lang w:bidi="ar-SA"/>
    </w:rPr>
  </w:style>
  <w:style w:type="paragraph" w:customStyle="1" w:styleId="1f7">
    <w:name w:val="Основной текст с отступом1"/>
    <w:basedOn w:val="a"/>
    <w:rsid w:val="00C30126"/>
    <w:pPr>
      <w:ind w:left="283"/>
      <w:jc w:val="left"/>
    </w:pPr>
    <w:rPr>
      <w:color w:val="auto"/>
      <w:sz w:val="24"/>
      <w:szCs w:val="24"/>
      <w:lang w:eastAsia="uk-UA"/>
    </w:rPr>
  </w:style>
  <w:style w:type="paragraph" w:customStyle="1" w:styleId="3154">
    <w:name w:val="3154"/>
    <w:aliases w:val="baiaagaaboqcaaadfqgaaawlcaaaaaaaaaaaaaaaaaaaaaaaaaaaaaaaaaaaaaaaaaaaaaaaaaaaaaaaaaaaaaaaaaaaaaaaaaaaaaaaaaaaaaaaaaaaaaaaaaaaaaaaaaaaaaaaaaaaaaaaaaaaaaaaaaaaaaaaaaaaaaaaaaaaaaaaaaaaaaaaaaaaaaaaaaaaaaaaaaaaaaaaaaaaaaaaaaaaaaaaaaaaaaaa"/>
    <w:basedOn w:val="a"/>
    <w:rsid w:val="00E82B67"/>
    <w:pPr>
      <w:spacing w:before="100" w:beforeAutospacing="1" w:after="100" w:afterAutospacing="1"/>
      <w:jc w:val="left"/>
    </w:pPr>
    <w:rPr>
      <w:color w:val="auto"/>
      <w:sz w:val="24"/>
      <w:szCs w:val="24"/>
      <w:lang w:val="ru-RU"/>
    </w:rPr>
  </w:style>
  <w:style w:type="paragraph" w:customStyle="1" w:styleId="tjbmf">
    <w:name w:val="tj bmf"/>
    <w:basedOn w:val="a"/>
    <w:rsid w:val="00901392"/>
    <w:pPr>
      <w:spacing w:before="100" w:beforeAutospacing="1" w:after="100" w:afterAutospacing="1"/>
      <w:jc w:val="left"/>
    </w:pPr>
    <w:rPr>
      <w:color w:val="auto"/>
      <w:sz w:val="24"/>
      <w:szCs w:val="24"/>
      <w:lang w:eastAsia="uk-UA"/>
    </w:rPr>
  </w:style>
  <w:style w:type="character" w:customStyle="1" w:styleId="fontstyle01">
    <w:name w:val="fontstyle01"/>
    <w:rsid w:val="00901392"/>
    <w:rPr>
      <w:rFonts w:ascii="CIDFont+F2" w:hAnsi="CIDFont+F2" w:cs="CIDFont+F2"/>
      <w:color w:val="000000"/>
      <w:sz w:val="28"/>
      <w:szCs w:val="28"/>
    </w:rPr>
  </w:style>
  <w:style w:type="character" w:customStyle="1" w:styleId="1f8">
    <w:name w:val="Без интервала1 Знак"/>
    <w:locked/>
    <w:rsid w:val="00850590"/>
    <w:rPr>
      <w:rFonts w:eastAsia="Calibri"/>
      <w:color w:val="000000"/>
      <w:sz w:val="24"/>
      <w:szCs w:val="26"/>
      <w:lang w:val="ru-RU" w:eastAsia="ru-RU" w:bidi="ar-SA"/>
    </w:rPr>
  </w:style>
  <w:style w:type="paragraph" w:customStyle="1" w:styleId="Style2">
    <w:name w:val="Style2"/>
    <w:basedOn w:val="a"/>
    <w:uiPriority w:val="99"/>
    <w:rsid w:val="00E74433"/>
    <w:pPr>
      <w:widowControl w:val="0"/>
      <w:autoSpaceDE w:val="0"/>
      <w:autoSpaceDN w:val="0"/>
      <w:adjustRightInd w:val="0"/>
      <w:spacing w:line="370" w:lineRule="exact"/>
      <w:ind w:firstLine="408"/>
    </w:pPr>
    <w:rPr>
      <w:color w:val="auto"/>
      <w:sz w:val="24"/>
      <w:szCs w:val="24"/>
      <w:lang w:val="ru-RU"/>
    </w:rPr>
  </w:style>
  <w:style w:type="character" w:styleId="affff8">
    <w:name w:val="Book Title"/>
    <w:uiPriority w:val="33"/>
    <w:qFormat/>
    <w:rsid w:val="005A3CF6"/>
    <w:rPr>
      <w:b/>
      <w:bCs/>
      <w:i/>
      <w:iCs/>
      <w:spacing w:val="5"/>
    </w:rPr>
  </w:style>
  <w:style w:type="paragraph" w:customStyle="1" w:styleId="45">
    <w:name w:val="Абзац списка4"/>
    <w:basedOn w:val="a"/>
    <w:link w:val="ListParagraphChar1"/>
    <w:rsid w:val="001A45B8"/>
    <w:pPr>
      <w:spacing w:after="200" w:line="276" w:lineRule="auto"/>
      <w:ind w:left="720"/>
      <w:jc w:val="left"/>
    </w:pPr>
    <w:rPr>
      <w:rFonts w:eastAsia="Calibri"/>
      <w:color w:val="auto"/>
      <w:sz w:val="20"/>
      <w:szCs w:val="20"/>
    </w:rPr>
  </w:style>
  <w:style w:type="paragraph" w:customStyle="1" w:styleId="46">
    <w:name w:val="Без интервала4"/>
    <w:rsid w:val="001A45B8"/>
    <w:pPr>
      <w:ind w:firstLine="851"/>
    </w:pPr>
    <w:rPr>
      <w:rFonts w:eastAsia="Calibri"/>
      <w:color w:val="000000"/>
      <w:sz w:val="22"/>
      <w:szCs w:val="22"/>
      <w:lang w:eastAsia="en-US"/>
    </w:rPr>
  </w:style>
  <w:style w:type="character" w:customStyle="1" w:styleId="ListParagraphChar1">
    <w:name w:val="List Paragraph Char1"/>
    <w:link w:val="45"/>
    <w:locked/>
    <w:rsid w:val="001A45B8"/>
    <w:rPr>
      <w:rFonts w:eastAsia="Calibri"/>
      <w:lang w:eastAsia="ru-RU"/>
    </w:rPr>
  </w:style>
  <w:style w:type="character" w:customStyle="1" w:styleId="1f9">
    <w:name w:val="Название книги1"/>
    <w:rsid w:val="001A45B8"/>
    <w:rPr>
      <w:b/>
      <w:i/>
      <w:spacing w:val="5"/>
    </w:rPr>
  </w:style>
  <w:style w:type="paragraph" w:customStyle="1" w:styleId="align-left">
    <w:name w:val="align-left"/>
    <w:basedOn w:val="a"/>
    <w:rsid w:val="00B830FD"/>
    <w:pPr>
      <w:spacing w:before="100" w:beforeAutospacing="1" w:after="100" w:afterAutospacing="1"/>
      <w:jc w:val="left"/>
    </w:pPr>
    <w:rPr>
      <w:color w:val="auto"/>
      <w:sz w:val="24"/>
      <w:szCs w:val="24"/>
      <w:lang w:eastAsia="uk-UA"/>
    </w:rPr>
  </w:style>
  <w:style w:type="paragraph" w:customStyle="1" w:styleId="53">
    <w:name w:val="Абзац списка5"/>
    <w:basedOn w:val="a"/>
    <w:rsid w:val="0058320A"/>
    <w:pPr>
      <w:spacing w:after="200" w:line="276" w:lineRule="auto"/>
      <w:ind w:left="720"/>
      <w:jc w:val="left"/>
    </w:pPr>
    <w:rPr>
      <w:color w:val="auto"/>
      <w:sz w:val="22"/>
      <w:szCs w:val="22"/>
      <w:lang w:eastAsia="en-US"/>
    </w:rPr>
  </w:style>
  <w:style w:type="paragraph" w:customStyle="1" w:styleId="54">
    <w:name w:val="Абзац списку5"/>
    <w:basedOn w:val="a"/>
    <w:rsid w:val="009D039C"/>
    <w:pPr>
      <w:spacing w:after="200" w:line="276" w:lineRule="auto"/>
      <w:ind w:left="720"/>
      <w:jc w:val="left"/>
    </w:pPr>
    <w:rPr>
      <w:rFonts w:eastAsia="Calibri"/>
      <w:color w:val="auto"/>
      <w:sz w:val="20"/>
      <w:szCs w:val="20"/>
      <w:lang w:eastAsia="uk-UA"/>
    </w:rPr>
  </w:style>
  <w:style w:type="paragraph" w:styleId="affff9">
    <w:name w:val="Quote"/>
    <w:basedOn w:val="a"/>
    <w:next w:val="a"/>
    <w:link w:val="affffa"/>
    <w:uiPriority w:val="29"/>
    <w:qFormat/>
    <w:rsid w:val="005511EC"/>
    <w:pPr>
      <w:ind w:firstLine="0"/>
      <w:jc w:val="left"/>
    </w:pPr>
    <w:rPr>
      <w:i/>
      <w:iCs/>
      <w:sz w:val="24"/>
      <w:szCs w:val="24"/>
      <w:lang w:val="ru-RU"/>
    </w:rPr>
  </w:style>
  <w:style w:type="character" w:customStyle="1" w:styleId="affffa">
    <w:name w:val="Цитація Знак"/>
    <w:basedOn w:val="a0"/>
    <w:link w:val="affff9"/>
    <w:uiPriority w:val="29"/>
    <w:rsid w:val="005511EC"/>
    <w:rPr>
      <w:i/>
      <w:iCs/>
      <w:color w:val="000000"/>
      <w:sz w:val="24"/>
      <w:szCs w:val="24"/>
      <w:lang w:val="ru-RU" w:eastAsia="ru-RU"/>
    </w:rPr>
  </w:style>
  <w:style w:type="character" w:customStyle="1" w:styleId="affffb">
    <w:name w:val="Основний шрифт абзацу Знак"/>
    <w:basedOn w:val="a0"/>
    <w:uiPriority w:val="99"/>
    <w:locked/>
    <w:rsid w:val="006F7681"/>
    <w:rPr>
      <w:rFonts w:cs="Times New Roman"/>
      <w:sz w:val="24"/>
      <w:szCs w:val="24"/>
      <w:lang w:val="uk-UA" w:eastAsia="uk-UA"/>
    </w:rPr>
  </w:style>
  <w:style w:type="character" w:customStyle="1" w:styleId="2156">
    <w:name w:val="2156"/>
    <w:aliases w:val="baiaagaaboqcaaadogyaaawwbgaaaaaaaaaaaaaaaaaaaaaaaaaaaaaaaaaaaaaaaaaaaaaaaaaaaaaaaaaaaaaaaaaaaaaaaaaaaaaaaaaaaaaaaaaaaaaaaaaaaaaaaaaaaaaaaaaaaaaaaaaaaaaaaaaaaaaaaaaaaaaaaaaaaaaaaaaaaaaaaaaaaaaaaaaaaaaaaaaaaaaaaaaaaaaaaaaaaaaaaaaaaaaa"/>
    <w:basedOn w:val="a0"/>
    <w:rsid w:val="003F20CF"/>
  </w:style>
  <w:style w:type="paragraph" w:customStyle="1" w:styleId="articlelead">
    <w:name w:val="article_lead"/>
    <w:basedOn w:val="a"/>
    <w:rsid w:val="004331F0"/>
    <w:pPr>
      <w:spacing w:before="100" w:beforeAutospacing="1" w:after="100" w:afterAutospacing="1"/>
      <w:ind w:firstLine="0"/>
      <w:jc w:val="left"/>
    </w:pPr>
    <w:rPr>
      <w:color w:val="auto"/>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627">
      <w:bodyDiv w:val="1"/>
      <w:marLeft w:val="0"/>
      <w:marRight w:val="0"/>
      <w:marTop w:val="0"/>
      <w:marBottom w:val="0"/>
      <w:divBdr>
        <w:top w:val="none" w:sz="0" w:space="0" w:color="auto"/>
        <w:left w:val="none" w:sz="0" w:space="0" w:color="auto"/>
        <w:bottom w:val="none" w:sz="0" w:space="0" w:color="auto"/>
        <w:right w:val="none" w:sz="0" w:space="0" w:color="auto"/>
      </w:divBdr>
    </w:div>
    <w:div w:id="187187112">
      <w:bodyDiv w:val="1"/>
      <w:marLeft w:val="0"/>
      <w:marRight w:val="0"/>
      <w:marTop w:val="0"/>
      <w:marBottom w:val="0"/>
      <w:divBdr>
        <w:top w:val="none" w:sz="0" w:space="0" w:color="auto"/>
        <w:left w:val="none" w:sz="0" w:space="0" w:color="auto"/>
        <w:bottom w:val="none" w:sz="0" w:space="0" w:color="auto"/>
        <w:right w:val="none" w:sz="0" w:space="0" w:color="auto"/>
      </w:divBdr>
    </w:div>
    <w:div w:id="222565828">
      <w:bodyDiv w:val="1"/>
      <w:marLeft w:val="0"/>
      <w:marRight w:val="0"/>
      <w:marTop w:val="0"/>
      <w:marBottom w:val="0"/>
      <w:divBdr>
        <w:top w:val="none" w:sz="0" w:space="0" w:color="auto"/>
        <w:left w:val="none" w:sz="0" w:space="0" w:color="auto"/>
        <w:bottom w:val="none" w:sz="0" w:space="0" w:color="auto"/>
        <w:right w:val="none" w:sz="0" w:space="0" w:color="auto"/>
      </w:divBdr>
    </w:div>
    <w:div w:id="386153306">
      <w:bodyDiv w:val="1"/>
      <w:marLeft w:val="0"/>
      <w:marRight w:val="0"/>
      <w:marTop w:val="0"/>
      <w:marBottom w:val="0"/>
      <w:divBdr>
        <w:top w:val="none" w:sz="0" w:space="0" w:color="auto"/>
        <w:left w:val="none" w:sz="0" w:space="0" w:color="auto"/>
        <w:bottom w:val="none" w:sz="0" w:space="0" w:color="auto"/>
        <w:right w:val="none" w:sz="0" w:space="0" w:color="auto"/>
      </w:divBdr>
    </w:div>
    <w:div w:id="533152796">
      <w:bodyDiv w:val="1"/>
      <w:marLeft w:val="0"/>
      <w:marRight w:val="0"/>
      <w:marTop w:val="0"/>
      <w:marBottom w:val="0"/>
      <w:divBdr>
        <w:top w:val="none" w:sz="0" w:space="0" w:color="auto"/>
        <w:left w:val="none" w:sz="0" w:space="0" w:color="auto"/>
        <w:bottom w:val="none" w:sz="0" w:space="0" w:color="auto"/>
        <w:right w:val="none" w:sz="0" w:space="0" w:color="auto"/>
      </w:divBdr>
    </w:div>
    <w:div w:id="693729769">
      <w:bodyDiv w:val="1"/>
      <w:marLeft w:val="0"/>
      <w:marRight w:val="0"/>
      <w:marTop w:val="0"/>
      <w:marBottom w:val="0"/>
      <w:divBdr>
        <w:top w:val="none" w:sz="0" w:space="0" w:color="auto"/>
        <w:left w:val="none" w:sz="0" w:space="0" w:color="auto"/>
        <w:bottom w:val="none" w:sz="0" w:space="0" w:color="auto"/>
        <w:right w:val="none" w:sz="0" w:space="0" w:color="auto"/>
      </w:divBdr>
    </w:div>
    <w:div w:id="732578257">
      <w:bodyDiv w:val="1"/>
      <w:marLeft w:val="0"/>
      <w:marRight w:val="0"/>
      <w:marTop w:val="0"/>
      <w:marBottom w:val="0"/>
      <w:divBdr>
        <w:top w:val="none" w:sz="0" w:space="0" w:color="auto"/>
        <w:left w:val="none" w:sz="0" w:space="0" w:color="auto"/>
        <w:bottom w:val="none" w:sz="0" w:space="0" w:color="auto"/>
        <w:right w:val="none" w:sz="0" w:space="0" w:color="auto"/>
      </w:divBdr>
      <w:divsChild>
        <w:div w:id="1186334311">
          <w:marLeft w:val="0"/>
          <w:marRight w:val="0"/>
          <w:marTop w:val="0"/>
          <w:marBottom w:val="0"/>
          <w:divBdr>
            <w:top w:val="none" w:sz="0" w:space="0" w:color="auto"/>
            <w:left w:val="none" w:sz="0" w:space="0" w:color="auto"/>
            <w:bottom w:val="none" w:sz="0" w:space="0" w:color="auto"/>
            <w:right w:val="none" w:sz="0" w:space="0" w:color="auto"/>
          </w:divBdr>
        </w:div>
      </w:divsChild>
    </w:div>
    <w:div w:id="734741214">
      <w:bodyDiv w:val="1"/>
      <w:marLeft w:val="0"/>
      <w:marRight w:val="0"/>
      <w:marTop w:val="0"/>
      <w:marBottom w:val="0"/>
      <w:divBdr>
        <w:top w:val="none" w:sz="0" w:space="0" w:color="auto"/>
        <w:left w:val="none" w:sz="0" w:space="0" w:color="auto"/>
        <w:bottom w:val="none" w:sz="0" w:space="0" w:color="auto"/>
        <w:right w:val="none" w:sz="0" w:space="0" w:color="auto"/>
      </w:divBdr>
      <w:divsChild>
        <w:div w:id="620259423">
          <w:marLeft w:val="0"/>
          <w:marRight w:val="0"/>
          <w:marTop w:val="0"/>
          <w:marBottom w:val="180"/>
          <w:divBdr>
            <w:top w:val="none" w:sz="0" w:space="0" w:color="auto"/>
            <w:left w:val="none" w:sz="0" w:space="0" w:color="auto"/>
            <w:bottom w:val="none" w:sz="0" w:space="0" w:color="auto"/>
            <w:right w:val="none" w:sz="0" w:space="0" w:color="auto"/>
          </w:divBdr>
        </w:div>
      </w:divsChild>
    </w:div>
    <w:div w:id="843861083">
      <w:bodyDiv w:val="1"/>
      <w:marLeft w:val="0"/>
      <w:marRight w:val="0"/>
      <w:marTop w:val="0"/>
      <w:marBottom w:val="0"/>
      <w:divBdr>
        <w:top w:val="none" w:sz="0" w:space="0" w:color="auto"/>
        <w:left w:val="none" w:sz="0" w:space="0" w:color="auto"/>
        <w:bottom w:val="none" w:sz="0" w:space="0" w:color="auto"/>
        <w:right w:val="none" w:sz="0" w:space="0" w:color="auto"/>
      </w:divBdr>
    </w:div>
    <w:div w:id="906112816">
      <w:bodyDiv w:val="1"/>
      <w:marLeft w:val="0"/>
      <w:marRight w:val="0"/>
      <w:marTop w:val="0"/>
      <w:marBottom w:val="0"/>
      <w:divBdr>
        <w:top w:val="none" w:sz="0" w:space="0" w:color="auto"/>
        <w:left w:val="none" w:sz="0" w:space="0" w:color="auto"/>
        <w:bottom w:val="none" w:sz="0" w:space="0" w:color="auto"/>
        <w:right w:val="none" w:sz="0" w:space="0" w:color="auto"/>
      </w:divBdr>
    </w:div>
    <w:div w:id="986397957">
      <w:bodyDiv w:val="1"/>
      <w:marLeft w:val="0"/>
      <w:marRight w:val="0"/>
      <w:marTop w:val="0"/>
      <w:marBottom w:val="0"/>
      <w:divBdr>
        <w:top w:val="none" w:sz="0" w:space="0" w:color="auto"/>
        <w:left w:val="none" w:sz="0" w:space="0" w:color="auto"/>
        <w:bottom w:val="none" w:sz="0" w:space="0" w:color="auto"/>
        <w:right w:val="none" w:sz="0" w:space="0" w:color="auto"/>
      </w:divBdr>
    </w:div>
    <w:div w:id="1058164794">
      <w:bodyDiv w:val="1"/>
      <w:marLeft w:val="0"/>
      <w:marRight w:val="0"/>
      <w:marTop w:val="0"/>
      <w:marBottom w:val="0"/>
      <w:divBdr>
        <w:top w:val="none" w:sz="0" w:space="0" w:color="auto"/>
        <w:left w:val="none" w:sz="0" w:space="0" w:color="auto"/>
        <w:bottom w:val="none" w:sz="0" w:space="0" w:color="auto"/>
        <w:right w:val="none" w:sz="0" w:space="0" w:color="auto"/>
      </w:divBdr>
    </w:div>
    <w:div w:id="1079326434">
      <w:bodyDiv w:val="1"/>
      <w:marLeft w:val="0"/>
      <w:marRight w:val="0"/>
      <w:marTop w:val="0"/>
      <w:marBottom w:val="0"/>
      <w:divBdr>
        <w:top w:val="none" w:sz="0" w:space="0" w:color="auto"/>
        <w:left w:val="none" w:sz="0" w:space="0" w:color="auto"/>
        <w:bottom w:val="none" w:sz="0" w:space="0" w:color="auto"/>
        <w:right w:val="none" w:sz="0" w:space="0" w:color="auto"/>
      </w:divBdr>
    </w:div>
    <w:div w:id="1125541941">
      <w:bodyDiv w:val="1"/>
      <w:marLeft w:val="0"/>
      <w:marRight w:val="0"/>
      <w:marTop w:val="0"/>
      <w:marBottom w:val="0"/>
      <w:divBdr>
        <w:top w:val="none" w:sz="0" w:space="0" w:color="auto"/>
        <w:left w:val="none" w:sz="0" w:space="0" w:color="auto"/>
        <w:bottom w:val="none" w:sz="0" w:space="0" w:color="auto"/>
        <w:right w:val="none" w:sz="0" w:space="0" w:color="auto"/>
      </w:divBdr>
    </w:div>
    <w:div w:id="1257327301">
      <w:bodyDiv w:val="1"/>
      <w:marLeft w:val="0"/>
      <w:marRight w:val="0"/>
      <w:marTop w:val="0"/>
      <w:marBottom w:val="0"/>
      <w:divBdr>
        <w:top w:val="none" w:sz="0" w:space="0" w:color="auto"/>
        <w:left w:val="none" w:sz="0" w:space="0" w:color="auto"/>
        <w:bottom w:val="none" w:sz="0" w:space="0" w:color="auto"/>
        <w:right w:val="none" w:sz="0" w:space="0" w:color="auto"/>
      </w:divBdr>
      <w:divsChild>
        <w:div w:id="1956209037">
          <w:marLeft w:val="0"/>
          <w:marRight w:val="0"/>
          <w:marTop w:val="0"/>
          <w:marBottom w:val="0"/>
          <w:divBdr>
            <w:top w:val="none" w:sz="0" w:space="0" w:color="auto"/>
            <w:left w:val="none" w:sz="0" w:space="0" w:color="auto"/>
            <w:bottom w:val="none" w:sz="0" w:space="0" w:color="auto"/>
            <w:right w:val="none" w:sz="0" w:space="0" w:color="auto"/>
          </w:divBdr>
        </w:div>
        <w:div w:id="1915242160">
          <w:marLeft w:val="0"/>
          <w:marRight w:val="0"/>
          <w:marTop w:val="0"/>
          <w:marBottom w:val="0"/>
          <w:divBdr>
            <w:top w:val="none" w:sz="0" w:space="0" w:color="auto"/>
            <w:left w:val="none" w:sz="0" w:space="0" w:color="auto"/>
            <w:bottom w:val="none" w:sz="0" w:space="0" w:color="auto"/>
            <w:right w:val="none" w:sz="0" w:space="0" w:color="auto"/>
          </w:divBdr>
        </w:div>
        <w:div w:id="1991210419">
          <w:marLeft w:val="0"/>
          <w:marRight w:val="0"/>
          <w:marTop w:val="0"/>
          <w:marBottom w:val="0"/>
          <w:divBdr>
            <w:top w:val="none" w:sz="0" w:space="0" w:color="auto"/>
            <w:left w:val="none" w:sz="0" w:space="0" w:color="auto"/>
            <w:bottom w:val="none" w:sz="0" w:space="0" w:color="auto"/>
            <w:right w:val="none" w:sz="0" w:space="0" w:color="auto"/>
          </w:divBdr>
        </w:div>
        <w:div w:id="202327208">
          <w:marLeft w:val="0"/>
          <w:marRight w:val="0"/>
          <w:marTop w:val="0"/>
          <w:marBottom w:val="0"/>
          <w:divBdr>
            <w:top w:val="none" w:sz="0" w:space="0" w:color="auto"/>
            <w:left w:val="none" w:sz="0" w:space="0" w:color="auto"/>
            <w:bottom w:val="none" w:sz="0" w:space="0" w:color="auto"/>
            <w:right w:val="none" w:sz="0" w:space="0" w:color="auto"/>
          </w:divBdr>
        </w:div>
        <w:div w:id="1963921930">
          <w:marLeft w:val="0"/>
          <w:marRight w:val="0"/>
          <w:marTop w:val="0"/>
          <w:marBottom w:val="0"/>
          <w:divBdr>
            <w:top w:val="none" w:sz="0" w:space="0" w:color="auto"/>
            <w:left w:val="none" w:sz="0" w:space="0" w:color="auto"/>
            <w:bottom w:val="none" w:sz="0" w:space="0" w:color="auto"/>
            <w:right w:val="none" w:sz="0" w:space="0" w:color="auto"/>
          </w:divBdr>
        </w:div>
        <w:div w:id="373241515">
          <w:marLeft w:val="0"/>
          <w:marRight w:val="0"/>
          <w:marTop w:val="0"/>
          <w:marBottom w:val="0"/>
          <w:divBdr>
            <w:top w:val="none" w:sz="0" w:space="0" w:color="auto"/>
            <w:left w:val="none" w:sz="0" w:space="0" w:color="auto"/>
            <w:bottom w:val="none" w:sz="0" w:space="0" w:color="auto"/>
            <w:right w:val="none" w:sz="0" w:space="0" w:color="auto"/>
          </w:divBdr>
        </w:div>
      </w:divsChild>
    </w:div>
    <w:div w:id="1327706844">
      <w:bodyDiv w:val="1"/>
      <w:marLeft w:val="0"/>
      <w:marRight w:val="0"/>
      <w:marTop w:val="0"/>
      <w:marBottom w:val="0"/>
      <w:divBdr>
        <w:top w:val="none" w:sz="0" w:space="0" w:color="auto"/>
        <w:left w:val="none" w:sz="0" w:space="0" w:color="auto"/>
        <w:bottom w:val="none" w:sz="0" w:space="0" w:color="auto"/>
        <w:right w:val="none" w:sz="0" w:space="0" w:color="auto"/>
      </w:divBdr>
      <w:divsChild>
        <w:div w:id="438137258">
          <w:marLeft w:val="0"/>
          <w:marRight w:val="0"/>
          <w:marTop w:val="0"/>
          <w:marBottom w:val="0"/>
          <w:divBdr>
            <w:top w:val="none" w:sz="0" w:space="0" w:color="auto"/>
            <w:left w:val="none" w:sz="0" w:space="0" w:color="auto"/>
            <w:bottom w:val="none" w:sz="0" w:space="0" w:color="auto"/>
            <w:right w:val="none" w:sz="0" w:space="0" w:color="auto"/>
          </w:divBdr>
        </w:div>
        <w:div w:id="998075885">
          <w:marLeft w:val="0"/>
          <w:marRight w:val="0"/>
          <w:marTop w:val="0"/>
          <w:marBottom w:val="0"/>
          <w:divBdr>
            <w:top w:val="none" w:sz="0" w:space="0" w:color="auto"/>
            <w:left w:val="none" w:sz="0" w:space="0" w:color="auto"/>
            <w:bottom w:val="none" w:sz="0" w:space="0" w:color="auto"/>
            <w:right w:val="none" w:sz="0" w:space="0" w:color="auto"/>
          </w:divBdr>
        </w:div>
      </w:divsChild>
    </w:div>
    <w:div w:id="1397432405">
      <w:bodyDiv w:val="1"/>
      <w:marLeft w:val="0"/>
      <w:marRight w:val="0"/>
      <w:marTop w:val="0"/>
      <w:marBottom w:val="0"/>
      <w:divBdr>
        <w:top w:val="none" w:sz="0" w:space="0" w:color="auto"/>
        <w:left w:val="none" w:sz="0" w:space="0" w:color="auto"/>
        <w:bottom w:val="none" w:sz="0" w:space="0" w:color="auto"/>
        <w:right w:val="none" w:sz="0" w:space="0" w:color="auto"/>
      </w:divBdr>
    </w:div>
    <w:div w:id="1427774830">
      <w:bodyDiv w:val="1"/>
      <w:marLeft w:val="0"/>
      <w:marRight w:val="0"/>
      <w:marTop w:val="0"/>
      <w:marBottom w:val="0"/>
      <w:divBdr>
        <w:top w:val="none" w:sz="0" w:space="0" w:color="auto"/>
        <w:left w:val="none" w:sz="0" w:space="0" w:color="auto"/>
        <w:bottom w:val="none" w:sz="0" w:space="0" w:color="auto"/>
        <w:right w:val="none" w:sz="0" w:space="0" w:color="auto"/>
      </w:divBdr>
    </w:div>
    <w:div w:id="1447576245">
      <w:bodyDiv w:val="1"/>
      <w:marLeft w:val="0"/>
      <w:marRight w:val="0"/>
      <w:marTop w:val="0"/>
      <w:marBottom w:val="0"/>
      <w:divBdr>
        <w:top w:val="none" w:sz="0" w:space="0" w:color="auto"/>
        <w:left w:val="none" w:sz="0" w:space="0" w:color="auto"/>
        <w:bottom w:val="none" w:sz="0" w:space="0" w:color="auto"/>
        <w:right w:val="none" w:sz="0" w:space="0" w:color="auto"/>
      </w:divBdr>
    </w:div>
    <w:div w:id="1455755287">
      <w:bodyDiv w:val="1"/>
      <w:marLeft w:val="0"/>
      <w:marRight w:val="0"/>
      <w:marTop w:val="0"/>
      <w:marBottom w:val="0"/>
      <w:divBdr>
        <w:top w:val="none" w:sz="0" w:space="0" w:color="auto"/>
        <w:left w:val="none" w:sz="0" w:space="0" w:color="auto"/>
        <w:bottom w:val="none" w:sz="0" w:space="0" w:color="auto"/>
        <w:right w:val="none" w:sz="0" w:space="0" w:color="auto"/>
      </w:divBdr>
    </w:div>
    <w:div w:id="1691177133">
      <w:marLeft w:val="0"/>
      <w:marRight w:val="0"/>
      <w:marTop w:val="0"/>
      <w:marBottom w:val="0"/>
      <w:divBdr>
        <w:top w:val="none" w:sz="0" w:space="0" w:color="auto"/>
        <w:left w:val="none" w:sz="0" w:space="0" w:color="auto"/>
        <w:bottom w:val="none" w:sz="0" w:space="0" w:color="auto"/>
        <w:right w:val="none" w:sz="0" w:space="0" w:color="auto"/>
      </w:divBdr>
    </w:div>
    <w:div w:id="1691177135">
      <w:marLeft w:val="0"/>
      <w:marRight w:val="0"/>
      <w:marTop w:val="0"/>
      <w:marBottom w:val="0"/>
      <w:divBdr>
        <w:top w:val="none" w:sz="0" w:space="0" w:color="auto"/>
        <w:left w:val="none" w:sz="0" w:space="0" w:color="auto"/>
        <w:bottom w:val="none" w:sz="0" w:space="0" w:color="auto"/>
        <w:right w:val="none" w:sz="0" w:space="0" w:color="auto"/>
      </w:divBdr>
    </w:div>
    <w:div w:id="1691177136">
      <w:marLeft w:val="0"/>
      <w:marRight w:val="0"/>
      <w:marTop w:val="0"/>
      <w:marBottom w:val="0"/>
      <w:divBdr>
        <w:top w:val="none" w:sz="0" w:space="0" w:color="auto"/>
        <w:left w:val="none" w:sz="0" w:space="0" w:color="auto"/>
        <w:bottom w:val="none" w:sz="0" w:space="0" w:color="auto"/>
        <w:right w:val="none" w:sz="0" w:space="0" w:color="auto"/>
      </w:divBdr>
    </w:div>
    <w:div w:id="1691177138">
      <w:marLeft w:val="0"/>
      <w:marRight w:val="0"/>
      <w:marTop w:val="0"/>
      <w:marBottom w:val="0"/>
      <w:divBdr>
        <w:top w:val="none" w:sz="0" w:space="0" w:color="auto"/>
        <w:left w:val="none" w:sz="0" w:space="0" w:color="auto"/>
        <w:bottom w:val="none" w:sz="0" w:space="0" w:color="auto"/>
        <w:right w:val="none" w:sz="0" w:space="0" w:color="auto"/>
      </w:divBdr>
    </w:div>
    <w:div w:id="1691177139">
      <w:marLeft w:val="0"/>
      <w:marRight w:val="0"/>
      <w:marTop w:val="0"/>
      <w:marBottom w:val="0"/>
      <w:divBdr>
        <w:top w:val="none" w:sz="0" w:space="0" w:color="auto"/>
        <w:left w:val="none" w:sz="0" w:space="0" w:color="auto"/>
        <w:bottom w:val="none" w:sz="0" w:space="0" w:color="auto"/>
        <w:right w:val="none" w:sz="0" w:space="0" w:color="auto"/>
      </w:divBdr>
    </w:div>
    <w:div w:id="1691177140">
      <w:marLeft w:val="0"/>
      <w:marRight w:val="0"/>
      <w:marTop w:val="0"/>
      <w:marBottom w:val="0"/>
      <w:divBdr>
        <w:top w:val="none" w:sz="0" w:space="0" w:color="auto"/>
        <w:left w:val="none" w:sz="0" w:space="0" w:color="auto"/>
        <w:bottom w:val="none" w:sz="0" w:space="0" w:color="auto"/>
        <w:right w:val="none" w:sz="0" w:space="0" w:color="auto"/>
      </w:divBdr>
    </w:div>
    <w:div w:id="1691177141">
      <w:marLeft w:val="0"/>
      <w:marRight w:val="0"/>
      <w:marTop w:val="0"/>
      <w:marBottom w:val="0"/>
      <w:divBdr>
        <w:top w:val="none" w:sz="0" w:space="0" w:color="auto"/>
        <w:left w:val="none" w:sz="0" w:space="0" w:color="auto"/>
        <w:bottom w:val="none" w:sz="0" w:space="0" w:color="auto"/>
        <w:right w:val="none" w:sz="0" w:space="0" w:color="auto"/>
      </w:divBdr>
    </w:div>
    <w:div w:id="1691177143">
      <w:marLeft w:val="0"/>
      <w:marRight w:val="0"/>
      <w:marTop w:val="0"/>
      <w:marBottom w:val="0"/>
      <w:divBdr>
        <w:top w:val="none" w:sz="0" w:space="0" w:color="auto"/>
        <w:left w:val="none" w:sz="0" w:space="0" w:color="auto"/>
        <w:bottom w:val="none" w:sz="0" w:space="0" w:color="auto"/>
        <w:right w:val="none" w:sz="0" w:space="0" w:color="auto"/>
      </w:divBdr>
    </w:div>
    <w:div w:id="1691177144">
      <w:marLeft w:val="0"/>
      <w:marRight w:val="0"/>
      <w:marTop w:val="0"/>
      <w:marBottom w:val="0"/>
      <w:divBdr>
        <w:top w:val="none" w:sz="0" w:space="0" w:color="auto"/>
        <w:left w:val="none" w:sz="0" w:space="0" w:color="auto"/>
        <w:bottom w:val="none" w:sz="0" w:space="0" w:color="auto"/>
        <w:right w:val="none" w:sz="0" w:space="0" w:color="auto"/>
      </w:divBdr>
    </w:div>
    <w:div w:id="1691177145">
      <w:marLeft w:val="0"/>
      <w:marRight w:val="0"/>
      <w:marTop w:val="0"/>
      <w:marBottom w:val="0"/>
      <w:divBdr>
        <w:top w:val="none" w:sz="0" w:space="0" w:color="auto"/>
        <w:left w:val="none" w:sz="0" w:space="0" w:color="auto"/>
        <w:bottom w:val="none" w:sz="0" w:space="0" w:color="auto"/>
        <w:right w:val="none" w:sz="0" w:space="0" w:color="auto"/>
      </w:divBdr>
    </w:div>
    <w:div w:id="1691177146">
      <w:marLeft w:val="0"/>
      <w:marRight w:val="0"/>
      <w:marTop w:val="0"/>
      <w:marBottom w:val="0"/>
      <w:divBdr>
        <w:top w:val="none" w:sz="0" w:space="0" w:color="auto"/>
        <w:left w:val="none" w:sz="0" w:space="0" w:color="auto"/>
        <w:bottom w:val="none" w:sz="0" w:space="0" w:color="auto"/>
        <w:right w:val="none" w:sz="0" w:space="0" w:color="auto"/>
      </w:divBdr>
    </w:div>
    <w:div w:id="1691177147">
      <w:marLeft w:val="0"/>
      <w:marRight w:val="0"/>
      <w:marTop w:val="0"/>
      <w:marBottom w:val="0"/>
      <w:divBdr>
        <w:top w:val="none" w:sz="0" w:space="0" w:color="auto"/>
        <w:left w:val="none" w:sz="0" w:space="0" w:color="auto"/>
        <w:bottom w:val="none" w:sz="0" w:space="0" w:color="auto"/>
        <w:right w:val="none" w:sz="0" w:space="0" w:color="auto"/>
      </w:divBdr>
    </w:div>
    <w:div w:id="1691177148">
      <w:marLeft w:val="0"/>
      <w:marRight w:val="0"/>
      <w:marTop w:val="0"/>
      <w:marBottom w:val="0"/>
      <w:divBdr>
        <w:top w:val="none" w:sz="0" w:space="0" w:color="auto"/>
        <w:left w:val="none" w:sz="0" w:space="0" w:color="auto"/>
        <w:bottom w:val="none" w:sz="0" w:space="0" w:color="auto"/>
        <w:right w:val="none" w:sz="0" w:space="0" w:color="auto"/>
      </w:divBdr>
    </w:div>
    <w:div w:id="1691177149">
      <w:marLeft w:val="0"/>
      <w:marRight w:val="0"/>
      <w:marTop w:val="0"/>
      <w:marBottom w:val="0"/>
      <w:divBdr>
        <w:top w:val="none" w:sz="0" w:space="0" w:color="auto"/>
        <w:left w:val="none" w:sz="0" w:space="0" w:color="auto"/>
        <w:bottom w:val="none" w:sz="0" w:space="0" w:color="auto"/>
        <w:right w:val="none" w:sz="0" w:space="0" w:color="auto"/>
      </w:divBdr>
    </w:div>
    <w:div w:id="1691177150">
      <w:marLeft w:val="0"/>
      <w:marRight w:val="0"/>
      <w:marTop w:val="0"/>
      <w:marBottom w:val="0"/>
      <w:divBdr>
        <w:top w:val="none" w:sz="0" w:space="0" w:color="auto"/>
        <w:left w:val="none" w:sz="0" w:space="0" w:color="auto"/>
        <w:bottom w:val="none" w:sz="0" w:space="0" w:color="auto"/>
        <w:right w:val="none" w:sz="0" w:space="0" w:color="auto"/>
      </w:divBdr>
    </w:div>
    <w:div w:id="1691177151">
      <w:marLeft w:val="0"/>
      <w:marRight w:val="0"/>
      <w:marTop w:val="0"/>
      <w:marBottom w:val="0"/>
      <w:divBdr>
        <w:top w:val="none" w:sz="0" w:space="0" w:color="auto"/>
        <w:left w:val="none" w:sz="0" w:space="0" w:color="auto"/>
        <w:bottom w:val="none" w:sz="0" w:space="0" w:color="auto"/>
        <w:right w:val="none" w:sz="0" w:space="0" w:color="auto"/>
      </w:divBdr>
    </w:div>
    <w:div w:id="1691177152">
      <w:marLeft w:val="0"/>
      <w:marRight w:val="0"/>
      <w:marTop w:val="0"/>
      <w:marBottom w:val="0"/>
      <w:divBdr>
        <w:top w:val="none" w:sz="0" w:space="0" w:color="auto"/>
        <w:left w:val="none" w:sz="0" w:space="0" w:color="auto"/>
        <w:bottom w:val="none" w:sz="0" w:space="0" w:color="auto"/>
        <w:right w:val="none" w:sz="0" w:space="0" w:color="auto"/>
      </w:divBdr>
    </w:div>
    <w:div w:id="1691177154">
      <w:marLeft w:val="0"/>
      <w:marRight w:val="0"/>
      <w:marTop w:val="0"/>
      <w:marBottom w:val="0"/>
      <w:divBdr>
        <w:top w:val="none" w:sz="0" w:space="0" w:color="auto"/>
        <w:left w:val="none" w:sz="0" w:space="0" w:color="auto"/>
        <w:bottom w:val="none" w:sz="0" w:space="0" w:color="auto"/>
        <w:right w:val="none" w:sz="0" w:space="0" w:color="auto"/>
      </w:divBdr>
    </w:div>
    <w:div w:id="1691177155">
      <w:marLeft w:val="0"/>
      <w:marRight w:val="0"/>
      <w:marTop w:val="0"/>
      <w:marBottom w:val="0"/>
      <w:divBdr>
        <w:top w:val="none" w:sz="0" w:space="0" w:color="auto"/>
        <w:left w:val="none" w:sz="0" w:space="0" w:color="auto"/>
        <w:bottom w:val="none" w:sz="0" w:space="0" w:color="auto"/>
        <w:right w:val="none" w:sz="0" w:space="0" w:color="auto"/>
      </w:divBdr>
    </w:div>
    <w:div w:id="1691177156">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1177158">
      <w:marLeft w:val="0"/>
      <w:marRight w:val="0"/>
      <w:marTop w:val="0"/>
      <w:marBottom w:val="0"/>
      <w:divBdr>
        <w:top w:val="none" w:sz="0" w:space="0" w:color="auto"/>
        <w:left w:val="none" w:sz="0" w:space="0" w:color="auto"/>
        <w:bottom w:val="none" w:sz="0" w:space="0" w:color="auto"/>
        <w:right w:val="none" w:sz="0" w:space="0" w:color="auto"/>
      </w:divBdr>
    </w:div>
    <w:div w:id="1691177159">
      <w:marLeft w:val="0"/>
      <w:marRight w:val="0"/>
      <w:marTop w:val="0"/>
      <w:marBottom w:val="0"/>
      <w:divBdr>
        <w:top w:val="none" w:sz="0" w:space="0" w:color="auto"/>
        <w:left w:val="none" w:sz="0" w:space="0" w:color="auto"/>
        <w:bottom w:val="none" w:sz="0" w:space="0" w:color="auto"/>
        <w:right w:val="none" w:sz="0" w:space="0" w:color="auto"/>
      </w:divBdr>
    </w:div>
    <w:div w:id="1691177160">
      <w:marLeft w:val="0"/>
      <w:marRight w:val="0"/>
      <w:marTop w:val="0"/>
      <w:marBottom w:val="0"/>
      <w:divBdr>
        <w:top w:val="none" w:sz="0" w:space="0" w:color="auto"/>
        <w:left w:val="none" w:sz="0" w:space="0" w:color="auto"/>
        <w:bottom w:val="none" w:sz="0" w:space="0" w:color="auto"/>
        <w:right w:val="none" w:sz="0" w:space="0" w:color="auto"/>
      </w:divBdr>
    </w:div>
    <w:div w:id="1691177161">
      <w:marLeft w:val="0"/>
      <w:marRight w:val="0"/>
      <w:marTop w:val="0"/>
      <w:marBottom w:val="0"/>
      <w:divBdr>
        <w:top w:val="none" w:sz="0" w:space="0" w:color="auto"/>
        <w:left w:val="none" w:sz="0" w:space="0" w:color="auto"/>
        <w:bottom w:val="none" w:sz="0" w:space="0" w:color="auto"/>
        <w:right w:val="none" w:sz="0" w:space="0" w:color="auto"/>
      </w:divBdr>
    </w:div>
    <w:div w:id="1691177162">
      <w:marLeft w:val="0"/>
      <w:marRight w:val="0"/>
      <w:marTop w:val="0"/>
      <w:marBottom w:val="0"/>
      <w:divBdr>
        <w:top w:val="none" w:sz="0" w:space="0" w:color="auto"/>
        <w:left w:val="none" w:sz="0" w:space="0" w:color="auto"/>
        <w:bottom w:val="none" w:sz="0" w:space="0" w:color="auto"/>
        <w:right w:val="none" w:sz="0" w:space="0" w:color="auto"/>
      </w:divBdr>
    </w:div>
    <w:div w:id="1691177164">
      <w:marLeft w:val="0"/>
      <w:marRight w:val="0"/>
      <w:marTop w:val="0"/>
      <w:marBottom w:val="0"/>
      <w:divBdr>
        <w:top w:val="none" w:sz="0" w:space="0" w:color="auto"/>
        <w:left w:val="none" w:sz="0" w:space="0" w:color="auto"/>
        <w:bottom w:val="none" w:sz="0" w:space="0" w:color="auto"/>
        <w:right w:val="none" w:sz="0" w:space="0" w:color="auto"/>
      </w:divBdr>
    </w:div>
    <w:div w:id="1691177165">
      <w:marLeft w:val="0"/>
      <w:marRight w:val="0"/>
      <w:marTop w:val="0"/>
      <w:marBottom w:val="0"/>
      <w:divBdr>
        <w:top w:val="none" w:sz="0" w:space="0" w:color="auto"/>
        <w:left w:val="none" w:sz="0" w:space="0" w:color="auto"/>
        <w:bottom w:val="none" w:sz="0" w:space="0" w:color="auto"/>
        <w:right w:val="none" w:sz="0" w:space="0" w:color="auto"/>
      </w:divBdr>
    </w:div>
    <w:div w:id="1691177166">
      <w:marLeft w:val="0"/>
      <w:marRight w:val="0"/>
      <w:marTop w:val="0"/>
      <w:marBottom w:val="0"/>
      <w:divBdr>
        <w:top w:val="none" w:sz="0" w:space="0" w:color="auto"/>
        <w:left w:val="none" w:sz="0" w:space="0" w:color="auto"/>
        <w:bottom w:val="none" w:sz="0" w:space="0" w:color="auto"/>
        <w:right w:val="none" w:sz="0" w:space="0" w:color="auto"/>
      </w:divBdr>
    </w:div>
    <w:div w:id="1691177167">
      <w:marLeft w:val="0"/>
      <w:marRight w:val="0"/>
      <w:marTop w:val="0"/>
      <w:marBottom w:val="0"/>
      <w:divBdr>
        <w:top w:val="none" w:sz="0" w:space="0" w:color="auto"/>
        <w:left w:val="none" w:sz="0" w:space="0" w:color="auto"/>
        <w:bottom w:val="none" w:sz="0" w:space="0" w:color="auto"/>
        <w:right w:val="none" w:sz="0" w:space="0" w:color="auto"/>
      </w:divBdr>
    </w:div>
    <w:div w:id="1691177168">
      <w:marLeft w:val="0"/>
      <w:marRight w:val="0"/>
      <w:marTop w:val="0"/>
      <w:marBottom w:val="0"/>
      <w:divBdr>
        <w:top w:val="none" w:sz="0" w:space="0" w:color="auto"/>
        <w:left w:val="none" w:sz="0" w:space="0" w:color="auto"/>
        <w:bottom w:val="none" w:sz="0" w:space="0" w:color="auto"/>
        <w:right w:val="none" w:sz="0" w:space="0" w:color="auto"/>
      </w:divBdr>
      <w:divsChild>
        <w:div w:id="1691177134">
          <w:marLeft w:val="0"/>
          <w:marRight w:val="0"/>
          <w:marTop w:val="300"/>
          <w:marBottom w:val="0"/>
          <w:divBdr>
            <w:top w:val="single" w:sz="4" w:space="10" w:color="DDDDDD"/>
            <w:left w:val="none" w:sz="0" w:space="0" w:color="auto"/>
            <w:bottom w:val="none" w:sz="0" w:space="0" w:color="auto"/>
            <w:right w:val="none" w:sz="0" w:space="0" w:color="auto"/>
          </w:divBdr>
          <w:divsChild>
            <w:div w:id="1691177173">
              <w:marLeft w:val="0"/>
              <w:marRight w:val="0"/>
              <w:marTop w:val="0"/>
              <w:marBottom w:val="0"/>
              <w:divBdr>
                <w:top w:val="single" w:sz="4" w:space="5" w:color="C3C3C3"/>
                <w:left w:val="single" w:sz="4" w:space="5" w:color="C3C3C3"/>
                <w:bottom w:val="single" w:sz="4" w:space="5" w:color="C3C3C3"/>
                <w:right w:val="single" w:sz="4" w:space="5" w:color="C3C3C3"/>
              </w:divBdr>
            </w:div>
          </w:divsChild>
        </w:div>
        <w:div w:id="1691177188">
          <w:marLeft w:val="0"/>
          <w:marRight w:val="0"/>
          <w:marTop w:val="0"/>
          <w:marBottom w:val="0"/>
          <w:divBdr>
            <w:top w:val="none" w:sz="0" w:space="0" w:color="auto"/>
            <w:left w:val="none" w:sz="0" w:space="0" w:color="auto"/>
            <w:bottom w:val="none" w:sz="0" w:space="0" w:color="auto"/>
            <w:right w:val="none" w:sz="0" w:space="0" w:color="auto"/>
          </w:divBdr>
        </w:div>
      </w:divsChild>
    </w:div>
    <w:div w:id="1691177170">
      <w:marLeft w:val="0"/>
      <w:marRight w:val="0"/>
      <w:marTop w:val="0"/>
      <w:marBottom w:val="0"/>
      <w:divBdr>
        <w:top w:val="none" w:sz="0" w:space="0" w:color="auto"/>
        <w:left w:val="none" w:sz="0" w:space="0" w:color="auto"/>
        <w:bottom w:val="none" w:sz="0" w:space="0" w:color="auto"/>
        <w:right w:val="none" w:sz="0" w:space="0" w:color="auto"/>
      </w:divBdr>
    </w:div>
    <w:div w:id="1691177171">
      <w:marLeft w:val="0"/>
      <w:marRight w:val="0"/>
      <w:marTop w:val="0"/>
      <w:marBottom w:val="0"/>
      <w:divBdr>
        <w:top w:val="none" w:sz="0" w:space="0" w:color="auto"/>
        <w:left w:val="none" w:sz="0" w:space="0" w:color="auto"/>
        <w:bottom w:val="none" w:sz="0" w:space="0" w:color="auto"/>
        <w:right w:val="none" w:sz="0" w:space="0" w:color="auto"/>
      </w:divBdr>
      <w:divsChild>
        <w:div w:id="1691177137">
          <w:marLeft w:val="0"/>
          <w:marRight w:val="0"/>
          <w:marTop w:val="0"/>
          <w:marBottom w:val="0"/>
          <w:divBdr>
            <w:top w:val="none" w:sz="0" w:space="0" w:color="auto"/>
            <w:left w:val="none" w:sz="0" w:space="0" w:color="auto"/>
            <w:bottom w:val="none" w:sz="0" w:space="0" w:color="auto"/>
            <w:right w:val="none" w:sz="0" w:space="0" w:color="auto"/>
          </w:divBdr>
        </w:div>
        <w:div w:id="1691177142">
          <w:marLeft w:val="0"/>
          <w:marRight w:val="0"/>
          <w:marTop w:val="0"/>
          <w:marBottom w:val="0"/>
          <w:divBdr>
            <w:top w:val="none" w:sz="0" w:space="0" w:color="auto"/>
            <w:left w:val="none" w:sz="0" w:space="0" w:color="auto"/>
            <w:bottom w:val="none" w:sz="0" w:space="0" w:color="auto"/>
            <w:right w:val="none" w:sz="0" w:space="0" w:color="auto"/>
          </w:divBdr>
        </w:div>
      </w:divsChild>
    </w:div>
    <w:div w:id="1691177172">
      <w:marLeft w:val="0"/>
      <w:marRight w:val="0"/>
      <w:marTop w:val="0"/>
      <w:marBottom w:val="0"/>
      <w:divBdr>
        <w:top w:val="none" w:sz="0" w:space="0" w:color="auto"/>
        <w:left w:val="none" w:sz="0" w:space="0" w:color="auto"/>
        <w:bottom w:val="none" w:sz="0" w:space="0" w:color="auto"/>
        <w:right w:val="none" w:sz="0" w:space="0" w:color="auto"/>
      </w:divBdr>
    </w:div>
    <w:div w:id="1691177174">
      <w:marLeft w:val="0"/>
      <w:marRight w:val="0"/>
      <w:marTop w:val="0"/>
      <w:marBottom w:val="0"/>
      <w:divBdr>
        <w:top w:val="none" w:sz="0" w:space="0" w:color="auto"/>
        <w:left w:val="none" w:sz="0" w:space="0" w:color="auto"/>
        <w:bottom w:val="none" w:sz="0" w:space="0" w:color="auto"/>
        <w:right w:val="none" w:sz="0" w:space="0" w:color="auto"/>
      </w:divBdr>
    </w:div>
    <w:div w:id="1691177175">
      <w:marLeft w:val="0"/>
      <w:marRight w:val="0"/>
      <w:marTop w:val="0"/>
      <w:marBottom w:val="0"/>
      <w:divBdr>
        <w:top w:val="none" w:sz="0" w:space="0" w:color="auto"/>
        <w:left w:val="none" w:sz="0" w:space="0" w:color="auto"/>
        <w:bottom w:val="none" w:sz="0" w:space="0" w:color="auto"/>
        <w:right w:val="none" w:sz="0" w:space="0" w:color="auto"/>
      </w:divBdr>
    </w:div>
    <w:div w:id="1691177176">
      <w:marLeft w:val="0"/>
      <w:marRight w:val="0"/>
      <w:marTop w:val="0"/>
      <w:marBottom w:val="0"/>
      <w:divBdr>
        <w:top w:val="none" w:sz="0" w:space="0" w:color="auto"/>
        <w:left w:val="none" w:sz="0" w:space="0" w:color="auto"/>
        <w:bottom w:val="none" w:sz="0" w:space="0" w:color="auto"/>
        <w:right w:val="none" w:sz="0" w:space="0" w:color="auto"/>
      </w:divBdr>
    </w:div>
    <w:div w:id="1691177177">
      <w:marLeft w:val="0"/>
      <w:marRight w:val="0"/>
      <w:marTop w:val="0"/>
      <w:marBottom w:val="0"/>
      <w:divBdr>
        <w:top w:val="none" w:sz="0" w:space="0" w:color="auto"/>
        <w:left w:val="none" w:sz="0" w:space="0" w:color="auto"/>
        <w:bottom w:val="none" w:sz="0" w:space="0" w:color="auto"/>
        <w:right w:val="none" w:sz="0" w:space="0" w:color="auto"/>
      </w:divBdr>
      <w:divsChild>
        <w:div w:id="1691177169">
          <w:marLeft w:val="0"/>
          <w:marRight w:val="0"/>
          <w:marTop w:val="0"/>
          <w:marBottom w:val="0"/>
          <w:divBdr>
            <w:top w:val="none" w:sz="0" w:space="0" w:color="auto"/>
            <w:left w:val="none" w:sz="0" w:space="0" w:color="auto"/>
            <w:bottom w:val="none" w:sz="0" w:space="0" w:color="auto"/>
            <w:right w:val="none" w:sz="0" w:space="0" w:color="auto"/>
          </w:divBdr>
        </w:div>
      </w:divsChild>
    </w:div>
    <w:div w:id="1691177178">
      <w:marLeft w:val="0"/>
      <w:marRight w:val="0"/>
      <w:marTop w:val="0"/>
      <w:marBottom w:val="0"/>
      <w:divBdr>
        <w:top w:val="none" w:sz="0" w:space="0" w:color="auto"/>
        <w:left w:val="none" w:sz="0" w:space="0" w:color="auto"/>
        <w:bottom w:val="none" w:sz="0" w:space="0" w:color="auto"/>
        <w:right w:val="none" w:sz="0" w:space="0" w:color="auto"/>
      </w:divBdr>
    </w:div>
    <w:div w:id="1691177179">
      <w:marLeft w:val="0"/>
      <w:marRight w:val="0"/>
      <w:marTop w:val="0"/>
      <w:marBottom w:val="0"/>
      <w:divBdr>
        <w:top w:val="none" w:sz="0" w:space="0" w:color="auto"/>
        <w:left w:val="none" w:sz="0" w:space="0" w:color="auto"/>
        <w:bottom w:val="none" w:sz="0" w:space="0" w:color="auto"/>
        <w:right w:val="none" w:sz="0" w:space="0" w:color="auto"/>
      </w:divBdr>
    </w:div>
    <w:div w:id="1691177180">
      <w:marLeft w:val="0"/>
      <w:marRight w:val="0"/>
      <w:marTop w:val="0"/>
      <w:marBottom w:val="0"/>
      <w:divBdr>
        <w:top w:val="none" w:sz="0" w:space="0" w:color="auto"/>
        <w:left w:val="none" w:sz="0" w:space="0" w:color="auto"/>
        <w:bottom w:val="none" w:sz="0" w:space="0" w:color="auto"/>
        <w:right w:val="none" w:sz="0" w:space="0" w:color="auto"/>
      </w:divBdr>
    </w:div>
    <w:div w:id="1691177181">
      <w:marLeft w:val="0"/>
      <w:marRight w:val="0"/>
      <w:marTop w:val="0"/>
      <w:marBottom w:val="0"/>
      <w:divBdr>
        <w:top w:val="none" w:sz="0" w:space="0" w:color="auto"/>
        <w:left w:val="none" w:sz="0" w:space="0" w:color="auto"/>
        <w:bottom w:val="none" w:sz="0" w:space="0" w:color="auto"/>
        <w:right w:val="none" w:sz="0" w:space="0" w:color="auto"/>
      </w:divBdr>
    </w:div>
    <w:div w:id="1691177182">
      <w:marLeft w:val="0"/>
      <w:marRight w:val="0"/>
      <w:marTop w:val="0"/>
      <w:marBottom w:val="0"/>
      <w:divBdr>
        <w:top w:val="none" w:sz="0" w:space="0" w:color="auto"/>
        <w:left w:val="none" w:sz="0" w:space="0" w:color="auto"/>
        <w:bottom w:val="none" w:sz="0" w:space="0" w:color="auto"/>
        <w:right w:val="none" w:sz="0" w:space="0" w:color="auto"/>
      </w:divBdr>
    </w:div>
    <w:div w:id="1691177183">
      <w:marLeft w:val="0"/>
      <w:marRight w:val="0"/>
      <w:marTop w:val="0"/>
      <w:marBottom w:val="0"/>
      <w:divBdr>
        <w:top w:val="none" w:sz="0" w:space="0" w:color="auto"/>
        <w:left w:val="none" w:sz="0" w:space="0" w:color="auto"/>
        <w:bottom w:val="none" w:sz="0" w:space="0" w:color="auto"/>
        <w:right w:val="none" w:sz="0" w:space="0" w:color="auto"/>
      </w:divBdr>
    </w:div>
    <w:div w:id="1691177184">
      <w:marLeft w:val="0"/>
      <w:marRight w:val="0"/>
      <w:marTop w:val="0"/>
      <w:marBottom w:val="0"/>
      <w:divBdr>
        <w:top w:val="none" w:sz="0" w:space="0" w:color="auto"/>
        <w:left w:val="none" w:sz="0" w:space="0" w:color="auto"/>
        <w:bottom w:val="none" w:sz="0" w:space="0" w:color="auto"/>
        <w:right w:val="none" w:sz="0" w:space="0" w:color="auto"/>
      </w:divBdr>
    </w:div>
    <w:div w:id="1691177185">
      <w:marLeft w:val="0"/>
      <w:marRight w:val="0"/>
      <w:marTop w:val="0"/>
      <w:marBottom w:val="0"/>
      <w:divBdr>
        <w:top w:val="none" w:sz="0" w:space="0" w:color="auto"/>
        <w:left w:val="none" w:sz="0" w:space="0" w:color="auto"/>
        <w:bottom w:val="none" w:sz="0" w:space="0" w:color="auto"/>
        <w:right w:val="none" w:sz="0" w:space="0" w:color="auto"/>
      </w:divBdr>
    </w:div>
    <w:div w:id="1691177186">
      <w:marLeft w:val="0"/>
      <w:marRight w:val="0"/>
      <w:marTop w:val="0"/>
      <w:marBottom w:val="0"/>
      <w:divBdr>
        <w:top w:val="none" w:sz="0" w:space="0" w:color="auto"/>
        <w:left w:val="none" w:sz="0" w:space="0" w:color="auto"/>
        <w:bottom w:val="none" w:sz="0" w:space="0" w:color="auto"/>
        <w:right w:val="none" w:sz="0" w:space="0" w:color="auto"/>
      </w:divBdr>
    </w:div>
    <w:div w:id="1691177187">
      <w:marLeft w:val="0"/>
      <w:marRight w:val="0"/>
      <w:marTop w:val="0"/>
      <w:marBottom w:val="0"/>
      <w:divBdr>
        <w:top w:val="none" w:sz="0" w:space="0" w:color="auto"/>
        <w:left w:val="none" w:sz="0" w:space="0" w:color="auto"/>
        <w:bottom w:val="none" w:sz="0" w:space="0" w:color="auto"/>
        <w:right w:val="none" w:sz="0" w:space="0" w:color="auto"/>
      </w:divBdr>
      <w:divsChild>
        <w:div w:id="1691177153">
          <w:marLeft w:val="0"/>
          <w:marRight w:val="0"/>
          <w:marTop w:val="0"/>
          <w:marBottom w:val="0"/>
          <w:divBdr>
            <w:top w:val="none" w:sz="0" w:space="0" w:color="auto"/>
            <w:left w:val="none" w:sz="0" w:space="0" w:color="auto"/>
            <w:bottom w:val="none" w:sz="0" w:space="0" w:color="auto"/>
            <w:right w:val="none" w:sz="0" w:space="0" w:color="auto"/>
          </w:divBdr>
        </w:div>
        <w:div w:id="1691177163">
          <w:marLeft w:val="0"/>
          <w:marRight w:val="0"/>
          <w:marTop w:val="0"/>
          <w:marBottom w:val="0"/>
          <w:divBdr>
            <w:top w:val="none" w:sz="0" w:space="0" w:color="auto"/>
            <w:left w:val="none" w:sz="0" w:space="0" w:color="auto"/>
            <w:bottom w:val="none" w:sz="0" w:space="0" w:color="auto"/>
            <w:right w:val="none" w:sz="0" w:space="0" w:color="auto"/>
          </w:divBdr>
        </w:div>
      </w:divsChild>
    </w:div>
    <w:div w:id="1691177189">
      <w:marLeft w:val="0"/>
      <w:marRight w:val="0"/>
      <w:marTop w:val="0"/>
      <w:marBottom w:val="0"/>
      <w:divBdr>
        <w:top w:val="none" w:sz="0" w:space="0" w:color="auto"/>
        <w:left w:val="none" w:sz="0" w:space="0" w:color="auto"/>
        <w:bottom w:val="none" w:sz="0" w:space="0" w:color="auto"/>
        <w:right w:val="none" w:sz="0" w:space="0" w:color="auto"/>
      </w:divBdr>
    </w:div>
    <w:div w:id="1691177190">
      <w:marLeft w:val="0"/>
      <w:marRight w:val="0"/>
      <w:marTop w:val="0"/>
      <w:marBottom w:val="0"/>
      <w:divBdr>
        <w:top w:val="none" w:sz="0" w:space="0" w:color="auto"/>
        <w:left w:val="none" w:sz="0" w:space="0" w:color="auto"/>
        <w:bottom w:val="none" w:sz="0" w:space="0" w:color="auto"/>
        <w:right w:val="none" w:sz="0" w:space="0" w:color="auto"/>
      </w:divBdr>
    </w:div>
    <w:div w:id="1691177191">
      <w:marLeft w:val="0"/>
      <w:marRight w:val="0"/>
      <w:marTop w:val="0"/>
      <w:marBottom w:val="0"/>
      <w:divBdr>
        <w:top w:val="none" w:sz="0" w:space="0" w:color="auto"/>
        <w:left w:val="none" w:sz="0" w:space="0" w:color="auto"/>
        <w:bottom w:val="none" w:sz="0" w:space="0" w:color="auto"/>
        <w:right w:val="none" w:sz="0" w:space="0" w:color="auto"/>
      </w:divBdr>
    </w:div>
    <w:div w:id="1691177192">
      <w:marLeft w:val="0"/>
      <w:marRight w:val="0"/>
      <w:marTop w:val="0"/>
      <w:marBottom w:val="0"/>
      <w:divBdr>
        <w:top w:val="none" w:sz="0" w:space="0" w:color="auto"/>
        <w:left w:val="none" w:sz="0" w:space="0" w:color="auto"/>
        <w:bottom w:val="none" w:sz="0" w:space="0" w:color="auto"/>
        <w:right w:val="none" w:sz="0" w:space="0" w:color="auto"/>
      </w:divBdr>
    </w:div>
    <w:div w:id="1691177193">
      <w:marLeft w:val="0"/>
      <w:marRight w:val="0"/>
      <w:marTop w:val="0"/>
      <w:marBottom w:val="0"/>
      <w:divBdr>
        <w:top w:val="none" w:sz="0" w:space="0" w:color="auto"/>
        <w:left w:val="none" w:sz="0" w:space="0" w:color="auto"/>
        <w:bottom w:val="none" w:sz="0" w:space="0" w:color="auto"/>
        <w:right w:val="none" w:sz="0" w:space="0" w:color="auto"/>
      </w:divBdr>
    </w:div>
    <w:div w:id="1691177194">
      <w:marLeft w:val="0"/>
      <w:marRight w:val="0"/>
      <w:marTop w:val="0"/>
      <w:marBottom w:val="0"/>
      <w:divBdr>
        <w:top w:val="none" w:sz="0" w:space="0" w:color="auto"/>
        <w:left w:val="none" w:sz="0" w:space="0" w:color="auto"/>
        <w:bottom w:val="none" w:sz="0" w:space="0" w:color="auto"/>
        <w:right w:val="none" w:sz="0" w:space="0" w:color="auto"/>
      </w:divBdr>
    </w:div>
    <w:div w:id="1691177195">
      <w:marLeft w:val="0"/>
      <w:marRight w:val="0"/>
      <w:marTop w:val="0"/>
      <w:marBottom w:val="0"/>
      <w:divBdr>
        <w:top w:val="none" w:sz="0" w:space="0" w:color="auto"/>
        <w:left w:val="none" w:sz="0" w:space="0" w:color="auto"/>
        <w:bottom w:val="none" w:sz="0" w:space="0" w:color="auto"/>
        <w:right w:val="none" w:sz="0" w:space="0" w:color="auto"/>
      </w:divBdr>
    </w:div>
    <w:div w:id="1691177196">
      <w:marLeft w:val="0"/>
      <w:marRight w:val="0"/>
      <w:marTop w:val="0"/>
      <w:marBottom w:val="0"/>
      <w:divBdr>
        <w:top w:val="none" w:sz="0" w:space="0" w:color="auto"/>
        <w:left w:val="none" w:sz="0" w:space="0" w:color="auto"/>
        <w:bottom w:val="none" w:sz="0" w:space="0" w:color="auto"/>
        <w:right w:val="none" w:sz="0" w:space="0" w:color="auto"/>
      </w:divBdr>
    </w:div>
    <w:div w:id="1691177197">
      <w:marLeft w:val="0"/>
      <w:marRight w:val="0"/>
      <w:marTop w:val="0"/>
      <w:marBottom w:val="0"/>
      <w:divBdr>
        <w:top w:val="none" w:sz="0" w:space="0" w:color="auto"/>
        <w:left w:val="none" w:sz="0" w:space="0" w:color="auto"/>
        <w:bottom w:val="none" w:sz="0" w:space="0" w:color="auto"/>
        <w:right w:val="none" w:sz="0" w:space="0" w:color="auto"/>
      </w:divBdr>
    </w:div>
    <w:div w:id="1691177198">
      <w:marLeft w:val="0"/>
      <w:marRight w:val="0"/>
      <w:marTop w:val="0"/>
      <w:marBottom w:val="0"/>
      <w:divBdr>
        <w:top w:val="none" w:sz="0" w:space="0" w:color="auto"/>
        <w:left w:val="none" w:sz="0" w:space="0" w:color="auto"/>
        <w:bottom w:val="none" w:sz="0" w:space="0" w:color="auto"/>
        <w:right w:val="none" w:sz="0" w:space="0" w:color="auto"/>
      </w:divBdr>
    </w:div>
    <w:div w:id="1691177199">
      <w:marLeft w:val="0"/>
      <w:marRight w:val="0"/>
      <w:marTop w:val="0"/>
      <w:marBottom w:val="0"/>
      <w:divBdr>
        <w:top w:val="none" w:sz="0" w:space="0" w:color="auto"/>
        <w:left w:val="none" w:sz="0" w:space="0" w:color="auto"/>
        <w:bottom w:val="none" w:sz="0" w:space="0" w:color="auto"/>
        <w:right w:val="none" w:sz="0" w:space="0" w:color="auto"/>
      </w:divBdr>
    </w:div>
    <w:div w:id="1691177200">
      <w:marLeft w:val="0"/>
      <w:marRight w:val="0"/>
      <w:marTop w:val="0"/>
      <w:marBottom w:val="0"/>
      <w:divBdr>
        <w:top w:val="none" w:sz="0" w:space="0" w:color="auto"/>
        <w:left w:val="none" w:sz="0" w:space="0" w:color="auto"/>
        <w:bottom w:val="none" w:sz="0" w:space="0" w:color="auto"/>
        <w:right w:val="none" w:sz="0" w:space="0" w:color="auto"/>
      </w:divBdr>
    </w:div>
    <w:div w:id="1691177201">
      <w:marLeft w:val="0"/>
      <w:marRight w:val="0"/>
      <w:marTop w:val="0"/>
      <w:marBottom w:val="0"/>
      <w:divBdr>
        <w:top w:val="none" w:sz="0" w:space="0" w:color="auto"/>
        <w:left w:val="none" w:sz="0" w:space="0" w:color="auto"/>
        <w:bottom w:val="none" w:sz="0" w:space="0" w:color="auto"/>
        <w:right w:val="none" w:sz="0" w:space="0" w:color="auto"/>
      </w:divBdr>
    </w:div>
    <w:div w:id="1691177202">
      <w:marLeft w:val="0"/>
      <w:marRight w:val="0"/>
      <w:marTop w:val="0"/>
      <w:marBottom w:val="0"/>
      <w:divBdr>
        <w:top w:val="none" w:sz="0" w:space="0" w:color="auto"/>
        <w:left w:val="none" w:sz="0" w:space="0" w:color="auto"/>
        <w:bottom w:val="none" w:sz="0" w:space="0" w:color="auto"/>
        <w:right w:val="none" w:sz="0" w:space="0" w:color="auto"/>
      </w:divBdr>
    </w:div>
    <w:div w:id="1691177203">
      <w:marLeft w:val="0"/>
      <w:marRight w:val="0"/>
      <w:marTop w:val="0"/>
      <w:marBottom w:val="0"/>
      <w:divBdr>
        <w:top w:val="none" w:sz="0" w:space="0" w:color="auto"/>
        <w:left w:val="none" w:sz="0" w:space="0" w:color="auto"/>
        <w:bottom w:val="none" w:sz="0" w:space="0" w:color="auto"/>
        <w:right w:val="none" w:sz="0" w:space="0" w:color="auto"/>
      </w:divBdr>
    </w:div>
    <w:div w:id="1691177204">
      <w:marLeft w:val="0"/>
      <w:marRight w:val="0"/>
      <w:marTop w:val="0"/>
      <w:marBottom w:val="0"/>
      <w:divBdr>
        <w:top w:val="none" w:sz="0" w:space="0" w:color="auto"/>
        <w:left w:val="none" w:sz="0" w:space="0" w:color="auto"/>
        <w:bottom w:val="none" w:sz="0" w:space="0" w:color="auto"/>
        <w:right w:val="none" w:sz="0" w:space="0" w:color="auto"/>
      </w:divBdr>
    </w:div>
    <w:div w:id="1691177205">
      <w:marLeft w:val="0"/>
      <w:marRight w:val="0"/>
      <w:marTop w:val="0"/>
      <w:marBottom w:val="0"/>
      <w:divBdr>
        <w:top w:val="none" w:sz="0" w:space="0" w:color="auto"/>
        <w:left w:val="none" w:sz="0" w:space="0" w:color="auto"/>
        <w:bottom w:val="none" w:sz="0" w:space="0" w:color="auto"/>
        <w:right w:val="none" w:sz="0" w:space="0" w:color="auto"/>
      </w:divBdr>
    </w:div>
    <w:div w:id="1691177206">
      <w:marLeft w:val="0"/>
      <w:marRight w:val="0"/>
      <w:marTop w:val="0"/>
      <w:marBottom w:val="0"/>
      <w:divBdr>
        <w:top w:val="none" w:sz="0" w:space="0" w:color="auto"/>
        <w:left w:val="none" w:sz="0" w:space="0" w:color="auto"/>
        <w:bottom w:val="none" w:sz="0" w:space="0" w:color="auto"/>
        <w:right w:val="none" w:sz="0" w:space="0" w:color="auto"/>
      </w:divBdr>
    </w:div>
    <w:div w:id="1691177207">
      <w:marLeft w:val="0"/>
      <w:marRight w:val="0"/>
      <w:marTop w:val="0"/>
      <w:marBottom w:val="0"/>
      <w:divBdr>
        <w:top w:val="none" w:sz="0" w:space="0" w:color="auto"/>
        <w:left w:val="none" w:sz="0" w:space="0" w:color="auto"/>
        <w:bottom w:val="none" w:sz="0" w:space="0" w:color="auto"/>
        <w:right w:val="none" w:sz="0" w:space="0" w:color="auto"/>
      </w:divBdr>
    </w:div>
    <w:div w:id="1772316554">
      <w:bodyDiv w:val="1"/>
      <w:marLeft w:val="0"/>
      <w:marRight w:val="0"/>
      <w:marTop w:val="0"/>
      <w:marBottom w:val="0"/>
      <w:divBdr>
        <w:top w:val="none" w:sz="0" w:space="0" w:color="auto"/>
        <w:left w:val="none" w:sz="0" w:space="0" w:color="auto"/>
        <w:bottom w:val="none" w:sz="0" w:space="0" w:color="auto"/>
        <w:right w:val="none" w:sz="0" w:space="0" w:color="auto"/>
      </w:divBdr>
    </w:div>
    <w:div w:id="1850873144">
      <w:bodyDiv w:val="1"/>
      <w:marLeft w:val="0"/>
      <w:marRight w:val="0"/>
      <w:marTop w:val="0"/>
      <w:marBottom w:val="0"/>
      <w:divBdr>
        <w:top w:val="none" w:sz="0" w:space="0" w:color="auto"/>
        <w:left w:val="none" w:sz="0" w:space="0" w:color="auto"/>
        <w:bottom w:val="none" w:sz="0" w:space="0" w:color="auto"/>
        <w:right w:val="none" w:sz="0" w:space="0" w:color="auto"/>
      </w:divBdr>
    </w:div>
    <w:div w:id="1907915771">
      <w:bodyDiv w:val="1"/>
      <w:marLeft w:val="0"/>
      <w:marRight w:val="0"/>
      <w:marTop w:val="0"/>
      <w:marBottom w:val="0"/>
      <w:divBdr>
        <w:top w:val="none" w:sz="0" w:space="0" w:color="auto"/>
        <w:left w:val="none" w:sz="0" w:space="0" w:color="auto"/>
        <w:bottom w:val="none" w:sz="0" w:space="0" w:color="auto"/>
        <w:right w:val="none" w:sz="0" w:space="0" w:color="auto"/>
      </w:divBdr>
    </w:div>
    <w:div w:id="1952857445">
      <w:bodyDiv w:val="1"/>
      <w:marLeft w:val="0"/>
      <w:marRight w:val="0"/>
      <w:marTop w:val="0"/>
      <w:marBottom w:val="0"/>
      <w:divBdr>
        <w:top w:val="none" w:sz="0" w:space="0" w:color="auto"/>
        <w:left w:val="none" w:sz="0" w:space="0" w:color="auto"/>
        <w:bottom w:val="none" w:sz="0" w:space="0" w:color="auto"/>
        <w:right w:val="none" w:sz="0" w:space="0" w:color="auto"/>
      </w:divBdr>
    </w:div>
    <w:div w:id="21142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gov.ua/struktura/upravlinnya-z-pitan-civilnogo-zahistu" TargetMode="External"/><Relationship Id="rId18" Type="http://schemas.openxmlformats.org/officeDocument/2006/relationships/hyperlink" Target="https://www.if.gov.ua/struktura/departament-rozvitku-gromad-ta-teritorij-dorozhnogo-zhitlovo-komunalnogo-gospodarstva-mistobuduvannya-ta-arhitekturi" TargetMode="External"/><Relationship Id="rId26" Type="http://schemas.openxmlformats.org/officeDocument/2006/relationships/hyperlink" Target="https://www.if.gov.ua/struktura/upravlinnya-ekologiyi-ta-prirodnih-resursiv" TargetMode="External"/><Relationship Id="rId3" Type="http://schemas.openxmlformats.org/officeDocument/2006/relationships/styles" Target="styles.xml"/><Relationship Id="rId21" Type="http://schemas.openxmlformats.org/officeDocument/2006/relationships/hyperlink" Target="https://www.if.gov.ua/struktura/upravlinnya-ekologiyi-ta-prirodnih-resursiv" TargetMode="External"/><Relationship Id="rId7" Type="http://schemas.openxmlformats.org/officeDocument/2006/relationships/footnotes" Target="footnotes.xml"/><Relationship Id="rId12" Type="http://schemas.openxmlformats.org/officeDocument/2006/relationships/hyperlink" Target="https://www.if.gov.ua/struktura/upravlinnya-informacijnoyi-diyalnosti-ta-komunikacij-z-gromadskistyu" TargetMode="External"/><Relationship Id="rId17" Type="http://schemas.openxmlformats.org/officeDocument/2006/relationships/hyperlink" Target="https://www.if.gov.ua/struktura/upravlinnya-ekologiyi-ta-prirodnih-resursiv" TargetMode="External"/><Relationship Id="rId25" Type="http://schemas.openxmlformats.org/officeDocument/2006/relationships/hyperlink" Target="https://www.if.gov.ua/struktura/upravlinnya-ekologiyi-ta-prirodnih-resursiv" TargetMode="External"/><Relationship Id="rId2" Type="http://schemas.openxmlformats.org/officeDocument/2006/relationships/numbering" Target="numbering.xml"/><Relationship Id="rId16" Type="http://schemas.openxmlformats.org/officeDocument/2006/relationships/hyperlink" Target="https://www.if.gov.ua/struktura/departament-rozvitku-gromad-ta-teritorij-dorozhnogo-zhitlovo-komunalnogo-gospodarstva-mistobuduvannya-ta-arhitekturi" TargetMode="External"/><Relationship Id="rId20" Type="http://schemas.openxmlformats.org/officeDocument/2006/relationships/hyperlink" Target="https://www.if.gov.ua/struktura/departament-rozvitku-gromad-ta-teritorij-dorozhnogo-zhitlovo-komunalnogo-gospodarstva-mistobuduvannya-ta-arhitektur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gov.ua/struktura/upravlinnya-informacijnoyi-diyalnosti-ta-komunikacij-z-gromadskistyu" TargetMode="External"/><Relationship Id="rId24" Type="http://schemas.openxmlformats.org/officeDocument/2006/relationships/hyperlink" Target="https://www.if.gov.ua/struktura/departament-rozvitku-gromad-ta-teritorij-dorozhnogo-zhitlovo-komunalnogo-gospodarstva-mistobuduvannya-ta-arhitekturi" TargetMode="External"/><Relationship Id="rId5" Type="http://schemas.openxmlformats.org/officeDocument/2006/relationships/settings" Target="settings.xml"/><Relationship Id="rId15" Type="http://schemas.openxmlformats.org/officeDocument/2006/relationships/hyperlink" Target="https://www.if.gov.ua/struktura/departament-rozvitku-gromad-ta-teritorij-dorozhnogo-zhitlovo-komunalnogo-gospodarstva-mistobuduvannya-ta-arhitekturi" TargetMode="External"/><Relationship Id="rId23" Type="http://schemas.openxmlformats.org/officeDocument/2006/relationships/hyperlink" Target="https://www.if.gov.ua/struktura/departament-rozvitku-gromad-ta-teritorij-dorozhnogo-zhitlovo-komunalnogo-gospodarstva-mistobuduvannya-ta-arhitekturi" TargetMode="External"/><Relationship Id="rId28" Type="http://schemas.openxmlformats.org/officeDocument/2006/relationships/header" Target="header2.xml"/><Relationship Id="rId10" Type="http://schemas.openxmlformats.org/officeDocument/2006/relationships/hyperlink" Target="https://www.if.gov.ua/struktura/departament-osviti-nauki-ta-molodizhnoyi-politiki" TargetMode="External"/><Relationship Id="rId19" Type="http://schemas.openxmlformats.org/officeDocument/2006/relationships/hyperlink" Target="https://www.if.gov.ua/struktura/departament-rozvitku-gromad-ta-teritorij-dorozhnogo-zhitlovo-komunalnogo-gospodarstva-mistobuduvannya-ta-arhitektur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f.gov.ua/struktura/departament-rozvitku-gromad-ta-teritorij-dorozhnogo-zhitlovo-komunalnogo-gospodarstva-mistobuduvannya-ta-arhitekturi" TargetMode="External"/><Relationship Id="rId22" Type="http://schemas.openxmlformats.org/officeDocument/2006/relationships/hyperlink" Target="https://www.if.gov.ua/struktura/departament-rozvitku-gromad-ta-teritorij-dorozhnogo-zhitlovo-komunalnogo-gospodarstva-mistobuduvannya-ta-arhitektur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C4F1-2DE2-425D-8459-8441C040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100</Pages>
  <Words>144666</Words>
  <Characters>82461</Characters>
  <Application>Microsoft Office Word</Application>
  <DocSecurity>0</DocSecurity>
  <Lines>687</Lines>
  <Paragraphs>453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226674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Zver</dc:creator>
  <cp:lastModifiedBy>user621</cp:lastModifiedBy>
  <cp:revision>128</cp:revision>
  <cp:lastPrinted>2023-12-27T13:24:00Z</cp:lastPrinted>
  <dcterms:created xsi:type="dcterms:W3CDTF">2023-12-20T12:00:00Z</dcterms:created>
  <dcterms:modified xsi:type="dcterms:W3CDTF">2024-01-02T11:45:00Z</dcterms:modified>
</cp:coreProperties>
</file>