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04" w:rsidRDefault="00E25D04" w:rsidP="00E25D04">
      <w:pPr>
        <w:pStyle w:val="rvps2"/>
        <w:shd w:val="clear" w:color="auto" w:fill="FFFFFF"/>
        <w:spacing w:before="0" w:beforeAutospacing="0" w:after="0" w:afterAutospacing="0"/>
        <w:ind w:firstLine="709"/>
        <w:contextualSpacing/>
        <w:jc w:val="center"/>
        <w:rPr>
          <w:b/>
          <w:color w:val="000000"/>
          <w:sz w:val="30"/>
          <w:szCs w:val="30"/>
        </w:rPr>
      </w:pPr>
      <w:r>
        <w:rPr>
          <w:b/>
          <w:color w:val="000000"/>
          <w:sz w:val="30"/>
          <w:szCs w:val="30"/>
        </w:rPr>
        <w:t>Заява</w:t>
      </w:r>
    </w:p>
    <w:p w:rsidR="00E25D04" w:rsidRPr="008E109A" w:rsidRDefault="00E25D04" w:rsidP="008E109A">
      <w:pPr>
        <w:pStyle w:val="rvps2"/>
        <w:shd w:val="clear" w:color="auto" w:fill="FFFFFF"/>
        <w:spacing w:before="0" w:beforeAutospacing="0" w:after="0" w:afterAutospacing="0"/>
        <w:ind w:firstLine="709"/>
        <w:contextualSpacing/>
        <w:jc w:val="center"/>
        <w:rPr>
          <w:b/>
          <w:color w:val="000000"/>
          <w:sz w:val="30"/>
          <w:szCs w:val="30"/>
        </w:rPr>
      </w:pPr>
      <w:r>
        <w:rPr>
          <w:b/>
          <w:color w:val="000000"/>
          <w:sz w:val="30"/>
          <w:szCs w:val="30"/>
        </w:rPr>
        <w:t>про визначення обсягу стратегічної екологічної оцінки Регіонального плану управління відходами в Івано-Франківській області до 2030 року</w:t>
      </w:r>
    </w:p>
    <w:p w:rsidR="008E109A" w:rsidRPr="008E109A" w:rsidRDefault="008E109A" w:rsidP="00E25D04">
      <w:pPr>
        <w:pStyle w:val="rvps2"/>
        <w:shd w:val="clear" w:color="auto" w:fill="FFFFFF"/>
        <w:spacing w:before="0" w:beforeAutospacing="0" w:after="0" w:afterAutospacing="0"/>
        <w:ind w:firstLine="709"/>
        <w:contextualSpacing/>
        <w:jc w:val="center"/>
        <w:rPr>
          <w:b/>
          <w:color w:val="000000"/>
          <w:sz w:val="28"/>
          <w:szCs w:val="30"/>
          <w:lang w:val="ru-RU"/>
        </w:rPr>
      </w:pPr>
    </w:p>
    <w:p w:rsidR="00E25D04" w:rsidRDefault="00A026DD" w:rsidP="00FA76C9">
      <w:pPr>
        <w:pStyle w:val="rvps2"/>
        <w:shd w:val="clear" w:color="auto" w:fill="FFFFFF"/>
        <w:spacing w:before="0" w:beforeAutospacing="0" w:after="0" w:afterAutospacing="0"/>
        <w:ind w:firstLine="567"/>
        <w:contextualSpacing/>
        <w:jc w:val="both"/>
        <w:rPr>
          <w:b/>
          <w:color w:val="000000"/>
          <w:sz w:val="28"/>
          <w:szCs w:val="28"/>
        </w:rPr>
      </w:pPr>
      <w:r>
        <w:rPr>
          <w:b/>
          <w:color w:val="000000"/>
          <w:sz w:val="28"/>
          <w:szCs w:val="28"/>
        </w:rPr>
        <w:t>1. </w:t>
      </w:r>
      <w:r w:rsidR="00E25D04">
        <w:rPr>
          <w:b/>
          <w:color w:val="000000"/>
          <w:sz w:val="28"/>
          <w:szCs w:val="28"/>
        </w:rPr>
        <w:t>Замовник:</w:t>
      </w:r>
    </w:p>
    <w:p w:rsidR="00E25D04" w:rsidRPr="00E25D04" w:rsidRDefault="00E25D04" w:rsidP="00FA76C9">
      <w:pPr>
        <w:pStyle w:val="a4"/>
        <w:tabs>
          <w:tab w:val="left" w:pos="284"/>
        </w:tabs>
        <w:spacing w:before="0" w:beforeAutospacing="0" w:after="0" w:afterAutospacing="0"/>
        <w:ind w:firstLine="567"/>
        <w:jc w:val="both"/>
        <w:textAlignment w:val="baseline"/>
        <w:rPr>
          <w:sz w:val="28"/>
          <w:shd w:val="clear" w:color="auto" w:fill="FFFF00"/>
          <w:lang w:val="uk-UA"/>
        </w:rPr>
      </w:pPr>
      <w:r w:rsidRPr="00E25D04">
        <w:rPr>
          <w:sz w:val="28"/>
          <w:lang w:val="uk-UA"/>
        </w:rPr>
        <w:t>Управління екології та природних ресурсів Івано-Франківської обла</w:t>
      </w:r>
      <w:r w:rsidR="00AB52E0">
        <w:rPr>
          <w:sz w:val="28"/>
          <w:lang w:val="uk-UA"/>
        </w:rPr>
        <w:t>сної державної адміністрації, 76</w:t>
      </w:r>
      <w:r w:rsidRPr="00E25D04">
        <w:rPr>
          <w:sz w:val="28"/>
          <w:lang w:val="uk-UA"/>
        </w:rPr>
        <w:t xml:space="preserve">014, м. Івано-Франківськ, вул. Сахарова, 23-А, </w:t>
      </w:r>
      <w:r>
        <w:rPr>
          <w:sz w:val="28"/>
          <w:lang w:val="uk-UA"/>
        </w:rPr>
        <w:t xml:space="preserve">        </w:t>
      </w:r>
      <w:r w:rsidRPr="00E25D04">
        <w:rPr>
          <w:sz w:val="28"/>
          <w:lang w:val="uk-UA"/>
        </w:rPr>
        <w:t>e-</w:t>
      </w:r>
      <w:proofErr w:type="spellStart"/>
      <w:r w:rsidRPr="00E25D04">
        <w:rPr>
          <w:sz w:val="28"/>
          <w:lang w:val="uk-UA"/>
        </w:rPr>
        <w:t>mail</w:t>
      </w:r>
      <w:proofErr w:type="spellEnd"/>
      <w:r w:rsidRPr="00E25D04">
        <w:rPr>
          <w:sz w:val="28"/>
          <w:lang w:val="uk-UA"/>
        </w:rPr>
        <w:t xml:space="preserve">: </w:t>
      </w:r>
      <w:r w:rsidRPr="00E25D04">
        <w:rPr>
          <w:sz w:val="28"/>
          <w:lang w:val="en-US"/>
        </w:rPr>
        <w:t>main</w:t>
      </w:r>
      <w:r w:rsidRPr="00E25D04">
        <w:rPr>
          <w:sz w:val="28"/>
        </w:rPr>
        <w:t>@</w:t>
      </w:r>
      <w:r w:rsidRPr="00E25D04">
        <w:rPr>
          <w:sz w:val="28"/>
          <w:lang w:val="en-US"/>
        </w:rPr>
        <w:t>eco</w:t>
      </w:r>
      <w:r w:rsidRPr="00E25D04">
        <w:rPr>
          <w:sz w:val="28"/>
        </w:rPr>
        <w:t>.</w:t>
      </w:r>
      <w:r w:rsidRPr="00E25D04">
        <w:rPr>
          <w:sz w:val="28"/>
          <w:lang w:val="en-US"/>
        </w:rPr>
        <w:t>if</w:t>
      </w:r>
      <w:r w:rsidRPr="00E25D04">
        <w:rPr>
          <w:sz w:val="28"/>
        </w:rPr>
        <w:t>.</w:t>
      </w:r>
      <w:proofErr w:type="spellStart"/>
      <w:r w:rsidRPr="00E25D04">
        <w:rPr>
          <w:sz w:val="28"/>
          <w:lang w:val="en-US"/>
        </w:rPr>
        <w:t>gov</w:t>
      </w:r>
      <w:proofErr w:type="spellEnd"/>
      <w:r w:rsidRPr="00E25D04">
        <w:rPr>
          <w:sz w:val="28"/>
        </w:rPr>
        <w:t>.</w:t>
      </w:r>
      <w:proofErr w:type="spellStart"/>
      <w:r w:rsidRPr="00E25D04">
        <w:rPr>
          <w:sz w:val="28"/>
          <w:lang w:val="en-US"/>
        </w:rPr>
        <w:t>ua</w:t>
      </w:r>
      <w:proofErr w:type="spellEnd"/>
      <w:r w:rsidRPr="00E25D04">
        <w:rPr>
          <w:sz w:val="28"/>
        </w:rPr>
        <w:t>.</w:t>
      </w:r>
    </w:p>
    <w:p w:rsidR="00E25D04" w:rsidRDefault="00E25D04" w:rsidP="00FA76C9">
      <w:pPr>
        <w:pStyle w:val="rvps2"/>
        <w:shd w:val="clear" w:color="auto" w:fill="FFFFFF"/>
        <w:spacing w:before="0" w:beforeAutospacing="0" w:after="0" w:afterAutospacing="0"/>
        <w:ind w:firstLine="567"/>
        <w:contextualSpacing/>
        <w:jc w:val="both"/>
        <w:rPr>
          <w:b/>
          <w:sz w:val="28"/>
          <w:szCs w:val="28"/>
        </w:rPr>
      </w:pPr>
    </w:p>
    <w:p w:rsidR="00E25D04" w:rsidRDefault="00A026DD" w:rsidP="00FA76C9">
      <w:pPr>
        <w:pStyle w:val="rvps2"/>
        <w:shd w:val="clear" w:color="auto" w:fill="FFFFFF"/>
        <w:spacing w:before="0" w:beforeAutospacing="0" w:after="0" w:afterAutospacing="0"/>
        <w:ind w:firstLine="567"/>
        <w:contextualSpacing/>
        <w:jc w:val="both"/>
        <w:rPr>
          <w:b/>
          <w:color w:val="000000"/>
          <w:sz w:val="28"/>
          <w:szCs w:val="28"/>
        </w:rPr>
      </w:pPr>
      <w:r>
        <w:rPr>
          <w:b/>
          <w:color w:val="000000"/>
          <w:sz w:val="28"/>
          <w:szCs w:val="28"/>
        </w:rPr>
        <w:t>2. </w:t>
      </w:r>
      <w:r w:rsidR="00E25D04">
        <w:rPr>
          <w:b/>
          <w:color w:val="000000"/>
          <w:sz w:val="28"/>
          <w:szCs w:val="28"/>
        </w:rPr>
        <w:t xml:space="preserve">Вид та основні цілі </w:t>
      </w:r>
      <w:bookmarkStart w:id="0" w:name="_Hlk39651667"/>
      <w:r w:rsidR="00E25D04">
        <w:rPr>
          <w:b/>
          <w:color w:val="000000"/>
          <w:sz w:val="28"/>
          <w:szCs w:val="28"/>
        </w:rPr>
        <w:t>документа державного планування</w:t>
      </w:r>
      <w:bookmarkEnd w:id="0"/>
      <w:r w:rsidR="00E25D04">
        <w:rPr>
          <w:b/>
          <w:color w:val="000000"/>
          <w:sz w:val="28"/>
          <w:szCs w:val="28"/>
        </w:rPr>
        <w:t>, його зв’язок з іншими документами державного планування.</w:t>
      </w:r>
    </w:p>
    <w:p w:rsidR="00E25D04" w:rsidRPr="00E25D04" w:rsidRDefault="00E25D04" w:rsidP="00FA76C9">
      <w:pPr>
        <w:pStyle w:val="rvps2"/>
        <w:shd w:val="clear" w:color="auto" w:fill="FFFFFF"/>
        <w:spacing w:before="0" w:beforeAutospacing="0" w:after="0" w:afterAutospacing="0"/>
        <w:ind w:firstLine="567"/>
        <w:contextualSpacing/>
        <w:jc w:val="both"/>
        <w:rPr>
          <w:color w:val="000000"/>
          <w:sz w:val="28"/>
          <w:szCs w:val="28"/>
        </w:rPr>
      </w:pPr>
      <w:r w:rsidRPr="00E25D04">
        <w:rPr>
          <w:color w:val="000000"/>
          <w:sz w:val="28"/>
          <w:szCs w:val="28"/>
        </w:rPr>
        <w:t>Регіональний план управління відходами в Івано-Франківській області до     2030 року (далі - РПУВ) – документ державного планування, що містить комплекс взаємопов’язаних завдань і заходів, узгоджених за строками та ресурсним забезпеченням з усіма задіяними виконавцями, спрямованих на забезпечення сталого управління відходами в регіоні з урахуванням принципів співробітництва місцевих органів виконавчої влади та органів місцевого самоврядування, сформованих на підставі оцінки поточного стану сфери управління відходами та розроблених моделей.</w:t>
      </w:r>
    </w:p>
    <w:p w:rsidR="00E25D04" w:rsidRPr="00E25D04" w:rsidRDefault="00E25D04" w:rsidP="00FA76C9">
      <w:pPr>
        <w:pStyle w:val="a4"/>
        <w:spacing w:before="0" w:beforeAutospacing="0" w:after="0" w:afterAutospacing="0"/>
        <w:ind w:firstLine="567"/>
        <w:jc w:val="both"/>
        <w:textAlignment w:val="baseline"/>
        <w:rPr>
          <w:sz w:val="28"/>
          <w:szCs w:val="28"/>
          <w:lang w:val="uk-UA"/>
        </w:rPr>
      </w:pPr>
      <w:r w:rsidRPr="00E25D04">
        <w:rPr>
          <w:sz w:val="28"/>
          <w:szCs w:val="28"/>
          <w:lang w:val="uk-UA"/>
        </w:rPr>
        <w:t>Метою розроблення РПУВ є створення та забезпечення належного функціонування комплексної регіональної системи управління відходами, яка забезпечить мінімізацію навантаження на довкілля, зумовленого утворенням відходів, шляхом дотримання ієрархії управління відходами, з урахуванням економічних можливостей як держави, області, громад, так і основних утворювачів відходів. Впроваджений системний підхід в управлінні відходами, як очікується, у свою чергу, призведе, до створення умов для підвищення стандартів якості життя населення.</w:t>
      </w:r>
    </w:p>
    <w:p w:rsidR="00E25D04" w:rsidRPr="00E25D04" w:rsidRDefault="00E25D04" w:rsidP="00FA76C9">
      <w:pPr>
        <w:pStyle w:val="a4"/>
        <w:spacing w:before="0" w:beforeAutospacing="0" w:after="0" w:afterAutospacing="0"/>
        <w:ind w:firstLine="567"/>
        <w:jc w:val="both"/>
        <w:textAlignment w:val="baseline"/>
        <w:rPr>
          <w:sz w:val="28"/>
          <w:szCs w:val="28"/>
          <w:lang w:val="uk-UA"/>
        </w:rPr>
      </w:pPr>
      <w:r w:rsidRPr="00E25D04">
        <w:rPr>
          <w:sz w:val="28"/>
          <w:szCs w:val="28"/>
          <w:lang w:val="uk-UA"/>
        </w:rPr>
        <w:t xml:space="preserve">РПУВ спрямований на досягнення національних цілей управління відходами на території </w:t>
      </w:r>
      <w:r w:rsidR="008E109A">
        <w:rPr>
          <w:sz w:val="28"/>
          <w:szCs w:val="28"/>
          <w:lang w:val="uk-UA"/>
        </w:rPr>
        <w:t>Івано-Франківської області та</w:t>
      </w:r>
      <w:r w:rsidRPr="00E25D04">
        <w:rPr>
          <w:sz w:val="28"/>
          <w:szCs w:val="28"/>
          <w:lang w:val="uk-UA"/>
        </w:rPr>
        <w:t xml:space="preserve"> з урахуванням місцевих особливостей, а також вирішення наявних та попередження виникнення нових проблем області, що мають відношення до сфери управління відходами.</w:t>
      </w:r>
    </w:p>
    <w:p w:rsidR="00E25D04" w:rsidRPr="00E25D04" w:rsidRDefault="00E25D04" w:rsidP="00FA76C9">
      <w:pPr>
        <w:pStyle w:val="a4"/>
        <w:spacing w:before="0" w:beforeAutospacing="0" w:after="0" w:afterAutospacing="0"/>
        <w:ind w:firstLine="567"/>
        <w:jc w:val="both"/>
        <w:textAlignment w:val="baseline"/>
        <w:rPr>
          <w:sz w:val="28"/>
          <w:szCs w:val="28"/>
          <w:lang w:val="uk-UA"/>
        </w:rPr>
      </w:pPr>
      <w:r w:rsidRPr="00E25D04">
        <w:rPr>
          <w:sz w:val="28"/>
          <w:szCs w:val="28"/>
          <w:lang w:val="uk-UA"/>
        </w:rPr>
        <w:t>Регіональним планом передбачається використання технологій та технічних рішень, які відповідають природоохоронним, санітарно-гігієнічним вимогам і забезпечують мінімізацію та унеможливлення впливу шкідливих факторів на довкілля та здоров’я населення області.</w:t>
      </w:r>
    </w:p>
    <w:p w:rsidR="00E25D04" w:rsidRPr="00E25D04" w:rsidRDefault="00E25D04" w:rsidP="00FA76C9">
      <w:pPr>
        <w:pStyle w:val="rvps2"/>
        <w:shd w:val="clear" w:color="auto" w:fill="FFFFFF"/>
        <w:spacing w:before="0" w:beforeAutospacing="0" w:after="0" w:afterAutospacing="0"/>
        <w:ind w:firstLine="567"/>
        <w:contextualSpacing/>
        <w:jc w:val="both"/>
        <w:rPr>
          <w:color w:val="000000"/>
          <w:sz w:val="28"/>
          <w:szCs w:val="28"/>
        </w:rPr>
      </w:pPr>
      <w:r w:rsidRPr="00E25D04">
        <w:rPr>
          <w:color w:val="000000"/>
          <w:sz w:val="28"/>
          <w:szCs w:val="28"/>
        </w:rPr>
        <w:t>РПУВ розроблений відповідно до Національної стратегії управління відходами в Україні до 2030 року, схваленої Розпорядженням Кабінету Міністрів України від 08 листопада 2017 року № 820, Національного плану управління відходами до 2030 року, схваленого Розпорядженням Кабінету Міністрів України від 20 лютого 2019 року № 117-р.</w:t>
      </w:r>
      <w:r w:rsidR="008E109A">
        <w:rPr>
          <w:color w:val="000000"/>
          <w:sz w:val="28"/>
          <w:szCs w:val="28"/>
        </w:rPr>
        <w:t>, Закону України «Про управління відходами», схваленого 20 червня 2022 року №</w:t>
      </w:r>
      <w:r w:rsidRPr="00E25D04">
        <w:rPr>
          <w:color w:val="000000"/>
          <w:sz w:val="28"/>
          <w:szCs w:val="28"/>
        </w:rPr>
        <w:t xml:space="preserve"> </w:t>
      </w:r>
      <w:r w:rsidR="008E109A">
        <w:rPr>
          <w:color w:val="000000"/>
          <w:sz w:val="28"/>
          <w:szCs w:val="28"/>
        </w:rPr>
        <w:t>2320-</w:t>
      </w:r>
      <w:r w:rsidR="008E109A">
        <w:rPr>
          <w:color w:val="000000"/>
          <w:sz w:val="28"/>
          <w:szCs w:val="28"/>
          <w:lang w:val="en-US"/>
        </w:rPr>
        <w:t>IX</w:t>
      </w:r>
      <w:r w:rsidR="008E109A" w:rsidRPr="008E109A">
        <w:rPr>
          <w:color w:val="000000"/>
          <w:sz w:val="28"/>
          <w:szCs w:val="28"/>
        </w:rPr>
        <w:t xml:space="preserve"> </w:t>
      </w:r>
      <w:r w:rsidRPr="00E25D04">
        <w:rPr>
          <w:color w:val="000000"/>
          <w:sz w:val="28"/>
          <w:szCs w:val="28"/>
        </w:rPr>
        <w:t xml:space="preserve">та Порядку розроблення та затвердження регіональних планів управління відходами, </w:t>
      </w:r>
      <w:r w:rsidRPr="00E25D04">
        <w:rPr>
          <w:color w:val="000000"/>
          <w:sz w:val="28"/>
          <w:szCs w:val="28"/>
        </w:rPr>
        <w:lastRenderedPageBreak/>
        <w:t>затвердженого постановою Кабінету Мініс</w:t>
      </w:r>
      <w:r>
        <w:rPr>
          <w:color w:val="000000"/>
          <w:sz w:val="28"/>
          <w:szCs w:val="28"/>
        </w:rPr>
        <w:t xml:space="preserve">трів України від 30 червня 2023 року № </w:t>
      </w:r>
      <w:r w:rsidRPr="00E25D04">
        <w:rPr>
          <w:color w:val="000000"/>
          <w:sz w:val="28"/>
          <w:szCs w:val="28"/>
        </w:rPr>
        <w:t>667.</w:t>
      </w:r>
    </w:p>
    <w:p w:rsidR="00E25D04" w:rsidRDefault="00E25D04" w:rsidP="00FA76C9">
      <w:pPr>
        <w:pStyle w:val="rvps2"/>
        <w:shd w:val="clear" w:color="auto" w:fill="FFFFFF"/>
        <w:spacing w:before="0" w:beforeAutospacing="0" w:after="0" w:afterAutospacing="0"/>
        <w:ind w:firstLine="567"/>
        <w:contextualSpacing/>
        <w:jc w:val="both"/>
        <w:rPr>
          <w:color w:val="000000"/>
          <w:sz w:val="26"/>
          <w:szCs w:val="26"/>
        </w:rPr>
      </w:pPr>
    </w:p>
    <w:p w:rsidR="00E25D04" w:rsidRDefault="00A026DD" w:rsidP="00FA76C9">
      <w:pPr>
        <w:pStyle w:val="rvps2"/>
        <w:shd w:val="clear" w:color="auto" w:fill="FFFFFF"/>
        <w:spacing w:before="0" w:beforeAutospacing="0" w:after="0" w:afterAutospacing="0"/>
        <w:ind w:firstLine="567"/>
        <w:contextualSpacing/>
        <w:jc w:val="both"/>
        <w:rPr>
          <w:b/>
          <w:color w:val="000000"/>
          <w:sz w:val="28"/>
          <w:szCs w:val="28"/>
        </w:rPr>
      </w:pPr>
      <w:r>
        <w:rPr>
          <w:b/>
          <w:color w:val="000000"/>
          <w:sz w:val="28"/>
          <w:szCs w:val="28"/>
        </w:rPr>
        <w:t>3. </w:t>
      </w:r>
      <w:r w:rsidR="00E25D04">
        <w:rPr>
          <w:b/>
          <w:color w:val="000000"/>
          <w:sz w:val="28"/>
          <w:szCs w:val="28"/>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FA76C9" w:rsidRPr="00FA76C9" w:rsidRDefault="00FA76C9" w:rsidP="00FA76C9">
      <w:pPr>
        <w:pStyle w:val="rvps2"/>
        <w:shd w:val="clear" w:color="auto" w:fill="FFFFFF"/>
        <w:spacing w:before="0" w:beforeAutospacing="0" w:after="0" w:afterAutospacing="0"/>
        <w:ind w:firstLine="567"/>
        <w:jc w:val="both"/>
        <w:rPr>
          <w:color w:val="000000"/>
          <w:sz w:val="28"/>
          <w:szCs w:val="28"/>
        </w:rPr>
      </w:pPr>
      <w:r w:rsidRPr="00FA76C9">
        <w:rPr>
          <w:sz w:val="28"/>
          <w:szCs w:val="28"/>
        </w:rPr>
        <w:t>Відповідно до</w:t>
      </w:r>
      <w:r w:rsidRPr="00FA76C9">
        <w:rPr>
          <w:color w:val="000000"/>
          <w:sz w:val="28"/>
          <w:szCs w:val="28"/>
        </w:rPr>
        <w:t xml:space="preserve"> статті 3 Закону України «Про оцінку впливу на довкілля», а </w:t>
      </w:r>
      <w:r>
        <w:rPr>
          <w:color w:val="000000"/>
          <w:sz w:val="28"/>
          <w:szCs w:val="28"/>
        </w:rPr>
        <w:t xml:space="preserve">саме ч. 2 п. </w:t>
      </w:r>
      <w:r w:rsidRPr="00FA76C9">
        <w:rPr>
          <w:color w:val="000000"/>
          <w:sz w:val="28"/>
          <w:szCs w:val="28"/>
        </w:rPr>
        <w:t>8 управління відходами: об’єкти оброблення небезпечних відходів; об’єкти оброблення відходів, що не є небезпечними, потужністю 10</w:t>
      </w:r>
      <w:r>
        <w:rPr>
          <w:color w:val="000000"/>
          <w:sz w:val="28"/>
          <w:szCs w:val="28"/>
        </w:rPr>
        <w:t xml:space="preserve">0 тонн на добу або більше та ч. </w:t>
      </w:r>
      <w:r w:rsidRPr="00FA76C9">
        <w:rPr>
          <w:color w:val="000000"/>
          <w:sz w:val="28"/>
          <w:szCs w:val="28"/>
        </w:rPr>
        <w:t>3 п. 11 інші види діяльності: об’єкти оброблення відходів, що не є небезпечними, потужністю менше 100 тонн на добу.</w:t>
      </w:r>
    </w:p>
    <w:p w:rsidR="00E25D04" w:rsidRPr="00FA76C9" w:rsidRDefault="00E25D04" w:rsidP="00FA76C9">
      <w:pPr>
        <w:pStyle w:val="a4"/>
        <w:spacing w:before="0" w:beforeAutospacing="0" w:after="0" w:afterAutospacing="0"/>
        <w:ind w:firstLine="567"/>
        <w:jc w:val="both"/>
        <w:textAlignment w:val="baseline"/>
        <w:rPr>
          <w:sz w:val="28"/>
          <w:szCs w:val="28"/>
          <w:lang w:val="uk-UA"/>
        </w:rPr>
      </w:pPr>
      <w:r w:rsidRPr="00FA76C9">
        <w:rPr>
          <w:sz w:val="28"/>
          <w:szCs w:val="28"/>
          <w:lang w:val="uk-UA"/>
        </w:rPr>
        <w:t>Одним з найважливіших критеріїв, за яким проводиться обґрунтування можливості прийняття, затвердження та застосування РПУВ, є прогнозований вплив на навколишнє середовище, а також міри, які сприяють охороні навколишнього природного середовища від очікуваних негативних впливів.</w:t>
      </w:r>
    </w:p>
    <w:p w:rsidR="00E25D04" w:rsidRPr="00FA76C9" w:rsidRDefault="00E25D04" w:rsidP="00FA76C9">
      <w:pPr>
        <w:pStyle w:val="a4"/>
        <w:spacing w:before="0" w:beforeAutospacing="0" w:after="0" w:afterAutospacing="0"/>
        <w:ind w:firstLine="567"/>
        <w:jc w:val="both"/>
        <w:textAlignment w:val="baseline"/>
        <w:rPr>
          <w:sz w:val="28"/>
          <w:szCs w:val="28"/>
          <w:lang w:val="uk-UA"/>
        </w:rPr>
      </w:pPr>
      <w:r w:rsidRPr="00FA76C9">
        <w:rPr>
          <w:sz w:val="28"/>
          <w:szCs w:val="28"/>
          <w:lang w:val="uk-UA"/>
        </w:rPr>
        <w:t xml:space="preserve">РПУВ передбачає уточнення або визначення місцезнаходження, розміру, потужності об’єктів поводження з відходами, створення яких передбачається на етапі реалізації. </w:t>
      </w:r>
    </w:p>
    <w:p w:rsidR="00E25D04" w:rsidRPr="00FA76C9" w:rsidRDefault="00E25D04" w:rsidP="00FA76C9">
      <w:pPr>
        <w:pStyle w:val="a4"/>
        <w:spacing w:before="0" w:beforeAutospacing="0" w:after="0" w:afterAutospacing="0"/>
        <w:ind w:firstLine="567"/>
        <w:jc w:val="both"/>
        <w:textAlignment w:val="baseline"/>
        <w:rPr>
          <w:sz w:val="28"/>
          <w:szCs w:val="28"/>
          <w:lang w:val="uk-UA"/>
        </w:rPr>
      </w:pPr>
      <w:r w:rsidRPr="00FA76C9">
        <w:rPr>
          <w:sz w:val="28"/>
          <w:szCs w:val="28"/>
          <w:lang w:val="uk-UA"/>
        </w:rPr>
        <w:t>Також передбачається реалізація окремих заходів на існуючих об’єктах поводження з відходами</w:t>
      </w:r>
      <w:r w:rsidR="007F22A0">
        <w:rPr>
          <w:sz w:val="28"/>
          <w:szCs w:val="28"/>
          <w:lang w:val="uk-UA"/>
        </w:rPr>
        <w:t xml:space="preserve"> </w:t>
      </w:r>
      <w:r w:rsidRPr="00FA76C9">
        <w:rPr>
          <w:sz w:val="28"/>
          <w:szCs w:val="28"/>
          <w:lang w:val="uk-UA"/>
        </w:rPr>
        <w:t>(модернізації, закриття тощо).</w:t>
      </w:r>
    </w:p>
    <w:p w:rsidR="00E25D04" w:rsidRPr="00FA76C9" w:rsidRDefault="00E25D04" w:rsidP="00FA76C9">
      <w:pPr>
        <w:pStyle w:val="a4"/>
        <w:spacing w:before="0" w:beforeAutospacing="0" w:after="0" w:afterAutospacing="0"/>
        <w:ind w:firstLine="567"/>
        <w:jc w:val="both"/>
        <w:textAlignment w:val="baseline"/>
        <w:rPr>
          <w:sz w:val="28"/>
          <w:szCs w:val="28"/>
          <w:lang w:val="uk-UA"/>
        </w:rPr>
      </w:pPr>
      <w:r w:rsidRPr="00FA76C9">
        <w:rPr>
          <w:sz w:val="28"/>
          <w:szCs w:val="28"/>
          <w:lang w:val="uk-UA"/>
        </w:rPr>
        <w:t>Тобто даний документ державного планування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вимог Закону України «Про оцінку впливу на довкілля».</w:t>
      </w:r>
    </w:p>
    <w:p w:rsidR="00E25D04" w:rsidRDefault="00E25D04" w:rsidP="00FA76C9">
      <w:pPr>
        <w:pStyle w:val="rvps2"/>
        <w:shd w:val="clear" w:color="auto" w:fill="FFFFFF"/>
        <w:spacing w:before="0" w:beforeAutospacing="0" w:after="0" w:afterAutospacing="0"/>
        <w:ind w:firstLine="567"/>
        <w:contextualSpacing/>
        <w:jc w:val="both"/>
        <w:rPr>
          <w:color w:val="000000"/>
          <w:sz w:val="28"/>
          <w:szCs w:val="28"/>
        </w:rPr>
      </w:pPr>
    </w:p>
    <w:p w:rsidR="00E25D04" w:rsidRDefault="00A026DD" w:rsidP="00FA76C9">
      <w:pPr>
        <w:autoSpaceDE w:val="0"/>
        <w:autoSpaceDN w:val="0"/>
        <w:adjustRightInd w:val="0"/>
        <w:spacing w:after="0" w:line="240" w:lineRule="auto"/>
        <w:ind w:firstLine="567"/>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4. </w:t>
      </w:r>
      <w:r w:rsidR="00E25D04">
        <w:rPr>
          <w:rFonts w:ascii="Times New Roman" w:eastAsia="Times New Roman" w:hAnsi="Times New Roman" w:cs="Times New Roman"/>
          <w:b/>
          <w:color w:val="000000"/>
          <w:sz w:val="28"/>
          <w:szCs w:val="28"/>
          <w:lang w:val="uk-UA" w:eastAsia="uk-UA"/>
        </w:rPr>
        <w:t>Ймовірні наслідки</w:t>
      </w:r>
    </w:p>
    <w:p w:rsidR="00E25D04" w:rsidRDefault="00E25D04" w:rsidP="00FA76C9">
      <w:pPr>
        <w:pStyle w:val="rvps2"/>
        <w:shd w:val="clear" w:color="auto" w:fill="FFFFFF"/>
        <w:spacing w:before="0" w:beforeAutospacing="0" w:after="0" w:afterAutospacing="0"/>
        <w:ind w:firstLine="567"/>
        <w:contextualSpacing/>
        <w:jc w:val="both"/>
        <w:rPr>
          <w:color w:val="000000"/>
          <w:sz w:val="26"/>
          <w:szCs w:val="26"/>
        </w:rPr>
      </w:pPr>
      <w:r>
        <w:rPr>
          <w:color w:val="000000"/>
          <w:sz w:val="26"/>
          <w:szCs w:val="26"/>
        </w:rPr>
        <w:t>При здійсненні СЕО буде оцінено ймовірні наслідки реалізації РПУВ.</w:t>
      </w:r>
    </w:p>
    <w:p w:rsidR="00E25D04" w:rsidRDefault="00E25D04" w:rsidP="00FA76C9">
      <w:pPr>
        <w:pStyle w:val="rvps2"/>
        <w:shd w:val="clear" w:color="auto" w:fill="FFFFFF"/>
        <w:spacing w:before="0" w:beforeAutospacing="0" w:after="0" w:afterAutospacing="0"/>
        <w:ind w:firstLine="567"/>
        <w:contextualSpacing/>
        <w:jc w:val="both"/>
        <w:rPr>
          <w:i/>
          <w:sz w:val="26"/>
          <w:szCs w:val="26"/>
          <w:u w:val="single"/>
        </w:rPr>
      </w:pPr>
      <w:r>
        <w:rPr>
          <w:i/>
          <w:sz w:val="26"/>
          <w:szCs w:val="26"/>
          <w:u w:val="single"/>
        </w:rPr>
        <w:t>а) для довкілля, у тому числі для здоров’я населення:</w:t>
      </w:r>
    </w:p>
    <w:p w:rsidR="00E25D04" w:rsidRDefault="00E25D04" w:rsidP="00FA76C9">
      <w:pPr>
        <w:pStyle w:val="rvps2"/>
        <w:shd w:val="clear" w:color="auto" w:fill="FFFFFF"/>
        <w:spacing w:before="0" w:beforeAutospacing="0" w:after="0" w:afterAutospacing="0"/>
        <w:ind w:firstLine="567"/>
        <w:contextualSpacing/>
        <w:jc w:val="both"/>
        <w:rPr>
          <w:sz w:val="26"/>
          <w:szCs w:val="26"/>
        </w:rPr>
      </w:pPr>
      <w:r>
        <w:rPr>
          <w:color w:val="000000"/>
          <w:sz w:val="26"/>
          <w:szCs w:val="26"/>
        </w:rPr>
        <w:t xml:space="preserve">Наслідки для </w:t>
      </w:r>
      <w:r w:rsidR="00FA76C9">
        <w:rPr>
          <w:color w:val="000000"/>
          <w:sz w:val="26"/>
          <w:szCs w:val="26"/>
        </w:rPr>
        <w:t>атмосферного повітря, кліматичних умов, водних ресурсів</w:t>
      </w:r>
      <w:r>
        <w:rPr>
          <w:color w:val="000000"/>
          <w:sz w:val="26"/>
          <w:szCs w:val="26"/>
        </w:rPr>
        <w:t xml:space="preserve">, ґрунтів і земельних ресурсів, </w:t>
      </w:r>
      <w:proofErr w:type="spellStart"/>
      <w:r>
        <w:rPr>
          <w:color w:val="000000"/>
          <w:sz w:val="26"/>
          <w:szCs w:val="26"/>
        </w:rPr>
        <w:t>біорізноманіття</w:t>
      </w:r>
      <w:proofErr w:type="spellEnd"/>
      <w:r>
        <w:rPr>
          <w:color w:val="000000"/>
          <w:sz w:val="26"/>
          <w:szCs w:val="26"/>
        </w:rPr>
        <w:t xml:space="preserve"> (флора і фауна), безпеки життєдіяльності населення та його здоров’я.</w:t>
      </w:r>
      <w:r>
        <w:t xml:space="preserve"> </w:t>
      </w:r>
    </w:p>
    <w:p w:rsidR="00E25D04" w:rsidRDefault="00E25D04" w:rsidP="00FA76C9">
      <w:pPr>
        <w:pStyle w:val="rvps2"/>
        <w:shd w:val="clear" w:color="auto" w:fill="FFFFFF"/>
        <w:spacing w:before="0" w:beforeAutospacing="0" w:after="0" w:afterAutospacing="0"/>
        <w:ind w:firstLine="567"/>
        <w:contextualSpacing/>
        <w:jc w:val="both"/>
        <w:rPr>
          <w:i/>
          <w:color w:val="000000"/>
          <w:sz w:val="26"/>
          <w:szCs w:val="26"/>
          <w:u w:val="single"/>
        </w:rPr>
      </w:pPr>
      <w:r>
        <w:rPr>
          <w:i/>
          <w:color w:val="000000"/>
          <w:sz w:val="26"/>
          <w:szCs w:val="26"/>
          <w:u w:val="single"/>
        </w:rPr>
        <w:t>б) для територій з природоохоронним статусом.</w:t>
      </w:r>
    </w:p>
    <w:p w:rsidR="00E25D04" w:rsidRDefault="00E25D04" w:rsidP="00FA76C9">
      <w:pPr>
        <w:pStyle w:val="rvps2"/>
        <w:shd w:val="clear" w:color="auto" w:fill="FFFFFF"/>
        <w:spacing w:before="0" w:beforeAutospacing="0" w:after="0" w:afterAutospacing="0"/>
        <w:ind w:firstLine="567"/>
        <w:contextualSpacing/>
        <w:jc w:val="both"/>
        <w:rPr>
          <w:sz w:val="26"/>
          <w:szCs w:val="26"/>
        </w:rPr>
      </w:pPr>
      <w:r>
        <w:rPr>
          <w:sz w:val="26"/>
          <w:szCs w:val="26"/>
        </w:rPr>
        <w:t xml:space="preserve">Наслідки від діяльності об’єктів інфраструктури управління відходами для об'єктів природно-заповідного фонду, їх охоронних зон. </w:t>
      </w:r>
    </w:p>
    <w:p w:rsidR="00E25D04" w:rsidRDefault="00E25D04" w:rsidP="00FA76C9">
      <w:pPr>
        <w:pStyle w:val="rvps2"/>
        <w:shd w:val="clear" w:color="auto" w:fill="FFFFFF"/>
        <w:spacing w:before="0" w:beforeAutospacing="0" w:after="0" w:afterAutospacing="0"/>
        <w:ind w:firstLine="567"/>
        <w:contextualSpacing/>
        <w:jc w:val="both"/>
        <w:rPr>
          <w:i/>
          <w:sz w:val="26"/>
          <w:szCs w:val="26"/>
        </w:rPr>
      </w:pPr>
      <w:r>
        <w:rPr>
          <w:i/>
          <w:sz w:val="26"/>
          <w:szCs w:val="26"/>
        </w:rPr>
        <w:t>в) транскордонні наслідки для довкілля, у тому числі для здоров’я населення.</w:t>
      </w:r>
    </w:p>
    <w:p w:rsidR="00FA76C9" w:rsidRPr="00FA76C9" w:rsidRDefault="00FA76C9" w:rsidP="00FA76C9">
      <w:pPr>
        <w:pStyle w:val="a4"/>
        <w:spacing w:before="0" w:beforeAutospacing="0" w:after="0" w:afterAutospacing="0"/>
        <w:ind w:firstLine="567"/>
        <w:jc w:val="both"/>
        <w:textAlignment w:val="baseline"/>
        <w:rPr>
          <w:sz w:val="28"/>
        </w:rPr>
      </w:pPr>
      <w:r w:rsidRPr="00FA76C9">
        <w:rPr>
          <w:sz w:val="28"/>
          <w:lang w:val="uk-UA"/>
        </w:rPr>
        <w:t>Запропонований проект РПУВ не містить об’є</w:t>
      </w:r>
      <w:r w:rsidR="008E109A">
        <w:rPr>
          <w:sz w:val="28"/>
          <w:lang w:val="uk-UA"/>
        </w:rPr>
        <w:t>ктів інфраструктури управління</w:t>
      </w:r>
      <w:r w:rsidRPr="00FA76C9">
        <w:rPr>
          <w:sz w:val="28"/>
          <w:lang w:val="uk-UA"/>
        </w:rPr>
        <w:t xml:space="preserve"> відходами, які мають транскордонний вплив, у зв’язку із цим немає потреби щодо визначення транскордонних наслідків документа державного планування.</w:t>
      </w:r>
    </w:p>
    <w:p w:rsidR="00E25D04" w:rsidRPr="00BD0878" w:rsidRDefault="00E25D04" w:rsidP="00E25D04">
      <w:pPr>
        <w:pStyle w:val="rvps2"/>
        <w:shd w:val="clear" w:color="auto" w:fill="FFFFFF"/>
        <w:spacing w:before="0" w:beforeAutospacing="0" w:after="0" w:afterAutospacing="0"/>
        <w:ind w:firstLine="709"/>
        <w:contextualSpacing/>
        <w:jc w:val="both"/>
        <w:rPr>
          <w:sz w:val="26"/>
          <w:szCs w:val="26"/>
          <w:lang w:val="ru-RU"/>
        </w:rPr>
      </w:pPr>
    </w:p>
    <w:p w:rsidR="008E109A" w:rsidRPr="00BD0878" w:rsidRDefault="008E109A" w:rsidP="00E25D04">
      <w:pPr>
        <w:pStyle w:val="rvps2"/>
        <w:shd w:val="clear" w:color="auto" w:fill="FFFFFF"/>
        <w:spacing w:before="0" w:beforeAutospacing="0" w:after="0" w:afterAutospacing="0"/>
        <w:ind w:firstLine="709"/>
        <w:contextualSpacing/>
        <w:jc w:val="both"/>
        <w:rPr>
          <w:sz w:val="26"/>
          <w:szCs w:val="26"/>
          <w:lang w:val="ru-RU"/>
        </w:rPr>
      </w:pPr>
    </w:p>
    <w:p w:rsidR="008E109A" w:rsidRPr="00BD0878" w:rsidRDefault="008E109A" w:rsidP="00E25D04">
      <w:pPr>
        <w:pStyle w:val="rvps2"/>
        <w:shd w:val="clear" w:color="auto" w:fill="FFFFFF"/>
        <w:spacing w:before="0" w:beforeAutospacing="0" w:after="0" w:afterAutospacing="0"/>
        <w:ind w:firstLine="709"/>
        <w:contextualSpacing/>
        <w:jc w:val="both"/>
        <w:rPr>
          <w:sz w:val="26"/>
          <w:szCs w:val="26"/>
          <w:lang w:val="ru-RU"/>
        </w:rPr>
      </w:pPr>
    </w:p>
    <w:p w:rsidR="008E109A" w:rsidRPr="00BD0878" w:rsidRDefault="008E109A" w:rsidP="00E25D04">
      <w:pPr>
        <w:pStyle w:val="rvps2"/>
        <w:shd w:val="clear" w:color="auto" w:fill="FFFFFF"/>
        <w:spacing w:before="0" w:beforeAutospacing="0" w:after="0" w:afterAutospacing="0"/>
        <w:ind w:firstLine="709"/>
        <w:contextualSpacing/>
        <w:jc w:val="both"/>
        <w:rPr>
          <w:sz w:val="26"/>
          <w:szCs w:val="26"/>
          <w:lang w:val="ru-RU"/>
        </w:rPr>
      </w:pPr>
    </w:p>
    <w:p w:rsidR="00E25D04" w:rsidRDefault="00A026DD" w:rsidP="00E25D04">
      <w:pPr>
        <w:autoSpaceDE w:val="0"/>
        <w:autoSpaceDN w:val="0"/>
        <w:adjustRightInd w:val="0"/>
        <w:spacing w:after="0" w:line="240" w:lineRule="auto"/>
        <w:ind w:firstLine="708"/>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5. </w:t>
      </w:r>
      <w:r w:rsidR="00E25D04">
        <w:rPr>
          <w:rFonts w:ascii="Times New Roman" w:eastAsia="Times New Roman" w:hAnsi="Times New Roman" w:cs="Times New Roman"/>
          <w:b/>
          <w:color w:val="000000"/>
          <w:sz w:val="28"/>
          <w:szCs w:val="28"/>
          <w:lang w:val="uk-UA" w:eastAsia="uk-UA"/>
        </w:rPr>
        <w:t>Виправдані альтернативи, які необхідно розглянути, у тому числі якщо документ державного планування не буде затверджено.</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Для забезпечення відповідності та сприяння виконання Національного плану управління відходами до 2030 року необхідний новий етап</w:t>
      </w:r>
      <w:r w:rsidR="008E109A">
        <w:rPr>
          <w:sz w:val="28"/>
          <w:szCs w:val="28"/>
          <w:lang w:val="uk-UA"/>
        </w:rPr>
        <w:t xml:space="preserve"> в розвитку системи управління</w:t>
      </w:r>
      <w:r w:rsidRPr="008D2E95">
        <w:rPr>
          <w:sz w:val="28"/>
          <w:szCs w:val="28"/>
          <w:lang w:val="uk-UA"/>
        </w:rPr>
        <w:t xml:space="preserve"> відходами у Івано-Франківській області.</w:t>
      </w:r>
    </w:p>
    <w:p w:rsidR="00E25D04" w:rsidRPr="008D2E95" w:rsidRDefault="008D2E95" w:rsidP="008D2E95">
      <w:pPr>
        <w:pStyle w:val="rvps2"/>
        <w:shd w:val="clear" w:color="auto" w:fill="FFFFFF"/>
        <w:spacing w:before="0" w:beforeAutospacing="0" w:after="0" w:afterAutospacing="0"/>
        <w:ind w:firstLine="567"/>
        <w:contextualSpacing/>
        <w:jc w:val="both"/>
        <w:rPr>
          <w:sz w:val="28"/>
          <w:szCs w:val="28"/>
        </w:rPr>
      </w:pPr>
      <w:r w:rsidRPr="008D2E95">
        <w:rPr>
          <w:sz w:val="28"/>
          <w:szCs w:val="28"/>
        </w:rPr>
        <w:t>Пріоритетним є поступовий перехід від домінування захоронення побутових відходів, як основного способу поводження з відходами шляхом зменшення обсягів захоронення відходів відповідно до ієрархії методів управління відходами згідно вимог природоохоронних програм; максимально можливого використання вторинної сировини в складі відходів; створення системи комплексного управління відходами.</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 xml:space="preserve">Найсприятливішим варіантом буде затвердження запропонованого Регіонального плану управління відходами Івано-Франківської області </w:t>
      </w:r>
      <w:r>
        <w:rPr>
          <w:sz w:val="28"/>
          <w:szCs w:val="28"/>
          <w:lang w:val="uk-UA"/>
        </w:rPr>
        <w:t xml:space="preserve">            </w:t>
      </w:r>
      <w:r w:rsidRPr="008D2E95">
        <w:rPr>
          <w:sz w:val="28"/>
          <w:szCs w:val="28"/>
          <w:lang w:val="uk-UA"/>
        </w:rPr>
        <w:t>до 2030 року.</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Проте, в процесі здійснення стратегічної екологічної оцінки будуть розглянуті наступні альтернативи:</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Альтернатива 1:</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«Нульовий сценарій» – тобто опис, прогнозування та оцінка ситуації у випадку не затвердження зазначеного документа державного планування.</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 xml:space="preserve">Альтернатива 2: </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Відсутня</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Пропонується до пр</w:t>
      </w:r>
      <w:r>
        <w:rPr>
          <w:sz w:val="28"/>
          <w:szCs w:val="28"/>
          <w:lang w:val="uk-UA"/>
        </w:rPr>
        <w:t>ийняття та затвердження базовий сценарій</w:t>
      </w:r>
      <w:r w:rsidRPr="008D2E95">
        <w:rPr>
          <w:sz w:val="28"/>
          <w:szCs w:val="28"/>
          <w:lang w:val="uk-UA"/>
        </w:rPr>
        <w:t xml:space="preserve"> РПУВ, оскільки він є оптимальним відповідно до</w:t>
      </w:r>
      <w:r>
        <w:rPr>
          <w:sz w:val="28"/>
          <w:szCs w:val="28"/>
          <w:lang w:val="uk-UA"/>
        </w:rPr>
        <w:t xml:space="preserve"> реальних умов та найбільш відповідає Н</w:t>
      </w:r>
      <w:r w:rsidRPr="008D2E95">
        <w:rPr>
          <w:sz w:val="28"/>
          <w:szCs w:val="28"/>
          <w:lang w:val="uk-UA"/>
        </w:rPr>
        <w:t>аціональній стратегії поводження з відходами.</w:t>
      </w:r>
    </w:p>
    <w:p w:rsidR="008D2E95" w:rsidRDefault="008D2E95" w:rsidP="008D2E95">
      <w:pPr>
        <w:pStyle w:val="rvps2"/>
        <w:shd w:val="clear" w:color="auto" w:fill="FFFFFF"/>
        <w:spacing w:before="0" w:beforeAutospacing="0" w:after="0" w:afterAutospacing="0"/>
        <w:contextualSpacing/>
        <w:jc w:val="both"/>
        <w:rPr>
          <w:bCs/>
          <w:color w:val="000000"/>
          <w:sz w:val="26"/>
          <w:szCs w:val="26"/>
        </w:rPr>
      </w:pPr>
    </w:p>
    <w:p w:rsidR="00E25D04" w:rsidRPr="008D2E95" w:rsidRDefault="00A026DD" w:rsidP="008D2E95">
      <w:pPr>
        <w:autoSpaceDE w:val="0"/>
        <w:autoSpaceDN w:val="0"/>
        <w:adjustRightInd w:val="0"/>
        <w:spacing w:after="0" w:line="240" w:lineRule="auto"/>
        <w:ind w:firstLine="708"/>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6. </w:t>
      </w:r>
      <w:r w:rsidR="00E25D04">
        <w:rPr>
          <w:rFonts w:ascii="Times New Roman" w:eastAsia="Times New Roman" w:hAnsi="Times New Roman" w:cs="Times New Roman"/>
          <w:b/>
          <w:color w:val="000000"/>
          <w:sz w:val="28"/>
          <w:szCs w:val="28"/>
          <w:lang w:val="uk-UA" w:eastAsia="uk-UA"/>
        </w:rPr>
        <w:t>Дослідження, які необхідно провести, методи і критерії, що використовуватимуться під час стратегічної екологічної оцінки.</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Для здійснення стратегічної екологічної оцінки буде використана наступна інформація: доповіді про стан довкілля; статистична інформація; інформація, що включена в інші акти законодавства, які мають відношення до проекту; дані моніторингу стану довкілля; експертні оцінки; інша доступна інформація.</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sidRPr="008D2E95">
        <w:rPr>
          <w:sz w:val="28"/>
          <w:szCs w:val="28"/>
          <w:lang w:val="uk-UA"/>
        </w:rPr>
        <w:t>Для проведення стратегічної екологічної оцінки, будуть використовуватись вищевказані методи, зокрема буде здійснено:</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Pr>
          <w:sz w:val="28"/>
          <w:szCs w:val="28"/>
          <w:lang w:val="uk-UA"/>
        </w:rPr>
        <w:t>– </w:t>
      </w:r>
      <w:r w:rsidRPr="008D2E95">
        <w:rPr>
          <w:sz w:val="28"/>
          <w:szCs w:val="28"/>
          <w:lang w:val="uk-UA"/>
        </w:rPr>
        <w:t>збір та аналіз інформації про поточний стан складових довкілля, включаючи значення ключових екологічних показників;</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Pr>
          <w:sz w:val="28"/>
          <w:szCs w:val="28"/>
          <w:lang w:val="uk-UA"/>
        </w:rPr>
        <w:t>– </w:t>
      </w:r>
      <w:r w:rsidRPr="008D2E95">
        <w:rPr>
          <w:sz w:val="28"/>
          <w:szCs w:val="28"/>
          <w:lang w:val="uk-UA"/>
        </w:rPr>
        <w:t>проведення аналізу проекту РПУВ з точки зору екологічного аспекту;</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Pr>
          <w:sz w:val="28"/>
          <w:szCs w:val="28"/>
          <w:lang w:val="uk-UA"/>
        </w:rPr>
        <w:t>– </w:t>
      </w:r>
      <w:r w:rsidRPr="008D2E95">
        <w:rPr>
          <w:sz w:val="28"/>
          <w:szCs w:val="28"/>
          <w:lang w:val="uk-UA"/>
        </w:rPr>
        <w:t>забезпечення можливості для участі громадськості у стратегічній екологічній оцінці;</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Pr>
          <w:sz w:val="28"/>
          <w:szCs w:val="28"/>
          <w:lang w:val="uk-UA"/>
        </w:rPr>
        <w:t>– </w:t>
      </w:r>
      <w:r w:rsidRPr="008D2E95">
        <w:rPr>
          <w:sz w:val="28"/>
          <w:szCs w:val="28"/>
          <w:lang w:val="uk-UA"/>
        </w:rPr>
        <w:t>визначення можливих чинників змін антропогенного та природного характеру;</w:t>
      </w:r>
    </w:p>
    <w:p w:rsidR="008D2E95" w:rsidRPr="008D2E95" w:rsidRDefault="008D2E95" w:rsidP="008D2E95">
      <w:pPr>
        <w:pStyle w:val="a4"/>
        <w:spacing w:before="0" w:beforeAutospacing="0" w:after="0" w:afterAutospacing="0"/>
        <w:ind w:firstLine="567"/>
        <w:jc w:val="both"/>
        <w:textAlignment w:val="baseline"/>
        <w:rPr>
          <w:sz w:val="28"/>
          <w:szCs w:val="28"/>
          <w:lang w:val="uk-UA"/>
        </w:rPr>
      </w:pPr>
      <w:r>
        <w:rPr>
          <w:sz w:val="28"/>
          <w:szCs w:val="28"/>
          <w:lang w:val="uk-UA"/>
        </w:rPr>
        <w:t>– </w:t>
      </w:r>
      <w:r w:rsidRPr="008D2E95">
        <w:rPr>
          <w:sz w:val="28"/>
          <w:szCs w:val="28"/>
          <w:lang w:val="uk-UA"/>
        </w:rPr>
        <w:t>проведення оцінки впливу РПУВ на складові довкілля та на стан здоров’я населення та якість життя;</w:t>
      </w:r>
    </w:p>
    <w:p w:rsidR="008D2E95" w:rsidRPr="008D2E95" w:rsidRDefault="008D2E95" w:rsidP="008D2E95">
      <w:pPr>
        <w:pStyle w:val="a4"/>
        <w:spacing w:before="0" w:beforeAutospacing="0" w:after="0" w:afterAutospacing="0"/>
        <w:ind w:firstLine="567"/>
        <w:jc w:val="both"/>
        <w:textAlignment w:val="baseline"/>
        <w:rPr>
          <w:sz w:val="28"/>
          <w:szCs w:val="28"/>
        </w:rPr>
      </w:pPr>
      <w:r>
        <w:rPr>
          <w:sz w:val="28"/>
          <w:szCs w:val="28"/>
          <w:lang w:val="uk-UA"/>
        </w:rPr>
        <w:t>– </w:t>
      </w:r>
      <w:r w:rsidRPr="008D2E95">
        <w:rPr>
          <w:sz w:val="28"/>
          <w:szCs w:val="28"/>
          <w:lang w:val="uk-UA"/>
        </w:rPr>
        <w:t>моніторинг фактичного впливу впровадження РПУВ на довкілля.</w:t>
      </w:r>
    </w:p>
    <w:p w:rsidR="00E25D04" w:rsidRPr="008D2E95" w:rsidRDefault="00E25D04" w:rsidP="00E25D04">
      <w:pPr>
        <w:autoSpaceDE w:val="0"/>
        <w:autoSpaceDN w:val="0"/>
        <w:adjustRightInd w:val="0"/>
        <w:spacing w:after="0" w:line="240" w:lineRule="auto"/>
        <w:rPr>
          <w:rFonts w:ascii="Times New Roman" w:eastAsia="Times New Roman" w:hAnsi="Times New Roman" w:cs="Times New Roman"/>
          <w:sz w:val="26"/>
          <w:szCs w:val="26"/>
          <w:lang w:eastAsia="uk-UA"/>
        </w:rPr>
      </w:pPr>
    </w:p>
    <w:p w:rsidR="00E25D04" w:rsidRDefault="00A026DD" w:rsidP="00E25D04">
      <w:pPr>
        <w:autoSpaceDE w:val="0"/>
        <w:autoSpaceDN w:val="0"/>
        <w:adjustRightInd w:val="0"/>
        <w:spacing w:after="0" w:line="240" w:lineRule="auto"/>
        <w:ind w:firstLine="708"/>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7. </w:t>
      </w:r>
      <w:r w:rsidR="00E25D04">
        <w:rPr>
          <w:rFonts w:ascii="Times New Roman" w:eastAsia="Times New Roman" w:hAnsi="Times New Roman" w:cs="Times New Roman"/>
          <w:b/>
          <w:color w:val="000000"/>
          <w:sz w:val="28"/>
          <w:szCs w:val="28"/>
          <w:lang w:val="uk-UA" w:eastAsia="uk-UA"/>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 України.</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а) раціонального і економного використання природних ресурсів на основі широкого застосування новітніх технологій;</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в) здійснення заходів щодо відтворення відновлюваних природних ресурсів;</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д) збереження територій та об’єктів природно-заповідного фонду, а також інших територій, що підлягають особливій охороні;</w:t>
      </w:r>
    </w:p>
    <w:p w:rsidR="006E522C"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е) здійснення господарської та іншої діяльності без порушення екологічних прав інших осіб;</w:t>
      </w:r>
    </w:p>
    <w:p w:rsidR="00E25D04" w:rsidRPr="006E522C" w:rsidRDefault="006E522C" w:rsidP="006E522C">
      <w:pPr>
        <w:pStyle w:val="a4"/>
        <w:spacing w:before="0" w:beforeAutospacing="0" w:after="0" w:afterAutospacing="0"/>
        <w:ind w:firstLine="567"/>
        <w:jc w:val="both"/>
        <w:textAlignment w:val="baseline"/>
        <w:rPr>
          <w:sz w:val="28"/>
          <w:szCs w:val="28"/>
          <w:lang w:val="uk-UA"/>
        </w:rPr>
      </w:pPr>
      <w:r w:rsidRPr="006E522C">
        <w:rPr>
          <w:sz w:val="28"/>
          <w:szCs w:val="28"/>
          <w:lang w:val="uk-UA"/>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E25D04" w:rsidRPr="006E522C" w:rsidRDefault="00E25D04" w:rsidP="00E25D04">
      <w:pPr>
        <w:pStyle w:val="rvps2"/>
        <w:shd w:val="clear" w:color="auto" w:fill="FFFFFF"/>
        <w:spacing w:before="0" w:beforeAutospacing="0" w:after="0" w:afterAutospacing="0"/>
        <w:ind w:firstLine="567"/>
        <w:contextualSpacing/>
        <w:jc w:val="both"/>
        <w:rPr>
          <w:color w:val="000000"/>
          <w:sz w:val="28"/>
          <w:szCs w:val="28"/>
        </w:rPr>
      </w:pPr>
      <w:r w:rsidRPr="006E522C">
        <w:rPr>
          <w:sz w:val="28"/>
          <w:szCs w:val="28"/>
        </w:rPr>
        <w:t>Також будуть враховані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 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E25D04" w:rsidRPr="006E522C" w:rsidRDefault="00E25D04" w:rsidP="00200F08">
      <w:pPr>
        <w:pStyle w:val="rvps2"/>
        <w:shd w:val="clear" w:color="auto" w:fill="FFFFFF"/>
        <w:spacing w:before="0" w:beforeAutospacing="0" w:after="0" w:afterAutospacing="0"/>
        <w:ind w:firstLine="567"/>
        <w:contextualSpacing/>
        <w:jc w:val="both"/>
        <w:rPr>
          <w:color w:val="000000"/>
          <w:sz w:val="28"/>
          <w:szCs w:val="28"/>
        </w:rPr>
      </w:pPr>
    </w:p>
    <w:p w:rsidR="00E25D04" w:rsidRDefault="00A026DD" w:rsidP="00200F08">
      <w:pPr>
        <w:autoSpaceDE w:val="0"/>
        <w:autoSpaceDN w:val="0"/>
        <w:adjustRightInd w:val="0"/>
        <w:spacing w:after="0" w:line="240" w:lineRule="auto"/>
        <w:ind w:firstLine="567"/>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8. </w:t>
      </w:r>
      <w:r w:rsidR="00E25D04">
        <w:rPr>
          <w:rFonts w:ascii="Times New Roman" w:eastAsia="Times New Roman" w:hAnsi="Times New Roman" w:cs="Times New Roman"/>
          <w:b/>
          <w:color w:val="000000"/>
          <w:sz w:val="28"/>
          <w:szCs w:val="28"/>
          <w:lang w:val="uk-UA" w:eastAsia="uk-UA"/>
        </w:rPr>
        <w:t>Пропозиції щодо структури та змісту звіту про стратегічну екологічну оцінку.</w:t>
      </w:r>
    </w:p>
    <w:p w:rsidR="00E25D04" w:rsidRPr="00FA76C9" w:rsidRDefault="00E25D04" w:rsidP="00200F08">
      <w:pPr>
        <w:pStyle w:val="rvps2"/>
        <w:shd w:val="clear" w:color="auto" w:fill="FFFFFF"/>
        <w:spacing w:before="0" w:beforeAutospacing="0" w:after="0" w:afterAutospacing="0"/>
        <w:ind w:firstLine="567"/>
        <w:contextualSpacing/>
        <w:jc w:val="both"/>
        <w:rPr>
          <w:color w:val="000000"/>
          <w:sz w:val="28"/>
          <w:szCs w:val="26"/>
        </w:rPr>
      </w:pPr>
      <w:r w:rsidRPr="00FA76C9">
        <w:rPr>
          <w:color w:val="000000"/>
          <w:sz w:val="28"/>
          <w:szCs w:val="26"/>
        </w:rPr>
        <w:t xml:space="preserve">Стратегічна екологічна оцінка буде виконана в обсягах, визначених статтею 11 Закону України «Про стратегічну екологічну оцінку». </w:t>
      </w:r>
    </w:p>
    <w:p w:rsidR="00E25D04" w:rsidRDefault="00E25D04" w:rsidP="00200F08">
      <w:pPr>
        <w:autoSpaceDE w:val="0"/>
        <w:autoSpaceDN w:val="0"/>
        <w:adjustRightInd w:val="0"/>
        <w:spacing w:after="0" w:line="240" w:lineRule="auto"/>
        <w:ind w:firstLine="567"/>
        <w:rPr>
          <w:rFonts w:ascii="Times New Roman" w:hAnsi="Times New Roman" w:cs="Times New Roman"/>
          <w:sz w:val="28"/>
          <w:szCs w:val="28"/>
          <w:lang w:val="uk-UA"/>
        </w:rPr>
      </w:pPr>
    </w:p>
    <w:p w:rsidR="00E25D04" w:rsidRDefault="00A026DD" w:rsidP="00200F08">
      <w:pPr>
        <w:autoSpaceDE w:val="0"/>
        <w:autoSpaceDN w:val="0"/>
        <w:adjustRightInd w:val="0"/>
        <w:spacing w:after="0" w:line="240" w:lineRule="auto"/>
        <w:ind w:firstLine="567"/>
        <w:rPr>
          <w:rFonts w:ascii="TimesNewRomanPS-BoldMT" w:hAnsi="TimesNewRomanPS-BoldMT" w:cs="TimesNewRomanPS-BoldMT"/>
          <w:b/>
          <w:bCs/>
          <w:sz w:val="28"/>
          <w:szCs w:val="28"/>
          <w:lang w:val="uk-UA"/>
        </w:rPr>
      </w:pPr>
      <w:r>
        <w:rPr>
          <w:rFonts w:ascii="Times New Roman" w:eastAsia="Times New Roman" w:hAnsi="Times New Roman" w:cs="Times New Roman"/>
          <w:b/>
          <w:color w:val="000000"/>
          <w:sz w:val="28"/>
          <w:szCs w:val="28"/>
          <w:lang w:val="uk-UA" w:eastAsia="uk-UA"/>
        </w:rPr>
        <w:lastRenderedPageBreak/>
        <w:t>9. </w:t>
      </w:r>
      <w:r w:rsidR="00E25D04">
        <w:rPr>
          <w:rFonts w:ascii="Times New Roman" w:eastAsia="Times New Roman" w:hAnsi="Times New Roman" w:cs="Times New Roman"/>
          <w:b/>
          <w:color w:val="000000"/>
          <w:sz w:val="28"/>
          <w:szCs w:val="28"/>
          <w:lang w:val="uk-UA" w:eastAsia="uk-UA"/>
        </w:rPr>
        <w:t>Орган, до якого подаються зауваження і пропозиції, та строки їх подання.</w:t>
      </w:r>
    </w:p>
    <w:p w:rsidR="00E25D04" w:rsidRPr="007456E1" w:rsidRDefault="00E25D04" w:rsidP="00200F08">
      <w:pPr>
        <w:pStyle w:val="a4"/>
        <w:tabs>
          <w:tab w:val="left" w:pos="284"/>
        </w:tabs>
        <w:spacing w:before="0" w:beforeAutospacing="0" w:after="0" w:afterAutospacing="0"/>
        <w:ind w:firstLine="567"/>
        <w:jc w:val="both"/>
        <w:textAlignment w:val="baseline"/>
        <w:rPr>
          <w:color w:val="FF0000"/>
          <w:sz w:val="28"/>
          <w:szCs w:val="28"/>
          <w:shd w:val="clear" w:color="auto" w:fill="FFFF00"/>
          <w:lang w:val="uk-UA"/>
        </w:rPr>
      </w:pPr>
      <w:r w:rsidRPr="00FA76C9">
        <w:rPr>
          <w:color w:val="000000"/>
          <w:sz w:val="28"/>
          <w:szCs w:val="28"/>
          <w:lang w:val="uk-UA"/>
        </w:rPr>
        <w:t xml:space="preserve">Зауваження і пропозиції до Заяви про визначення обсягу стратегічної екологічної оцінки Регіонального плану управління відходами </w:t>
      </w:r>
      <w:r w:rsidR="00FA76C9" w:rsidRPr="00FA76C9">
        <w:rPr>
          <w:color w:val="000000"/>
          <w:sz w:val="28"/>
          <w:szCs w:val="28"/>
          <w:lang w:val="uk-UA"/>
        </w:rPr>
        <w:t xml:space="preserve">в Івано-Франківській області </w:t>
      </w:r>
      <w:r w:rsidRPr="00FA76C9">
        <w:rPr>
          <w:color w:val="000000"/>
          <w:sz w:val="28"/>
          <w:szCs w:val="28"/>
          <w:lang w:val="uk-UA"/>
        </w:rPr>
        <w:t xml:space="preserve">до 2030 року подаються до </w:t>
      </w:r>
      <w:r w:rsidR="00FA76C9" w:rsidRPr="00FA76C9">
        <w:rPr>
          <w:color w:val="000000"/>
          <w:sz w:val="28"/>
          <w:szCs w:val="28"/>
          <w:lang w:val="uk-UA"/>
        </w:rPr>
        <w:t>Управління</w:t>
      </w:r>
      <w:r w:rsidRPr="00FA76C9">
        <w:rPr>
          <w:color w:val="000000"/>
          <w:sz w:val="28"/>
          <w:szCs w:val="28"/>
          <w:lang w:val="uk-UA"/>
        </w:rPr>
        <w:t xml:space="preserve"> екології та природних ресурсів </w:t>
      </w:r>
      <w:r w:rsidR="00FA76C9" w:rsidRPr="00FA76C9">
        <w:rPr>
          <w:color w:val="000000"/>
          <w:sz w:val="28"/>
          <w:szCs w:val="28"/>
          <w:lang w:val="uk-UA"/>
        </w:rPr>
        <w:t>Івано-Франківської</w:t>
      </w:r>
      <w:r w:rsidRPr="00FA76C9">
        <w:rPr>
          <w:color w:val="000000"/>
          <w:sz w:val="28"/>
          <w:szCs w:val="28"/>
          <w:lang w:val="uk-UA"/>
        </w:rPr>
        <w:t xml:space="preserve"> обласної державно</w:t>
      </w:r>
      <w:r w:rsidR="007F22A0">
        <w:rPr>
          <w:color w:val="000000"/>
          <w:sz w:val="28"/>
          <w:szCs w:val="28"/>
          <w:lang w:val="uk-UA"/>
        </w:rPr>
        <w:t>ї</w:t>
      </w:r>
      <w:r w:rsidRPr="00FA76C9">
        <w:rPr>
          <w:color w:val="000000"/>
          <w:sz w:val="28"/>
          <w:szCs w:val="28"/>
          <w:lang w:val="uk-UA"/>
        </w:rPr>
        <w:t xml:space="preserve"> адміністрації за адресою: </w:t>
      </w:r>
      <w:r w:rsidR="00BD0878">
        <w:rPr>
          <w:sz w:val="28"/>
          <w:szCs w:val="28"/>
          <w:lang w:val="uk-UA"/>
        </w:rPr>
        <w:t>7</w:t>
      </w:r>
      <w:r w:rsidR="00BD0878" w:rsidRPr="00BD0878">
        <w:rPr>
          <w:sz w:val="28"/>
          <w:szCs w:val="28"/>
          <w:lang w:val="uk-UA"/>
        </w:rPr>
        <w:t>6</w:t>
      </w:r>
      <w:r w:rsidR="00FA76C9" w:rsidRPr="00FA76C9">
        <w:rPr>
          <w:sz w:val="28"/>
          <w:szCs w:val="28"/>
          <w:lang w:val="uk-UA"/>
        </w:rPr>
        <w:t>014, м. Івано-Франківськ, вул. Сахарова, 23-А, e-</w:t>
      </w:r>
      <w:proofErr w:type="spellStart"/>
      <w:r w:rsidR="00FA76C9" w:rsidRPr="00FA76C9">
        <w:rPr>
          <w:sz w:val="28"/>
          <w:szCs w:val="28"/>
          <w:lang w:val="uk-UA"/>
        </w:rPr>
        <w:t>mail</w:t>
      </w:r>
      <w:proofErr w:type="spellEnd"/>
      <w:r w:rsidR="00FA76C9" w:rsidRPr="00FA76C9">
        <w:rPr>
          <w:sz w:val="28"/>
          <w:szCs w:val="28"/>
          <w:lang w:val="uk-UA"/>
        </w:rPr>
        <w:t xml:space="preserve">: </w:t>
      </w:r>
      <w:hyperlink r:id="rId5" w:history="1">
        <w:r w:rsidR="00FA76C9" w:rsidRPr="00FA76C9">
          <w:rPr>
            <w:rStyle w:val="a3"/>
            <w:sz w:val="28"/>
            <w:szCs w:val="28"/>
            <w:lang w:val="en-US"/>
          </w:rPr>
          <w:t>main</w:t>
        </w:r>
        <w:r w:rsidR="00FA76C9" w:rsidRPr="00FA76C9">
          <w:rPr>
            <w:rStyle w:val="a3"/>
            <w:sz w:val="28"/>
            <w:szCs w:val="28"/>
          </w:rPr>
          <w:t>@</w:t>
        </w:r>
        <w:r w:rsidR="00FA76C9" w:rsidRPr="00FA76C9">
          <w:rPr>
            <w:rStyle w:val="a3"/>
            <w:sz w:val="28"/>
            <w:szCs w:val="28"/>
            <w:lang w:val="en-US"/>
          </w:rPr>
          <w:t>eco</w:t>
        </w:r>
        <w:r w:rsidR="00FA76C9" w:rsidRPr="00FA76C9">
          <w:rPr>
            <w:rStyle w:val="a3"/>
            <w:sz w:val="28"/>
            <w:szCs w:val="28"/>
          </w:rPr>
          <w:t>.</w:t>
        </w:r>
        <w:r w:rsidR="00FA76C9" w:rsidRPr="00FA76C9">
          <w:rPr>
            <w:rStyle w:val="a3"/>
            <w:sz w:val="28"/>
            <w:szCs w:val="28"/>
            <w:lang w:val="en-US"/>
          </w:rPr>
          <w:t>if</w:t>
        </w:r>
        <w:r w:rsidR="00FA76C9" w:rsidRPr="00FA76C9">
          <w:rPr>
            <w:rStyle w:val="a3"/>
            <w:sz w:val="28"/>
            <w:szCs w:val="28"/>
          </w:rPr>
          <w:t>.</w:t>
        </w:r>
        <w:proofErr w:type="spellStart"/>
        <w:r w:rsidR="00FA76C9" w:rsidRPr="00FA76C9">
          <w:rPr>
            <w:rStyle w:val="a3"/>
            <w:sz w:val="28"/>
            <w:szCs w:val="28"/>
            <w:lang w:val="en-US"/>
          </w:rPr>
          <w:t>gov</w:t>
        </w:r>
        <w:proofErr w:type="spellEnd"/>
        <w:r w:rsidR="00FA76C9" w:rsidRPr="00FA76C9">
          <w:rPr>
            <w:rStyle w:val="a3"/>
            <w:sz w:val="28"/>
            <w:szCs w:val="28"/>
          </w:rPr>
          <w:t>.</w:t>
        </w:r>
        <w:proofErr w:type="spellStart"/>
        <w:r w:rsidR="00FA76C9" w:rsidRPr="00FA76C9">
          <w:rPr>
            <w:rStyle w:val="a3"/>
            <w:sz w:val="28"/>
            <w:szCs w:val="28"/>
            <w:lang w:val="en-US"/>
          </w:rPr>
          <w:t>ua</w:t>
        </w:r>
        <w:proofErr w:type="spellEnd"/>
      </w:hyperlink>
      <w:r w:rsidR="00FA76C9" w:rsidRPr="00FA76C9">
        <w:rPr>
          <w:sz w:val="28"/>
          <w:szCs w:val="28"/>
        </w:rPr>
        <w:t>.</w:t>
      </w:r>
      <w:r w:rsidR="00FA76C9" w:rsidRPr="00FA76C9">
        <w:rPr>
          <w:rStyle w:val="a3"/>
          <w:color w:val="auto"/>
          <w:sz w:val="28"/>
          <w:szCs w:val="28"/>
          <w:u w:val="none"/>
          <w:lang w:val="uk-UA"/>
        </w:rPr>
        <w:t xml:space="preserve"> </w:t>
      </w:r>
    </w:p>
    <w:p w:rsidR="00E25D04" w:rsidRPr="007F22A0" w:rsidRDefault="00E25D04" w:rsidP="00200F08">
      <w:pPr>
        <w:pStyle w:val="rvps2"/>
        <w:shd w:val="clear" w:color="auto" w:fill="FFFFFF"/>
        <w:spacing w:before="0" w:beforeAutospacing="0" w:after="0" w:afterAutospacing="0"/>
        <w:ind w:firstLine="567"/>
        <w:contextualSpacing/>
        <w:jc w:val="both"/>
        <w:rPr>
          <w:sz w:val="28"/>
          <w:szCs w:val="28"/>
        </w:rPr>
      </w:pPr>
      <w:r w:rsidRPr="007F22A0">
        <w:rPr>
          <w:sz w:val="28"/>
          <w:szCs w:val="28"/>
        </w:rPr>
        <w:t xml:space="preserve">Строк подання зауважень і пропозицій становить 10 днів </w:t>
      </w:r>
      <w:r w:rsidR="008E109A">
        <w:rPr>
          <w:sz w:val="28"/>
          <w:szCs w:val="28"/>
        </w:rPr>
        <w:t>з дня оприлюднення Заяви, тобто</w:t>
      </w:r>
      <w:r w:rsidRPr="007F22A0">
        <w:rPr>
          <w:sz w:val="28"/>
          <w:szCs w:val="28"/>
        </w:rPr>
        <w:t xml:space="preserve"> </w:t>
      </w:r>
      <w:r w:rsidR="008E109A">
        <w:rPr>
          <w:sz w:val="28"/>
          <w:szCs w:val="28"/>
        </w:rPr>
        <w:t>з 31</w:t>
      </w:r>
      <w:r w:rsidR="007F22A0" w:rsidRPr="007F22A0">
        <w:rPr>
          <w:sz w:val="28"/>
          <w:szCs w:val="28"/>
        </w:rPr>
        <w:t xml:space="preserve"> серпня</w:t>
      </w:r>
      <w:r w:rsidRPr="007F22A0">
        <w:rPr>
          <w:sz w:val="28"/>
          <w:szCs w:val="28"/>
        </w:rPr>
        <w:t xml:space="preserve"> д</w:t>
      </w:r>
      <w:bookmarkStart w:id="1" w:name="_GoBack"/>
      <w:bookmarkEnd w:id="1"/>
      <w:r w:rsidR="008E109A">
        <w:rPr>
          <w:sz w:val="28"/>
          <w:szCs w:val="28"/>
        </w:rPr>
        <w:t>о 10</w:t>
      </w:r>
      <w:r w:rsidR="007F22A0" w:rsidRPr="007F22A0">
        <w:rPr>
          <w:sz w:val="28"/>
          <w:szCs w:val="28"/>
        </w:rPr>
        <w:t xml:space="preserve"> </w:t>
      </w:r>
      <w:r w:rsidR="00FA76C9" w:rsidRPr="007F22A0">
        <w:rPr>
          <w:sz w:val="28"/>
          <w:szCs w:val="28"/>
        </w:rPr>
        <w:t>вересня</w:t>
      </w:r>
      <w:r w:rsidRPr="007F22A0">
        <w:rPr>
          <w:sz w:val="28"/>
          <w:szCs w:val="28"/>
        </w:rPr>
        <w:t xml:space="preserve"> 2023 року включно.</w:t>
      </w:r>
    </w:p>
    <w:p w:rsidR="00A026DD" w:rsidRPr="00A026DD" w:rsidRDefault="00A026DD" w:rsidP="00200F08">
      <w:pPr>
        <w:pStyle w:val="rvps2"/>
        <w:shd w:val="clear" w:color="auto" w:fill="FFFFFF"/>
        <w:spacing w:before="0" w:beforeAutospacing="0" w:after="0" w:afterAutospacing="0"/>
        <w:ind w:firstLine="567"/>
        <w:contextualSpacing/>
        <w:jc w:val="both"/>
        <w:rPr>
          <w:sz w:val="28"/>
          <w:szCs w:val="28"/>
        </w:rPr>
      </w:pPr>
    </w:p>
    <w:p w:rsidR="00A026DD" w:rsidRPr="00A026DD" w:rsidRDefault="00A026DD" w:rsidP="00200F08">
      <w:pPr>
        <w:pStyle w:val="rvps2"/>
        <w:shd w:val="clear" w:color="auto" w:fill="FFFFFF"/>
        <w:spacing w:before="0" w:beforeAutospacing="0" w:after="0" w:afterAutospacing="0"/>
        <w:ind w:firstLine="567"/>
        <w:contextualSpacing/>
        <w:jc w:val="both"/>
        <w:rPr>
          <w:b/>
          <w:sz w:val="28"/>
          <w:szCs w:val="28"/>
        </w:rPr>
      </w:pPr>
      <w:r w:rsidRPr="00A026DD">
        <w:rPr>
          <w:b/>
          <w:sz w:val="28"/>
          <w:szCs w:val="28"/>
        </w:rPr>
        <w:t>10. Повідомлення про оприлюднення Заяви про визначення обсягу СЕО.</w:t>
      </w:r>
    </w:p>
    <w:p w:rsidR="00A026DD" w:rsidRPr="00A026DD" w:rsidRDefault="00A026DD" w:rsidP="00200F08">
      <w:pPr>
        <w:pStyle w:val="rvps2"/>
        <w:shd w:val="clear" w:color="auto" w:fill="FFFFFF"/>
        <w:spacing w:before="0" w:beforeAutospacing="0" w:after="0" w:afterAutospacing="0"/>
        <w:ind w:firstLine="567"/>
        <w:contextualSpacing/>
        <w:jc w:val="both"/>
        <w:rPr>
          <w:sz w:val="28"/>
          <w:szCs w:val="28"/>
        </w:rPr>
      </w:pPr>
      <w:r w:rsidRPr="00A026DD">
        <w:rPr>
          <w:sz w:val="28"/>
          <w:szCs w:val="28"/>
        </w:rPr>
        <w:t xml:space="preserve">Офіційний </w:t>
      </w:r>
      <w:proofErr w:type="spellStart"/>
      <w:r w:rsidRPr="00A026DD">
        <w:rPr>
          <w:sz w:val="28"/>
          <w:szCs w:val="28"/>
        </w:rPr>
        <w:t>веб-сайт</w:t>
      </w:r>
      <w:proofErr w:type="spellEnd"/>
      <w:r w:rsidRPr="00A026DD">
        <w:rPr>
          <w:sz w:val="28"/>
          <w:szCs w:val="28"/>
        </w:rPr>
        <w:t xml:space="preserve"> Івано-Франківської обласної державної адміністрації від</w:t>
      </w:r>
      <w:r w:rsidR="00E2109B">
        <w:rPr>
          <w:sz w:val="28"/>
          <w:szCs w:val="28"/>
        </w:rPr>
        <w:t xml:space="preserve"> 31</w:t>
      </w:r>
      <w:r w:rsidR="007F22A0">
        <w:rPr>
          <w:sz w:val="28"/>
          <w:szCs w:val="28"/>
        </w:rPr>
        <w:t xml:space="preserve"> серпня 2023 року, </w:t>
      </w:r>
    </w:p>
    <w:p w:rsidR="00A026DD" w:rsidRPr="00A026DD" w:rsidRDefault="00A026DD" w:rsidP="00200F08">
      <w:pPr>
        <w:pStyle w:val="rvps2"/>
        <w:shd w:val="clear" w:color="auto" w:fill="FFFFFF"/>
        <w:tabs>
          <w:tab w:val="left" w:pos="6765"/>
        </w:tabs>
        <w:spacing w:before="0" w:beforeAutospacing="0" w:after="0" w:afterAutospacing="0"/>
        <w:ind w:firstLine="567"/>
        <w:contextualSpacing/>
        <w:jc w:val="both"/>
        <w:rPr>
          <w:sz w:val="28"/>
          <w:szCs w:val="28"/>
        </w:rPr>
      </w:pPr>
    </w:p>
    <w:p w:rsidR="00E25D04" w:rsidRPr="00A026DD" w:rsidRDefault="00A026DD" w:rsidP="00A026DD">
      <w:pPr>
        <w:pStyle w:val="rvps2"/>
        <w:shd w:val="clear" w:color="auto" w:fill="FFFFFF"/>
        <w:tabs>
          <w:tab w:val="left" w:pos="6765"/>
        </w:tabs>
        <w:spacing w:before="0" w:beforeAutospacing="0" w:after="0" w:afterAutospacing="0"/>
        <w:ind w:firstLine="567"/>
        <w:contextualSpacing/>
        <w:jc w:val="both"/>
        <w:rPr>
          <w:b/>
          <w:sz w:val="28"/>
          <w:szCs w:val="28"/>
        </w:rPr>
      </w:pPr>
      <w:r w:rsidRPr="00A026DD">
        <w:rPr>
          <w:b/>
          <w:sz w:val="28"/>
          <w:szCs w:val="28"/>
        </w:rPr>
        <w:t>11. Замовник/Уповноважена особа замовника:</w:t>
      </w:r>
    </w:p>
    <w:p w:rsidR="00A026DD" w:rsidRPr="00A026DD" w:rsidRDefault="00A026DD" w:rsidP="00A026DD">
      <w:pPr>
        <w:pStyle w:val="rvps2"/>
        <w:shd w:val="clear" w:color="auto" w:fill="FFFFFF"/>
        <w:tabs>
          <w:tab w:val="left" w:pos="6765"/>
        </w:tabs>
        <w:spacing w:before="0" w:beforeAutospacing="0" w:after="0" w:afterAutospacing="0"/>
        <w:ind w:firstLine="567"/>
        <w:contextualSpacing/>
        <w:jc w:val="both"/>
        <w:rPr>
          <w:sz w:val="28"/>
          <w:szCs w:val="28"/>
        </w:rPr>
      </w:pPr>
      <w:r>
        <w:rPr>
          <w:sz w:val="28"/>
          <w:szCs w:val="28"/>
        </w:rPr>
        <w:t>Управління екології та природних ресурсів Івано-Франківської обласної державної адміністрації/</w:t>
      </w:r>
      <w:proofErr w:type="spellStart"/>
      <w:r w:rsidR="007F22A0">
        <w:rPr>
          <w:sz w:val="28"/>
          <w:szCs w:val="28"/>
        </w:rPr>
        <w:t>Витвицька</w:t>
      </w:r>
      <w:proofErr w:type="spellEnd"/>
      <w:r w:rsidR="007F22A0">
        <w:rPr>
          <w:sz w:val="28"/>
          <w:szCs w:val="28"/>
        </w:rPr>
        <w:t xml:space="preserve"> Галина Михайлівна</w:t>
      </w:r>
    </w:p>
    <w:p w:rsidR="00BD0885" w:rsidRPr="00E25D04" w:rsidRDefault="00BD0885">
      <w:pPr>
        <w:rPr>
          <w:lang w:val="uk-UA"/>
        </w:rPr>
      </w:pPr>
    </w:p>
    <w:sectPr w:rsidR="00BD0885" w:rsidRPr="00E25D04" w:rsidSect="008E109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5D04"/>
    <w:rsid w:val="00200F08"/>
    <w:rsid w:val="00222E61"/>
    <w:rsid w:val="006E522C"/>
    <w:rsid w:val="007456E1"/>
    <w:rsid w:val="007F22A0"/>
    <w:rsid w:val="00826907"/>
    <w:rsid w:val="00837B06"/>
    <w:rsid w:val="008D2E95"/>
    <w:rsid w:val="008E109A"/>
    <w:rsid w:val="00A026DD"/>
    <w:rsid w:val="00AB52E0"/>
    <w:rsid w:val="00B34354"/>
    <w:rsid w:val="00BD0878"/>
    <w:rsid w:val="00BD0885"/>
    <w:rsid w:val="00CE1388"/>
    <w:rsid w:val="00E10F65"/>
    <w:rsid w:val="00E2109B"/>
    <w:rsid w:val="00E25D04"/>
    <w:rsid w:val="00FA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D04"/>
    <w:rPr>
      <w:color w:val="0000FF"/>
      <w:u w:val="single"/>
    </w:rPr>
  </w:style>
  <w:style w:type="paragraph" w:customStyle="1" w:styleId="rvps2">
    <w:name w:val="rvps2"/>
    <w:basedOn w:val="a"/>
    <w:rsid w:val="00E25D0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iPriority w:val="99"/>
    <w:unhideWhenUsed/>
    <w:rsid w:val="00E25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2E95"/>
    <w:rPr>
      <w:i/>
      <w:iCs/>
    </w:rPr>
  </w:style>
</w:styles>
</file>

<file path=word/webSettings.xml><?xml version="1.0" encoding="utf-8"?>
<w:webSettings xmlns:r="http://schemas.openxmlformats.org/officeDocument/2006/relationships" xmlns:w="http://schemas.openxmlformats.org/wordprocessingml/2006/main">
  <w:divs>
    <w:div w:id="612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eco.if.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10</cp:revision>
  <cp:lastPrinted>2023-08-31T11:07:00Z</cp:lastPrinted>
  <dcterms:created xsi:type="dcterms:W3CDTF">2023-08-29T10:14:00Z</dcterms:created>
  <dcterms:modified xsi:type="dcterms:W3CDTF">2023-08-31T13:04:00Z</dcterms:modified>
</cp:coreProperties>
</file>