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D2" w:rsidRDefault="006D7CC8" w:rsidP="00CF43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86"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  <w:r w:rsidR="00957DA3">
        <w:rPr>
          <w:rFonts w:ascii="Times New Roman" w:hAnsi="Times New Roman" w:cs="Times New Roman"/>
          <w:b/>
          <w:sz w:val="24"/>
          <w:szCs w:val="24"/>
        </w:rPr>
        <w:t>про оприлюднення звіту</w:t>
      </w:r>
      <w:r w:rsidR="004773FD" w:rsidRPr="00404186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8467FF">
        <w:rPr>
          <w:rFonts w:ascii="Times New Roman" w:hAnsi="Times New Roman" w:cs="Times New Roman"/>
          <w:b/>
          <w:sz w:val="24"/>
          <w:szCs w:val="24"/>
        </w:rPr>
        <w:t>о стратегічну екологічну оцінку</w:t>
      </w:r>
      <w:r w:rsidR="000F5835">
        <w:rPr>
          <w:rFonts w:ascii="Times New Roman" w:hAnsi="Times New Roman" w:cs="Times New Roman"/>
          <w:b/>
          <w:sz w:val="24"/>
          <w:szCs w:val="24"/>
        </w:rPr>
        <w:t>:</w:t>
      </w:r>
    </w:p>
    <w:p w:rsidR="007C3737" w:rsidRPr="00262529" w:rsidRDefault="000550D2" w:rsidP="0026252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7C3737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Pr="007C37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етального плану території </w:t>
      </w:r>
      <w:r w:rsidR="00262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орієнтовною площею 22,0 га </w:t>
      </w:r>
      <w:r w:rsidRPr="007C37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д</w:t>
      </w:r>
      <w:r w:rsidR="00262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ля багатоквартирної житлової забудови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в</w:t>
      </w:r>
      <w:r w:rsidR="00262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мікрорайоні Підгірки 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м. </w:t>
      </w:r>
      <w:r w:rsidR="00262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Калуш</w:t>
      </w:r>
      <w:r w:rsidRPr="007C37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»</w:t>
      </w:r>
      <w:r w:rsidR="008467FF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C3737" w:rsidRDefault="006D7CC8" w:rsidP="007C3737">
      <w:pPr>
        <w:pStyle w:val="a5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Повна </w:t>
      </w:r>
      <w:r w:rsidR="00957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документу</w:t>
      </w:r>
      <w:r w:rsidR="00DD3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державного планування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0550D2" w:rsidRPr="000550D2" w:rsidRDefault="000550D2" w:rsidP="0026252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7A0F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етальний план</w:t>
      </w:r>
      <w:r w:rsidRPr="007A0F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території </w:t>
      </w:r>
      <w:r w:rsidR="00262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орієнтовною площею 22,0 га </w:t>
      </w:r>
      <w:r w:rsidR="00262529" w:rsidRPr="007C37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д</w:t>
      </w:r>
      <w:r w:rsidR="00262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ля багатоквартирної житлової забудови в мікрорайоні Підгірки в м. Калуш</w:t>
      </w:r>
      <w:r w:rsidRPr="007A0F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»;</w:t>
      </w:r>
    </w:p>
    <w:p w:rsidR="00EE2D9B" w:rsidRPr="001C0113" w:rsidRDefault="00D06941" w:rsidP="001C0113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</w:t>
      </w:r>
      <w:r w:rsidR="00957D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звіті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СЕО проведена</w:t>
      </w:r>
      <w:r w:rsidR="00390185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оцінк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="00390185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впливу нового будівництва на складові довкілля (вплив на атмосферне повітря, воду, ґрунти, природні ресурси, флору і фауну), а також на стан здоров’я та добробут населення (небезпека для здоров’я населення, соціально-економічні наслідки, поводження з відходами, транспорт, розвиток інфраструктури, естетичні характеристики території, використання ландшафтів для рекреаційних цілей тощо)</w:t>
      </w:r>
      <w:r w:rsidR="00D77871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D77871" w:rsidRPr="00404186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Орган, що прийматиме рі</w:t>
      </w:r>
      <w:r w:rsidR="000F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ш</w:t>
      </w:r>
      <w:r w:rsidR="00957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ення про затвердження документу</w:t>
      </w: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державного планування:</w:t>
      </w:r>
    </w:p>
    <w:p w:rsidR="00D77871" w:rsidRPr="00404186" w:rsidRDefault="00D77871" w:rsidP="00D77871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Калуська міська рада.</w:t>
      </w:r>
    </w:p>
    <w:p w:rsidR="00D77871" w:rsidRPr="00404186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Передбачувана процедура громадського обговорення, у тому числі:</w:t>
      </w:r>
    </w:p>
    <w:p w:rsidR="00577094" w:rsidRDefault="000F5835" w:rsidP="005A2A37">
      <w:pPr>
        <w:pStyle w:val="a5"/>
        <w:numPr>
          <w:ilvl w:val="1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подання заяв</w:t>
      </w:r>
      <w:r w:rsidR="002625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="00D77871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визначення обсягу стратегічної екологічної оцінки</w:t>
      </w:r>
      <w:r w:rsidR="002625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вищевказаного</w:t>
      </w:r>
      <w:r w:rsidR="00957D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проекту</w:t>
      </w:r>
      <w:r w:rsidR="00DB53F1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державн</w:t>
      </w:r>
      <w:r w:rsidR="00957D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 планування і оприлюднення його</w:t>
      </w:r>
      <w:r w:rsidR="00D77871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шляхом розміщення на офіційному веб-сайті Калуської міської ради </w:t>
      </w:r>
      <w:r w:rsidR="00066F8B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047AB6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https://kalushcity.gov.ua/publicinfo/ogoloshennya</w:t>
      </w:r>
      <w:r w:rsidR="00D77871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6703E0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D77871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625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</w:t>
      </w:r>
      <w:r w:rsidR="006703E0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625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r w:rsidR="006703E0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</w:t>
      </w:r>
      <w:r w:rsidR="00F21C60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506B4E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7C3737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62A37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</w:t>
      </w:r>
      <w:r w:rsidR="00BE2815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0197D"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77094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Публікація </w:t>
      </w:r>
      <w:r w:rsidR="005770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повідомлення в газеті «Вікна» - 30 грудня 2022 року.</w:t>
      </w:r>
    </w:p>
    <w:p w:rsidR="00BE2815" w:rsidRPr="00CF43CB" w:rsidRDefault="00BE2815" w:rsidP="005A2A37">
      <w:pPr>
        <w:pStyle w:val="a5"/>
        <w:numPr>
          <w:ilvl w:val="1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43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Способи участі громадськості:</w:t>
      </w:r>
    </w:p>
    <w:p w:rsidR="00BE2815" w:rsidRPr="00404186" w:rsidRDefault="00BE2815" w:rsidP="00BE28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письмових зауважень і пропозицій на адресу: 77300, Івано-Франківська обл.</w:t>
      </w:r>
      <w:r w:rsidR="00B019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м. Калуш, майдан Шептицького, 2</w:t>
      </w:r>
      <w:r w:rsidR="00967C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у</w:t>
      </w:r>
      <w:r w:rsidR="00BB242B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правління архітектури та містобудування Калуської міської ради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E2815" w:rsidRPr="00967C37" w:rsidRDefault="00BE2815" w:rsidP="00BE2815">
      <w:pPr>
        <w:pStyle w:val="a5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A6A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6" w:history="1"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937ACB" w:rsidRPr="000F5835" w:rsidRDefault="00BE2815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C37">
        <w:rPr>
          <w:rFonts w:ascii="Times New Roman" w:hAnsi="Times New Roman" w:cs="Times New Roman"/>
          <w:sz w:val="24"/>
          <w:szCs w:val="24"/>
        </w:rPr>
        <w:t xml:space="preserve">Орган, від якого можна отримати інформацію та адресу, за </w:t>
      </w:r>
      <w:r w:rsidRPr="002B0F70">
        <w:rPr>
          <w:rFonts w:ascii="Times New Roman" w:hAnsi="Times New Roman" w:cs="Times New Roman"/>
          <w:sz w:val="24"/>
          <w:szCs w:val="24"/>
        </w:rPr>
        <w:t xml:space="preserve">якою </w:t>
      </w:r>
      <w:r w:rsidR="000F5835">
        <w:rPr>
          <w:rFonts w:ascii="Times New Roman" w:hAnsi="Times New Roman" w:cs="Times New Roman"/>
          <w:sz w:val="24"/>
          <w:szCs w:val="24"/>
        </w:rPr>
        <w:t>можна ознайомитися з проектами документів державного планування, звітами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 про стратегічну екологічну оцінку та екологічною інфо</w:t>
      </w:r>
      <w:r w:rsidR="000F5835">
        <w:rPr>
          <w:rFonts w:ascii="Times New Roman" w:hAnsi="Times New Roman" w:cs="Times New Roman"/>
          <w:sz w:val="24"/>
          <w:szCs w:val="24"/>
        </w:rPr>
        <w:t>рмацією, що стосується документів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 державного планування – </w:t>
      </w:r>
      <w:r w:rsidR="00241FC4" w:rsidRPr="002B0F70">
        <w:rPr>
          <w:rFonts w:ascii="Times New Roman" w:hAnsi="Times New Roman" w:cs="Times New Roman"/>
          <w:sz w:val="24"/>
          <w:szCs w:val="24"/>
        </w:rPr>
        <w:t>управління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 архітек</w:t>
      </w:r>
      <w:r w:rsidR="00926EB4" w:rsidRPr="002B0F70">
        <w:rPr>
          <w:rFonts w:ascii="Times New Roman" w:hAnsi="Times New Roman" w:cs="Times New Roman"/>
          <w:sz w:val="24"/>
          <w:szCs w:val="24"/>
        </w:rPr>
        <w:t xml:space="preserve">тури та </w:t>
      </w:r>
      <w:r w:rsidR="00241FC4" w:rsidRPr="002B0F70">
        <w:rPr>
          <w:rFonts w:ascii="Times New Roman" w:hAnsi="Times New Roman" w:cs="Times New Roman"/>
          <w:sz w:val="24"/>
          <w:szCs w:val="24"/>
        </w:rPr>
        <w:t>містобудування</w:t>
      </w:r>
      <w:r w:rsidR="00926EB4" w:rsidRPr="002B0F70">
        <w:rPr>
          <w:rFonts w:ascii="Times New Roman" w:hAnsi="Times New Roman" w:cs="Times New Roman"/>
          <w:sz w:val="24"/>
          <w:szCs w:val="24"/>
        </w:rPr>
        <w:t xml:space="preserve"> Калуської міської ради, 77300, Івано-Франківська обл., м. К</w:t>
      </w:r>
      <w:r w:rsidR="00592617" w:rsidRPr="002B0F70">
        <w:rPr>
          <w:rFonts w:ascii="Times New Roman" w:hAnsi="Times New Roman" w:cs="Times New Roman"/>
          <w:sz w:val="24"/>
          <w:szCs w:val="24"/>
        </w:rPr>
        <w:t>алуш, майдан Шептицького,2.</w:t>
      </w:r>
      <w:r w:rsidR="00937ACB" w:rsidRPr="002B0F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7" w:history="1"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="00AB73AA" w:rsidRPr="000F583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="00AB73AA" w:rsidRPr="000F583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="00AB73AA" w:rsidRPr="000F583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BE2815" w:rsidRPr="00B0197D" w:rsidRDefault="00937ACB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835">
        <w:rPr>
          <w:rFonts w:ascii="Times New Roman" w:hAnsi="Times New Roman" w:cs="Times New Roman"/>
          <w:sz w:val="24"/>
          <w:szCs w:val="24"/>
        </w:rPr>
        <w:t xml:space="preserve"> Орган, до якого подаються зауваження і пропозиції, поштова та електронна адреси та строки подання зауважень і пропозицій – на</w:t>
      </w:r>
      <w:r w:rsidRPr="00B0197D">
        <w:rPr>
          <w:rFonts w:ascii="Times New Roman" w:hAnsi="Times New Roman" w:cs="Times New Roman"/>
          <w:sz w:val="24"/>
          <w:szCs w:val="24"/>
        </w:rPr>
        <w:t>дання письмових зауважень і пропозицій на адресу: 77300, Івано-Франківська обл., м. К</w:t>
      </w:r>
      <w:r w:rsidR="00B0197D" w:rsidRPr="00B0197D">
        <w:rPr>
          <w:rFonts w:ascii="Times New Roman" w:hAnsi="Times New Roman" w:cs="Times New Roman"/>
          <w:sz w:val="24"/>
          <w:szCs w:val="24"/>
        </w:rPr>
        <w:t>алуш, майдан Шептицького, 2</w:t>
      </w:r>
      <w:r w:rsidR="00592617" w:rsidRPr="00B0197D">
        <w:rPr>
          <w:rFonts w:ascii="Times New Roman" w:hAnsi="Times New Roman" w:cs="Times New Roman"/>
          <w:sz w:val="24"/>
          <w:szCs w:val="24"/>
        </w:rPr>
        <w:t>.</w:t>
      </w:r>
      <w:r w:rsidRPr="00B019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8" w:history="1"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B0197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B0197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B0197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EE2D9B" w:rsidRPr="00404186" w:rsidRDefault="00937ACB" w:rsidP="00D4693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="000F58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="00957D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уваження та пропозиції до звіту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стратегічну </w:t>
      </w:r>
      <w:r w:rsidR="00D4693F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екологічну оцінку надаються протягом 30 днів з дня о</w:t>
      </w:r>
      <w:r w:rsidR="00FC52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прилюднення</w:t>
      </w:r>
      <w:r w:rsidR="00D4693F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4693F" w:rsidRPr="00404186" w:rsidRDefault="00D4693F" w:rsidP="00D4693F">
      <w:pPr>
        <w:pStyle w:val="a5"/>
        <w:numPr>
          <w:ilvl w:val="1"/>
          <w:numId w:val="1"/>
        </w:num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наявної екологічної інф</w:t>
      </w:r>
      <w:r w:rsidR="000F58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ормації, що стосується документів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державного планування;</w:t>
      </w:r>
    </w:p>
    <w:p w:rsidR="00D4693F" w:rsidRPr="00404186" w:rsidRDefault="00D4693F" w:rsidP="00D469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Офіційні веб-сайти Міністерства екології та природних ресурсів України (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menr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Івано-Франківської обласної державної адміністрації (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www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if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5E56A1" w:rsidRDefault="00EE2D9B" w:rsidP="005E56A1">
      <w:pPr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Звіт про стратегічну екологічну оцінку</w:t>
      </w:r>
      <w:r w:rsidR="000F5835">
        <w:rPr>
          <w:rFonts w:ascii="Times New Roman" w:hAnsi="Times New Roman"/>
          <w:color w:val="000000"/>
          <w:sz w:val="24"/>
          <w:szCs w:val="28"/>
        </w:rPr>
        <w:t>:</w:t>
      </w:r>
    </w:p>
    <w:p w:rsidR="000550D2" w:rsidRPr="00CF43CB" w:rsidRDefault="000550D2" w:rsidP="000550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CF4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577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етального плану території</w:t>
      </w:r>
      <w:r w:rsidR="00577094" w:rsidRPr="007C37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</w:t>
      </w:r>
      <w:r w:rsidR="00577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орієнтовною площею 22,0 га </w:t>
      </w:r>
      <w:r w:rsidR="00577094" w:rsidRPr="007C37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д</w:t>
      </w:r>
      <w:r w:rsidR="00577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ля багатоквартирної житлової забудови в мікрорайоні Підгірки в м. Калуш</w:t>
      </w:r>
      <w:r w:rsidRPr="00CF43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»;</w:t>
      </w:r>
    </w:p>
    <w:p w:rsidR="004773FD" w:rsidRPr="009740A0" w:rsidRDefault="00957DA3" w:rsidP="0097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740A0">
        <w:rPr>
          <w:rFonts w:ascii="Times New Roman" w:hAnsi="Times New Roman" w:cs="Times New Roman"/>
          <w:sz w:val="24"/>
          <w:szCs w:val="24"/>
        </w:rPr>
        <w:t>оприлюднений</w:t>
      </w:r>
      <w:r w:rsidR="006703E0" w:rsidRPr="009740A0">
        <w:rPr>
          <w:rFonts w:ascii="Times New Roman" w:hAnsi="Times New Roman" w:cs="Times New Roman"/>
          <w:sz w:val="24"/>
          <w:szCs w:val="24"/>
        </w:rPr>
        <w:t xml:space="preserve"> на офіційному веб-сайті Калуської міської ради</w:t>
      </w:r>
      <w:r w:rsidR="005E3363" w:rsidRPr="009740A0">
        <w:rPr>
          <w:rFonts w:ascii="Times New Roman" w:hAnsi="Times New Roman" w:cs="Times New Roman"/>
          <w:sz w:val="24"/>
          <w:szCs w:val="24"/>
        </w:rPr>
        <w:t xml:space="preserve"> </w:t>
      </w:r>
      <w:r w:rsidR="00577094">
        <w:rPr>
          <w:rFonts w:ascii="Times New Roman" w:hAnsi="Times New Roman" w:cs="Times New Roman"/>
          <w:sz w:val="24"/>
          <w:szCs w:val="24"/>
        </w:rPr>
        <w:t>21</w:t>
      </w:r>
      <w:r w:rsidR="002C2FC1" w:rsidRPr="009740A0">
        <w:rPr>
          <w:rFonts w:ascii="Times New Roman" w:hAnsi="Times New Roman" w:cs="Times New Roman"/>
          <w:sz w:val="24"/>
          <w:szCs w:val="24"/>
        </w:rPr>
        <w:t>.</w:t>
      </w:r>
      <w:r w:rsidR="00577094">
        <w:rPr>
          <w:rFonts w:ascii="Times New Roman" w:hAnsi="Times New Roman" w:cs="Times New Roman"/>
          <w:sz w:val="24"/>
          <w:szCs w:val="24"/>
        </w:rPr>
        <w:t>12</w:t>
      </w:r>
      <w:r w:rsidR="002C2FC1" w:rsidRPr="009740A0">
        <w:rPr>
          <w:rFonts w:ascii="Times New Roman" w:hAnsi="Times New Roman" w:cs="Times New Roman"/>
          <w:sz w:val="24"/>
          <w:szCs w:val="24"/>
        </w:rPr>
        <w:t>.202</w:t>
      </w:r>
      <w:r w:rsidR="00C84C44" w:rsidRPr="009740A0">
        <w:rPr>
          <w:rFonts w:ascii="Times New Roman" w:hAnsi="Times New Roman" w:cs="Times New Roman"/>
          <w:sz w:val="24"/>
          <w:szCs w:val="24"/>
        </w:rPr>
        <w:t>3</w:t>
      </w:r>
      <w:r w:rsidR="005E3363" w:rsidRPr="009740A0">
        <w:rPr>
          <w:rFonts w:ascii="Times New Roman" w:hAnsi="Times New Roman" w:cs="Times New Roman"/>
          <w:sz w:val="24"/>
          <w:szCs w:val="24"/>
        </w:rPr>
        <w:t xml:space="preserve"> року</w:t>
      </w:r>
      <w:r w:rsidR="006703E0" w:rsidRPr="009740A0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tgtFrame="_blank" w:history="1">
        <w:r w:rsidR="00A34093" w:rsidRPr="00A34093">
          <w:rPr>
            <w:rFonts w:ascii="Arial" w:hAnsi="Arial" w:cs="Arial"/>
            <w:color w:val="0000FF"/>
            <w:u w:val="single"/>
            <w:shd w:val="clear" w:color="auto" w:fill="FFFFFF"/>
          </w:rPr>
          <w:t>https://kalushcity.gov.ua/news/povidomlennya-pro-oprilyudnennya-zvitu-pro-strategichnu-ekologichnu-ocinku-detalnogo-planu-teritoriyi-oriyentovnoyu-plosheyu-22-0-ga-dlya-bagatokvartirnoyi-zhitlovoyi-zabudovi-v-mikrorajoni-pidgirki-v-m-kalush</w:t>
        </w:r>
      </w:hyperlink>
      <w:bookmarkStart w:id="0" w:name="_GoBack"/>
      <w:bookmarkEnd w:id="0"/>
      <w:r w:rsidR="006703E0" w:rsidRPr="009740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 Строк громадського обговорення та консультування становить</w:t>
      </w:r>
      <w:r w:rsidR="00B77E71" w:rsidRPr="009740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менше</w:t>
      </w:r>
      <w:r w:rsidR="006703E0" w:rsidRPr="009740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30</w:t>
      </w:r>
      <w:r w:rsidR="00B77E71" w:rsidRPr="009740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-ти</w:t>
      </w:r>
      <w:r w:rsidR="006703E0" w:rsidRPr="009740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днів з дня оприлюднення повідомлення і триває до </w:t>
      </w:r>
      <w:r w:rsidR="00577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21 січ</w:t>
      </w:r>
      <w:r w:rsidR="005E56A1" w:rsidRPr="00974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ня</w:t>
      </w:r>
      <w:r w:rsidR="00656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2024 </w:t>
      </w:r>
      <w:r w:rsidR="00C84C44" w:rsidRPr="00974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року</w:t>
      </w:r>
      <w:r w:rsidR="00AB73AA" w:rsidRPr="00974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включно.</w:t>
      </w:r>
    </w:p>
    <w:p w:rsidR="00A214EA" w:rsidRPr="000D291C" w:rsidRDefault="004773FD" w:rsidP="0047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3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4EA" w:rsidRPr="000D2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B6F"/>
    <w:multiLevelType w:val="hybridMultilevel"/>
    <w:tmpl w:val="262CC5FE"/>
    <w:lvl w:ilvl="0" w:tplc="3866EB72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51E4A3C"/>
    <w:multiLevelType w:val="hybridMultilevel"/>
    <w:tmpl w:val="26D41D0E"/>
    <w:lvl w:ilvl="0" w:tplc="3CF8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405B"/>
    <w:multiLevelType w:val="hybridMultilevel"/>
    <w:tmpl w:val="044E99E2"/>
    <w:lvl w:ilvl="0" w:tplc="544C5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5686"/>
    <w:multiLevelType w:val="hybridMultilevel"/>
    <w:tmpl w:val="5EAA04A0"/>
    <w:lvl w:ilvl="0" w:tplc="62F6F7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E35AF"/>
    <w:multiLevelType w:val="hybridMultilevel"/>
    <w:tmpl w:val="41909456"/>
    <w:lvl w:ilvl="0" w:tplc="5F28F958">
      <w:start w:val="3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E1D0CFF"/>
    <w:multiLevelType w:val="multilevel"/>
    <w:tmpl w:val="FD6EE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AA54EF2"/>
    <w:multiLevelType w:val="hybridMultilevel"/>
    <w:tmpl w:val="109C8792"/>
    <w:lvl w:ilvl="0" w:tplc="FE9C4A40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FD"/>
    <w:rsid w:val="00037E7B"/>
    <w:rsid w:val="00045366"/>
    <w:rsid w:val="00047AB6"/>
    <w:rsid w:val="00050DA7"/>
    <w:rsid w:val="000550D2"/>
    <w:rsid w:val="00066F8B"/>
    <w:rsid w:val="000D291C"/>
    <w:rsid w:val="000D2977"/>
    <w:rsid w:val="000F5835"/>
    <w:rsid w:val="00100E27"/>
    <w:rsid w:val="001058CA"/>
    <w:rsid w:val="00132D51"/>
    <w:rsid w:val="0013721A"/>
    <w:rsid w:val="001456A7"/>
    <w:rsid w:val="001617DD"/>
    <w:rsid w:val="001652FD"/>
    <w:rsid w:val="001838BE"/>
    <w:rsid w:val="001B0193"/>
    <w:rsid w:val="001B7668"/>
    <w:rsid w:val="001C0113"/>
    <w:rsid w:val="002204EC"/>
    <w:rsid w:val="00241FC4"/>
    <w:rsid w:val="00262529"/>
    <w:rsid w:val="00277A8A"/>
    <w:rsid w:val="00282AA2"/>
    <w:rsid w:val="002B0F70"/>
    <w:rsid w:val="002C2FC1"/>
    <w:rsid w:val="0032220A"/>
    <w:rsid w:val="003520D2"/>
    <w:rsid w:val="00363885"/>
    <w:rsid w:val="00377171"/>
    <w:rsid w:val="00390185"/>
    <w:rsid w:val="003E2AD3"/>
    <w:rsid w:val="00404186"/>
    <w:rsid w:val="004773FD"/>
    <w:rsid w:val="004A6585"/>
    <w:rsid w:val="004A6ADF"/>
    <w:rsid w:val="004B4930"/>
    <w:rsid w:val="004C100C"/>
    <w:rsid w:val="004D423D"/>
    <w:rsid w:val="004E495B"/>
    <w:rsid w:val="004F4AE2"/>
    <w:rsid w:val="00506B4E"/>
    <w:rsid w:val="00577094"/>
    <w:rsid w:val="00590F9E"/>
    <w:rsid w:val="00592617"/>
    <w:rsid w:val="005959E5"/>
    <w:rsid w:val="005A337D"/>
    <w:rsid w:val="005C245F"/>
    <w:rsid w:val="005E3363"/>
    <w:rsid w:val="005E56A1"/>
    <w:rsid w:val="00627C68"/>
    <w:rsid w:val="0064208B"/>
    <w:rsid w:val="0065686F"/>
    <w:rsid w:val="006703E0"/>
    <w:rsid w:val="006817B8"/>
    <w:rsid w:val="006C7D39"/>
    <w:rsid w:val="006D7CC8"/>
    <w:rsid w:val="00725F59"/>
    <w:rsid w:val="007543B0"/>
    <w:rsid w:val="0077307B"/>
    <w:rsid w:val="007A0FE5"/>
    <w:rsid w:val="007C3737"/>
    <w:rsid w:val="00821380"/>
    <w:rsid w:val="0082624E"/>
    <w:rsid w:val="0082643C"/>
    <w:rsid w:val="008467FF"/>
    <w:rsid w:val="00856B74"/>
    <w:rsid w:val="00856C3D"/>
    <w:rsid w:val="0086126A"/>
    <w:rsid w:val="00897DB8"/>
    <w:rsid w:val="008A2132"/>
    <w:rsid w:val="00901A54"/>
    <w:rsid w:val="00910DAB"/>
    <w:rsid w:val="009145C4"/>
    <w:rsid w:val="0091720D"/>
    <w:rsid w:val="00926EB4"/>
    <w:rsid w:val="00937ACB"/>
    <w:rsid w:val="00952470"/>
    <w:rsid w:val="00957DA3"/>
    <w:rsid w:val="00962A37"/>
    <w:rsid w:val="00967C37"/>
    <w:rsid w:val="009740A0"/>
    <w:rsid w:val="009A22B1"/>
    <w:rsid w:val="009B7C7C"/>
    <w:rsid w:val="00A214EA"/>
    <w:rsid w:val="00A250FB"/>
    <w:rsid w:val="00A34093"/>
    <w:rsid w:val="00A4646D"/>
    <w:rsid w:val="00A73356"/>
    <w:rsid w:val="00AB73AA"/>
    <w:rsid w:val="00B0197D"/>
    <w:rsid w:val="00B02484"/>
    <w:rsid w:val="00B13308"/>
    <w:rsid w:val="00B17DC0"/>
    <w:rsid w:val="00B25720"/>
    <w:rsid w:val="00B74C99"/>
    <w:rsid w:val="00B77E71"/>
    <w:rsid w:val="00B827B7"/>
    <w:rsid w:val="00BA5A9A"/>
    <w:rsid w:val="00BB2308"/>
    <w:rsid w:val="00BB242B"/>
    <w:rsid w:val="00BE2815"/>
    <w:rsid w:val="00C001A6"/>
    <w:rsid w:val="00C45A6E"/>
    <w:rsid w:val="00C77E24"/>
    <w:rsid w:val="00C84C44"/>
    <w:rsid w:val="00CD1E40"/>
    <w:rsid w:val="00CF43CB"/>
    <w:rsid w:val="00D06941"/>
    <w:rsid w:val="00D111A1"/>
    <w:rsid w:val="00D14524"/>
    <w:rsid w:val="00D30236"/>
    <w:rsid w:val="00D4693F"/>
    <w:rsid w:val="00D51370"/>
    <w:rsid w:val="00D77871"/>
    <w:rsid w:val="00D970D8"/>
    <w:rsid w:val="00DB0D6C"/>
    <w:rsid w:val="00DB0E08"/>
    <w:rsid w:val="00DB53F1"/>
    <w:rsid w:val="00DD3FAC"/>
    <w:rsid w:val="00DE0118"/>
    <w:rsid w:val="00E36D20"/>
    <w:rsid w:val="00E440E7"/>
    <w:rsid w:val="00E6684F"/>
    <w:rsid w:val="00E710C9"/>
    <w:rsid w:val="00EE2D9B"/>
    <w:rsid w:val="00F21C60"/>
    <w:rsid w:val="00F87935"/>
    <w:rsid w:val="00FA64CD"/>
    <w:rsid w:val="00FC529A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E83E"/>
  <w15:chartTrackingRefBased/>
  <w15:docId w15:val="{B6FF21A5-1FA7-4205-81F5-830C217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7C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m_km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vam_km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m_kmr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shcity.gov.ua/news/povidomlennya-pro-oprilyudnennya-zvitu-pro-strategichnu-ekologichnu-ocinku-detalnogo-planu-teritoriyi-oriyentovnoyu-plosheyu-22-0-ga-dlya-bagatokvartirnoyi-zhitlovoyi-zabudovi-v-mikrorajoni-pidgirki-v-m-kalu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175E-10E2-4058-BF33-63E6FA32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101</cp:revision>
  <cp:lastPrinted>2023-12-19T13:33:00Z</cp:lastPrinted>
  <dcterms:created xsi:type="dcterms:W3CDTF">2019-10-17T06:14:00Z</dcterms:created>
  <dcterms:modified xsi:type="dcterms:W3CDTF">2023-12-21T08:48:00Z</dcterms:modified>
</cp:coreProperties>
</file>