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8" w:rsidRDefault="006D673D" w:rsidP="00A2524C">
      <w:pPr>
        <w:shd w:val="clear" w:color="auto" w:fill="FFFFFF"/>
        <w:spacing w:after="0" w:line="240" w:lineRule="auto"/>
        <w:ind w:left="1063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>Додаток 3</w:t>
      </w:r>
    </w:p>
    <w:p w:rsidR="00427FB8" w:rsidRDefault="006D673D" w:rsidP="00A2524C">
      <w:pPr>
        <w:shd w:val="clear" w:color="auto" w:fill="FFFFFF"/>
        <w:spacing w:after="0" w:line="240" w:lineRule="auto"/>
        <w:ind w:left="1063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>до Інструкції з підготовки пропозицій</w:t>
      </w:r>
    </w:p>
    <w:p w:rsidR="00427FB8" w:rsidRDefault="006D673D" w:rsidP="00A2524C">
      <w:pPr>
        <w:shd w:val="clear" w:color="auto" w:fill="FFFFFF"/>
        <w:spacing w:after="0" w:line="240" w:lineRule="auto"/>
        <w:ind w:left="1063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</w:t>
      </w:r>
      <w:r w:rsidR="00805A6F" w:rsidRPr="00427FB8">
        <w:rPr>
          <w:rFonts w:ascii="Times New Roman" w:hAnsi="Times New Roman"/>
          <w:color w:val="000000"/>
          <w:sz w:val="24"/>
          <w:szCs w:val="24"/>
          <w:lang w:eastAsia="uk-UA"/>
        </w:rPr>
        <w:t>прогнозу обласного бюджету</w:t>
      </w:r>
      <w:r w:rsidR="000268D8" w:rsidRPr="00427FB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427FB8" w:rsidRDefault="000268D8" w:rsidP="00A2524C">
      <w:pPr>
        <w:shd w:val="clear" w:color="auto" w:fill="FFFFFF"/>
        <w:spacing w:after="0" w:line="240" w:lineRule="auto"/>
        <w:ind w:left="1063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>Івано-Франківської області</w:t>
      </w:r>
    </w:p>
    <w:p w:rsidR="006D673D" w:rsidRDefault="006D673D" w:rsidP="00A2524C">
      <w:pPr>
        <w:shd w:val="clear" w:color="auto" w:fill="FFFFFF"/>
        <w:spacing w:after="0" w:line="240" w:lineRule="auto"/>
        <w:ind w:left="10632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>(</w:t>
      </w:r>
      <w:r w:rsidR="00427FB8" w:rsidRPr="00427FB8">
        <w:rPr>
          <w:rFonts w:ascii="Times New Roman" w:hAnsi="Times New Roman"/>
          <w:color w:val="00B050"/>
          <w:sz w:val="24"/>
          <w:szCs w:val="24"/>
          <w:lang w:eastAsia="uk-UA"/>
        </w:rPr>
        <w:t xml:space="preserve">абзац четвертий </w:t>
      </w: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>пункт</w:t>
      </w:r>
      <w:r w:rsidR="00427FB8" w:rsidRPr="00427FB8">
        <w:rPr>
          <w:rFonts w:ascii="Times New Roman" w:hAnsi="Times New Roman"/>
          <w:color w:val="00B050"/>
          <w:sz w:val="24"/>
          <w:szCs w:val="24"/>
          <w:lang w:eastAsia="uk-UA"/>
        </w:rPr>
        <w:t>у</w:t>
      </w: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3 розділу I)</w:t>
      </w:r>
    </w:p>
    <w:p w:rsidR="00427FB8" w:rsidRPr="00427FB8" w:rsidRDefault="00427FB8" w:rsidP="00427FB8">
      <w:pPr>
        <w:shd w:val="clear" w:color="auto" w:fill="FFFFFF"/>
        <w:spacing w:after="0" w:line="240" w:lineRule="auto"/>
        <w:ind w:left="9214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D673D" w:rsidRPr="00427FB8" w:rsidRDefault="006D673D" w:rsidP="00427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ПРОПОЗИЦІЯ </w:t>
      </w:r>
      <w:r w:rsidR="00185638" w:rsidRPr="00427FB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ДО ПРОГНОЗУ ОБЛАСНОГО БЮДЖЕТУ </w:t>
      </w:r>
      <w:r w:rsidRPr="00427FB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НА 20___-20___ РОКИ, </w:t>
      </w:r>
      <w:r w:rsidRPr="00427FB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Форма БП-3 (додаткова)</w:t>
      </w:r>
    </w:p>
    <w:p w:rsidR="00427FB8" w:rsidRDefault="00427FB8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6D673D" w:rsidRPr="00427FB8" w:rsidRDefault="006D673D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color w:val="000000"/>
          <w:sz w:val="24"/>
          <w:szCs w:val="24"/>
          <w:lang w:eastAsia="uk-UA"/>
        </w:rPr>
        <w:t>1. ___________  _________________________________________________________________________________________________________</w:t>
      </w:r>
    </w:p>
    <w:p w:rsidR="006D673D" w:rsidRPr="00427FB8" w:rsidRDefault="00427FB8" w:rsidP="00427F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6D673D" w:rsidRPr="00427FB8">
        <w:rPr>
          <w:rFonts w:ascii="Times New Roman" w:hAnsi="Times New Roman"/>
          <w:color w:val="000000"/>
          <w:sz w:val="24"/>
          <w:szCs w:val="24"/>
          <w:lang w:eastAsia="uk-UA"/>
        </w:rPr>
        <w:t>(КВКВК)                                                                (найменування головного розпорядника)</w:t>
      </w:r>
    </w:p>
    <w:p w:rsidR="00427FB8" w:rsidRDefault="00427FB8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D673D" w:rsidRPr="00427FB8" w:rsidRDefault="006D673D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 Додаткові кошти загального фонду за бюджетними програмами</w:t>
      </w:r>
    </w:p>
    <w:p w:rsidR="006D673D" w:rsidRPr="00427FB8" w:rsidRDefault="006D673D" w:rsidP="00427FB8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</w:t>
      </w:r>
      <w:proofErr w:type="spellStart"/>
      <w:r w:rsidRPr="00427FB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тис.грн</w:t>
      </w:r>
      <w:proofErr w:type="spellEnd"/>
      <w:r w:rsidRPr="00427FB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)</w:t>
      </w:r>
    </w:p>
    <w:tbl>
      <w:tblPr>
        <w:tblW w:w="5001" w:type="pct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296"/>
        <w:gridCol w:w="1914"/>
        <w:gridCol w:w="1378"/>
        <w:gridCol w:w="1812"/>
        <w:gridCol w:w="1410"/>
        <w:gridCol w:w="1897"/>
        <w:gridCol w:w="1378"/>
      </w:tblGrid>
      <w:tr w:rsidR="006D673D" w:rsidRPr="00427FB8">
        <w:trPr>
          <w:trHeight w:val="113"/>
        </w:trPr>
        <w:tc>
          <w:tcPr>
            <w:tcW w:w="5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1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11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6D673D" w:rsidRPr="00427FB8">
        <w:trPr>
          <w:trHeight w:val="113"/>
        </w:trPr>
        <w:tc>
          <w:tcPr>
            <w:tcW w:w="5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обсяг коштів в межах орієнтовного граничного показника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щодо</w:t>
            </w: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додаткового обсягу коштів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обсяг коштів в межах орієнтовного граничного показника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щодо додаткового обсягу коштів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обсяг коштів в межах орієнтовного граничного показника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щодо додаткового обсягу коштів</w:t>
            </w: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ВСЬОГО за бюджетними програмами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 них: ВИДАТКИ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НАДАННЯ КРЕДИТІВ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КЕКВ/ККК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27FB8" w:rsidRPr="00427FB8" w:rsidTr="00A2524C">
        <w:trPr>
          <w:trHeight w:val="113"/>
        </w:trPr>
        <w:tc>
          <w:tcPr>
            <w:tcW w:w="51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27FB8" w:rsidRPr="00427FB8" w:rsidRDefault="00427FB8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6D673D" w:rsidRPr="00427FB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Обґрунтування пропозицій та підходи до розрахунку додаткових коштів</w:t>
            </w: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КПКВК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КЕКВ/ККК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D673D" w:rsidRPr="00427FB8">
        <w:trPr>
          <w:trHeight w:val="113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Обґрунтування пропозицій та підходи до розрахунку додаткових коштів</w:t>
            </w:r>
          </w:p>
        </w:tc>
      </w:tr>
      <w:tr w:rsidR="006D673D" w:rsidRPr="00427FB8">
        <w:trPr>
          <w:trHeight w:val="113"/>
        </w:trPr>
        <w:tc>
          <w:tcPr>
            <w:tcW w:w="5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2233D" w:rsidRDefault="0012233D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6D673D" w:rsidRPr="00427FB8" w:rsidRDefault="006D673D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 Зміна показників досягнення цілей державної політики у разі передбачення додаткових коштів</w:t>
      </w:r>
    </w:p>
    <w:p w:rsidR="006D673D" w:rsidRPr="00427FB8" w:rsidRDefault="006D673D" w:rsidP="00427FB8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427FB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</w:t>
      </w:r>
      <w:proofErr w:type="spellStart"/>
      <w:r w:rsidRPr="00427FB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тис.грн</w:t>
      </w:r>
      <w:proofErr w:type="spellEnd"/>
      <w:r w:rsidRPr="00427FB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)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6"/>
        <w:gridCol w:w="1825"/>
        <w:gridCol w:w="1845"/>
        <w:gridCol w:w="1825"/>
        <w:gridCol w:w="1845"/>
        <w:gridCol w:w="1825"/>
        <w:gridCol w:w="1839"/>
      </w:tblGrid>
      <w:tr w:rsidR="006D673D" w:rsidRPr="00427FB8" w:rsidTr="0012233D">
        <w:trPr>
          <w:trHeight w:val="323"/>
          <w:tblHeader/>
        </w:trPr>
        <w:tc>
          <w:tcPr>
            <w:tcW w:w="12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26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26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2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6D673D" w:rsidRPr="00427FB8" w:rsidTr="0012233D">
        <w:trPr>
          <w:trHeight w:val="255"/>
          <w:tblHeader/>
        </w:trPr>
        <w:tc>
          <w:tcPr>
            <w:tcW w:w="12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 за орієнтовного граничного показника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 з урахуванням додаткових коштів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 за орієнтовного граничного показника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 з урахуванням додаткових коштів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 за орієнтовного граничного показника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показники з урахуванням додаткових коштів</w:t>
            </w:r>
          </w:p>
        </w:tc>
      </w:tr>
      <w:tr w:rsidR="006D673D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6D673D" w:rsidRPr="00427FB8" w:rsidRDefault="006D673D" w:rsidP="00122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6D673D" w:rsidRPr="00427FB8" w:rsidTr="0012233D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Ціль 1</w:t>
            </w:r>
          </w:p>
        </w:tc>
      </w:tr>
      <w:tr w:rsidR="006D673D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1</w:t>
            </w:r>
          </w:p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2</w:t>
            </w:r>
          </w:p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 w:rsidTr="0012233D">
        <w:trPr>
          <w:trHeight w:val="60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Ціль 2</w:t>
            </w:r>
          </w:p>
        </w:tc>
      </w:tr>
      <w:tr w:rsidR="006D673D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1</w:t>
            </w:r>
          </w:p>
          <w:p w:rsidR="0012233D" w:rsidRPr="00427FB8" w:rsidRDefault="006D673D" w:rsidP="008126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12615" w:rsidRPr="00427FB8" w:rsidTr="003D5AF1">
        <w:trPr>
          <w:trHeight w:val="60"/>
        </w:trPr>
        <w:tc>
          <w:tcPr>
            <w:tcW w:w="12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812615" w:rsidRPr="00427FB8" w:rsidRDefault="00812615" w:rsidP="008126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812615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8126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показник досягнення цілі 2</w:t>
            </w:r>
          </w:p>
          <w:p w:rsidR="00812615" w:rsidRPr="00427FB8" w:rsidRDefault="00812615" w:rsidP="0081261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(од. виміру)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12615" w:rsidRPr="00427FB8" w:rsidRDefault="00812615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D673D" w:rsidRPr="00427FB8" w:rsidTr="0012233D">
        <w:trPr>
          <w:trHeight w:val="60"/>
        </w:trPr>
        <w:tc>
          <w:tcPr>
            <w:tcW w:w="12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D673D" w:rsidRPr="00427FB8" w:rsidRDefault="006D673D" w:rsidP="0012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6D673D" w:rsidRDefault="006D673D" w:rsidP="00427FB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_GoBack"/>
      <w:bookmarkEnd w:id="0"/>
    </w:p>
    <w:p w:rsidR="00A16941" w:rsidRPr="00427FB8" w:rsidRDefault="00A16941" w:rsidP="00427FB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7"/>
        <w:gridCol w:w="3179"/>
        <w:gridCol w:w="5644"/>
      </w:tblGrid>
      <w:tr w:rsidR="006D673D" w:rsidRPr="00427FB8">
        <w:trPr>
          <w:trHeight w:val="60"/>
        </w:trPr>
        <w:tc>
          <w:tcPr>
            <w:tcW w:w="197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6D673D" w:rsidRPr="00427FB8" w:rsidRDefault="006D673D" w:rsidP="00427F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 установи - головного розпорядника</w:t>
            </w: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 xml:space="preserve">коштів </w:t>
            </w:r>
            <w:r w:rsidR="00185638"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обласного</w:t>
            </w: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бюджету</w:t>
            </w:r>
          </w:p>
        </w:tc>
        <w:tc>
          <w:tcPr>
            <w:tcW w:w="1091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</w:t>
            </w:r>
          </w:p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937" w:type="pct"/>
            <w:tcMar>
              <w:top w:w="227" w:type="dxa"/>
              <w:left w:w="737" w:type="dxa"/>
              <w:bottom w:w="68" w:type="dxa"/>
              <w:right w:w="0" w:type="dxa"/>
            </w:tcMar>
          </w:tcPr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</w:p>
          <w:p w:rsidR="006D673D" w:rsidRPr="00427FB8" w:rsidRDefault="006D673D" w:rsidP="00427F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27FB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(Власне ім’я ПРІЗВИЩЕ)</w:t>
            </w:r>
          </w:p>
        </w:tc>
      </w:tr>
    </w:tbl>
    <w:p w:rsidR="00427FB8" w:rsidRDefault="00427FB8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73D" w:rsidRPr="00427FB8" w:rsidRDefault="000268D8" w:rsidP="00427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FB8">
        <w:rPr>
          <w:rFonts w:ascii="Times New Roman" w:hAnsi="Times New Roman"/>
          <w:sz w:val="24"/>
          <w:szCs w:val="24"/>
        </w:rPr>
        <w:t>__________________</w:t>
      </w:r>
    </w:p>
    <w:p w:rsidR="000268D8" w:rsidRPr="00427FB8" w:rsidRDefault="000268D8" w:rsidP="00427FB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268D8" w:rsidRPr="00427FB8" w:rsidRDefault="000268D8" w:rsidP="00427FB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sectPr w:rsidR="000268D8" w:rsidRPr="00427FB8" w:rsidSect="00427FB8">
      <w:headerReference w:type="even" r:id="rId7"/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42" w:rsidRDefault="00CF7C42" w:rsidP="00427FB8">
      <w:pPr>
        <w:spacing w:after="0" w:line="240" w:lineRule="auto"/>
      </w:pPr>
      <w:r>
        <w:separator/>
      </w:r>
    </w:p>
  </w:endnote>
  <w:endnote w:type="continuationSeparator" w:id="0">
    <w:p w:rsidR="00CF7C42" w:rsidRDefault="00CF7C42" w:rsidP="0042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42" w:rsidRDefault="00CF7C42" w:rsidP="00427FB8">
      <w:pPr>
        <w:spacing w:after="0" w:line="240" w:lineRule="auto"/>
      </w:pPr>
      <w:r>
        <w:separator/>
      </w:r>
    </w:p>
  </w:footnote>
  <w:footnote w:type="continuationSeparator" w:id="0">
    <w:p w:rsidR="00CF7C42" w:rsidRDefault="00CF7C42" w:rsidP="0042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706119"/>
      <w:docPartObj>
        <w:docPartGallery w:val="Page Numbers (Top of Page)"/>
        <w:docPartUnique/>
      </w:docPartObj>
    </w:sdtPr>
    <w:sdtEndPr/>
    <w:sdtContent>
      <w:p w:rsidR="00427FB8" w:rsidRDefault="00427F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7FB8">
          <w:rPr>
            <w:noProof/>
            <w:lang w:val="ru-RU"/>
          </w:rPr>
          <w:t>2</w:t>
        </w:r>
        <w:r>
          <w:fldChar w:fldCharType="end"/>
        </w:r>
      </w:p>
    </w:sdtContent>
  </w:sdt>
  <w:p w:rsidR="00427FB8" w:rsidRDefault="00427FB8" w:rsidP="00427FB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956326839"/>
      <w:docPartObj>
        <w:docPartGallery w:val="Page Numbers (Top of Page)"/>
        <w:docPartUnique/>
      </w:docPartObj>
    </w:sdtPr>
    <w:sdtEndPr/>
    <w:sdtContent>
      <w:p w:rsidR="00427FB8" w:rsidRPr="00427FB8" w:rsidRDefault="00427F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27FB8">
          <w:rPr>
            <w:rFonts w:ascii="Times New Roman" w:hAnsi="Times New Roman"/>
            <w:sz w:val="24"/>
            <w:szCs w:val="24"/>
          </w:rPr>
          <w:fldChar w:fldCharType="begin"/>
        </w:r>
        <w:r w:rsidRPr="00427F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27FB8">
          <w:rPr>
            <w:rFonts w:ascii="Times New Roman" w:hAnsi="Times New Roman"/>
            <w:sz w:val="24"/>
            <w:szCs w:val="24"/>
          </w:rPr>
          <w:fldChar w:fldCharType="separate"/>
        </w:r>
        <w:r w:rsidR="00812615" w:rsidRPr="00812615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427FB8">
          <w:rPr>
            <w:rFonts w:ascii="Times New Roman" w:hAnsi="Times New Roman"/>
            <w:sz w:val="24"/>
            <w:szCs w:val="24"/>
          </w:rPr>
          <w:fldChar w:fldCharType="end"/>
        </w:r>
      </w:p>
      <w:p w:rsidR="00427FB8" w:rsidRPr="00427FB8" w:rsidRDefault="00427FB8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</w:p>
      <w:p w:rsidR="00427FB8" w:rsidRPr="00427FB8" w:rsidRDefault="00427FB8" w:rsidP="00427FB8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427FB8">
          <w:rPr>
            <w:rFonts w:ascii="Times New Roman" w:hAnsi="Times New Roman"/>
            <w:bCs/>
            <w:color w:val="000000"/>
            <w:sz w:val="24"/>
            <w:szCs w:val="24"/>
            <w:lang w:eastAsia="uk-UA"/>
          </w:rPr>
          <w:t>Продовження додатка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7"/>
    <w:rsid w:val="000268D8"/>
    <w:rsid w:val="000B4F67"/>
    <w:rsid w:val="001026B8"/>
    <w:rsid w:val="0012233D"/>
    <w:rsid w:val="00185638"/>
    <w:rsid w:val="0025687D"/>
    <w:rsid w:val="003266BE"/>
    <w:rsid w:val="003462EE"/>
    <w:rsid w:val="00427FB8"/>
    <w:rsid w:val="0051610A"/>
    <w:rsid w:val="00544C7F"/>
    <w:rsid w:val="006533B7"/>
    <w:rsid w:val="006D673D"/>
    <w:rsid w:val="00764AC5"/>
    <w:rsid w:val="00777680"/>
    <w:rsid w:val="007B773D"/>
    <w:rsid w:val="00805A6F"/>
    <w:rsid w:val="00812615"/>
    <w:rsid w:val="008C6232"/>
    <w:rsid w:val="008E4B6D"/>
    <w:rsid w:val="009A473B"/>
    <w:rsid w:val="00A10A6B"/>
    <w:rsid w:val="00A16941"/>
    <w:rsid w:val="00A2524C"/>
    <w:rsid w:val="00A40B97"/>
    <w:rsid w:val="00B04417"/>
    <w:rsid w:val="00C327A8"/>
    <w:rsid w:val="00C77270"/>
    <w:rsid w:val="00CF7C42"/>
    <w:rsid w:val="00D27EBB"/>
    <w:rsid w:val="00DE5B47"/>
    <w:rsid w:val="00E1369A"/>
    <w:rsid w:val="00F95BED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3411CE"/>
  <w15:chartTrackingRefBased/>
  <w15:docId w15:val="{F4B34D73-7E86-4205-AA46-FC894BD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4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7F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B8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7F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7F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C0D9-AC4C-4910-91A8-2333CFD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ГФУ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Георгіна Олена Анатоліївна</dc:creator>
  <cp:keywords/>
  <dc:description/>
  <cp:lastModifiedBy>Користувач</cp:lastModifiedBy>
  <cp:revision>3</cp:revision>
  <dcterms:created xsi:type="dcterms:W3CDTF">2023-04-18T08:25:00Z</dcterms:created>
  <dcterms:modified xsi:type="dcterms:W3CDTF">2023-04-18T08:27:00Z</dcterms:modified>
</cp:coreProperties>
</file>