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8E" w:rsidRDefault="005029A2">
      <w:pPr>
        <w:ind w:firstLine="709"/>
        <w:jc w:val="center"/>
        <w:rPr>
          <w:rFonts w:ascii="Arial" w:hAnsi="Arial" w:cs="Arial"/>
          <w:b/>
        </w:rPr>
      </w:pPr>
      <w:r>
        <w:rPr>
          <w:rFonts w:ascii="Arial" w:hAnsi="Arial" w:cs="Arial"/>
          <w:b/>
        </w:rPr>
        <w:t>Звіт голови</w:t>
      </w:r>
      <w:r>
        <w:rPr>
          <w:rFonts w:ascii="Arial" w:hAnsi="Arial" w:cs="Arial"/>
          <w:b/>
        </w:rPr>
        <w:t xml:space="preserve"> Івано-Франківської</w:t>
      </w:r>
      <w:r>
        <w:rPr>
          <w:rFonts w:ascii="Arial" w:hAnsi="Arial" w:cs="Arial"/>
          <w:b/>
        </w:rPr>
        <w:t xml:space="preserve"> обласної державної адміністрації</w:t>
      </w:r>
    </w:p>
    <w:p w:rsidR="00A74C8E" w:rsidRDefault="005029A2">
      <w:pPr>
        <w:ind w:firstLine="709"/>
        <w:jc w:val="center"/>
        <w:rPr>
          <w:rFonts w:ascii="Arial" w:hAnsi="Arial" w:cs="Arial"/>
          <w:b/>
        </w:rPr>
      </w:pPr>
      <w:r>
        <w:rPr>
          <w:rFonts w:ascii="Arial" w:hAnsi="Arial" w:cs="Arial"/>
          <w:b/>
        </w:rPr>
        <w:t xml:space="preserve"> </w:t>
      </w:r>
      <w:r>
        <w:rPr>
          <w:rFonts w:ascii="Arial" w:hAnsi="Arial" w:cs="Arial"/>
          <w:b/>
        </w:rPr>
        <w:t>щодо</w:t>
      </w:r>
      <w:r>
        <w:rPr>
          <w:rFonts w:ascii="Arial" w:hAnsi="Arial" w:cs="Arial"/>
          <w:b/>
        </w:rPr>
        <w:t xml:space="preserve"> здійснення</w:t>
      </w:r>
      <w:r>
        <w:rPr>
          <w:rFonts w:ascii="Arial" w:hAnsi="Arial" w:cs="Arial"/>
          <w:b/>
        </w:rPr>
        <w:t xml:space="preserve"> </w:t>
      </w:r>
      <w:r>
        <w:rPr>
          <w:rFonts w:ascii="Arial" w:hAnsi="Arial" w:cs="Arial"/>
          <w:b/>
        </w:rPr>
        <w:t>повноважень</w:t>
      </w:r>
      <w:r>
        <w:rPr>
          <w:rFonts w:ascii="Arial" w:hAnsi="Arial" w:cs="Arial"/>
          <w:b/>
        </w:rPr>
        <w:t xml:space="preserve">, </w:t>
      </w:r>
      <w:r>
        <w:rPr>
          <w:rFonts w:ascii="Arial" w:hAnsi="Arial" w:cs="Arial"/>
          <w:b/>
        </w:rPr>
        <w:t>делегованих</w:t>
      </w:r>
    </w:p>
    <w:p w:rsidR="00A74C8E" w:rsidRDefault="005029A2">
      <w:pPr>
        <w:ind w:firstLine="709"/>
        <w:jc w:val="center"/>
        <w:rPr>
          <w:rFonts w:ascii="Arial" w:hAnsi="Arial" w:cs="Arial"/>
          <w:b/>
        </w:rPr>
      </w:pPr>
      <w:r>
        <w:rPr>
          <w:rFonts w:ascii="Arial" w:hAnsi="Arial" w:cs="Arial"/>
          <w:b/>
        </w:rPr>
        <w:t>Івано-Франківською</w:t>
      </w:r>
      <w:r>
        <w:rPr>
          <w:rFonts w:ascii="Arial" w:hAnsi="Arial" w:cs="Arial"/>
          <w:b/>
        </w:rPr>
        <w:t xml:space="preserve"> обласною радою </w:t>
      </w:r>
    </w:p>
    <w:p w:rsidR="00A74C8E" w:rsidRDefault="005029A2">
      <w:pPr>
        <w:ind w:firstLine="709"/>
        <w:jc w:val="center"/>
        <w:rPr>
          <w:rFonts w:ascii="Arial" w:hAnsi="Arial" w:cs="Arial"/>
          <w:b/>
        </w:rPr>
      </w:pPr>
      <w:r>
        <w:rPr>
          <w:rFonts w:ascii="Arial" w:hAnsi="Arial" w:cs="Arial"/>
          <w:b/>
        </w:rPr>
        <w:t xml:space="preserve"> Івано-Франківській </w:t>
      </w:r>
      <w:r>
        <w:rPr>
          <w:rFonts w:ascii="Arial" w:hAnsi="Arial" w:cs="Arial"/>
          <w:b/>
        </w:rPr>
        <w:t>обл</w:t>
      </w:r>
      <w:r>
        <w:rPr>
          <w:rFonts w:ascii="Arial" w:hAnsi="Arial" w:cs="Arial"/>
          <w:b/>
        </w:rPr>
        <w:t>асній</w:t>
      </w:r>
      <w:r>
        <w:rPr>
          <w:rFonts w:ascii="Arial" w:hAnsi="Arial" w:cs="Arial"/>
          <w:b/>
        </w:rPr>
        <w:t xml:space="preserve"> </w:t>
      </w:r>
      <w:r>
        <w:rPr>
          <w:rFonts w:ascii="Arial" w:hAnsi="Arial" w:cs="Arial"/>
          <w:b/>
        </w:rPr>
        <w:t>держа</w:t>
      </w:r>
      <w:r>
        <w:rPr>
          <w:rFonts w:ascii="Arial" w:hAnsi="Arial" w:cs="Arial"/>
          <w:b/>
        </w:rPr>
        <w:t>вній</w:t>
      </w:r>
      <w:r>
        <w:rPr>
          <w:rFonts w:ascii="Arial" w:hAnsi="Arial" w:cs="Arial"/>
          <w:b/>
        </w:rPr>
        <w:t xml:space="preserve"> а</w:t>
      </w:r>
      <w:r>
        <w:rPr>
          <w:rFonts w:ascii="Arial" w:hAnsi="Arial" w:cs="Arial"/>
          <w:b/>
        </w:rPr>
        <w:t>дміністраці</w:t>
      </w:r>
      <w:r>
        <w:rPr>
          <w:rFonts w:ascii="Arial" w:hAnsi="Arial" w:cs="Arial"/>
          <w:b/>
        </w:rPr>
        <w:t>ї</w:t>
      </w:r>
    </w:p>
    <w:p w:rsidR="00A74C8E" w:rsidRDefault="00A74C8E">
      <w:pPr>
        <w:ind w:firstLine="709"/>
        <w:jc w:val="center"/>
        <w:rPr>
          <w:rFonts w:ascii="Arial" w:hAnsi="Arial" w:cs="Arial"/>
          <w:b/>
        </w:rPr>
      </w:pPr>
    </w:p>
    <w:p w:rsidR="00A74C8E" w:rsidRDefault="005029A2">
      <w:pPr>
        <w:shd w:val="clear" w:color="auto" w:fill="FFFFFF"/>
        <w:ind w:firstLine="709"/>
        <w:jc w:val="both"/>
        <w:rPr>
          <w:rFonts w:ascii="Arial" w:eastAsia="Calibri" w:hAnsi="Arial" w:cs="Arial"/>
        </w:rPr>
      </w:pPr>
      <w:r>
        <w:rPr>
          <w:rFonts w:ascii="Arial" w:eastAsia="Calibri" w:hAnsi="Arial" w:cs="Arial"/>
        </w:rPr>
        <w:t>Відповідно до абзацу 14 статті 1 Закону України «Про місцеве</w:t>
      </w:r>
      <w:r>
        <w:rPr>
          <w:rFonts w:ascii="Arial" w:eastAsia="Calibri" w:hAnsi="Arial" w:cs="Arial"/>
        </w:rPr>
        <w:t xml:space="preserve"> самоврядування в Україні» делеговані повноваження - повноваження органів виконавчої влади, надані органам місцевого самоврядування законом, а також повноваження органів місцевого самоврядування, які передаються відповідним місцевим державним адміністрація</w:t>
      </w:r>
      <w:r>
        <w:rPr>
          <w:rFonts w:ascii="Arial" w:eastAsia="Calibri" w:hAnsi="Arial" w:cs="Arial"/>
        </w:rPr>
        <w:t>м за рішенням районних, обласних рад.</w:t>
      </w:r>
    </w:p>
    <w:p w:rsidR="00A74C8E" w:rsidRDefault="005029A2">
      <w:pPr>
        <w:shd w:val="clear" w:color="auto" w:fill="FFFFFF"/>
        <w:ind w:firstLine="709"/>
        <w:jc w:val="both"/>
        <w:rPr>
          <w:rFonts w:ascii="Arial" w:eastAsia="Calibri" w:hAnsi="Arial" w:cs="Arial"/>
        </w:rPr>
      </w:pPr>
      <w:r>
        <w:rPr>
          <w:rFonts w:ascii="Arial" w:eastAsia="Calibri" w:hAnsi="Arial" w:cs="Arial"/>
        </w:rPr>
        <w:t>Згідно</w:t>
      </w:r>
      <w:r>
        <w:rPr>
          <w:rFonts w:ascii="Arial" w:eastAsia="Calibri" w:hAnsi="Arial" w:cs="Arial"/>
        </w:rPr>
        <w:t xml:space="preserve"> з с</w:t>
      </w:r>
      <w:r>
        <w:rPr>
          <w:rFonts w:ascii="Arial" w:eastAsia="Calibri" w:hAnsi="Arial" w:cs="Arial"/>
        </w:rPr>
        <w:t xml:space="preserve">таттею 44 Закону України «Про місцеве самоврядування в Україні» </w:t>
      </w:r>
      <w:r>
        <w:rPr>
          <w:rFonts w:ascii="Arial" w:eastAsia="Calibri" w:hAnsi="Arial" w:cs="Arial"/>
        </w:rPr>
        <w:t>Івано</w:t>
      </w:r>
      <w:r>
        <w:rPr>
          <w:rFonts w:ascii="Arial" w:eastAsia="Calibri" w:hAnsi="Arial" w:cs="Arial"/>
        </w:rPr>
        <w:t xml:space="preserve">-Франківській облдержадміністрації </w:t>
      </w:r>
      <w:r>
        <w:rPr>
          <w:rFonts w:ascii="Arial" w:eastAsia="Calibri" w:hAnsi="Arial" w:cs="Arial"/>
        </w:rPr>
        <w:t>делегован</w:t>
      </w:r>
      <w:r>
        <w:rPr>
          <w:rFonts w:ascii="Arial" w:eastAsia="Calibri" w:hAnsi="Arial" w:cs="Arial"/>
        </w:rPr>
        <w:t>і</w:t>
      </w:r>
      <w:r>
        <w:rPr>
          <w:rFonts w:ascii="Arial" w:eastAsia="Calibri" w:hAnsi="Arial" w:cs="Arial"/>
        </w:rPr>
        <w:t xml:space="preserve"> відповідні повноваження</w:t>
      </w:r>
      <w:r>
        <w:rPr>
          <w:rFonts w:ascii="Arial" w:eastAsia="Calibri" w:hAnsi="Arial" w:cs="Arial"/>
        </w:rPr>
        <w:t xml:space="preserve"> </w:t>
      </w:r>
      <w:r>
        <w:rPr>
          <w:rFonts w:ascii="Arial" w:eastAsia="Calibri" w:hAnsi="Arial" w:cs="Arial"/>
        </w:rPr>
        <w:t>Івано</w:t>
      </w:r>
      <w:r>
        <w:rPr>
          <w:rFonts w:ascii="Arial" w:eastAsia="Calibri" w:hAnsi="Arial" w:cs="Arial"/>
        </w:rPr>
        <w:t xml:space="preserve">-Франківської </w:t>
      </w:r>
      <w:r>
        <w:rPr>
          <w:rFonts w:ascii="Arial" w:eastAsia="Calibri" w:hAnsi="Arial" w:cs="Arial"/>
        </w:rPr>
        <w:t>обласно</w:t>
      </w:r>
      <w:r>
        <w:rPr>
          <w:rFonts w:ascii="Arial" w:eastAsia="Calibri" w:hAnsi="Arial" w:cs="Arial"/>
        </w:rPr>
        <w:t>ї</w:t>
      </w:r>
      <w:r>
        <w:rPr>
          <w:rFonts w:ascii="Arial" w:eastAsia="Calibri" w:hAnsi="Arial" w:cs="Arial"/>
        </w:rPr>
        <w:t xml:space="preserve"> рад</w:t>
      </w:r>
      <w:r>
        <w:rPr>
          <w:rFonts w:ascii="Arial" w:eastAsia="Calibri" w:hAnsi="Arial" w:cs="Arial"/>
        </w:rPr>
        <w:t>и</w:t>
      </w:r>
      <w:r>
        <w:rPr>
          <w:rFonts w:ascii="Arial" w:eastAsia="Calibri" w:hAnsi="Arial" w:cs="Arial"/>
        </w:rPr>
        <w:t xml:space="preserve">. </w:t>
      </w:r>
      <w:r>
        <w:rPr>
          <w:rFonts w:ascii="Arial" w:eastAsia="Calibri" w:hAnsi="Arial" w:cs="Arial"/>
        </w:rPr>
        <w:t>Враховуючи</w:t>
      </w:r>
      <w:r>
        <w:rPr>
          <w:rFonts w:ascii="Arial" w:eastAsia="Calibri" w:hAnsi="Arial" w:cs="Arial"/>
        </w:rPr>
        <w:t xml:space="preserve"> це, Івано-Франківською о</w:t>
      </w:r>
      <w:r>
        <w:rPr>
          <w:rFonts w:ascii="Arial" w:eastAsia="Calibri" w:hAnsi="Arial" w:cs="Arial"/>
        </w:rPr>
        <w:t>блдержадміністрацією підготовлено інформацію щодо виконання повноважень, делегованих їй Івано-Франківською обласною радою, за 2021 рік.</w:t>
      </w:r>
    </w:p>
    <w:p w:rsidR="00A74C8E" w:rsidRDefault="00A74C8E">
      <w:pPr>
        <w:pStyle w:val="a4"/>
        <w:spacing w:line="240" w:lineRule="auto"/>
        <w:ind w:firstLine="0"/>
        <w:rPr>
          <w:rFonts w:ascii="Arial" w:hAnsi="Arial" w:cs="Arial"/>
          <w:b/>
          <w:color w:val="FF0000"/>
          <w:sz w:val="24"/>
          <w:szCs w:val="24"/>
        </w:rPr>
      </w:pPr>
    </w:p>
    <w:p w:rsidR="00A74C8E" w:rsidRDefault="005029A2">
      <w:pPr>
        <w:pStyle w:val="a4"/>
        <w:spacing w:line="240" w:lineRule="auto"/>
        <w:ind w:firstLine="709"/>
        <w:rPr>
          <w:rFonts w:ascii="Arial" w:hAnsi="Arial" w:cs="Arial"/>
          <w:b/>
          <w:sz w:val="24"/>
          <w:szCs w:val="24"/>
        </w:rPr>
      </w:pPr>
      <w:r>
        <w:rPr>
          <w:rFonts w:ascii="Arial" w:hAnsi="Arial" w:cs="Arial"/>
          <w:b/>
          <w:sz w:val="24"/>
          <w:szCs w:val="24"/>
        </w:rPr>
        <w:t xml:space="preserve">1. Підготовка і внесення на розгляд ради </w:t>
      </w:r>
      <w:proofErr w:type="spellStart"/>
      <w:r>
        <w:rPr>
          <w:rFonts w:ascii="Arial" w:hAnsi="Arial" w:cs="Arial"/>
          <w:b/>
          <w:sz w:val="24"/>
          <w:szCs w:val="24"/>
        </w:rPr>
        <w:t>проєктів</w:t>
      </w:r>
      <w:proofErr w:type="spellEnd"/>
      <w:r>
        <w:rPr>
          <w:rFonts w:ascii="Arial" w:hAnsi="Arial" w:cs="Arial"/>
          <w:b/>
          <w:sz w:val="24"/>
          <w:szCs w:val="24"/>
        </w:rPr>
        <w:t xml:space="preserve"> програм соціально-економічного та культурного розвитку, розвитку моло</w:t>
      </w:r>
      <w:r>
        <w:rPr>
          <w:rFonts w:ascii="Arial" w:hAnsi="Arial" w:cs="Arial"/>
          <w:b/>
          <w:sz w:val="24"/>
          <w:szCs w:val="24"/>
        </w:rPr>
        <w:t xml:space="preserve">ді, цільових програм з інших питань, а в місцях компактного проживання національних меншин – також програм їх національно-культурного розвитку, </w:t>
      </w:r>
      <w:proofErr w:type="spellStart"/>
      <w:r>
        <w:rPr>
          <w:rFonts w:ascii="Arial" w:hAnsi="Arial" w:cs="Arial"/>
          <w:b/>
          <w:sz w:val="24"/>
          <w:szCs w:val="24"/>
        </w:rPr>
        <w:t>проєктів</w:t>
      </w:r>
      <w:proofErr w:type="spellEnd"/>
      <w:r>
        <w:rPr>
          <w:rFonts w:ascii="Arial" w:hAnsi="Arial" w:cs="Arial"/>
          <w:b/>
          <w:sz w:val="24"/>
          <w:szCs w:val="24"/>
        </w:rPr>
        <w:t xml:space="preserve"> рішень, інших матеріалів з питань, передбачених цією статтею; забезпечення виконання рішень ради</w:t>
      </w:r>
    </w:p>
    <w:p w:rsidR="00A74C8E" w:rsidRDefault="005029A2">
      <w:pPr>
        <w:shd w:val="clear" w:color="auto" w:fill="FFFFFF"/>
        <w:ind w:firstLine="709"/>
        <w:jc w:val="both"/>
        <w:rPr>
          <w:rFonts w:ascii="Arial" w:hAnsi="Arial" w:cs="Arial"/>
          <w:lang w:val="ru-RU"/>
        </w:rPr>
      </w:pPr>
      <w:r>
        <w:rPr>
          <w:rFonts w:ascii="Arial" w:hAnsi="Arial" w:cs="Arial"/>
        </w:rPr>
        <w:t xml:space="preserve">Програма </w:t>
      </w:r>
      <w:r>
        <w:rPr>
          <w:rFonts w:ascii="Arial" w:eastAsia="Calibri" w:hAnsi="Arial" w:cs="Arial"/>
        </w:rPr>
        <w:t>соціально-економічного та культурного розвитку області н</w:t>
      </w:r>
      <w:r>
        <w:rPr>
          <w:rFonts w:ascii="Arial" w:hAnsi="Arial" w:cs="Arial"/>
        </w:rPr>
        <w:t xml:space="preserve">а </w:t>
      </w:r>
      <w:r>
        <w:rPr>
          <w:rFonts w:ascii="Arial" w:hAnsi="Arial" w:cs="Arial"/>
        </w:rPr>
        <w:br/>
        <w:t xml:space="preserve">2021 рік затверджена рішенням </w:t>
      </w:r>
      <w:r>
        <w:rPr>
          <w:rFonts w:ascii="Arial" w:hAnsi="Arial" w:cs="Arial"/>
        </w:rPr>
        <w:t xml:space="preserve">Івано-Франківської </w:t>
      </w:r>
      <w:r>
        <w:rPr>
          <w:rFonts w:ascii="Arial" w:hAnsi="Arial" w:cs="Arial"/>
        </w:rPr>
        <w:t>обласної ради від 09.07.2021 № 180-7/2021.</w:t>
      </w:r>
    </w:p>
    <w:p w:rsidR="00A74C8E" w:rsidRDefault="005029A2">
      <w:pPr>
        <w:pStyle w:val="docdata"/>
        <w:spacing w:before="0" w:beforeAutospacing="0" w:after="0" w:afterAutospacing="0"/>
        <w:ind w:firstLine="708"/>
        <w:jc w:val="both"/>
        <w:rPr>
          <w:rFonts w:ascii="Arial" w:hAnsi="Arial" w:cs="Arial"/>
          <w:lang w:val="uk-UA"/>
        </w:rPr>
      </w:pPr>
      <w:r>
        <w:rPr>
          <w:rFonts w:ascii="Arial" w:hAnsi="Arial" w:cs="Arial"/>
          <w:color w:val="000000"/>
          <w:lang w:val="uk-UA"/>
        </w:rPr>
        <w:t>Івано-Франківською облдержадміністрацією спільно з інститутами громадянського суспільства розроб</w:t>
      </w:r>
      <w:r>
        <w:rPr>
          <w:rFonts w:ascii="Arial" w:hAnsi="Arial" w:cs="Arial"/>
          <w:color w:val="000000"/>
          <w:lang w:val="uk-UA"/>
        </w:rPr>
        <w:t xml:space="preserve">лено обласну цільову соціальну програму національно-патріотичного виховання дітей та молоді на 2021-2025 роки, затверджену рішенням Івано-Франківської обласної ради від 23.12.2020 </w:t>
      </w:r>
      <w:r>
        <w:rPr>
          <w:rFonts w:ascii="Arial" w:hAnsi="Arial" w:cs="Arial"/>
          <w:color w:val="000000"/>
          <w:lang w:val="uk-UA"/>
        </w:rPr>
        <w:br/>
        <w:t xml:space="preserve">№ 37-2/2020 </w:t>
      </w:r>
      <w:r>
        <w:rPr>
          <w:rFonts w:ascii="Arial" w:hAnsi="Arial" w:cs="Arial"/>
          <w:color w:val="000000"/>
          <w:shd w:val="clear" w:color="auto" w:fill="FFFFFF"/>
          <w:lang w:val="uk-UA"/>
        </w:rPr>
        <w:t>(зі змінами від 17.12.2021</w:t>
      </w:r>
      <w:r>
        <w:rPr>
          <w:rFonts w:ascii="Arial" w:hAnsi="Arial" w:cs="Arial"/>
          <w:color w:val="000000"/>
          <w:shd w:val="clear" w:color="auto" w:fill="FFFFFF"/>
        </w:rPr>
        <w:t> </w:t>
      </w:r>
      <w:r>
        <w:rPr>
          <w:rFonts w:ascii="Arial" w:hAnsi="Arial" w:cs="Arial"/>
          <w:color w:val="000000"/>
          <w:shd w:val="clear" w:color="auto" w:fill="FFFFFF"/>
          <w:lang w:val="uk-UA"/>
        </w:rPr>
        <w:t xml:space="preserve">№ 328-11/2021) </w:t>
      </w:r>
      <w:r>
        <w:rPr>
          <w:rFonts w:ascii="Arial" w:hAnsi="Arial" w:cs="Arial"/>
          <w:color w:val="000000"/>
          <w:lang w:val="uk-UA"/>
        </w:rPr>
        <w:t>та обласну цільову со</w:t>
      </w:r>
      <w:r>
        <w:rPr>
          <w:rFonts w:ascii="Arial" w:hAnsi="Arial" w:cs="Arial"/>
          <w:color w:val="000000"/>
          <w:lang w:val="uk-UA"/>
        </w:rPr>
        <w:t xml:space="preserve">ціальну програму </w:t>
      </w:r>
      <w:r>
        <w:rPr>
          <w:rFonts w:ascii="Arial" w:hAnsi="Arial" w:cs="Arial"/>
          <w:lang w:val="uk-UA"/>
        </w:rPr>
        <w:t xml:space="preserve">«Молодь Прикарпаття» на 2021-2025 роки, затверджену рішенням Івано-Франківської обласної ради від 23.12.2020 № 38-2/2020 </w:t>
      </w:r>
      <w:r>
        <w:rPr>
          <w:rFonts w:ascii="Arial" w:hAnsi="Arial" w:cs="Arial"/>
          <w:color w:val="000000"/>
          <w:shd w:val="clear" w:color="auto" w:fill="FFFFFF"/>
          <w:lang w:val="uk-UA"/>
        </w:rPr>
        <w:t>(зі змінами від 17.12.2021</w:t>
      </w:r>
      <w:r>
        <w:rPr>
          <w:rFonts w:ascii="Arial" w:hAnsi="Arial" w:cs="Arial"/>
          <w:color w:val="000000"/>
          <w:shd w:val="clear" w:color="auto" w:fill="FFFFFF"/>
        </w:rPr>
        <w:t> </w:t>
      </w:r>
      <w:r>
        <w:rPr>
          <w:rFonts w:ascii="Arial" w:hAnsi="Arial" w:cs="Arial"/>
          <w:color w:val="000000"/>
          <w:shd w:val="clear" w:color="auto" w:fill="FFFFFF"/>
          <w:lang w:val="uk-UA"/>
        </w:rPr>
        <w:t>№ 329-11/2021)</w:t>
      </w:r>
      <w:r>
        <w:rPr>
          <w:rFonts w:ascii="Arial" w:hAnsi="Arial" w:cs="Arial"/>
          <w:color w:val="000000"/>
          <w:lang w:val="uk-UA"/>
        </w:rPr>
        <w:t>.</w:t>
      </w:r>
    </w:p>
    <w:p w:rsidR="00A74C8E" w:rsidRDefault="005029A2">
      <w:pPr>
        <w:pStyle w:val="a4"/>
        <w:spacing w:line="240" w:lineRule="auto"/>
        <w:ind w:firstLine="709"/>
        <w:rPr>
          <w:rFonts w:ascii="Arial" w:hAnsi="Arial" w:cs="Arial"/>
          <w:sz w:val="24"/>
          <w:szCs w:val="24"/>
        </w:rPr>
      </w:pPr>
      <w:r>
        <w:rPr>
          <w:rFonts w:ascii="Arial" w:hAnsi="Arial" w:cs="Arial"/>
          <w:sz w:val="24"/>
          <w:szCs w:val="24"/>
        </w:rPr>
        <w:t>Усього протягом 2021 року в регіоні діяло 66 обласних цільових програм. Зок</w:t>
      </w:r>
      <w:r>
        <w:rPr>
          <w:rFonts w:ascii="Arial" w:hAnsi="Arial" w:cs="Arial"/>
          <w:sz w:val="24"/>
          <w:szCs w:val="24"/>
        </w:rPr>
        <w:t xml:space="preserve">рема, в обласному бюджеті було передбачено фінансування реалізації 47 програм в обсязі понад 438,2 </w:t>
      </w:r>
      <w:proofErr w:type="spellStart"/>
      <w:r>
        <w:rPr>
          <w:rFonts w:ascii="Arial" w:hAnsi="Arial" w:cs="Arial"/>
          <w:sz w:val="24"/>
          <w:szCs w:val="24"/>
        </w:rPr>
        <w:t>млн</w:t>
      </w:r>
      <w:proofErr w:type="spellEnd"/>
      <w:r>
        <w:rPr>
          <w:rFonts w:ascii="Arial" w:hAnsi="Arial" w:cs="Arial"/>
          <w:sz w:val="24"/>
          <w:szCs w:val="24"/>
        </w:rPr>
        <w:t xml:space="preserve"> </w:t>
      </w:r>
      <w:proofErr w:type="spellStart"/>
      <w:r>
        <w:rPr>
          <w:rFonts w:ascii="Arial" w:hAnsi="Arial" w:cs="Arial"/>
          <w:sz w:val="24"/>
          <w:szCs w:val="24"/>
        </w:rPr>
        <w:t>грн</w:t>
      </w:r>
      <w:proofErr w:type="spellEnd"/>
      <w:r>
        <w:rPr>
          <w:rFonts w:ascii="Arial" w:hAnsi="Arial" w:cs="Arial"/>
          <w:sz w:val="24"/>
          <w:szCs w:val="24"/>
        </w:rPr>
        <w:t xml:space="preserve">, з яких станом на 01.01.2022 (за оперативними даними) профінансовано 400,5 </w:t>
      </w:r>
      <w:proofErr w:type="spellStart"/>
      <w:r>
        <w:rPr>
          <w:rFonts w:ascii="Arial" w:hAnsi="Arial" w:cs="Arial"/>
          <w:sz w:val="24"/>
          <w:szCs w:val="24"/>
        </w:rPr>
        <w:t>млн</w:t>
      </w:r>
      <w:proofErr w:type="spellEnd"/>
      <w:r>
        <w:rPr>
          <w:rFonts w:ascii="Arial" w:hAnsi="Arial" w:cs="Arial"/>
          <w:sz w:val="24"/>
          <w:szCs w:val="24"/>
        </w:rPr>
        <w:t xml:space="preserve"> </w:t>
      </w:r>
      <w:proofErr w:type="spellStart"/>
      <w:r>
        <w:rPr>
          <w:rFonts w:ascii="Arial" w:hAnsi="Arial" w:cs="Arial"/>
          <w:sz w:val="24"/>
          <w:szCs w:val="24"/>
        </w:rPr>
        <w:t>грн</w:t>
      </w:r>
      <w:proofErr w:type="spellEnd"/>
      <w:r>
        <w:rPr>
          <w:rFonts w:ascii="Arial" w:hAnsi="Arial" w:cs="Arial"/>
          <w:sz w:val="24"/>
          <w:szCs w:val="24"/>
        </w:rPr>
        <w:t xml:space="preserve"> (або 91,4 </w:t>
      </w:r>
      <w:proofErr w:type="spellStart"/>
      <w:r>
        <w:rPr>
          <w:rFonts w:ascii="Arial" w:hAnsi="Arial" w:cs="Arial"/>
          <w:sz w:val="24"/>
          <w:szCs w:val="24"/>
        </w:rPr>
        <w:t>відс</w:t>
      </w:r>
      <w:proofErr w:type="spellEnd"/>
      <w:r>
        <w:rPr>
          <w:rFonts w:ascii="Arial" w:hAnsi="Arial" w:cs="Arial"/>
          <w:sz w:val="24"/>
          <w:szCs w:val="24"/>
        </w:rPr>
        <w:t>. від запланованого).</w:t>
      </w:r>
    </w:p>
    <w:p w:rsidR="00A74C8E" w:rsidRDefault="00A74C8E">
      <w:pPr>
        <w:pStyle w:val="a4"/>
        <w:spacing w:line="240" w:lineRule="auto"/>
        <w:ind w:firstLine="709"/>
        <w:rPr>
          <w:rFonts w:ascii="Arial" w:hAnsi="Arial" w:cs="Arial"/>
          <w:sz w:val="24"/>
          <w:szCs w:val="24"/>
        </w:rPr>
      </w:pPr>
    </w:p>
    <w:p w:rsidR="00A74C8E" w:rsidRDefault="005029A2">
      <w:pPr>
        <w:pStyle w:val="a4"/>
        <w:spacing w:line="240" w:lineRule="auto"/>
        <w:ind w:firstLine="709"/>
        <w:rPr>
          <w:rFonts w:ascii="Arial" w:hAnsi="Arial" w:cs="Arial"/>
          <w:sz w:val="24"/>
          <w:szCs w:val="24"/>
        </w:rPr>
      </w:pPr>
      <w:r>
        <w:rPr>
          <w:rFonts w:ascii="Arial" w:hAnsi="Arial" w:cs="Arial"/>
          <w:b/>
          <w:sz w:val="24"/>
          <w:szCs w:val="24"/>
        </w:rPr>
        <w:t>2. Підготовка пропозицій до п</w:t>
      </w:r>
      <w:r>
        <w:rPr>
          <w:rFonts w:ascii="Arial" w:hAnsi="Arial" w:cs="Arial"/>
          <w:b/>
          <w:sz w:val="24"/>
          <w:szCs w:val="24"/>
        </w:rPr>
        <w:t xml:space="preserve">рограм соціально-економічного та культурного розвитку, розвитку молоді </w:t>
      </w:r>
      <w:r>
        <w:rPr>
          <w:rFonts w:ascii="Arial" w:hAnsi="Arial" w:cs="Arial"/>
          <w:b/>
          <w:sz w:val="24"/>
          <w:szCs w:val="24"/>
        </w:rPr>
        <w:t>відповідно</w:t>
      </w:r>
      <w:r>
        <w:rPr>
          <w:rFonts w:ascii="Arial" w:hAnsi="Arial" w:cs="Arial"/>
          <w:b/>
          <w:sz w:val="24"/>
          <w:szCs w:val="24"/>
        </w:rPr>
        <w:t xml:space="preserve"> областей</w:t>
      </w:r>
      <w:r>
        <w:rPr>
          <w:rFonts w:ascii="Arial" w:hAnsi="Arial" w:cs="Arial"/>
          <w:b/>
          <w:sz w:val="24"/>
          <w:szCs w:val="24"/>
        </w:rPr>
        <w:t xml:space="preserve"> та загальнодержавних програм економічного, науково-технічного, соціального та культурного розвитку України</w:t>
      </w:r>
    </w:p>
    <w:p w:rsidR="00A74C8E" w:rsidRDefault="005029A2">
      <w:pPr>
        <w:tabs>
          <w:tab w:val="left" w:pos="900"/>
        </w:tabs>
        <w:ind w:firstLine="709"/>
        <w:jc w:val="both"/>
        <w:rPr>
          <w:rFonts w:ascii="Arial" w:hAnsi="Arial" w:cs="Arial"/>
        </w:rPr>
      </w:pPr>
      <w:r>
        <w:rPr>
          <w:rFonts w:ascii="Arial" w:hAnsi="Arial" w:cs="Arial"/>
        </w:rPr>
        <w:t>Базовими документами, якими впродовж 2021 року визначались пріоритетні й першочергові завдання для Івано-Франківської облдержадміністрації, спрямовувались зусилля місцевих органів влади стали: програма соціально-економічного та культурного розвитку області</w:t>
      </w:r>
      <w:r>
        <w:rPr>
          <w:rFonts w:ascii="Arial" w:hAnsi="Arial" w:cs="Arial"/>
        </w:rPr>
        <w:t xml:space="preserve"> на 2021 рік, затверджена рішенням </w:t>
      </w:r>
      <w:r>
        <w:rPr>
          <w:rFonts w:ascii="Arial" w:hAnsi="Arial" w:cs="Arial"/>
        </w:rPr>
        <w:t>Івано</w:t>
      </w:r>
      <w:r>
        <w:rPr>
          <w:rFonts w:ascii="Arial" w:hAnsi="Arial" w:cs="Arial"/>
        </w:rPr>
        <w:t xml:space="preserve">-Франківської </w:t>
      </w:r>
      <w:r>
        <w:rPr>
          <w:rFonts w:ascii="Arial" w:hAnsi="Arial" w:cs="Arial"/>
        </w:rPr>
        <w:t xml:space="preserve">обласної ради від 09.07.2021 № 180-7/2021, Стратегія розвитку Івано-Франківської області на 2021-2027 роки та План заходів з її реалізації на 2021-2023 роки, затверджені рішенням </w:t>
      </w:r>
      <w:r>
        <w:rPr>
          <w:rFonts w:ascii="Arial" w:hAnsi="Arial" w:cs="Arial"/>
        </w:rPr>
        <w:t>Івано</w:t>
      </w:r>
      <w:r>
        <w:rPr>
          <w:rFonts w:ascii="Arial" w:hAnsi="Arial" w:cs="Arial"/>
        </w:rPr>
        <w:t xml:space="preserve">-Франківської </w:t>
      </w:r>
      <w:r>
        <w:rPr>
          <w:rFonts w:ascii="Arial" w:hAnsi="Arial" w:cs="Arial"/>
        </w:rPr>
        <w:t>обла</w:t>
      </w:r>
      <w:r>
        <w:rPr>
          <w:rFonts w:ascii="Arial" w:hAnsi="Arial" w:cs="Arial"/>
        </w:rPr>
        <w:t xml:space="preserve">сної ради від 21.02.2020 № 1381-34/2020. </w:t>
      </w:r>
      <w:r>
        <w:rPr>
          <w:rFonts w:ascii="Arial" w:hAnsi="Arial" w:cs="Arial"/>
        </w:rPr>
        <w:t>Івано-Франківська о</w:t>
      </w:r>
      <w:r>
        <w:rPr>
          <w:rFonts w:ascii="Arial" w:hAnsi="Arial" w:cs="Arial"/>
        </w:rPr>
        <w:t>блдержадміністрація була головним розробником згаданих вище документів.</w:t>
      </w:r>
    </w:p>
    <w:p w:rsidR="00A74C8E" w:rsidRDefault="005029A2">
      <w:pPr>
        <w:tabs>
          <w:tab w:val="left" w:pos="900"/>
        </w:tabs>
        <w:ind w:firstLine="709"/>
        <w:jc w:val="both"/>
        <w:rPr>
          <w:rFonts w:ascii="Arial" w:hAnsi="Arial" w:cs="Arial"/>
        </w:rPr>
      </w:pPr>
      <w:r>
        <w:rPr>
          <w:rFonts w:ascii="Arial" w:hAnsi="Arial" w:cs="Arial"/>
        </w:rPr>
        <w:lastRenderedPageBreak/>
        <w:t xml:space="preserve">Всього облдержадміністрацією розроблено та реалізується 48 регіональних цільових програм у наступних напрямках: економічний </w:t>
      </w:r>
      <w:r>
        <w:rPr>
          <w:rFonts w:ascii="Arial" w:hAnsi="Arial" w:cs="Arial"/>
        </w:rPr>
        <w:t xml:space="preserve">розвиток та стимулювання підприємництва, </w:t>
      </w:r>
      <w:proofErr w:type="spellStart"/>
      <w:r>
        <w:rPr>
          <w:rFonts w:ascii="Arial" w:hAnsi="Arial" w:cs="Arial"/>
        </w:rPr>
        <w:t>енергоефективність</w:t>
      </w:r>
      <w:proofErr w:type="spellEnd"/>
      <w:r>
        <w:rPr>
          <w:rFonts w:ascii="Arial" w:hAnsi="Arial" w:cs="Arial"/>
        </w:rPr>
        <w:t xml:space="preserve">, підтримка </w:t>
      </w:r>
      <w:proofErr w:type="spellStart"/>
      <w:r>
        <w:rPr>
          <w:rFonts w:ascii="Arial" w:hAnsi="Arial" w:cs="Arial"/>
        </w:rPr>
        <w:t>агровиробництва</w:t>
      </w:r>
      <w:proofErr w:type="spellEnd"/>
      <w:r>
        <w:rPr>
          <w:rFonts w:ascii="Arial" w:hAnsi="Arial" w:cs="Arial"/>
        </w:rPr>
        <w:t xml:space="preserve"> та захист природних ресурсів, розвиток культурної сфери, туристичної галузі, спорту, соціальний захист населення, охорона здоров’я та інші.</w:t>
      </w:r>
    </w:p>
    <w:p w:rsidR="00A74C8E" w:rsidRDefault="005029A2">
      <w:pPr>
        <w:tabs>
          <w:tab w:val="left" w:pos="900"/>
        </w:tabs>
        <w:ind w:firstLine="709"/>
        <w:jc w:val="both"/>
        <w:rPr>
          <w:rFonts w:ascii="Arial" w:hAnsi="Arial" w:cs="Arial"/>
          <w:color w:val="FF0000"/>
        </w:rPr>
      </w:pPr>
      <w:r>
        <w:rPr>
          <w:rFonts w:ascii="Arial" w:hAnsi="Arial" w:cs="Arial"/>
        </w:rPr>
        <w:t xml:space="preserve">Окрім того, </w:t>
      </w:r>
      <w:r>
        <w:rPr>
          <w:rFonts w:ascii="Arial" w:hAnsi="Arial" w:cs="Arial"/>
        </w:rPr>
        <w:t>Івано</w:t>
      </w:r>
      <w:r>
        <w:rPr>
          <w:rFonts w:ascii="Arial" w:hAnsi="Arial" w:cs="Arial"/>
        </w:rPr>
        <w:t>-Франківська</w:t>
      </w:r>
      <w:r>
        <w:rPr>
          <w:rFonts w:ascii="Arial" w:hAnsi="Arial" w:cs="Arial"/>
        </w:rPr>
        <w:t xml:space="preserve"> </w:t>
      </w:r>
      <w:r>
        <w:rPr>
          <w:rFonts w:ascii="Arial" w:hAnsi="Arial" w:cs="Arial"/>
        </w:rPr>
        <w:t xml:space="preserve">область виступила з ініціативою продовжити термін дії </w:t>
      </w:r>
      <w:r>
        <w:rPr>
          <w:rFonts w:ascii="Arial" w:eastAsia="Calibri" w:hAnsi="Arial" w:cs="Arial"/>
          <w:lang w:eastAsia="en-US"/>
        </w:rPr>
        <w:t xml:space="preserve">Державної програми розвитку регіону </w:t>
      </w:r>
      <w:r>
        <w:rPr>
          <w:rFonts w:ascii="Arial" w:eastAsia="Calibri" w:hAnsi="Arial" w:cs="Arial"/>
          <w:spacing w:val="-6"/>
          <w:lang w:eastAsia="en-US"/>
        </w:rPr>
        <w:t xml:space="preserve">українських Карпат </w:t>
      </w:r>
      <w:r>
        <w:rPr>
          <w:rFonts w:ascii="Arial" w:eastAsia="Calibri" w:hAnsi="Arial" w:cs="Arial"/>
          <w:lang w:eastAsia="en-US"/>
        </w:rPr>
        <w:t xml:space="preserve">на 2020-2022 роки, розробленої відповідно до Указу Президента України від 22.07.2019 № 543/2019 «Про розвиток регіону українських Карпат», </w:t>
      </w:r>
      <w:r>
        <w:rPr>
          <w:rFonts w:ascii="Arial" w:hAnsi="Arial" w:cs="Arial"/>
          <w:spacing w:val="-6"/>
        </w:rPr>
        <w:t>до 2027</w:t>
      </w:r>
      <w:r>
        <w:rPr>
          <w:rFonts w:ascii="Arial" w:hAnsi="Arial" w:cs="Arial"/>
          <w:spacing w:val="-6"/>
        </w:rPr>
        <w:t xml:space="preserve"> року</w:t>
      </w:r>
      <w:r>
        <w:rPr>
          <w:rFonts w:ascii="Arial" w:eastAsia="Calibri" w:hAnsi="Arial" w:cs="Arial"/>
          <w:lang w:eastAsia="en-US"/>
        </w:rPr>
        <w:t xml:space="preserve"> та передбачити при перегляді Державного бюджету України у 2022 році кошти для Івано-Франківської області на реалізацію її заходів</w:t>
      </w:r>
      <w:r>
        <w:rPr>
          <w:rFonts w:ascii="Arial" w:hAnsi="Arial" w:cs="Arial"/>
          <w:spacing w:val="-6"/>
        </w:rPr>
        <w:t xml:space="preserve">. Також Івано-Франківська облдержадміністрація виступає ініціатором та співавтором розробки </w:t>
      </w:r>
      <w:proofErr w:type="spellStart"/>
      <w:r>
        <w:rPr>
          <w:rFonts w:ascii="Arial" w:hAnsi="Arial" w:cs="Arial"/>
          <w:spacing w:val="-6"/>
        </w:rPr>
        <w:t>проєкту</w:t>
      </w:r>
      <w:proofErr w:type="spellEnd"/>
      <w:r>
        <w:rPr>
          <w:rFonts w:ascii="Arial" w:hAnsi="Arial" w:cs="Arial"/>
          <w:spacing w:val="-6"/>
        </w:rPr>
        <w:t xml:space="preserve"> Державної програми ро</w:t>
      </w:r>
      <w:r>
        <w:rPr>
          <w:rFonts w:ascii="Arial" w:hAnsi="Arial" w:cs="Arial"/>
          <w:spacing w:val="-6"/>
        </w:rPr>
        <w:t>звитку громад Дністровського каньйону на 2022-2027 роки, метою якої є стимулювання соціально-економічного розвитку регіонів шляхом ефективного використання природно-заповідних, етнографічних та історико-культурних ресурсів.</w:t>
      </w:r>
    </w:p>
    <w:p w:rsidR="00A74C8E" w:rsidRDefault="00A74C8E">
      <w:pPr>
        <w:ind w:firstLine="709"/>
        <w:jc w:val="both"/>
        <w:rPr>
          <w:rFonts w:ascii="Arial" w:hAnsi="Arial" w:cs="Arial"/>
          <w:color w:val="FF0000"/>
        </w:rPr>
      </w:pPr>
    </w:p>
    <w:p w:rsidR="00A74C8E" w:rsidRDefault="00A74C8E">
      <w:pPr>
        <w:ind w:firstLine="709"/>
        <w:jc w:val="both"/>
        <w:rPr>
          <w:rFonts w:ascii="Arial" w:hAnsi="Arial" w:cs="Arial"/>
          <w:color w:val="FF0000"/>
        </w:rPr>
      </w:pPr>
    </w:p>
    <w:p w:rsidR="00A74C8E" w:rsidRDefault="005029A2">
      <w:pPr>
        <w:ind w:firstLine="709"/>
        <w:jc w:val="both"/>
        <w:rPr>
          <w:rFonts w:ascii="Arial" w:hAnsi="Arial" w:cs="Arial"/>
          <w:b/>
        </w:rPr>
      </w:pPr>
      <w:r>
        <w:rPr>
          <w:rFonts w:ascii="Arial" w:hAnsi="Arial" w:cs="Arial"/>
          <w:b/>
        </w:rPr>
        <w:t>3. Забезпечення збалансованого</w:t>
      </w:r>
      <w:r>
        <w:rPr>
          <w:rFonts w:ascii="Arial" w:hAnsi="Arial" w:cs="Arial"/>
          <w:b/>
        </w:rPr>
        <w:t xml:space="preserve"> економічного і соціального розвитку відповідної території, ефективного використання природних, трудових і фінансових ресурсів</w:t>
      </w:r>
    </w:p>
    <w:p w:rsidR="00A74C8E" w:rsidRDefault="005029A2">
      <w:pPr>
        <w:ind w:firstLine="709"/>
        <w:jc w:val="both"/>
        <w:rPr>
          <w:rFonts w:ascii="Arial" w:eastAsia="Calibri" w:hAnsi="Arial" w:cs="Arial"/>
        </w:rPr>
      </w:pPr>
      <w:r>
        <w:rPr>
          <w:rFonts w:ascii="Arial" w:eastAsia="Calibri" w:hAnsi="Arial" w:cs="Arial"/>
          <w:b/>
          <w:bCs/>
        </w:rPr>
        <w:t>Промисловий комплекс</w:t>
      </w:r>
    </w:p>
    <w:p w:rsidR="00A74C8E" w:rsidRDefault="005029A2">
      <w:pPr>
        <w:tabs>
          <w:tab w:val="left" w:pos="900"/>
        </w:tabs>
        <w:ind w:firstLine="709"/>
        <w:jc w:val="both"/>
        <w:rPr>
          <w:rFonts w:ascii="Arial" w:hAnsi="Arial" w:cs="Arial"/>
          <w:spacing w:val="-6"/>
        </w:rPr>
      </w:pPr>
      <w:r>
        <w:rPr>
          <w:rFonts w:ascii="Arial" w:hAnsi="Arial" w:cs="Arial"/>
          <w:spacing w:val="-6"/>
        </w:rPr>
        <w:t xml:space="preserve">Ключове спрямування регіональної промислової політики – це досягнення довгострокового, сталого економічного </w:t>
      </w:r>
      <w:r>
        <w:rPr>
          <w:rFonts w:ascii="Arial" w:hAnsi="Arial" w:cs="Arial"/>
          <w:spacing w:val="-6"/>
        </w:rPr>
        <w:t xml:space="preserve">зростання і розвитку, що базуватиметься на сприянні структурним змінам у промисловості шляхом проведення технологічної та цифрової модернізації, реалізації інвестиційних </w:t>
      </w:r>
      <w:proofErr w:type="spellStart"/>
      <w:r>
        <w:rPr>
          <w:rFonts w:ascii="Arial" w:hAnsi="Arial" w:cs="Arial"/>
          <w:spacing w:val="-6"/>
        </w:rPr>
        <w:t>проєктів</w:t>
      </w:r>
      <w:proofErr w:type="spellEnd"/>
      <w:r>
        <w:rPr>
          <w:rFonts w:ascii="Arial" w:hAnsi="Arial" w:cs="Arial"/>
          <w:spacing w:val="-6"/>
        </w:rPr>
        <w:t>, здійснення необхідних заходів для подолання негативного впливу на економічни</w:t>
      </w:r>
      <w:r>
        <w:rPr>
          <w:rFonts w:ascii="Arial" w:hAnsi="Arial" w:cs="Arial"/>
          <w:spacing w:val="-6"/>
        </w:rPr>
        <w:t>й розвиток Івано-Франківської області наслідків пандемії COVID-19, розбудови мережі індустріальних парків як основних майданчиків для залучення інвестиційних ресурсів та створення нових робочих місць.</w:t>
      </w:r>
    </w:p>
    <w:p w:rsidR="00A74C8E" w:rsidRDefault="005029A2">
      <w:pPr>
        <w:tabs>
          <w:tab w:val="left" w:pos="900"/>
        </w:tabs>
        <w:ind w:firstLine="709"/>
        <w:jc w:val="both"/>
        <w:rPr>
          <w:rFonts w:ascii="Arial" w:hAnsi="Arial" w:cs="Arial"/>
          <w:spacing w:val="-6"/>
        </w:rPr>
      </w:pPr>
      <w:r>
        <w:rPr>
          <w:rFonts w:ascii="Arial" w:hAnsi="Arial" w:cs="Arial"/>
          <w:spacing w:val="-6"/>
        </w:rPr>
        <w:t>Упродовж 2021 року промислові підприємства Івано-Франкі</w:t>
      </w:r>
      <w:r>
        <w:rPr>
          <w:rFonts w:ascii="Arial" w:hAnsi="Arial" w:cs="Arial"/>
          <w:spacing w:val="-6"/>
        </w:rPr>
        <w:t xml:space="preserve">вської області працювали з нарощенням результатів виробничої діяльності, а саме, за індексом промислової продукції, який у січні-листопаді склав 106,4 </w:t>
      </w:r>
      <w:proofErr w:type="spellStart"/>
      <w:r>
        <w:rPr>
          <w:rFonts w:ascii="Arial" w:hAnsi="Arial" w:cs="Arial"/>
        </w:rPr>
        <w:t>відс</w:t>
      </w:r>
      <w:proofErr w:type="spellEnd"/>
      <w:r>
        <w:rPr>
          <w:rFonts w:ascii="Arial" w:hAnsi="Arial" w:cs="Arial"/>
        </w:rPr>
        <w:t>.</w:t>
      </w:r>
      <w:r>
        <w:rPr>
          <w:rFonts w:ascii="Arial" w:hAnsi="Arial" w:cs="Arial"/>
          <w:spacing w:val="-6"/>
        </w:rPr>
        <w:t xml:space="preserve"> до відповідного періоду 2020 року, Івано-Франківська область займає 5 місце в Україні. Саме на пром</w:t>
      </w:r>
      <w:r>
        <w:rPr>
          <w:rFonts w:ascii="Arial" w:hAnsi="Arial" w:cs="Arial"/>
          <w:spacing w:val="-6"/>
        </w:rPr>
        <w:t xml:space="preserve">исловий комплекс припадає близько 30 </w:t>
      </w:r>
      <w:proofErr w:type="spellStart"/>
      <w:r>
        <w:rPr>
          <w:rFonts w:ascii="Arial" w:hAnsi="Arial" w:cs="Arial"/>
        </w:rPr>
        <w:t>відс</w:t>
      </w:r>
      <w:proofErr w:type="spellEnd"/>
      <w:r>
        <w:rPr>
          <w:rFonts w:ascii="Arial" w:hAnsi="Arial" w:cs="Arial"/>
        </w:rPr>
        <w:t>.</w:t>
      </w:r>
      <w:r>
        <w:rPr>
          <w:rFonts w:ascii="Arial" w:hAnsi="Arial" w:cs="Arial"/>
          <w:spacing w:val="-6"/>
        </w:rPr>
        <w:t xml:space="preserve"> валової доданої вартості економіки Івано-Франківської області.</w:t>
      </w:r>
    </w:p>
    <w:p w:rsidR="00A74C8E" w:rsidRDefault="005029A2">
      <w:pPr>
        <w:tabs>
          <w:tab w:val="left" w:pos="900"/>
        </w:tabs>
        <w:ind w:firstLine="709"/>
        <w:jc w:val="both"/>
        <w:rPr>
          <w:rFonts w:ascii="Arial" w:hAnsi="Arial" w:cs="Arial"/>
          <w:spacing w:val="-6"/>
        </w:rPr>
      </w:pPr>
      <w:r>
        <w:rPr>
          <w:rFonts w:ascii="Arial" w:hAnsi="Arial" w:cs="Arial"/>
          <w:spacing w:val="-6"/>
        </w:rPr>
        <w:t xml:space="preserve">Обсяг реалізованої промислової продукції на промислових підприємствах Івано-Франківської області у січні-листопаді 2021 року склав 85,9 </w:t>
      </w:r>
      <w:proofErr w:type="spellStart"/>
      <w:r>
        <w:rPr>
          <w:rFonts w:ascii="Arial" w:hAnsi="Arial" w:cs="Arial"/>
          <w:spacing w:val="-6"/>
        </w:rPr>
        <w:t>млрд</w:t>
      </w:r>
      <w:proofErr w:type="spellEnd"/>
      <w:r>
        <w:rPr>
          <w:rFonts w:ascii="Arial" w:hAnsi="Arial" w:cs="Arial"/>
          <w:spacing w:val="-6"/>
        </w:rPr>
        <w:t xml:space="preserve"> грн.</w:t>
      </w:r>
    </w:p>
    <w:p w:rsidR="00A74C8E" w:rsidRDefault="005029A2">
      <w:pPr>
        <w:tabs>
          <w:tab w:val="left" w:pos="900"/>
        </w:tabs>
        <w:ind w:firstLine="709"/>
        <w:jc w:val="both"/>
        <w:rPr>
          <w:rFonts w:ascii="Arial" w:hAnsi="Arial" w:cs="Arial"/>
          <w:spacing w:val="-6"/>
        </w:rPr>
      </w:pPr>
      <w:r>
        <w:rPr>
          <w:rFonts w:ascii="Arial" w:hAnsi="Arial" w:cs="Arial"/>
          <w:spacing w:val="-6"/>
        </w:rPr>
        <w:t>В ек</w:t>
      </w:r>
      <w:r>
        <w:rPr>
          <w:rFonts w:ascii="Arial" w:hAnsi="Arial" w:cs="Arial"/>
          <w:spacing w:val="-6"/>
        </w:rPr>
        <w:t xml:space="preserve">ономіці України за окремими видами продукції Івано-Франківська область займає значну питому вагу: </w:t>
      </w:r>
    </w:p>
    <w:p w:rsidR="00A74C8E" w:rsidRDefault="005029A2">
      <w:pPr>
        <w:tabs>
          <w:tab w:val="left" w:pos="900"/>
        </w:tabs>
        <w:ind w:firstLine="709"/>
        <w:jc w:val="both"/>
        <w:rPr>
          <w:rFonts w:ascii="Arial" w:hAnsi="Arial" w:cs="Arial"/>
          <w:spacing w:val="-6"/>
        </w:rPr>
      </w:pPr>
      <w:r>
        <w:rPr>
          <w:rFonts w:ascii="Arial" w:hAnsi="Arial" w:cs="Arial"/>
          <w:spacing w:val="-6"/>
        </w:rPr>
        <w:t xml:space="preserve">у видобутку газу нафтового попутного – 40,3 </w:t>
      </w:r>
      <w:proofErr w:type="spellStart"/>
      <w:r>
        <w:rPr>
          <w:rFonts w:ascii="Arial" w:hAnsi="Arial" w:cs="Arial"/>
        </w:rPr>
        <w:t>відс</w:t>
      </w:r>
      <w:proofErr w:type="spellEnd"/>
      <w:r>
        <w:rPr>
          <w:rFonts w:ascii="Arial" w:hAnsi="Arial" w:cs="Arial"/>
        </w:rPr>
        <w:t>.</w:t>
      </w:r>
      <w:r>
        <w:rPr>
          <w:rFonts w:ascii="Arial" w:hAnsi="Arial" w:cs="Arial"/>
          <w:spacing w:val="-6"/>
        </w:rPr>
        <w:t>;</w:t>
      </w:r>
    </w:p>
    <w:p w:rsidR="00A74C8E" w:rsidRDefault="005029A2">
      <w:pPr>
        <w:tabs>
          <w:tab w:val="left" w:pos="900"/>
        </w:tabs>
        <w:ind w:firstLine="709"/>
        <w:jc w:val="both"/>
        <w:rPr>
          <w:rFonts w:ascii="Arial" w:hAnsi="Arial" w:cs="Arial"/>
          <w:spacing w:val="-6"/>
        </w:rPr>
      </w:pPr>
      <w:r>
        <w:rPr>
          <w:rFonts w:ascii="Arial" w:hAnsi="Arial" w:cs="Arial"/>
          <w:spacing w:val="-6"/>
        </w:rPr>
        <w:t xml:space="preserve">у виробництві деревини з ялини – 37,4 </w:t>
      </w:r>
      <w:proofErr w:type="spellStart"/>
      <w:r>
        <w:rPr>
          <w:rFonts w:ascii="Arial" w:hAnsi="Arial" w:cs="Arial"/>
        </w:rPr>
        <w:t>відс</w:t>
      </w:r>
      <w:proofErr w:type="spellEnd"/>
      <w:r>
        <w:rPr>
          <w:rFonts w:ascii="Arial" w:hAnsi="Arial" w:cs="Arial"/>
        </w:rPr>
        <w:t>.</w:t>
      </w:r>
      <w:r>
        <w:rPr>
          <w:rFonts w:ascii="Arial" w:hAnsi="Arial" w:cs="Arial"/>
          <w:spacing w:val="-6"/>
        </w:rPr>
        <w:t>;</w:t>
      </w:r>
    </w:p>
    <w:p w:rsidR="00A74C8E" w:rsidRDefault="005029A2">
      <w:pPr>
        <w:tabs>
          <w:tab w:val="left" w:pos="900"/>
        </w:tabs>
        <w:ind w:firstLine="709"/>
        <w:jc w:val="both"/>
        <w:rPr>
          <w:rFonts w:ascii="Arial" w:hAnsi="Arial" w:cs="Arial"/>
          <w:spacing w:val="-6"/>
        </w:rPr>
      </w:pPr>
      <w:r>
        <w:rPr>
          <w:rFonts w:ascii="Arial" w:hAnsi="Arial" w:cs="Arial"/>
          <w:spacing w:val="-6"/>
        </w:rPr>
        <w:t xml:space="preserve">у видобутку нафти сирої – 22,6 </w:t>
      </w:r>
      <w:proofErr w:type="spellStart"/>
      <w:r>
        <w:rPr>
          <w:rFonts w:ascii="Arial" w:hAnsi="Arial" w:cs="Arial"/>
        </w:rPr>
        <w:t>відс</w:t>
      </w:r>
      <w:proofErr w:type="spellEnd"/>
      <w:r>
        <w:rPr>
          <w:rFonts w:ascii="Arial" w:hAnsi="Arial" w:cs="Arial"/>
        </w:rPr>
        <w:t>.</w:t>
      </w:r>
      <w:r>
        <w:rPr>
          <w:rFonts w:ascii="Arial" w:hAnsi="Arial" w:cs="Arial"/>
          <w:spacing w:val="-6"/>
        </w:rPr>
        <w:t>;</w:t>
      </w:r>
    </w:p>
    <w:p w:rsidR="00A74C8E" w:rsidRDefault="005029A2">
      <w:pPr>
        <w:tabs>
          <w:tab w:val="left" w:pos="900"/>
        </w:tabs>
        <w:ind w:firstLine="709"/>
        <w:jc w:val="both"/>
        <w:rPr>
          <w:rFonts w:ascii="Arial" w:hAnsi="Arial" w:cs="Arial"/>
          <w:spacing w:val="-6"/>
        </w:rPr>
      </w:pPr>
      <w:r>
        <w:rPr>
          <w:rFonts w:ascii="Arial" w:hAnsi="Arial" w:cs="Arial"/>
          <w:spacing w:val="-6"/>
        </w:rPr>
        <w:t xml:space="preserve">у виробництві електроенергії – 5,7 </w:t>
      </w:r>
      <w:r>
        <w:rPr>
          <w:rFonts w:ascii="Arial" w:hAnsi="Arial" w:cs="Arial"/>
        </w:rPr>
        <w:t>відс</w:t>
      </w:r>
      <w:r>
        <w:rPr>
          <w:rFonts w:ascii="Arial" w:hAnsi="Arial" w:cs="Arial"/>
        </w:rPr>
        <w:t>отка</w:t>
      </w:r>
      <w:r>
        <w:rPr>
          <w:rFonts w:ascii="Arial" w:hAnsi="Arial" w:cs="Arial"/>
          <w:spacing w:val="-6"/>
        </w:rPr>
        <w:t>.</w:t>
      </w:r>
    </w:p>
    <w:p w:rsidR="00A74C8E" w:rsidRDefault="005029A2">
      <w:pPr>
        <w:tabs>
          <w:tab w:val="left" w:pos="900"/>
        </w:tabs>
        <w:ind w:firstLine="709"/>
        <w:jc w:val="both"/>
        <w:rPr>
          <w:rFonts w:ascii="Arial" w:hAnsi="Arial" w:cs="Arial"/>
          <w:spacing w:val="-6"/>
        </w:rPr>
      </w:pPr>
      <w:r>
        <w:rPr>
          <w:rFonts w:ascii="Arial" w:hAnsi="Arial" w:cs="Arial"/>
          <w:spacing w:val="-6"/>
        </w:rPr>
        <w:t>Провідне місце в економічному потенціалі Івано-Франківської області займають: ВІДОКРЕМЛЕНИЙ ПІДРОЗДІЛ «БУРШТИНСЬКА ТЕПЛОВА ЕЛЕКТРИЧНА СТАНЦІЯ» АКЦІОНЕРНОГО ТОВАРИСТВА «ДТЕК ЗАХІДЕНЕРГО», ТОВАРИСТВО З ОБМЕЖЕНОЮ В</w:t>
      </w:r>
      <w:r>
        <w:rPr>
          <w:rFonts w:ascii="Arial" w:hAnsi="Arial" w:cs="Arial"/>
          <w:spacing w:val="-6"/>
        </w:rPr>
        <w:t>ІДПОВІДАЛЬНІСТЮ «КАРПАТНАФТОХІМ», ПРИВАТНЕ АКЦІОНЕРНЕ ТОВАРИСТВО «ІВАНО-ФРАНКІВСЬКЦЕМЕНТ», ДЕРЖАВНЕ ПІДПРИЄМСТВО «ВИРОБНИЧЕ ОБ'ЄДНАННЯ «КАРПАТИ»», ТОВАРИСТВО З ОБМЕЖЕНОЮ ВІДПОВІДАЛЬНІСТЮ «ЛЕОНІ ВАЕРІНГ СИСТЕМС УА ГМБХ», НАФТОГАЗОВИДОБУВНЕ УПРАВЛІННЯ «ДОЛИН</w:t>
      </w:r>
      <w:r>
        <w:rPr>
          <w:rFonts w:ascii="Arial" w:hAnsi="Arial" w:cs="Arial"/>
          <w:spacing w:val="-6"/>
        </w:rPr>
        <w:t xml:space="preserve">АНАФТОГАЗ» ПУБЛІЧНОГО АКЦІОНЕРНОГО ТОВАРИСТВА «УКРНАФТА» та НАФТОГАЗОВИДОБУВНЕ </w:t>
      </w:r>
      <w:r>
        <w:rPr>
          <w:rFonts w:ascii="Arial" w:hAnsi="Arial" w:cs="Arial"/>
          <w:spacing w:val="-6"/>
        </w:rPr>
        <w:lastRenderedPageBreak/>
        <w:t>УПРАВЛІННЯ «НАДВІРНАНАФТОГАЗ» ПУБЛІЧНОГО АКЦІОНЕРНОГО ТОВАРИСТВА «УКРНАФТА».</w:t>
      </w:r>
    </w:p>
    <w:p w:rsidR="00A74C8E" w:rsidRDefault="005029A2">
      <w:pPr>
        <w:tabs>
          <w:tab w:val="left" w:pos="900"/>
        </w:tabs>
        <w:ind w:firstLine="709"/>
        <w:jc w:val="both"/>
        <w:rPr>
          <w:rFonts w:ascii="Arial" w:hAnsi="Arial" w:cs="Arial"/>
          <w:spacing w:val="-6"/>
        </w:rPr>
      </w:pPr>
      <w:r>
        <w:rPr>
          <w:rFonts w:ascii="Arial" w:hAnsi="Arial" w:cs="Arial"/>
          <w:spacing w:val="-6"/>
        </w:rPr>
        <w:t xml:space="preserve">Із приростом виробництва промислової продукції з початку року працювали підприємства з виготовлення </w:t>
      </w:r>
      <w:r>
        <w:rPr>
          <w:rFonts w:ascii="Arial" w:hAnsi="Arial" w:cs="Arial"/>
          <w:spacing w:val="-6"/>
        </w:rPr>
        <w:t xml:space="preserve">виробів з деревини, виробництва паперу та поліграфічної діяльності – на 29,8 </w:t>
      </w:r>
      <w:proofErr w:type="spellStart"/>
      <w:r>
        <w:rPr>
          <w:rFonts w:ascii="Arial" w:hAnsi="Arial" w:cs="Arial"/>
        </w:rPr>
        <w:t>відс</w:t>
      </w:r>
      <w:proofErr w:type="spellEnd"/>
      <w:r>
        <w:rPr>
          <w:rFonts w:ascii="Arial" w:hAnsi="Arial" w:cs="Arial"/>
        </w:rPr>
        <w:t>.</w:t>
      </w:r>
      <w:r>
        <w:rPr>
          <w:rFonts w:ascii="Arial" w:hAnsi="Arial" w:cs="Arial"/>
          <w:spacing w:val="-6"/>
        </w:rPr>
        <w:t xml:space="preserve">, металургійного виробництва, виробництва готових металевих виробів, крім машин та устаткування – на 22,2 </w:t>
      </w:r>
      <w:proofErr w:type="spellStart"/>
      <w:r>
        <w:rPr>
          <w:rFonts w:ascii="Arial" w:hAnsi="Arial" w:cs="Arial"/>
        </w:rPr>
        <w:t>відс</w:t>
      </w:r>
      <w:proofErr w:type="spellEnd"/>
      <w:r>
        <w:rPr>
          <w:rFonts w:ascii="Arial" w:hAnsi="Arial" w:cs="Arial"/>
        </w:rPr>
        <w:t>.</w:t>
      </w:r>
      <w:r>
        <w:rPr>
          <w:rFonts w:ascii="Arial" w:hAnsi="Arial" w:cs="Arial"/>
          <w:spacing w:val="-6"/>
        </w:rPr>
        <w:t>, постачання електроенергії, газу, пари та кондиційованого пові</w:t>
      </w:r>
      <w:r>
        <w:rPr>
          <w:rFonts w:ascii="Arial" w:hAnsi="Arial" w:cs="Arial"/>
          <w:spacing w:val="-6"/>
        </w:rPr>
        <w:t xml:space="preserve">тря – на 17,0 </w:t>
      </w:r>
      <w:proofErr w:type="spellStart"/>
      <w:r>
        <w:rPr>
          <w:rFonts w:ascii="Arial" w:hAnsi="Arial" w:cs="Arial"/>
        </w:rPr>
        <w:t>відс</w:t>
      </w:r>
      <w:proofErr w:type="spellEnd"/>
      <w:r>
        <w:rPr>
          <w:rFonts w:ascii="Arial" w:hAnsi="Arial" w:cs="Arial"/>
        </w:rPr>
        <w:t>.</w:t>
      </w:r>
      <w:r>
        <w:rPr>
          <w:rFonts w:ascii="Arial" w:hAnsi="Arial" w:cs="Arial"/>
          <w:spacing w:val="-6"/>
        </w:rPr>
        <w:t xml:space="preserve">, машинобудування на – 13,1 </w:t>
      </w:r>
      <w:proofErr w:type="spellStart"/>
      <w:r>
        <w:rPr>
          <w:rFonts w:ascii="Arial" w:hAnsi="Arial" w:cs="Arial"/>
        </w:rPr>
        <w:t>відс</w:t>
      </w:r>
      <w:proofErr w:type="spellEnd"/>
      <w:r>
        <w:rPr>
          <w:rFonts w:ascii="Arial" w:hAnsi="Arial" w:cs="Arial"/>
        </w:rPr>
        <w:t>.</w:t>
      </w:r>
      <w:r>
        <w:rPr>
          <w:rFonts w:ascii="Arial" w:hAnsi="Arial" w:cs="Arial"/>
          <w:spacing w:val="-6"/>
        </w:rPr>
        <w:t xml:space="preserve">, виробництва гумових і пластмасових виробів, іншої неметалевої мінеральної продукції – на 9,6 </w:t>
      </w:r>
      <w:r>
        <w:rPr>
          <w:rFonts w:ascii="Arial" w:hAnsi="Arial" w:cs="Arial"/>
        </w:rPr>
        <w:t>відс</w:t>
      </w:r>
      <w:r>
        <w:rPr>
          <w:rFonts w:ascii="Arial" w:hAnsi="Arial" w:cs="Arial"/>
        </w:rPr>
        <w:t>отка</w:t>
      </w:r>
      <w:r>
        <w:rPr>
          <w:rFonts w:ascii="Arial" w:hAnsi="Arial" w:cs="Arial"/>
          <w:spacing w:val="-6"/>
        </w:rPr>
        <w:t>.</w:t>
      </w:r>
    </w:p>
    <w:p w:rsidR="00A74C8E" w:rsidRDefault="005029A2">
      <w:pPr>
        <w:tabs>
          <w:tab w:val="left" w:pos="900"/>
        </w:tabs>
        <w:ind w:firstLine="709"/>
        <w:jc w:val="both"/>
        <w:rPr>
          <w:rFonts w:ascii="Arial" w:hAnsi="Arial" w:cs="Arial"/>
          <w:spacing w:val="-6"/>
        </w:rPr>
      </w:pPr>
      <w:r>
        <w:rPr>
          <w:rFonts w:ascii="Arial" w:hAnsi="Arial" w:cs="Arial"/>
          <w:spacing w:val="-6"/>
        </w:rPr>
        <w:t xml:space="preserve">Усього з початку 2021 року реалізовано промислової продукції (товарів, послуг) на суму 85878,9 </w:t>
      </w:r>
      <w:proofErr w:type="spellStart"/>
      <w:r>
        <w:rPr>
          <w:rFonts w:ascii="Arial" w:hAnsi="Arial" w:cs="Arial"/>
          <w:spacing w:val="-6"/>
        </w:rPr>
        <w:t>млн</w:t>
      </w:r>
      <w:proofErr w:type="spellEnd"/>
      <w:r>
        <w:rPr>
          <w:rFonts w:ascii="Arial" w:hAnsi="Arial" w:cs="Arial"/>
          <w:spacing w:val="-6"/>
        </w:rPr>
        <w:t> </w:t>
      </w:r>
      <w:proofErr w:type="spellStart"/>
      <w:r>
        <w:rPr>
          <w:rFonts w:ascii="Arial" w:hAnsi="Arial" w:cs="Arial"/>
          <w:spacing w:val="-6"/>
        </w:rPr>
        <w:t>грн</w:t>
      </w:r>
      <w:proofErr w:type="spellEnd"/>
      <w:r>
        <w:rPr>
          <w:rFonts w:ascii="Arial" w:hAnsi="Arial" w:cs="Arial"/>
          <w:spacing w:val="-6"/>
        </w:rPr>
        <w:t>, що складає 2,7 </w:t>
      </w:r>
      <w:proofErr w:type="spellStart"/>
      <w:r>
        <w:rPr>
          <w:rFonts w:ascii="Arial" w:hAnsi="Arial" w:cs="Arial"/>
        </w:rPr>
        <w:t>відс</w:t>
      </w:r>
      <w:proofErr w:type="spellEnd"/>
      <w:r>
        <w:rPr>
          <w:rFonts w:ascii="Arial" w:hAnsi="Arial" w:cs="Arial"/>
        </w:rPr>
        <w:t>.</w:t>
      </w:r>
      <w:r>
        <w:rPr>
          <w:rFonts w:ascii="Arial" w:hAnsi="Arial" w:cs="Arial"/>
          <w:spacing w:val="-6"/>
        </w:rPr>
        <w:t xml:space="preserve"> в загальному обсязі реалізованої продукції України (9 місце серед регіонів держави). </w:t>
      </w:r>
    </w:p>
    <w:p w:rsidR="00A74C8E" w:rsidRDefault="005029A2">
      <w:pPr>
        <w:tabs>
          <w:tab w:val="left" w:pos="900"/>
        </w:tabs>
        <w:ind w:firstLine="709"/>
        <w:jc w:val="both"/>
        <w:rPr>
          <w:rFonts w:ascii="Arial" w:hAnsi="Arial" w:cs="Arial"/>
          <w:spacing w:val="-6"/>
        </w:rPr>
      </w:pPr>
      <w:r>
        <w:rPr>
          <w:rFonts w:ascii="Arial" w:hAnsi="Arial" w:cs="Arial"/>
          <w:spacing w:val="-6"/>
        </w:rPr>
        <w:t xml:space="preserve">У промисловості зайнято 42,6 тис. працівників із середньою заробітною платою штатних працівників 13,7 тис </w:t>
      </w:r>
      <w:proofErr w:type="spellStart"/>
      <w:r>
        <w:rPr>
          <w:rFonts w:ascii="Arial" w:hAnsi="Arial" w:cs="Arial"/>
          <w:spacing w:val="-6"/>
        </w:rPr>
        <w:t>грн</w:t>
      </w:r>
      <w:proofErr w:type="spellEnd"/>
      <w:r>
        <w:rPr>
          <w:rFonts w:ascii="Arial" w:hAnsi="Arial" w:cs="Arial"/>
          <w:spacing w:val="-6"/>
        </w:rPr>
        <w:t>, що на 16,0 </w:t>
      </w:r>
      <w:proofErr w:type="spellStart"/>
      <w:r>
        <w:rPr>
          <w:rFonts w:ascii="Arial" w:hAnsi="Arial" w:cs="Arial"/>
        </w:rPr>
        <w:t>відс</w:t>
      </w:r>
      <w:proofErr w:type="spellEnd"/>
      <w:r>
        <w:rPr>
          <w:rFonts w:ascii="Arial" w:hAnsi="Arial" w:cs="Arial"/>
        </w:rPr>
        <w:t>.</w:t>
      </w:r>
      <w:r>
        <w:rPr>
          <w:rFonts w:ascii="Arial" w:hAnsi="Arial" w:cs="Arial"/>
          <w:spacing w:val="-6"/>
        </w:rPr>
        <w:t xml:space="preserve"> вище середнього </w:t>
      </w:r>
      <w:r>
        <w:rPr>
          <w:rFonts w:ascii="Arial" w:hAnsi="Arial" w:cs="Arial"/>
          <w:spacing w:val="-6"/>
        </w:rPr>
        <w:t>рівня в економіці Івано-Франківської області.</w:t>
      </w:r>
    </w:p>
    <w:p w:rsidR="00A74C8E" w:rsidRDefault="005029A2">
      <w:pPr>
        <w:tabs>
          <w:tab w:val="left" w:pos="900"/>
        </w:tabs>
        <w:ind w:firstLine="709"/>
        <w:jc w:val="both"/>
        <w:rPr>
          <w:rFonts w:ascii="Arial" w:hAnsi="Arial" w:cs="Arial"/>
          <w:spacing w:val="-6"/>
        </w:rPr>
      </w:pPr>
      <w:r>
        <w:rPr>
          <w:rFonts w:ascii="Arial" w:hAnsi="Arial" w:cs="Arial"/>
          <w:spacing w:val="-6"/>
        </w:rPr>
        <w:t xml:space="preserve">Найбільшу частку капітальних інвестицій від загального обсягу – 49,3 </w:t>
      </w:r>
      <w:proofErr w:type="spellStart"/>
      <w:r>
        <w:rPr>
          <w:rFonts w:ascii="Arial" w:hAnsi="Arial" w:cs="Arial"/>
        </w:rPr>
        <w:t>відс</w:t>
      </w:r>
      <w:proofErr w:type="spellEnd"/>
      <w:r>
        <w:rPr>
          <w:rFonts w:ascii="Arial" w:hAnsi="Arial" w:cs="Arial"/>
        </w:rPr>
        <w:t>.</w:t>
      </w:r>
      <w:r>
        <w:rPr>
          <w:rFonts w:ascii="Arial" w:hAnsi="Arial" w:cs="Arial"/>
          <w:spacing w:val="-6"/>
        </w:rPr>
        <w:t xml:space="preserve"> або 2851,7 </w:t>
      </w:r>
      <w:proofErr w:type="spellStart"/>
      <w:r>
        <w:rPr>
          <w:rFonts w:ascii="Arial" w:hAnsi="Arial" w:cs="Arial"/>
          <w:spacing w:val="-6"/>
        </w:rPr>
        <w:t>млн</w:t>
      </w:r>
      <w:proofErr w:type="spellEnd"/>
      <w:r>
        <w:rPr>
          <w:rFonts w:ascii="Arial" w:hAnsi="Arial" w:cs="Arial"/>
          <w:spacing w:val="-6"/>
        </w:rPr>
        <w:t xml:space="preserve"> </w:t>
      </w:r>
      <w:proofErr w:type="spellStart"/>
      <w:r>
        <w:rPr>
          <w:rFonts w:ascii="Arial" w:hAnsi="Arial" w:cs="Arial"/>
          <w:spacing w:val="-6"/>
        </w:rPr>
        <w:t>грн</w:t>
      </w:r>
      <w:proofErr w:type="spellEnd"/>
      <w:r>
        <w:rPr>
          <w:rFonts w:ascii="Arial" w:hAnsi="Arial" w:cs="Arial"/>
          <w:spacing w:val="-6"/>
        </w:rPr>
        <w:t xml:space="preserve"> у січні-вересні 2021 року спрямовано у розвиток підприємств промислового комплексу Івано-Франківської області. </w:t>
      </w:r>
    </w:p>
    <w:p w:rsidR="00A74C8E" w:rsidRDefault="005029A2">
      <w:pPr>
        <w:tabs>
          <w:tab w:val="left" w:pos="900"/>
        </w:tabs>
        <w:ind w:firstLine="709"/>
        <w:jc w:val="both"/>
        <w:rPr>
          <w:rFonts w:ascii="Arial" w:hAnsi="Arial" w:cs="Arial"/>
          <w:spacing w:val="-6"/>
        </w:rPr>
      </w:pPr>
      <w:r>
        <w:rPr>
          <w:rFonts w:ascii="Arial" w:hAnsi="Arial" w:cs="Arial"/>
          <w:spacing w:val="-6"/>
        </w:rPr>
        <w:t>Важл</w:t>
      </w:r>
      <w:r>
        <w:rPr>
          <w:rFonts w:ascii="Arial" w:hAnsi="Arial" w:cs="Arial"/>
          <w:spacing w:val="-6"/>
        </w:rPr>
        <w:t>ивим фактором, що сприятиме розвитку бізнесу та активізації інвестиційної діяльності в Івано-Франківській області, є створення індустріального парку «</w:t>
      </w:r>
      <w:proofErr w:type="spellStart"/>
      <w:r>
        <w:rPr>
          <w:rFonts w:ascii="Arial" w:hAnsi="Arial" w:cs="Arial"/>
          <w:spacing w:val="-6"/>
        </w:rPr>
        <w:t>Kalush</w:t>
      </w:r>
      <w:proofErr w:type="spellEnd"/>
      <w:r>
        <w:rPr>
          <w:rFonts w:ascii="Arial" w:hAnsi="Arial" w:cs="Arial"/>
          <w:spacing w:val="-6"/>
        </w:rPr>
        <w:t xml:space="preserve"> </w:t>
      </w:r>
      <w:proofErr w:type="spellStart"/>
      <w:r>
        <w:rPr>
          <w:rFonts w:ascii="Arial" w:hAnsi="Arial" w:cs="Arial"/>
          <w:spacing w:val="-6"/>
        </w:rPr>
        <w:t>Industrial</w:t>
      </w:r>
      <w:proofErr w:type="spellEnd"/>
      <w:r>
        <w:rPr>
          <w:rFonts w:ascii="Arial" w:hAnsi="Arial" w:cs="Arial"/>
          <w:spacing w:val="-6"/>
        </w:rPr>
        <w:t xml:space="preserve"> HUB» площею 18,7 га, який у перспективі, відповідно до затвердженої концепції, передбача</w:t>
      </w:r>
      <w:r>
        <w:rPr>
          <w:rFonts w:ascii="Arial" w:hAnsi="Arial" w:cs="Arial"/>
          <w:spacing w:val="-6"/>
        </w:rPr>
        <w:t>є створення близько 1200 нових робочих місць на території Калуської міської територіальної громади.</w:t>
      </w:r>
    </w:p>
    <w:p w:rsidR="00A74C8E" w:rsidRDefault="005029A2">
      <w:pPr>
        <w:tabs>
          <w:tab w:val="left" w:pos="900"/>
        </w:tabs>
        <w:ind w:firstLine="709"/>
        <w:jc w:val="both"/>
        <w:rPr>
          <w:rFonts w:ascii="Arial" w:hAnsi="Arial" w:cs="Arial"/>
          <w:spacing w:val="-6"/>
        </w:rPr>
      </w:pPr>
      <w:r>
        <w:rPr>
          <w:rFonts w:ascii="Arial" w:hAnsi="Arial" w:cs="Arial"/>
          <w:spacing w:val="-6"/>
        </w:rPr>
        <w:t xml:space="preserve">З метою нарощення обсягів промислового виробництва заплановано реалізацію інвестиційних </w:t>
      </w:r>
      <w:proofErr w:type="spellStart"/>
      <w:r>
        <w:rPr>
          <w:rFonts w:ascii="Arial" w:hAnsi="Arial" w:cs="Arial"/>
          <w:spacing w:val="-6"/>
        </w:rPr>
        <w:t>проєктів</w:t>
      </w:r>
      <w:proofErr w:type="spellEnd"/>
      <w:r>
        <w:rPr>
          <w:rFonts w:ascii="Arial" w:hAnsi="Arial" w:cs="Arial"/>
          <w:spacing w:val="-6"/>
        </w:rPr>
        <w:t xml:space="preserve"> на основних бюджетоутворюючих підприємствах Івано-Франківсь</w:t>
      </w:r>
      <w:r>
        <w:rPr>
          <w:rFonts w:ascii="Arial" w:hAnsi="Arial" w:cs="Arial"/>
          <w:spacing w:val="-6"/>
        </w:rPr>
        <w:t>кої області (ТОВАРИСТВО З ОБМЕЖЕНОЮ ВІДПОВІДАЛЬНІСТЮ «КАРПАТНАФТОХІМ», ТОВАРИСТВО З ОБМЕЖЕНОЮ ВІДПОВІДАЛЬНІСТЮ «КАРПАТСМОЛИ», ДЕРЖАВНЕ ПІДПРИЄМСТВО «ВИРОБНИЧЕ ОБ'ЄДНАННЯ «КАРПАТИ»», ТОВАРИСТВО З ОБМЕЖЕНОЮ ВІДПОВІДАЛЬНІСТЮ «ЛЕОНІ ВАЕРІНГ СИСТЕМС УА ГМБХ», Т</w:t>
      </w:r>
      <w:r>
        <w:rPr>
          <w:rFonts w:ascii="Arial" w:hAnsi="Arial" w:cs="Arial"/>
          <w:spacing w:val="-6"/>
        </w:rPr>
        <w:t>ОВАРИСТВО З ОБМЕЖЕНОЮ ВІДПОВІДАЛЬНІСТЮ «ГАЛВАПНО», ТОВАРИСТВО З ОБМЕЖЕНОЮ ВІДПОВІДАЛЬНІСТЮ «ПАС УКРАЇНА» та інші).</w:t>
      </w:r>
    </w:p>
    <w:p w:rsidR="00A74C8E" w:rsidRDefault="005029A2">
      <w:pPr>
        <w:tabs>
          <w:tab w:val="left" w:pos="900"/>
        </w:tabs>
        <w:ind w:firstLine="709"/>
        <w:jc w:val="both"/>
        <w:rPr>
          <w:rFonts w:ascii="Arial" w:hAnsi="Arial" w:cs="Arial"/>
          <w:spacing w:val="-6"/>
        </w:rPr>
      </w:pPr>
      <w:r>
        <w:rPr>
          <w:rFonts w:ascii="Arial" w:hAnsi="Arial" w:cs="Arial"/>
          <w:spacing w:val="-6"/>
        </w:rPr>
        <w:t xml:space="preserve">Станом на 20.12.2021 у рамках державної програми підтримки </w:t>
      </w:r>
      <w:proofErr w:type="spellStart"/>
      <w:r>
        <w:rPr>
          <w:rFonts w:ascii="Arial" w:hAnsi="Arial" w:cs="Arial"/>
          <w:spacing w:val="-6"/>
        </w:rPr>
        <w:t>мікро-</w:t>
      </w:r>
      <w:proofErr w:type="spellEnd"/>
      <w:r>
        <w:rPr>
          <w:rFonts w:ascii="Arial" w:hAnsi="Arial" w:cs="Arial"/>
          <w:spacing w:val="-6"/>
        </w:rPr>
        <w:t xml:space="preserve"> та малого бізнесу «Доступні кредити 5-7-9</w:t>
      </w:r>
      <w:r>
        <w:rPr>
          <w:rFonts w:ascii="Arial" w:hAnsi="Arial" w:cs="Arial"/>
          <w:spacing w:val="-6"/>
        </w:rPr>
        <w:t xml:space="preserve"> </w:t>
      </w:r>
      <w:proofErr w:type="spellStart"/>
      <w:r>
        <w:rPr>
          <w:rFonts w:ascii="Arial" w:hAnsi="Arial" w:cs="Arial"/>
        </w:rPr>
        <w:t>відс</w:t>
      </w:r>
      <w:proofErr w:type="spellEnd"/>
      <w:r>
        <w:rPr>
          <w:rFonts w:ascii="Arial" w:hAnsi="Arial" w:cs="Arial"/>
        </w:rPr>
        <w:t>.</w:t>
      </w:r>
      <w:r>
        <w:rPr>
          <w:rFonts w:ascii="Arial" w:hAnsi="Arial" w:cs="Arial"/>
          <w:spacing w:val="-6"/>
        </w:rPr>
        <w:t>» в Івано-Франківській облас</w:t>
      </w:r>
      <w:r>
        <w:rPr>
          <w:rFonts w:ascii="Arial" w:hAnsi="Arial" w:cs="Arial"/>
          <w:spacing w:val="-6"/>
        </w:rPr>
        <w:t xml:space="preserve">ті отримано кредитів </w:t>
      </w:r>
      <w:proofErr w:type="spellStart"/>
      <w:r>
        <w:rPr>
          <w:rFonts w:ascii="Arial" w:hAnsi="Arial" w:cs="Arial"/>
          <w:spacing w:val="-6"/>
        </w:rPr>
        <w:t>мікро-</w:t>
      </w:r>
      <w:proofErr w:type="spellEnd"/>
      <w:r>
        <w:rPr>
          <w:rFonts w:ascii="Arial" w:hAnsi="Arial" w:cs="Arial"/>
          <w:spacing w:val="-6"/>
        </w:rPr>
        <w:t xml:space="preserve"> та малим </w:t>
      </w:r>
      <w:proofErr w:type="spellStart"/>
      <w:r>
        <w:rPr>
          <w:rFonts w:ascii="Arial" w:hAnsi="Arial" w:cs="Arial"/>
          <w:spacing w:val="-6"/>
        </w:rPr>
        <w:t>бізнесами</w:t>
      </w:r>
      <w:proofErr w:type="spellEnd"/>
      <w:r>
        <w:rPr>
          <w:rFonts w:ascii="Arial" w:hAnsi="Arial" w:cs="Arial"/>
          <w:spacing w:val="-6"/>
        </w:rPr>
        <w:t xml:space="preserve"> на суму 2 081 </w:t>
      </w:r>
      <w:proofErr w:type="spellStart"/>
      <w:r>
        <w:rPr>
          <w:rFonts w:ascii="Arial" w:hAnsi="Arial" w:cs="Arial"/>
          <w:spacing w:val="-6"/>
        </w:rPr>
        <w:t>млн</w:t>
      </w:r>
      <w:proofErr w:type="spellEnd"/>
      <w:r>
        <w:rPr>
          <w:rFonts w:ascii="Arial" w:hAnsi="Arial" w:cs="Arial"/>
          <w:spacing w:val="-6"/>
        </w:rPr>
        <w:t xml:space="preserve"> грн.</w:t>
      </w:r>
    </w:p>
    <w:p w:rsidR="00A74C8E" w:rsidRDefault="00A74C8E">
      <w:pPr>
        <w:ind w:firstLine="709"/>
        <w:jc w:val="both"/>
        <w:rPr>
          <w:rFonts w:ascii="Arial" w:eastAsia="Calibri" w:hAnsi="Arial" w:cs="Arial"/>
        </w:rPr>
      </w:pPr>
    </w:p>
    <w:p w:rsidR="00A74C8E" w:rsidRDefault="00A74C8E">
      <w:pPr>
        <w:ind w:firstLine="709"/>
        <w:jc w:val="both"/>
        <w:rPr>
          <w:rFonts w:ascii="Arial" w:eastAsia="Calibri" w:hAnsi="Arial" w:cs="Arial"/>
        </w:rPr>
      </w:pPr>
    </w:p>
    <w:p w:rsidR="00A74C8E" w:rsidRDefault="005029A2">
      <w:pPr>
        <w:ind w:firstLine="709"/>
        <w:jc w:val="both"/>
        <w:rPr>
          <w:rFonts w:ascii="Arial" w:hAnsi="Arial" w:cs="Arial"/>
          <w:b/>
          <w:bCs/>
        </w:rPr>
      </w:pPr>
      <w:r>
        <w:rPr>
          <w:rFonts w:ascii="Arial" w:hAnsi="Arial" w:cs="Arial"/>
          <w:b/>
          <w:bCs/>
        </w:rPr>
        <w:t xml:space="preserve">Паливно-енергетичний комплекс </w:t>
      </w:r>
    </w:p>
    <w:p w:rsidR="00A74C8E" w:rsidRDefault="005029A2">
      <w:pPr>
        <w:ind w:firstLine="709"/>
        <w:jc w:val="both"/>
        <w:rPr>
          <w:rFonts w:ascii="Arial" w:hAnsi="Arial" w:cs="Arial"/>
        </w:rPr>
      </w:pPr>
      <w:r>
        <w:rPr>
          <w:rFonts w:ascii="Arial" w:hAnsi="Arial" w:cs="Arial"/>
        </w:rPr>
        <w:t xml:space="preserve">Енергопостачальні підприємства Івано-Франківської області забезпечують безперебійне </w:t>
      </w:r>
      <w:proofErr w:type="spellStart"/>
      <w:r>
        <w:rPr>
          <w:rFonts w:ascii="Arial" w:hAnsi="Arial" w:cs="Arial"/>
        </w:rPr>
        <w:t>електро-</w:t>
      </w:r>
      <w:proofErr w:type="spellEnd"/>
      <w:r>
        <w:rPr>
          <w:rFonts w:ascii="Arial" w:hAnsi="Arial" w:cs="Arial"/>
        </w:rPr>
        <w:t>, газопостачання всіх категорій споживачів на території облас</w:t>
      </w:r>
      <w:r>
        <w:rPr>
          <w:rFonts w:ascii="Arial" w:hAnsi="Arial" w:cs="Arial"/>
        </w:rPr>
        <w:t>ті.</w:t>
      </w:r>
    </w:p>
    <w:p w:rsidR="00A74C8E" w:rsidRDefault="005029A2">
      <w:pPr>
        <w:ind w:firstLine="709"/>
        <w:jc w:val="both"/>
        <w:rPr>
          <w:rFonts w:ascii="Arial" w:hAnsi="Arial" w:cs="Arial"/>
        </w:rPr>
      </w:pPr>
      <w:r>
        <w:rPr>
          <w:rFonts w:ascii="Arial" w:hAnsi="Arial" w:cs="Arial"/>
        </w:rPr>
        <w:t>Використання нафтогазоносних надр на території області здійснюють 20 суб’єктів господарювання на підставі 33 спеціальних дозволів для промислового видобутку вуглеводнів та 19 спецдозволів для геологічного вивчення нафтогазоносних надр, у тому числі дос</w:t>
      </w:r>
      <w:r>
        <w:rPr>
          <w:rFonts w:ascii="Arial" w:hAnsi="Arial" w:cs="Arial"/>
        </w:rPr>
        <w:t xml:space="preserve">лідно-промислової розробки родовищ. У цій галузі промислової діяльності провідне місце належить НАФТОГАЗОВИДОБУВНОМУ УПРАВЛІННЮ «ДОЛИНАНАФТОГАЗ» ПУБЛІЧНОГО АКЦІОНЕРНОГО ТОВАРИСТВА «УКРНАФТА» та НАФТОГАЗОВИДОБУВНОМУ УПРАВЛІННЮ «НАДВІРНАНАФТОГАЗ» ПУБЛІЧНОГО </w:t>
      </w:r>
      <w:r>
        <w:rPr>
          <w:rFonts w:ascii="Arial" w:hAnsi="Arial" w:cs="Arial"/>
        </w:rPr>
        <w:t>АКЦІОНЕРНОГО ТОВАРИСТВА «УКРНАФТА».</w:t>
      </w:r>
    </w:p>
    <w:p w:rsidR="00A74C8E" w:rsidRDefault="005029A2">
      <w:pPr>
        <w:ind w:firstLine="709"/>
        <w:jc w:val="both"/>
        <w:rPr>
          <w:rFonts w:ascii="Arial" w:hAnsi="Arial" w:cs="Arial"/>
        </w:rPr>
      </w:pPr>
      <w:r>
        <w:rPr>
          <w:rFonts w:ascii="Arial" w:hAnsi="Arial" w:cs="Arial"/>
        </w:rPr>
        <w:t xml:space="preserve">Добування сирої нафти та природного газу в структурі обсягу реалізованої продукції області займає 8,9 </w:t>
      </w:r>
      <w:r>
        <w:rPr>
          <w:rFonts w:ascii="Arial" w:hAnsi="Arial" w:cs="Arial"/>
        </w:rPr>
        <w:t>відс</w:t>
      </w:r>
      <w:r>
        <w:rPr>
          <w:rFonts w:ascii="Arial" w:hAnsi="Arial" w:cs="Arial"/>
        </w:rPr>
        <w:t>отка</w:t>
      </w:r>
      <w:r>
        <w:rPr>
          <w:rFonts w:ascii="Arial" w:hAnsi="Arial" w:cs="Arial"/>
        </w:rPr>
        <w:t>.</w:t>
      </w:r>
    </w:p>
    <w:p w:rsidR="00A74C8E" w:rsidRDefault="005029A2">
      <w:pPr>
        <w:ind w:firstLine="709"/>
        <w:jc w:val="both"/>
        <w:rPr>
          <w:rFonts w:ascii="Arial" w:hAnsi="Arial" w:cs="Arial"/>
        </w:rPr>
      </w:pPr>
      <w:r>
        <w:rPr>
          <w:rFonts w:ascii="Arial" w:hAnsi="Arial" w:cs="Arial"/>
        </w:rPr>
        <w:lastRenderedPageBreak/>
        <w:t xml:space="preserve">За 11 місяців 2021 року в Івано-Франківській області видобуто 341,0 тис тонн нафти сирої, що на 0,4 </w:t>
      </w:r>
      <w:proofErr w:type="spellStart"/>
      <w:r>
        <w:rPr>
          <w:rFonts w:ascii="Arial" w:hAnsi="Arial" w:cs="Arial"/>
        </w:rPr>
        <w:t>відс</w:t>
      </w:r>
      <w:proofErr w:type="spellEnd"/>
      <w:r>
        <w:rPr>
          <w:rFonts w:ascii="Arial" w:hAnsi="Arial" w:cs="Arial"/>
        </w:rPr>
        <w:t>.</w:t>
      </w:r>
      <w:r>
        <w:rPr>
          <w:rFonts w:ascii="Arial" w:hAnsi="Arial" w:cs="Arial"/>
        </w:rPr>
        <w:t xml:space="preserve"> більше, ніж за відповідний період 2020 року. З початку 2021 року видобуто газу природного 238,1 </w:t>
      </w:r>
      <w:proofErr w:type="spellStart"/>
      <w:r>
        <w:rPr>
          <w:rFonts w:ascii="Arial" w:hAnsi="Arial" w:cs="Arial"/>
        </w:rPr>
        <w:t>млн</w:t>
      </w:r>
      <w:proofErr w:type="spellEnd"/>
      <w:r>
        <w:rPr>
          <w:rFonts w:ascii="Arial" w:hAnsi="Arial" w:cs="Arial"/>
        </w:rPr>
        <w:t xml:space="preserve"> куб. метрів (на 3,7 </w:t>
      </w:r>
      <w:proofErr w:type="spellStart"/>
      <w:r>
        <w:rPr>
          <w:rFonts w:ascii="Arial" w:hAnsi="Arial" w:cs="Arial"/>
        </w:rPr>
        <w:t>відс</w:t>
      </w:r>
      <w:proofErr w:type="spellEnd"/>
      <w:r>
        <w:rPr>
          <w:rFonts w:ascii="Arial" w:hAnsi="Arial" w:cs="Arial"/>
        </w:rPr>
        <w:t>.</w:t>
      </w:r>
      <w:r>
        <w:rPr>
          <w:rFonts w:ascii="Arial" w:hAnsi="Arial" w:cs="Arial"/>
        </w:rPr>
        <w:t xml:space="preserve"> більше, ніж за відповідний період 2020 року) та газу нафтового попутного, одержаного з нафтових родовищ – 198,2 </w:t>
      </w:r>
      <w:proofErr w:type="spellStart"/>
      <w:r>
        <w:rPr>
          <w:rFonts w:ascii="Arial" w:hAnsi="Arial" w:cs="Arial"/>
        </w:rPr>
        <w:t>млн</w:t>
      </w:r>
      <w:proofErr w:type="spellEnd"/>
      <w:r>
        <w:rPr>
          <w:rFonts w:ascii="Arial" w:hAnsi="Arial" w:cs="Arial"/>
        </w:rPr>
        <w:t xml:space="preserve"> куб. метрів (</w:t>
      </w:r>
      <w:r>
        <w:rPr>
          <w:rFonts w:ascii="Arial" w:hAnsi="Arial" w:cs="Arial"/>
        </w:rPr>
        <w:t xml:space="preserve">на 0,2 </w:t>
      </w:r>
      <w:proofErr w:type="spellStart"/>
      <w:r>
        <w:rPr>
          <w:rFonts w:ascii="Arial" w:hAnsi="Arial" w:cs="Arial"/>
        </w:rPr>
        <w:t>відс</w:t>
      </w:r>
      <w:proofErr w:type="spellEnd"/>
      <w:r>
        <w:rPr>
          <w:rFonts w:ascii="Arial" w:hAnsi="Arial" w:cs="Arial"/>
        </w:rPr>
        <w:t>.</w:t>
      </w:r>
      <w:r>
        <w:rPr>
          <w:rFonts w:ascii="Arial" w:hAnsi="Arial" w:cs="Arial"/>
        </w:rPr>
        <w:t xml:space="preserve"> менше, ніж за відповідний період 2020 року).</w:t>
      </w:r>
    </w:p>
    <w:p w:rsidR="00A74C8E" w:rsidRDefault="005029A2">
      <w:pPr>
        <w:ind w:firstLine="709"/>
        <w:jc w:val="both"/>
        <w:rPr>
          <w:rFonts w:ascii="Arial" w:hAnsi="Arial" w:cs="Arial"/>
        </w:rPr>
      </w:pPr>
      <w:r>
        <w:rPr>
          <w:rFonts w:ascii="Arial" w:hAnsi="Arial" w:cs="Arial"/>
        </w:rPr>
        <w:t>Галузь постачання електроенергії, газу, пари та кондиційованого повітря, основними підприємствами якої є ВІДОКРЕМЛЕНИЙ ПІДРОЗДІЛ «БУРШТИНСЬКА ТЕПЛОВА ЕЛЕКТРИЧНА СТАНЦІЯ» АКЦІОНЕРНОГО ТОВАРИСТВА «ДТЕ</w:t>
      </w:r>
      <w:r>
        <w:rPr>
          <w:rFonts w:ascii="Arial" w:hAnsi="Arial" w:cs="Arial"/>
        </w:rPr>
        <w:t xml:space="preserve">К ЗАХІДЕНЕРГО», ДЕРЖАВНЕ ПІДПРИЄМСТВО «КАЛУСЬКА ТЕПЛОЕЛЕКТРОЦЕНТРАЛЬ-НОВА» та ПРИВАТНЕ АКЦІОНЕРНЕ ТОВАРИСТВО «ПРИКАРПАТТЯОБЛЕНЕРГО», займає в структурі реалізованої продукції Івано-Франківської області найбільшу частку – 27,1 </w:t>
      </w:r>
      <w:r>
        <w:rPr>
          <w:rFonts w:ascii="Arial" w:hAnsi="Arial" w:cs="Arial"/>
        </w:rPr>
        <w:t>відс</w:t>
      </w:r>
      <w:r>
        <w:rPr>
          <w:rFonts w:ascii="Arial" w:hAnsi="Arial" w:cs="Arial"/>
        </w:rPr>
        <w:t>отка</w:t>
      </w:r>
      <w:r>
        <w:rPr>
          <w:rFonts w:ascii="Arial" w:hAnsi="Arial" w:cs="Arial"/>
        </w:rPr>
        <w:t>.</w:t>
      </w:r>
    </w:p>
    <w:p w:rsidR="00A74C8E" w:rsidRDefault="005029A2">
      <w:pPr>
        <w:ind w:firstLine="709"/>
        <w:jc w:val="both"/>
        <w:rPr>
          <w:rFonts w:ascii="Arial" w:hAnsi="Arial" w:cs="Arial"/>
        </w:rPr>
      </w:pPr>
      <w:r>
        <w:rPr>
          <w:rFonts w:ascii="Arial" w:hAnsi="Arial" w:cs="Arial"/>
        </w:rPr>
        <w:t>У січні-листопаді 20</w:t>
      </w:r>
      <w:r>
        <w:rPr>
          <w:rFonts w:ascii="Arial" w:hAnsi="Arial" w:cs="Arial"/>
        </w:rPr>
        <w:t xml:space="preserve">21 року вироблено 7639,9 </w:t>
      </w:r>
      <w:proofErr w:type="spellStart"/>
      <w:r>
        <w:rPr>
          <w:rFonts w:ascii="Arial" w:hAnsi="Arial" w:cs="Arial"/>
        </w:rPr>
        <w:t>млн</w:t>
      </w:r>
      <w:proofErr w:type="spellEnd"/>
      <w:r>
        <w:rPr>
          <w:rFonts w:ascii="Arial" w:hAnsi="Arial" w:cs="Arial"/>
        </w:rPr>
        <w:t xml:space="preserve"> кВт. год. електроенергії, що на 24,4 </w:t>
      </w:r>
      <w:proofErr w:type="spellStart"/>
      <w:r>
        <w:rPr>
          <w:rFonts w:ascii="Arial" w:hAnsi="Arial" w:cs="Arial"/>
        </w:rPr>
        <w:t>відс</w:t>
      </w:r>
      <w:proofErr w:type="spellEnd"/>
      <w:r>
        <w:rPr>
          <w:rFonts w:ascii="Arial" w:hAnsi="Arial" w:cs="Arial"/>
        </w:rPr>
        <w:t>.</w:t>
      </w:r>
      <w:r>
        <w:rPr>
          <w:rFonts w:ascii="Arial" w:hAnsi="Arial" w:cs="Arial"/>
        </w:rPr>
        <w:t xml:space="preserve"> більше, ніж за відповідний період 2020 року.</w:t>
      </w:r>
    </w:p>
    <w:p w:rsidR="00A74C8E" w:rsidRDefault="00A74C8E">
      <w:pPr>
        <w:ind w:firstLine="709"/>
        <w:jc w:val="both"/>
        <w:rPr>
          <w:rFonts w:ascii="Arial" w:hAnsi="Arial" w:cs="Arial"/>
          <w:color w:val="FF0000"/>
        </w:rPr>
      </w:pPr>
    </w:p>
    <w:p w:rsidR="00A74C8E" w:rsidRDefault="00A74C8E">
      <w:pPr>
        <w:jc w:val="both"/>
        <w:rPr>
          <w:rFonts w:ascii="Arial" w:hAnsi="Arial" w:cs="Arial"/>
          <w:color w:val="FF0000"/>
        </w:rPr>
      </w:pPr>
    </w:p>
    <w:p w:rsidR="00A74C8E" w:rsidRDefault="005029A2">
      <w:pPr>
        <w:ind w:firstLine="709"/>
        <w:jc w:val="both"/>
        <w:rPr>
          <w:rFonts w:ascii="Arial" w:hAnsi="Arial" w:cs="Arial"/>
          <w:b/>
        </w:rPr>
      </w:pPr>
      <w:r>
        <w:rPr>
          <w:rFonts w:ascii="Arial" w:hAnsi="Arial" w:cs="Arial"/>
          <w:b/>
        </w:rPr>
        <w:t>Енергетична самодостатність</w:t>
      </w:r>
    </w:p>
    <w:p w:rsidR="00A74C8E" w:rsidRDefault="005029A2">
      <w:pPr>
        <w:ind w:firstLine="709"/>
        <w:jc w:val="both"/>
        <w:rPr>
          <w:rFonts w:ascii="Arial" w:hAnsi="Arial" w:cs="Arial"/>
        </w:rPr>
      </w:pPr>
      <w:r>
        <w:rPr>
          <w:rFonts w:ascii="Arial" w:hAnsi="Arial" w:cs="Arial"/>
        </w:rPr>
        <w:t xml:space="preserve">В Івано-Франківській області суттєво зросла кількість об’єктів у сфері відновлюваної енергетики, зокрема </w:t>
      </w:r>
      <w:r>
        <w:rPr>
          <w:rFonts w:ascii="Arial" w:hAnsi="Arial" w:cs="Arial"/>
        </w:rPr>
        <w:t>сонячної. Станом на 01.01.2022 функціонує:</w:t>
      </w:r>
    </w:p>
    <w:p w:rsidR="00A74C8E" w:rsidRDefault="005029A2">
      <w:pPr>
        <w:ind w:firstLine="709"/>
        <w:jc w:val="both"/>
        <w:rPr>
          <w:rFonts w:ascii="Arial" w:hAnsi="Arial" w:cs="Arial"/>
        </w:rPr>
      </w:pPr>
      <w:r>
        <w:rPr>
          <w:rFonts w:ascii="Arial" w:hAnsi="Arial" w:cs="Arial"/>
        </w:rPr>
        <w:t>114 промислових сонячних електростанцій (СЕС), загальна потужність котрих складає 305,9 МВт;</w:t>
      </w:r>
    </w:p>
    <w:p w:rsidR="00A74C8E" w:rsidRDefault="005029A2">
      <w:pPr>
        <w:ind w:firstLine="709"/>
        <w:jc w:val="both"/>
        <w:rPr>
          <w:rFonts w:ascii="Arial" w:hAnsi="Arial" w:cs="Arial"/>
        </w:rPr>
      </w:pPr>
      <w:proofErr w:type="spellStart"/>
      <w:r>
        <w:rPr>
          <w:rFonts w:ascii="Arial" w:hAnsi="Arial" w:cs="Arial"/>
        </w:rPr>
        <w:t>біогазовий</w:t>
      </w:r>
      <w:proofErr w:type="spellEnd"/>
      <w:r>
        <w:rPr>
          <w:rFonts w:ascii="Arial" w:hAnsi="Arial" w:cs="Arial"/>
        </w:rPr>
        <w:t xml:space="preserve"> завод, потужність якого складає 1,2 МВт;</w:t>
      </w:r>
    </w:p>
    <w:p w:rsidR="00A74C8E" w:rsidRDefault="005029A2">
      <w:pPr>
        <w:ind w:firstLine="709"/>
        <w:jc w:val="both"/>
        <w:rPr>
          <w:rFonts w:ascii="Arial" w:hAnsi="Arial" w:cs="Arial"/>
        </w:rPr>
      </w:pPr>
      <w:proofErr w:type="spellStart"/>
      <w:r>
        <w:rPr>
          <w:rFonts w:ascii="Arial" w:hAnsi="Arial" w:cs="Arial"/>
        </w:rPr>
        <w:t>біогазова</w:t>
      </w:r>
      <w:proofErr w:type="spellEnd"/>
      <w:r>
        <w:rPr>
          <w:rFonts w:ascii="Arial" w:hAnsi="Arial" w:cs="Arial"/>
        </w:rPr>
        <w:t xml:space="preserve"> станція з переробки сміття потужністю 0,66 МВт;</w:t>
      </w:r>
    </w:p>
    <w:p w:rsidR="00A74C8E" w:rsidRDefault="005029A2">
      <w:pPr>
        <w:ind w:firstLine="709"/>
        <w:jc w:val="both"/>
        <w:rPr>
          <w:rFonts w:ascii="Arial" w:hAnsi="Arial" w:cs="Arial"/>
        </w:rPr>
      </w:pPr>
      <w:r>
        <w:rPr>
          <w:rFonts w:ascii="Arial" w:hAnsi="Arial" w:cs="Arial"/>
        </w:rPr>
        <w:t>перша черг</w:t>
      </w:r>
      <w:r>
        <w:rPr>
          <w:rFonts w:ascii="Arial" w:hAnsi="Arial" w:cs="Arial"/>
        </w:rPr>
        <w:t xml:space="preserve">а вітрової електростанції (ВЕС) потужністю 0,6 МВт; </w:t>
      </w:r>
    </w:p>
    <w:p w:rsidR="00A74C8E" w:rsidRDefault="005029A2">
      <w:pPr>
        <w:ind w:firstLine="709"/>
        <w:jc w:val="both"/>
        <w:rPr>
          <w:rFonts w:ascii="Arial" w:hAnsi="Arial" w:cs="Arial"/>
        </w:rPr>
      </w:pPr>
      <w:r>
        <w:rPr>
          <w:rFonts w:ascii="Arial" w:hAnsi="Arial" w:cs="Arial"/>
        </w:rPr>
        <w:t>5 міні ГЕС загальною потужністю 3,9 МВт.</w:t>
      </w:r>
    </w:p>
    <w:p w:rsidR="00A74C8E" w:rsidRDefault="005029A2">
      <w:pPr>
        <w:ind w:firstLine="709"/>
        <w:jc w:val="both"/>
        <w:rPr>
          <w:rFonts w:ascii="Arial" w:hAnsi="Arial" w:cs="Arial"/>
        </w:rPr>
      </w:pPr>
      <w:r>
        <w:rPr>
          <w:rFonts w:ascii="Arial" w:hAnsi="Arial" w:cs="Arial"/>
        </w:rPr>
        <w:t>Крім того, 3243 приватних домогосподарства приєднались до електричних мереж АТ ПРИВАТНЕ АКЦІОНЕРНЕ ТОВАРИСТВО «ПРИКАРПАТТЯОБЛЕНЕРГО». Їх сумарна потужність станов</w:t>
      </w:r>
      <w:r>
        <w:rPr>
          <w:rFonts w:ascii="Arial" w:hAnsi="Arial" w:cs="Arial"/>
        </w:rPr>
        <w:t>ить 88,5 МВт, а вироблена електроенергія покриває власні потреби в межах середнього рівня споживання більше 15,5 тисяч домогосподарств.</w:t>
      </w:r>
    </w:p>
    <w:p w:rsidR="00A74C8E" w:rsidRDefault="005029A2">
      <w:pPr>
        <w:ind w:firstLine="709"/>
        <w:jc w:val="both"/>
        <w:rPr>
          <w:rFonts w:ascii="Arial" w:hAnsi="Arial" w:cs="Arial"/>
        </w:rPr>
      </w:pPr>
      <w:r>
        <w:rPr>
          <w:rFonts w:ascii="Arial" w:hAnsi="Arial" w:cs="Arial"/>
        </w:rPr>
        <w:t>На теперішній час сумарна потужність альтернативних джерел енергії в Івано-Франківській області складає 400,76 МВт, поту</w:t>
      </w:r>
      <w:r>
        <w:rPr>
          <w:rFonts w:ascii="Arial" w:hAnsi="Arial" w:cs="Arial"/>
        </w:rPr>
        <w:t>жність ТЕЦ і ТЕС в складає 2566,0 МВт.</w:t>
      </w:r>
    </w:p>
    <w:p w:rsidR="00A74C8E" w:rsidRDefault="005029A2">
      <w:pPr>
        <w:ind w:firstLine="709"/>
        <w:jc w:val="both"/>
        <w:rPr>
          <w:rFonts w:ascii="Arial" w:hAnsi="Arial" w:cs="Arial"/>
        </w:rPr>
      </w:pPr>
      <w:r>
        <w:rPr>
          <w:rFonts w:ascii="Arial" w:hAnsi="Arial" w:cs="Arial"/>
        </w:rPr>
        <w:t>В рамках реалізації державної програми «теплих кредитів», на Прикарпатті діяла Регіональна цільова програма енергозбереження для населення на 2021 рік, затверджена рішенням Івано-Франківської обласної ради від 23.12.2</w:t>
      </w:r>
      <w:r>
        <w:rPr>
          <w:rFonts w:ascii="Arial" w:hAnsi="Arial" w:cs="Arial"/>
        </w:rPr>
        <w:t>020 № 31-2/2020 (далі – Програма енергозбереження).</w:t>
      </w:r>
    </w:p>
    <w:p w:rsidR="00A74C8E" w:rsidRDefault="005029A2">
      <w:pPr>
        <w:ind w:firstLine="709"/>
        <w:jc w:val="both"/>
        <w:rPr>
          <w:rFonts w:ascii="Arial" w:hAnsi="Arial" w:cs="Arial"/>
        </w:rPr>
      </w:pPr>
      <w:r>
        <w:rPr>
          <w:rFonts w:ascii="Arial" w:hAnsi="Arial" w:cs="Arial"/>
        </w:rPr>
        <w:t xml:space="preserve">В обласному бюджеті Івано-Франківської області на заходи Програми енергозбереження у 2021 році передбачено кошти в розмірі 290,0 тис. </w:t>
      </w:r>
      <w:proofErr w:type="spellStart"/>
      <w:r>
        <w:rPr>
          <w:rFonts w:ascii="Arial" w:hAnsi="Arial" w:cs="Arial"/>
        </w:rPr>
        <w:t>грн</w:t>
      </w:r>
      <w:proofErr w:type="spellEnd"/>
      <w:r>
        <w:rPr>
          <w:rFonts w:ascii="Arial" w:hAnsi="Arial" w:cs="Arial"/>
        </w:rPr>
        <w:t>, станом на 01.01.2022 профінансовано – 287,72 тис. гр</w:t>
      </w:r>
      <w:r>
        <w:rPr>
          <w:rFonts w:ascii="Arial" w:hAnsi="Arial" w:cs="Arial"/>
        </w:rPr>
        <w:t>ивень</w:t>
      </w:r>
      <w:r>
        <w:rPr>
          <w:rFonts w:ascii="Arial" w:hAnsi="Arial" w:cs="Arial"/>
        </w:rPr>
        <w:t>.</w:t>
      </w:r>
    </w:p>
    <w:p w:rsidR="00A74C8E" w:rsidRDefault="005029A2">
      <w:pPr>
        <w:ind w:firstLine="709"/>
        <w:jc w:val="both"/>
        <w:rPr>
          <w:rFonts w:ascii="Arial" w:hAnsi="Arial" w:cs="Arial"/>
        </w:rPr>
      </w:pPr>
      <w:r>
        <w:rPr>
          <w:rFonts w:ascii="Arial" w:hAnsi="Arial" w:cs="Arial"/>
        </w:rPr>
        <w:t>Впродо</w:t>
      </w:r>
      <w:r>
        <w:rPr>
          <w:rFonts w:ascii="Arial" w:hAnsi="Arial" w:cs="Arial"/>
        </w:rPr>
        <w:t xml:space="preserve">вж 2021 року фінансово-кредитними установами Івано-Франківської області укладено 483 кредитні договори на придбання енергозберігаючого обладнання та матеріалів у сумі 19,59 </w:t>
      </w:r>
      <w:proofErr w:type="spellStart"/>
      <w:r>
        <w:rPr>
          <w:rFonts w:ascii="Arial" w:hAnsi="Arial" w:cs="Arial"/>
        </w:rPr>
        <w:t>млн</w:t>
      </w:r>
      <w:proofErr w:type="spellEnd"/>
      <w:r>
        <w:rPr>
          <w:rFonts w:ascii="Arial" w:hAnsi="Arial" w:cs="Arial"/>
        </w:rPr>
        <w:t xml:space="preserve"> гр</w:t>
      </w:r>
      <w:r>
        <w:rPr>
          <w:rFonts w:ascii="Arial" w:hAnsi="Arial" w:cs="Arial"/>
        </w:rPr>
        <w:t>ивень</w:t>
      </w:r>
      <w:r>
        <w:rPr>
          <w:rFonts w:ascii="Arial" w:hAnsi="Arial" w:cs="Arial"/>
        </w:rPr>
        <w:t>.</w:t>
      </w:r>
    </w:p>
    <w:p w:rsidR="00A74C8E" w:rsidRDefault="00A74C8E">
      <w:pPr>
        <w:ind w:firstLine="709"/>
        <w:jc w:val="both"/>
        <w:rPr>
          <w:rFonts w:ascii="Arial" w:hAnsi="Arial" w:cs="Arial"/>
          <w:color w:val="FF0000"/>
        </w:rPr>
      </w:pPr>
    </w:p>
    <w:p w:rsidR="00A74C8E" w:rsidRDefault="00A74C8E">
      <w:pPr>
        <w:ind w:firstLine="709"/>
        <w:jc w:val="both"/>
        <w:rPr>
          <w:rFonts w:ascii="Arial" w:hAnsi="Arial" w:cs="Arial"/>
          <w:color w:val="FF0000"/>
        </w:rPr>
      </w:pPr>
    </w:p>
    <w:p w:rsidR="00A74C8E" w:rsidRDefault="005029A2">
      <w:pPr>
        <w:ind w:firstLine="709"/>
        <w:jc w:val="both"/>
        <w:rPr>
          <w:rFonts w:ascii="Arial" w:hAnsi="Arial" w:cs="Arial"/>
          <w:b/>
        </w:rPr>
      </w:pPr>
      <w:r>
        <w:rPr>
          <w:rFonts w:ascii="Arial" w:hAnsi="Arial" w:cs="Arial"/>
          <w:b/>
        </w:rPr>
        <w:t>Агропромисловий комплекс</w:t>
      </w:r>
    </w:p>
    <w:p w:rsidR="00A74C8E" w:rsidRDefault="005029A2">
      <w:pPr>
        <w:ind w:firstLine="709"/>
        <w:jc w:val="both"/>
        <w:rPr>
          <w:rFonts w:ascii="Arial" w:hAnsi="Arial" w:cs="Arial"/>
        </w:rPr>
      </w:pPr>
      <w:r>
        <w:rPr>
          <w:rFonts w:ascii="Arial" w:hAnsi="Arial" w:cs="Arial"/>
        </w:rPr>
        <w:t xml:space="preserve"> Агропромисловий комплекс Прикарпаття має в</w:t>
      </w:r>
      <w:r>
        <w:rPr>
          <w:rFonts w:ascii="Arial" w:hAnsi="Arial" w:cs="Arial"/>
        </w:rPr>
        <w:t xml:space="preserve">агомий вплив на розвиток та стабільне функціонування економіки регіону, забезпечує населення продуктами харчування. Його частка у валовій доданій вартості регіону складає понад 12 </w:t>
      </w:r>
      <w:proofErr w:type="spellStart"/>
      <w:r>
        <w:rPr>
          <w:rFonts w:ascii="Arial" w:hAnsi="Arial" w:cs="Arial"/>
        </w:rPr>
        <w:t>відс</w:t>
      </w:r>
      <w:proofErr w:type="spellEnd"/>
      <w:r>
        <w:rPr>
          <w:rFonts w:ascii="Arial" w:hAnsi="Arial" w:cs="Arial"/>
        </w:rPr>
        <w:t>. та зайнято 28 відсотків працюючого населення.</w:t>
      </w:r>
    </w:p>
    <w:p w:rsidR="00A74C8E" w:rsidRDefault="005029A2">
      <w:pPr>
        <w:ind w:firstLine="709"/>
        <w:jc w:val="both"/>
        <w:rPr>
          <w:rFonts w:ascii="Arial" w:hAnsi="Arial" w:cs="Arial"/>
        </w:rPr>
      </w:pPr>
      <w:r>
        <w:rPr>
          <w:rFonts w:ascii="Arial" w:hAnsi="Arial" w:cs="Arial"/>
        </w:rPr>
        <w:lastRenderedPageBreak/>
        <w:t>Загалом у сільському гос</w:t>
      </w:r>
      <w:r>
        <w:rPr>
          <w:rFonts w:ascii="Arial" w:hAnsi="Arial" w:cs="Arial"/>
        </w:rPr>
        <w:t xml:space="preserve">подарстві </w:t>
      </w:r>
      <w:proofErr w:type="spellStart"/>
      <w:r>
        <w:rPr>
          <w:rFonts w:ascii="Arial" w:hAnsi="Arial" w:cs="Arial"/>
        </w:rPr>
        <w:t>Івано-Франківщини</w:t>
      </w:r>
      <w:proofErr w:type="spellEnd"/>
      <w:r>
        <w:rPr>
          <w:rFonts w:ascii="Arial" w:hAnsi="Arial" w:cs="Arial"/>
        </w:rPr>
        <w:t xml:space="preserve"> працюють 597 сільськогосподарських підприємств, з них 414 ‒ фермерських господарств та майже 257 тисяч особистих селянських господарств.</w:t>
      </w:r>
    </w:p>
    <w:p w:rsidR="00A74C8E" w:rsidRDefault="005029A2">
      <w:pPr>
        <w:ind w:firstLine="709"/>
        <w:jc w:val="both"/>
        <w:rPr>
          <w:rFonts w:ascii="Arial" w:hAnsi="Arial" w:cs="Arial"/>
        </w:rPr>
      </w:pPr>
      <w:r>
        <w:rPr>
          <w:rFonts w:ascii="Arial" w:hAnsi="Arial" w:cs="Arial"/>
        </w:rPr>
        <w:t>Стимулюючим фактором розвитку галузі є забезпечення належного рівня заробітної плати. У січ</w:t>
      </w:r>
      <w:r>
        <w:rPr>
          <w:rFonts w:ascii="Arial" w:hAnsi="Arial" w:cs="Arial"/>
        </w:rPr>
        <w:t>ні-листопаді 2021 року середньомісячна заробітна плата працівників у сільськогосподарських підприємствах області склала 16 270</w:t>
      </w:r>
      <w:r>
        <w:rPr>
          <w:rFonts w:ascii="Arial" w:hAnsi="Arial" w:cs="Arial"/>
          <w:lang w:val="ru-RU"/>
        </w:rPr>
        <w:t> </w:t>
      </w:r>
      <w:r>
        <w:rPr>
          <w:rFonts w:ascii="Arial" w:hAnsi="Arial" w:cs="Arial"/>
        </w:rPr>
        <w:t xml:space="preserve">грн. (по Україні – 11499 гривень). </w:t>
      </w:r>
    </w:p>
    <w:p w:rsidR="00A74C8E" w:rsidRDefault="005029A2">
      <w:pPr>
        <w:ind w:firstLine="709"/>
        <w:jc w:val="both"/>
        <w:rPr>
          <w:rFonts w:ascii="Arial" w:hAnsi="Arial" w:cs="Arial"/>
        </w:rPr>
      </w:pPr>
      <w:r>
        <w:rPr>
          <w:rFonts w:ascii="Arial" w:hAnsi="Arial" w:cs="Arial"/>
        </w:rPr>
        <w:t xml:space="preserve">Індекс обсягу сільськогосподарського виробництва за 2021 рік, у порівнянні з попереднім </w:t>
      </w:r>
      <w:r>
        <w:rPr>
          <w:rFonts w:ascii="Arial" w:hAnsi="Arial" w:cs="Arial"/>
        </w:rPr>
        <w:t xml:space="preserve">роком, склав 103,6 </w:t>
      </w:r>
      <w:proofErr w:type="spellStart"/>
      <w:r>
        <w:rPr>
          <w:rFonts w:ascii="Arial" w:hAnsi="Arial" w:cs="Arial"/>
        </w:rPr>
        <w:t>відс</w:t>
      </w:r>
      <w:proofErr w:type="spellEnd"/>
      <w:r>
        <w:rPr>
          <w:rFonts w:ascii="Arial" w:hAnsi="Arial" w:cs="Arial"/>
        </w:rPr>
        <w:t>., у тому числі продукції рослинництва – 110,4 </w:t>
      </w:r>
      <w:proofErr w:type="spellStart"/>
      <w:r>
        <w:rPr>
          <w:rFonts w:ascii="Arial" w:hAnsi="Arial" w:cs="Arial"/>
        </w:rPr>
        <w:t>відс</w:t>
      </w:r>
      <w:proofErr w:type="spellEnd"/>
      <w:r>
        <w:rPr>
          <w:rFonts w:ascii="Arial" w:hAnsi="Arial" w:cs="Arial"/>
        </w:rPr>
        <w:t>., тваринництва – 93,7 відсотка.</w:t>
      </w:r>
    </w:p>
    <w:p w:rsidR="00A74C8E" w:rsidRDefault="005029A2">
      <w:pPr>
        <w:ind w:firstLine="709"/>
        <w:jc w:val="both"/>
        <w:rPr>
          <w:rFonts w:ascii="Arial" w:hAnsi="Arial" w:cs="Arial"/>
        </w:rPr>
      </w:pPr>
      <w:r>
        <w:rPr>
          <w:rFonts w:ascii="Arial" w:hAnsi="Arial" w:cs="Arial"/>
        </w:rPr>
        <w:t xml:space="preserve">У 2021 році (за попередніми даними) аграрії Прикарпаття зібрали 946,2 тис. тонн зернових та зернобобових культур, що на 150,7 тис. тонн або на 18,9 </w:t>
      </w:r>
      <w:proofErr w:type="spellStart"/>
      <w:r>
        <w:rPr>
          <w:rFonts w:ascii="Arial" w:hAnsi="Arial" w:cs="Arial"/>
        </w:rPr>
        <w:t>в</w:t>
      </w:r>
      <w:r>
        <w:rPr>
          <w:rFonts w:ascii="Arial" w:hAnsi="Arial" w:cs="Arial"/>
        </w:rPr>
        <w:t>ідс</w:t>
      </w:r>
      <w:proofErr w:type="spellEnd"/>
      <w:r>
        <w:rPr>
          <w:rFonts w:ascii="Arial" w:hAnsi="Arial" w:cs="Arial"/>
        </w:rPr>
        <w:t xml:space="preserve">. більше відповідного періоду минулого року при урожайності 62,9 ц/га (на 8,6 ц/га або на 15,8 </w:t>
      </w:r>
      <w:proofErr w:type="spellStart"/>
      <w:r>
        <w:rPr>
          <w:rFonts w:ascii="Arial" w:hAnsi="Arial" w:cs="Arial"/>
        </w:rPr>
        <w:t>відс</w:t>
      </w:r>
      <w:proofErr w:type="spellEnd"/>
      <w:r>
        <w:rPr>
          <w:rFonts w:ascii="Arial" w:hAnsi="Arial" w:cs="Arial"/>
        </w:rPr>
        <w:t>. більше), у тому числі пшениці – 244,6 тис. тонн, ячменю – 113,3 тис. тонн, кукурудзи – 559,0 тис. тонн, жита – 4,8 тис. тонн, вівса – 12,1 тис. тонн, гр</w:t>
      </w:r>
      <w:r>
        <w:rPr>
          <w:rFonts w:ascii="Arial" w:hAnsi="Arial" w:cs="Arial"/>
        </w:rPr>
        <w:t>ечки – 1,1 тис. тонн, зернобобових культур – 11,3 тис. тонн.</w:t>
      </w:r>
    </w:p>
    <w:p w:rsidR="00A74C8E" w:rsidRDefault="005029A2">
      <w:pPr>
        <w:ind w:firstLine="709"/>
        <w:jc w:val="both"/>
        <w:rPr>
          <w:rFonts w:ascii="Arial" w:hAnsi="Arial" w:cs="Arial"/>
        </w:rPr>
      </w:pPr>
      <w:r>
        <w:rPr>
          <w:rFonts w:ascii="Arial" w:hAnsi="Arial" w:cs="Arial"/>
        </w:rPr>
        <w:t xml:space="preserve">Крім того, сільськогосподарські товаровиробники зібрали 1024,0 тис. тонн картоплі (на 24,8 тис. тонн або на 2,5 </w:t>
      </w:r>
      <w:proofErr w:type="spellStart"/>
      <w:r>
        <w:rPr>
          <w:rFonts w:ascii="Arial" w:hAnsi="Arial" w:cs="Arial"/>
        </w:rPr>
        <w:t>відс</w:t>
      </w:r>
      <w:proofErr w:type="spellEnd"/>
      <w:r>
        <w:rPr>
          <w:rFonts w:ascii="Arial" w:hAnsi="Arial" w:cs="Arial"/>
        </w:rPr>
        <w:t>. більше), овочів – 190,5 тис. тонн (на 5,3 тис. тонн або на 2,9 більше), ріпак</w:t>
      </w:r>
      <w:r>
        <w:rPr>
          <w:rFonts w:ascii="Arial" w:hAnsi="Arial" w:cs="Arial"/>
        </w:rPr>
        <w:t xml:space="preserve">у – 68,1 тис. тонн (на 5,3 тис. тонн або на 8,8 </w:t>
      </w:r>
      <w:proofErr w:type="spellStart"/>
      <w:r>
        <w:rPr>
          <w:rFonts w:ascii="Arial" w:hAnsi="Arial" w:cs="Arial"/>
        </w:rPr>
        <w:t>відс</w:t>
      </w:r>
      <w:proofErr w:type="spellEnd"/>
      <w:r>
        <w:rPr>
          <w:rFonts w:ascii="Arial" w:hAnsi="Arial" w:cs="Arial"/>
        </w:rPr>
        <w:t xml:space="preserve">. більше), сої – 118,0 тис. тонн (на 11,3 тис. тонн або на 10,6 </w:t>
      </w:r>
      <w:proofErr w:type="spellStart"/>
      <w:r>
        <w:rPr>
          <w:rFonts w:ascii="Arial" w:hAnsi="Arial" w:cs="Arial"/>
        </w:rPr>
        <w:t>відс</w:t>
      </w:r>
      <w:proofErr w:type="spellEnd"/>
      <w:r>
        <w:rPr>
          <w:rFonts w:ascii="Arial" w:hAnsi="Arial" w:cs="Arial"/>
        </w:rPr>
        <w:t xml:space="preserve">. більше), соняшнику – 92,1 тис. тонн (на 27,8 тис. тонн або на 43,2 </w:t>
      </w:r>
      <w:proofErr w:type="spellStart"/>
      <w:r>
        <w:rPr>
          <w:rFonts w:ascii="Arial" w:hAnsi="Arial" w:cs="Arial"/>
        </w:rPr>
        <w:t>відс</w:t>
      </w:r>
      <w:proofErr w:type="spellEnd"/>
      <w:r>
        <w:rPr>
          <w:rFonts w:ascii="Arial" w:hAnsi="Arial" w:cs="Arial"/>
        </w:rPr>
        <w:t>. більше), що достатньо для забезпечення продовольчої безпеки р</w:t>
      </w:r>
      <w:r>
        <w:rPr>
          <w:rFonts w:ascii="Arial" w:hAnsi="Arial" w:cs="Arial"/>
        </w:rPr>
        <w:t xml:space="preserve">егіону. </w:t>
      </w:r>
    </w:p>
    <w:p w:rsidR="00A74C8E" w:rsidRDefault="005029A2">
      <w:pPr>
        <w:ind w:firstLine="709"/>
        <w:jc w:val="both"/>
        <w:rPr>
          <w:rFonts w:ascii="Arial" w:hAnsi="Arial" w:cs="Arial"/>
        </w:rPr>
      </w:pPr>
      <w:r>
        <w:rPr>
          <w:rFonts w:ascii="Arial" w:hAnsi="Arial" w:cs="Arial"/>
        </w:rPr>
        <w:t xml:space="preserve">Усіма категоріями господарств вироблено м’яса (в живій вазі) 138,3 тис. тонн, що на 3,1 тис. тонн (2,3 </w:t>
      </w:r>
      <w:proofErr w:type="spellStart"/>
      <w:r>
        <w:rPr>
          <w:rFonts w:ascii="Arial" w:hAnsi="Arial" w:cs="Arial"/>
        </w:rPr>
        <w:t>відс</w:t>
      </w:r>
      <w:proofErr w:type="spellEnd"/>
      <w:r>
        <w:rPr>
          <w:rFonts w:ascii="Arial" w:hAnsi="Arial" w:cs="Arial"/>
        </w:rPr>
        <w:t>.) більше 2020 року, молока – 392,8 тис. тонн., яєць – 275,8 млн. штук, вовни – 19 тонн.</w:t>
      </w:r>
    </w:p>
    <w:p w:rsidR="00A74C8E" w:rsidRDefault="005029A2">
      <w:pPr>
        <w:ind w:firstLine="709"/>
        <w:jc w:val="both"/>
        <w:rPr>
          <w:rFonts w:ascii="Arial" w:hAnsi="Arial" w:cs="Arial"/>
        </w:rPr>
      </w:pPr>
      <w:r>
        <w:rPr>
          <w:rFonts w:ascii="Arial" w:hAnsi="Arial" w:cs="Arial"/>
        </w:rPr>
        <w:t>Потенціал аграрного сектору області в достатній мір</w:t>
      </w:r>
      <w:r>
        <w:rPr>
          <w:rFonts w:ascii="Arial" w:hAnsi="Arial" w:cs="Arial"/>
        </w:rPr>
        <w:t>і забезпечує сировиною підприємства харчової та переробної промисловості.</w:t>
      </w:r>
    </w:p>
    <w:p w:rsidR="00A74C8E" w:rsidRDefault="005029A2">
      <w:pPr>
        <w:ind w:firstLine="709"/>
        <w:jc w:val="both"/>
        <w:rPr>
          <w:rFonts w:ascii="Arial" w:hAnsi="Arial" w:cs="Arial"/>
        </w:rPr>
      </w:pPr>
      <w:r>
        <w:rPr>
          <w:rFonts w:ascii="Arial" w:hAnsi="Arial" w:cs="Arial"/>
        </w:rPr>
        <w:t>Станом на 01</w:t>
      </w:r>
      <w:r>
        <w:rPr>
          <w:rFonts w:ascii="Arial" w:hAnsi="Arial" w:cs="Arial"/>
        </w:rPr>
        <w:t>.01.</w:t>
      </w:r>
      <w:r>
        <w:rPr>
          <w:rFonts w:ascii="Arial" w:hAnsi="Arial" w:cs="Arial"/>
        </w:rPr>
        <w:t xml:space="preserve"> 2022  в 245 виробників харчових продуктів рослинного і тваринного походження регіону впроваджена система управління безпечністю харчових продуктів (НАССР) або аналог</w:t>
      </w:r>
      <w:r>
        <w:rPr>
          <w:rFonts w:ascii="Arial" w:hAnsi="Arial" w:cs="Arial"/>
        </w:rPr>
        <w:t>ічні системи якості та безпечності продуктів.</w:t>
      </w:r>
    </w:p>
    <w:p w:rsidR="00A74C8E" w:rsidRDefault="005029A2">
      <w:pPr>
        <w:ind w:firstLine="709"/>
        <w:jc w:val="both"/>
        <w:rPr>
          <w:rFonts w:ascii="Arial" w:hAnsi="Arial" w:cs="Arial"/>
        </w:rPr>
      </w:pPr>
      <w:r>
        <w:rPr>
          <w:rFonts w:ascii="Arial" w:hAnsi="Arial" w:cs="Arial"/>
        </w:rPr>
        <w:t xml:space="preserve">Певні позитивні зрушення в аграрному секторі економіки відбуваються за рахунок фінансовій підтримці з державного та обласного бюджетів. </w:t>
      </w:r>
    </w:p>
    <w:p w:rsidR="00A74C8E" w:rsidRDefault="005029A2">
      <w:pPr>
        <w:ind w:firstLine="709"/>
        <w:jc w:val="both"/>
        <w:rPr>
          <w:rFonts w:ascii="Arial" w:hAnsi="Arial" w:cs="Arial"/>
        </w:rPr>
      </w:pPr>
      <w:r>
        <w:rPr>
          <w:rFonts w:ascii="Arial" w:hAnsi="Arial" w:cs="Arial"/>
        </w:rPr>
        <w:t>У минулому році сільськогосподарські товаровиробники області з державного</w:t>
      </w:r>
      <w:r>
        <w:rPr>
          <w:rFonts w:ascii="Arial" w:hAnsi="Arial" w:cs="Arial"/>
        </w:rPr>
        <w:t xml:space="preserve"> бюджету отримали кошти в сумі 103,4 млн. гривень.</w:t>
      </w:r>
    </w:p>
    <w:p w:rsidR="00A74C8E" w:rsidRDefault="005029A2">
      <w:pPr>
        <w:ind w:firstLine="709"/>
        <w:jc w:val="both"/>
        <w:rPr>
          <w:rFonts w:ascii="Arial" w:hAnsi="Arial" w:cs="Arial"/>
        </w:rPr>
      </w:pPr>
      <w:r>
        <w:rPr>
          <w:rFonts w:ascii="Arial" w:hAnsi="Arial" w:cs="Arial"/>
        </w:rPr>
        <w:t xml:space="preserve">На виконання заходів Комплексної програми розвитку агропромислового комплексу та сільських територій Івано-Франківської області у 2021 році, затвердженої рішенням </w:t>
      </w:r>
      <w:r>
        <w:rPr>
          <w:rFonts w:ascii="Arial" w:hAnsi="Arial" w:cs="Arial"/>
        </w:rPr>
        <w:t>Івано</w:t>
      </w:r>
      <w:r>
        <w:rPr>
          <w:rFonts w:ascii="Arial" w:hAnsi="Arial" w:cs="Arial"/>
        </w:rPr>
        <w:t xml:space="preserve">-Франківської </w:t>
      </w:r>
      <w:r>
        <w:rPr>
          <w:rFonts w:ascii="Arial" w:hAnsi="Arial" w:cs="Arial"/>
        </w:rPr>
        <w:t>обласної ради  від 25.0</w:t>
      </w:r>
      <w:r>
        <w:rPr>
          <w:rFonts w:ascii="Arial" w:hAnsi="Arial" w:cs="Arial"/>
        </w:rPr>
        <w:t>9.2020 № 1569-37/2020 для підтримки галузі тваринництва спрямовано 600 тис. гривень.</w:t>
      </w:r>
    </w:p>
    <w:p w:rsidR="00A74C8E" w:rsidRDefault="005029A2">
      <w:pPr>
        <w:ind w:firstLine="709"/>
        <w:jc w:val="both"/>
        <w:rPr>
          <w:rFonts w:ascii="Arial" w:hAnsi="Arial" w:cs="Arial"/>
        </w:rPr>
      </w:pPr>
      <w:r>
        <w:rPr>
          <w:rFonts w:ascii="Arial" w:hAnsi="Arial" w:cs="Arial"/>
        </w:rPr>
        <w:t xml:space="preserve">Крім того, на часткове </w:t>
      </w:r>
      <w:proofErr w:type="spellStart"/>
      <w:r>
        <w:rPr>
          <w:rFonts w:ascii="Arial" w:hAnsi="Arial" w:cs="Arial"/>
        </w:rPr>
        <w:t>співфінансування</w:t>
      </w:r>
      <w:proofErr w:type="spellEnd"/>
      <w:r>
        <w:rPr>
          <w:rFonts w:ascii="Arial" w:hAnsi="Arial" w:cs="Arial"/>
        </w:rPr>
        <w:t xml:space="preserve"> </w:t>
      </w:r>
      <w:proofErr w:type="spellStart"/>
      <w:r>
        <w:rPr>
          <w:rFonts w:ascii="Arial" w:hAnsi="Arial" w:cs="Arial"/>
        </w:rPr>
        <w:t>проєктів</w:t>
      </w:r>
      <w:proofErr w:type="spellEnd"/>
      <w:r>
        <w:rPr>
          <w:rFonts w:ascii="Arial" w:hAnsi="Arial" w:cs="Arial"/>
        </w:rPr>
        <w:t xml:space="preserve">, у тому числі і міжнародних, на розвиток фермерства та сільськогосподарських обслуговуючих кооперативів спрямовано 1280,0 </w:t>
      </w:r>
      <w:r>
        <w:rPr>
          <w:rFonts w:ascii="Arial" w:hAnsi="Arial" w:cs="Arial"/>
        </w:rPr>
        <w:t>тис. грн., а саме:</w:t>
      </w:r>
    </w:p>
    <w:p w:rsidR="00A74C8E" w:rsidRDefault="005029A2">
      <w:pPr>
        <w:ind w:firstLine="709"/>
        <w:jc w:val="both"/>
        <w:rPr>
          <w:rFonts w:ascii="Arial" w:hAnsi="Arial" w:cs="Arial"/>
        </w:rPr>
      </w:pPr>
      <w:r>
        <w:rPr>
          <w:rFonts w:ascii="Arial" w:hAnsi="Arial" w:cs="Arial"/>
        </w:rPr>
        <w:t xml:space="preserve">фермерському господарству «Дубовий кут» (код ЄДРПОУ 43310693) для реалізації </w:t>
      </w:r>
      <w:proofErr w:type="spellStart"/>
      <w:r>
        <w:rPr>
          <w:rFonts w:ascii="Arial" w:hAnsi="Arial" w:cs="Arial"/>
        </w:rPr>
        <w:t>проєкту</w:t>
      </w:r>
      <w:proofErr w:type="spellEnd"/>
      <w:r>
        <w:rPr>
          <w:rFonts w:ascii="Arial" w:hAnsi="Arial" w:cs="Arial"/>
        </w:rPr>
        <w:t xml:space="preserve"> «Створення нових робочих місць шляхом модернізації виробництва фермерського господарства» (закуплено холодильне обладнання для облаштування приміщення д</w:t>
      </w:r>
      <w:r>
        <w:rPr>
          <w:rFonts w:ascii="Arial" w:hAnsi="Arial" w:cs="Arial"/>
        </w:rPr>
        <w:t>ля зберігання сиру і масла);</w:t>
      </w:r>
    </w:p>
    <w:p w:rsidR="00A74C8E" w:rsidRDefault="005029A2">
      <w:pPr>
        <w:ind w:firstLine="709"/>
        <w:jc w:val="both"/>
        <w:rPr>
          <w:rFonts w:ascii="Arial" w:hAnsi="Arial" w:cs="Arial"/>
        </w:rPr>
      </w:pPr>
      <w:r>
        <w:rPr>
          <w:rFonts w:ascii="Arial" w:hAnsi="Arial" w:cs="Arial"/>
        </w:rPr>
        <w:t xml:space="preserve">сільськогосподарському обслуговуючому кооперативу «Верховинський» (код ЄДРПОУ 37248429) для реалізації </w:t>
      </w:r>
      <w:proofErr w:type="spellStart"/>
      <w:r>
        <w:rPr>
          <w:rFonts w:ascii="Arial" w:hAnsi="Arial" w:cs="Arial"/>
        </w:rPr>
        <w:t>проєкту</w:t>
      </w:r>
      <w:proofErr w:type="spellEnd"/>
      <w:r>
        <w:rPr>
          <w:rFonts w:ascii="Arial" w:hAnsi="Arial" w:cs="Arial"/>
        </w:rPr>
        <w:t xml:space="preserve"> розвитку кооперативу «Через розвиток кооперативного руху, до покращення життя жителів </w:t>
      </w:r>
      <w:proofErr w:type="spellStart"/>
      <w:r>
        <w:rPr>
          <w:rFonts w:ascii="Arial" w:hAnsi="Arial" w:cs="Arial"/>
        </w:rPr>
        <w:t>Верховинщини</w:t>
      </w:r>
      <w:proofErr w:type="spellEnd"/>
      <w:r>
        <w:rPr>
          <w:rFonts w:ascii="Arial" w:hAnsi="Arial" w:cs="Arial"/>
        </w:rPr>
        <w:t xml:space="preserve"> і збільшення випу</w:t>
      </w:r>
      <w:r>
        <w:rPr>
          <w:rFonts w:ascii="Arial" w:hAnsi="Arial" w:cs="Arial"/>
        </w:rPr>
        <w:t>ску сільгосппродукції» (закуплено міні-трактор);</w:t>
      </w:r>
    </w:p>
    <w:p w:rsidR="00A74C8E" w:rsidRDefault="005029A2">
      <w:pPr>
        <w:ind w:firstLine="709"/>
        <w:jc w:val="both"/>
        <w:rPr>
          <w:rFonts w:ascii="Arial" w:hAnsi="Arial" w:cs="Arial"/>
        </w:rPr>
      </w:pPr>
      <w:r>
        <w:rPr>
          <w:rFonts w:ascii="Arial" w:hAnsi="Arial" w:cs="Arial"/>
        </w:rPr>
        <w:lastRenderedPageBreak/>
        <w:t xml:space="preserve">сільськогосподарському обслуговуючому кооперативу «Селекціонер» (код ЄДРПОУ 42954416) для реалізації </w:t>
      </w:r>
      <w:proofErr w:type="spellStart"/>
      <w:r>
        <w:rPr>
          <w:rFonts w:ascii="Arial" w:hAnsi="Arial" w:cs="Arial"/>
        </w:rPr>
        <w:t>проєкту</w:t>
      </w:r>
      <w:proofErr w:type="spellEnd"/>
      <w:r>
        <w:rPr>
          <w:rFonts w:ascii="Arial" w:hAnsi="Arial" w:cs="Arial"/>
        </w:rPr>
        <w:t xml:space="preserve"> «Збереження генофонду популяції карпатських бджіл» (закуплено міні-трактор і 97 нуклеусів для бджі</w:t>
      </w:r>
      <w:r>
        <w:rPr>
          <w:rFonts w:ascii="Arial" w:hAnsi="Arial" w:cs="Arial"/>
        </w:rPr>
        <w:t>л);</w:t>
      </w:r>
    </w:p>
    <w:p w:rsidR="00A74C8E" w:rsidRDefault="005029A2">
      <w:pPr>
        <w:ind w:firstLine="709"/>
        <w:jc w:val="both"/>
        <w:rPr>
          <w:rFonts w:ascii="Arial" w:hAnsi="Arial" w:cs="Arial"/>
        </w:rPr>
      </w:pPr>
      <w:r>
        <w:rPr>
          <w:rFonts w:ascii="Arial" w:hAnsi="Arial" w:cs="Arial"/>
        </w:rPr>
        <w:t xml:space="preserve">фермерському господарству </w:t>
      </w:r>
      <w:proofErr w:type="spellStart"/>
      <w:r>
        <w:rPr>
          <w:rFonts w:ascii="Arial" w:hAnsi="Arial" w:cs="Arial"/>
        </w:rPr>
        <w:t>Маротчак</w:t>
      </w:r>
      <w:proofErr w:type="spellEnd"/>
      <w:r>
        <w:rPr>
          <w:rFonts w:ascii="Arial" w:hAnsi="Arial" w:cs="Arial"/>
        </w:rPr>
        <w:t xml:space="preserve"> Марії Дмитрівни (код ЄДРПОУ 43774445) для реалізації </w:t>
      </w:r>
      <w:proofErr w:type="spellStart"/>
      <w:r>
        <w:rPr>
          <w:rFonts w:ascii="Arial" w:hAnsi="Arial" w:cs="Arial"/>
        </w:rPr>
        <w:t>проєкту</w:t>
      </w:r>
      <w:proofErr w:type="spellEnd"/>
      <w:r>
        <w:rPr>
          <w:rFonts w:ascii="Arial" w:hAnsi="Arial" w:cs="Arial"/>
        </w:rPr>
        <w:t xml:space="preserve"> «На придбання устаткування для процесу виготовлення, зберігання та переробки продукції» (закупило холодильні агрегати для зберігання сиру і масла, а також, </w:t>
      </w:r>
      <w:r>
        <w:rPr>
          <w:rFonts w:ascii="Arial" w:hAnsi="Arial" w:cs="Arial"/>
        </w:rPr>
        <w:t>насосну станцію для забезпечення холодною водою виробництва молочної продукції);</w:t>
      </w:r>
    </w:p>
    <w:p w:rsidR="00A74C8E" w:rsidRDefault="005029A2">
      <w:pPr>
        <w:ind w:firstLine="709"/>
        <w:jc w:val="both"/>
        <w:rPr>
          <w:rFonts w:ascii="Arial" w:hAnsi="Arial" w:cs="Arial"/>
        </w:rPr>
      </w:pPr>
      <w:r>
        <w:rPr>
          <w:rFonts w:ascii="Arial" w:hAnsi="Arial" w:cs="Arial"/>
        </w:rPr>
        <w:t>сільськогосподарському обслуговуючому кооперативу «</w:t>
      </w:r>
      <w:proofErr w:type="spellStart"/>
      <w:r>
        <w:rPr>
          <w:rFonts w:ascii="Arial" w:hAnsi="Arial" w:cs="Arial"/>
        </w:rPr>
        <w:t>Снідавка</w:t>
      </w:r>
      <w:proofErr w:type="spellEnd"/>
      <w:r>
        <w:rPr>
          <w:rFonts w:ascii="Arial" w:hAnsi="Arial" w:cs="Arial"/>
        </w:rPr>
        <w:t xml:space="preserve">» (код ЄДРПОУ 42164608) для реалізації </w:t>
      </w:r>
      <w:proofErr w:type="spellStart"/>
      <w:r>
        <w:rPr>
          <w:rFonts w:ascii="Arial" w:hAnsi="Arial" w:cs="Arial"/>
        </w:rPr>
        <w:t>проєкту</w:t>
      </w:r>
      <w:proofErr w:type="spellEnd"/>
      <w:r>
        <w:rPr>
          <w:rFonts w:ascii="Arial" w:hAnsi="Arial" w:cs="Arial"/>
        </w:rPr>
        <w:t xml:space="preserve"> «</w:t>
      </w:r>
      <w:proofErr w:type="spellStart"/>
      <w:r>
        <w:rPr>
          <w:rFonts w:ascii="Arial" w:hAnsi="Arial" w:cs="Arial"/>
        </w:rPr>
        <w:t>Проєкт</w:t>
      </w:r>
      <w:proofErr w:type="spellEnd"/>
      <w:r>
        <w:rPr>
          <w:rFonts w:ascii="Arial" w:hAnsi="Arial" w:cs="Arial"/>
        </w:rPr>
        <w:t xml:space="preserve"> розвитку сільськогосподарського обслуговуючого кооперативу «</w:t>
      </w:r>
      <w:proofErr w:type="spellStart"/>
      <w:r>
        <w:rPr>
          <w:rFonts w:ascii="Arial" w:hAnsi="Arial" w:cs="Arial"/>
        </w:rPr>
        <w:t>С</w:t>
      </w:r>
      <w:r>
        <w:rPr>
          <w:rFonts w:ascii="Arial" w:hAnsi="Arial" w:cs="Arial"/>
        </w:rPr>
        <w:t>нідавка</w:t>
      </w:r>
      <w:proofErr w:type="spellEnd"/>
      <w:r>
        <w:rPr>
          <w:rFonts w:ascii="Arial" w:hAnsi="Arial" w:cs="Arial"/>
        </w:rPr>
        <w:t>» (закуплено холодильне обладнання для облаштування приміщення для зберігання твердих та м’яких сирів, масла);</w:t>
      </w:r>
    </w:p>
    <w:p w:rsidR="00A74C8E" w:rsidRDefault="005029A2">
      <w:pPr>
        <w:ind w:firstLine="709"/>
        <w:jc w:val="both"/>
        <w:rPr>
          <w:rFonts w:ascii="Arial" w:hAnsi="Arial" w:cs="Arial"/>
        </w:rPr>
      </w:pPr>
      <w:r>
        <w:rPr>
          <w:rFonts w:ascii="Arial" w:hAnsi="Arial" w:cs="Arial"/>
        </w:rPr>
        <w:t xml:space="preserve">фермерському господарству «Подільська гора» (код ЄДРПОУ 44320189) для реалізації </w:t>
      </w:r>
      <w:proofErr w:type="spellStart"/>
      <w:r>
        <w:rPr>
          <w:rFonts w:ascii="Arial" w:hAnsi="Arial" w:cs="Arial"/>
        </w:rPr>
        <w:t>проєкту</w:t>
      </w:r>
      <w:proofErr w:type="spellEnd"/>
      <w:r>
        <w:rPr>
          <w:rFonts w:ascii="Arial" w:hAnsi="Arial" w:cs="Arial"/>
        </w:rPr>
        <w:t xml:space="preserve"> «Придбання устаткування для механізації процесу д</w:t>
      </w:r>
      <w:r>
        <w:rPr>
          <w:rFonts w:ascii="Arial" w:hAnsi="Arial" w:cs="Arial"/>
        </w:rPr>
        <w:t>оїння корів та охолодження молока» (закуплено доїльну установку);</w:t>
      </w:r>
    </w:p>
    <w:p w:rsidR="00A74C8E" w:rsidRDefault="005029A2">
      <w:pPr>
        <w:ind w:firstLine="709"/>
        <w:jc w:val="both"/>
        <w:rPr>
          <w:rFonts w:ascii="Arial" w:hAnsi="Arial" w:cs="Arial"/>
        </w:rPr>
      </w:pPr>
      <w:r>
        <w:rPr>
          <w:rFonts w:ascii="Arial" w:hAnsi="Arial" w:cs="Arial"/>
        </w:rPr>
        <w:t>сімейному фермерському господарству «</w:t>
      </w:r>
      <w:proofErr w:type="spellStart"/>
      <w:r>
        <w:rPr>
          <w:rFonts w:ascii="Arial" w:hAnsi="Arial" w:cs="Arial"/>
        </w:rPr>
        <w:t>ГреМІА</w:t>
      </w:r>
      <w:proofErr w:type="spellEnd"/>
      <w:r>
        <w:rPr>
          <w:rFonts w:ascii="Arial" w:hAnsi="Arial" w:cs="Arial"/>
        </w:rPr>
        <w:t xml:space="preserve">» (код ЄДРПОУ 2530001414) для реалізації </w:t>
      </w:r>
      <w:proofErr w:type="spellStart"/>
      <w:r>
        <w:rPr>
          <w:rFonts w:ascii="Arial" w:hAnsi="Arial" w:cs="Arial"/>
        </w:rPr>
        <w:t>проєкту</w:t>
      </w:r>
      <w:proofErr w:type="spellEnd"/>
      <w:r>
        <w:rPr>
          <w:rFonts w:ascii="Arial" w:hAnsi="Arial" w:cs="Arial"/>
        </w:rPr>
        <w:t xml:space="preserve"> «</w:t>
      </w:r>
      <w:proofErr w:type="spellStart"/>
      <w:r>
        <w:rPr>
          <w:rFonts w:ascii="Arial" w:hAnsi="Arial" w:cs="Arial"/>
        </w:rPr>
        <w:t>Проєкт</w:t>
      </w:r>
      <w:proofErr w:type="spellEnd"/>
      <w:r>
        <w:rPr>
          <w:rFonts w:ascii="Arial" w:hAnsi="Arial" w:cs="Arial"/>
        </w:rPr>
        <w:t xml:space="preserve"> розвитку сімейного фермерського господарства «</w:t>
      </w:r>
      <w:proofErr w:type="spellStart"/>
      <w:r>
        <w:rPr>
          <w:rFonts w:ascii="Arial" w:hAnsi="Arial" w:cs="Arial"/>
        </w:rPr>
        <w:t>ГреМІА</w:t>
      </w:r>
      <w:proofErr w:type="spellEnd"/>
      <w:r>
        <w:rPr>
          <w:rFonts w:ascii="Arial" w:hAnsi="Arial" w:cs="Arial"/>
        </w:rPr>
        <w:t>» (закуплено доїльний зал для корів);</w:t>
      </w:r>
    </w:p>
    <w:p w:rsidR="00A74C8E" w:rsidRDefault="005029A2">
      <w:pPr>
        <w:ind w:firstLine="709"/>
        <w:jc w:val="both"/>
        <w:rPr>
          <w:rFonts w:ascii="Arial" w:hAnsi="Arial" w:cs="Arial"/>
        </w:rPr>
      </w:pPr>
      <w:r>
        <w:rPr>
          <w:rFonts w:ascii="Arial" w:hAnsi="Arial" w:cs="Arial"/>
        </w:rPr>
        <w:t xml:space="preserve">селянському (фермерському) господарству </w:t>
      </w:r>
      <w:proofErr w:type="spellStart"/>
      <w:r>
        <w:rPr>
          <w:rFonts w:ascii="Arial" w:hAnsi="Arial" w:cs="Arial"/>
        </w:rPr>
        <w:t>Мартищука</w:t>
      </w:r>
      <w:proofErr w:type="spellEnd"/>
      <w:r>
        <w:rPr>
          <w:rFonts w:ascii="Arial" w:hAnsi="Arial" w:cs="Arial"/>
        </w:rPr>
        <w:t xml:space="preserve"> Івана Васильовича (код ЄДРПОУ 22186270) для реалізації </w:t>
      </w:r>
      <w:proofErr w:type="spellStart"/>
      <w:r>
        <w:rPr>
          <w:rFonts w:ascii="Arial" w:hAnsi="Arial" w:cs="Arial"/>
        </w:rPr>
        <w:t>проєкту</w:t>
      </w:r>
      <w:proofErr w:type="spellEnd"/>
      <w:r>
        <w:rPr>
          <w:rFonts w:ascii="Arial" w:hAnsi="Arial" w:cs="Arial"/>
        </w:rPr>
        <w:t xml:space="preserve"> «Механізація виробничих процесів із заготівлі кормів для забезпечення повноцінної годівлі худоби» (закуплено трактор потужністю до 50 </w:t>
      </w:r>
      <w:proofErr w:type="spellStart"/>
      <w:r>
        <w:rPr>
          <w:rFonts w:ascii="Arial" w:hAnsi="Arial" w:cs="Arial"/>
        </w:rPr>
        <w:t>к.с</w:t>
      </w:r>
      <w:proofErr w:type="spellEnd"/>
      <w:r>
        <w:rPr>
          <w:rFonts w:ascii="Arial" w:hAnsi="Arial" w:cs="Arial"/>
        </w:rPr>
        <w:t>.);</w:t>
      </w:r>
    </w:p>
    <w:p w:rsidR="00A74C8E" w:rsidRDefault="005029A2">
      <w:pPr>
        <w:ind w:firstLine="709"/>
        <w:jc w:val="both"/>
        <w:rPr>
          <w:rFonts w:ascii="Arial" w:hAnsi="Arial" w:cs="Arial"/>
        </w:rPr>
      </w:pPr>
      <w:r>
        <w:rPr>
          <w:rFonts w:ascii="Arial" w:hAnsi="Arial" w:cs="Arial"/>
        </w:rPr>
        <w:t>фе</w:t>
      </w:r>
      <w:r>
        <w:rPr>
          <w:rFonts w:ascii="Arial" w:hAnsi="Arial" w:cs="Arial"/>
        </w:rPr>
        <w:t>рмерське господарство «</w:t>
      </w:r>
      <w:proofErr w:type="spellStart"/>
      <w:r>
        <w:rPr>
          <w:rFonts w:ascii="Arial" w:hAnsi="Arial" w:cs="Arial"/>
        </w:rPr>
        <w:t>Юкрейн</w:t>
      </w:r>
      <w:proofErr w:type="spellEnd"/>
      <w:r>
        <w:rPr>
          <w:rFonts w:ascii="Arial" w:hAnsi="Arial" w:cs="Arial"/>
        </w:rPr>
        <w:t xml:space="preserve"> Агро» (код ЄДРПОУ 40722918) для реалізації </w:t>
      </w:r>
      <w:proofErr w:type="spellStart"/>
      <w:r>
        <w:rPr>
          <w:rFonts w:ascii="Arial" w:hAnsi="Arial" w:cs="Arial"/>
        </w:rPr>
        <w:t>проєкту</w:t>
      </w:r>
      <w:proofErr w:type="spellEnd"/>
      <w:r>
        <w:rPr>
          <w:rFonts w:ascii="Arial" w:hAnsi="Arial" w:cs="Arial"/>
        </w:rPr>
        <w:t xml:space="preserve"> «Створення нових робочих місць шляхом модернізації виробництва фермерського господарства» (закуплено обладнання для догляду за вівцями);</w:t>
      </w:r>
    </w:p>
    <w:p w:rsidR="00A74C8E" w:rsidRDefault="005029A2">
      <w:pPr>
        <w:ind w:firstLine="709"/>
        <w:jc w:val="both"/>
        <w:rPr>
          <w:rFonts w:ascii="Arial" w:hAnsi="Arial" w:cs="Arial"/>
        </w:rPr>
      </w:pPr>
      <w:r>
        <w:rPr>
          <w:rFonts w:ascii="Arial" w:hAnsi="Arial" w:cs="Arial"/>
        </w:rPr>
        <w:t>фермерському господарству «Степан Мель</w:t>
      </w:r>
      <w:r>
        <w:rPr>
          <w:rFonts w:ascii="Arial" w:hAnsi="Arial" w:cs="Arial"/>
        </w:rPr>
        <w:t xml:space="preserve">ничук-1» (код ЄДРПОУ 41901819) для реалізації </w:t>
      </w:r>
      <w:proofErr w:type="spellStart"/>
      <w:r>
        <w:rPr>
          <w:rFonts w:ascii="Arial" w:hAnsi="Arial" w:cs="Arial"/>
        </w:rPr>
        <w:t>проєкту</w:t>
      </w:r>
      <w:proofErr w:type="spellEnd"/>
      <w:r>
        <w:rPr>
          <w:rFonts w:ascii="Arial" w:hAnsi="Arial" w:cs="Arial"/>
        </w:rPr>
        <w:t xml:space="preserve"> «Створення сироварного цеху у фермерському господарстві «Степан Мельничук-1» (закуплено обладнання для сироварного цеху).</w:t>
      </w:r>
    </w:p>
    <w:p w:rsidR="00A74C8E" w:rsidRDefault="005029A2">
      <w:pPr>
        <w:ind w:firstLine="709"/>
        <w:jc w:val="both"/>
        <w:rPr>
          <w:rFonts w:ascii="Arial" w:hAnsi="Arial" w:cs="Arial"/>
        </w:rPr>
      </w:pPr>
      <w:r>
        <w:rPr>
          <w:rFonts w:ascii="Arial" w:hAnsi="Arial" w:cs="Arial"/>
        </w:rPr>
        <w:t>Сільськогосподарськими товаровиробниками закладено насаджень плодів і ягід на пл</w:t>
      </w:r>
      <w:r>
        <w:rPr>
          <w:rFonts w:ascii="Arial" w:hAnsi="Arial" w:cs="Arial"/>
        </w:rPr>
        <w:t>ощі 44,6 га, із них яблуні – 15 га, фундука – 10 га, малини – 10,2 га, чорниці – 6,2 га</w:t>
      </w:r>
      <w:r>
        <w:rPr>
          <w:rFonts w:ascii="Arial" w:hAnsi="Arial" w:cs="Arial"/>
        </w:rPr>
        <w:t>,</w:t>
      </w:r>
      <w:r>
        <w:rPr>
          <w:rFonts w:ascii="Arial" w:hAnsi="Arial" w:cs="Arial"/>
        </w:rPr>
        <w:t xml:space="preserve"> смородини – 2,3 га, полуниці – 0,9 г</w:t>
      </w:r>
      <w:r>
        <w:rPr>
          <w:rFonts w:ascii="Arial" w:hAnsi="Arial" w:cs="Arial"/>
        </w:rPr>
        <w:t>ектара</w:t>
      </w:r>
      <w:r>
        <w:rPr>
          <w:rFonts w:ascii="Arial" w:hAnsi="Arial" w:cs="Arial"/>
        </w:rPr>
        <w:t>.</w:t>
      </w:r>
    </w:p>
    <w:p w:rsidR="00A74C8E" w:rsidRDefault="005029A2">
      <w:pPr>
        <w:ind w:firstLine="709"/>
        <w:jc w:val="both"/>
        <w:rPr>
          <w:rFonts w:ascii="Arial" w:hAnsi="Arial" w:cs="Arial"/>
        </w:rPr>
      </w:pPr>
      <w:r>
        <w:rPr>
          <w:rFonts w:ascii="Arial" w:hAnsi="Arial" w:cs="Arial"/>
        </w:rPr>
        <w:t>Для надання селянам послуг з обробітку землі, збирання врожаю, заготівлі овочів, плодів, м'яса та молока в регіоні функціон</w:t>
      </w:r>
      <w:r>
        <w:rPr>
          <w:rFonts w:ascii="Arial" w:hAnsi="Arial" w:cs="Arial"/>
        </w:rPr>
        <w:t>ує  134</w:t>
      </w:r>
      <w:r>
        <w:rPr>
          <w:rFonts w:ascii="Arial" w:hAnsi="Arial" w:cs="Arial"/>
        </w:rPr>
        <w:t xml:space="preserve"> </w:t>
      </w:r>
      <w:r>
        <w:rPr>
          <w:rFonts w:ascii="Arial" w:hAnsi="Arial" w:cs="Arial"/>
        </w:rPr>
        <w:t>сільськогосподарських кооперативи, із них 2 – створені в минулому році. Кожна із 85 сімейних ферм області утримує 5 і більше корів.</w:t>
      </w:r>
    </w:p>
    <w:p w:rsidR="00A74C8E" w:rsidRDefault="00A74C8E">
      <w:pPr>
        <w:ind w:firstLine="700"/>
        <w:jc w:val="both"/>
        <w:rPr>
          <w:rFonts w:ascii="Arial" w:hAnsi="Arial" w:cs="Arial"/>
        </w:rPr>
      </w:pPr>
    </w:p>
    <w:p w:rsidR="00A74C8E" w:rsidRDefault="00A74C8E">
      <w:pPr>
        <w:jc w:val="both"/>
        <w:rPr>
          <w:rFonts w:ascii="Arial" w:hAnsi="Arial" w:cs="Arial"/>
          <w:b/>
        </w:rPr>
      </w:pPr>
    </w:p>
    <w:p w:rsidR="00A74C8E" w:rsidRDefault="005029A2">
      <w:pPr>
        <w:pStyle w:val="af"/>
        <w:shd w:val="clear" w:color="auto" w:fill="FFFFFF"/>
        <w:spacing w:before="0" w:beforeAutospacing="0" w:after="0" w:afterAutospacing="0"/>
        <w:ind w:firstLine="709"/>
        <w:jc w:val="both"/>
        <w:rPr>
          <w:rFonts w:ascii="Arial" w:hAnsi="Arial" w:cs="Arial"/>
          <w:lang w:val="uk-UA"/>
        </w:rPr>
      </w:pPr>
      <w:r>
        <w:rPr>
          <w:rFonts w:ascii="Arial" w:hAnsi="Arial" w:cs="Arial"/>
          <w:b/>
          <w:lang w:val="uk-UA"/>
        </w:rPr>
        <w:t>Розвиток будівельної галузі</w:t>
      </w:r>
      <w:r>
        <w:rPr>
          <w:rFonts w:ascii="Arial" w:hAnsi="Arial" w:cs="Arial"/>
          <w:lang w:val="uk-UA"/>
        </w:rPr>
        <w:t xml:space="preserve"> </w:t>
      </w:r>
    </w:p>
    <w:p w:rsidR="00A74C8E" w:rsidRDefault="005029A2">
      <w:pPr>
        <w:pStyle w:val="14"/>
        <w:shd w:val="clear" w:color="auto" w:fill="FFFFFF"/>
        <w:ind w:firstLine="709"/>
        <w:jc w:val="both"/>
        <w:rPr>
          <w:rFonts w:ascii="Arial" w:hAnsi="Arial" w:cs="Arial"/>
          <w:color w:val="000000"/>
        </w:rPr>
      </w:pPr>
      <w:r>
        <w:rPr>
          <w:rFonts w:ascii="Arial" w:hAnsi="Arial" w:cs="Arial"/>
          <w:color w:val="000000"/>
        </w:rPr>
        <w:t>Обсяг виробленої будівельної продукції (виконаних будівельних робіт) підприємствами о</w:t>
      </w:r>
      <w:r>
        <w:rPr>
          <w:rFonts w:ascii="Arial" w:hAnsi="Arial" w:cs="Arial"/>
          <w:color w:val="000000"/>
        </w:rPr>
        <w:t xml:space="preserve">бласті у січні-листопаді 2021 року (на останню звітну дату) склав 3985,2 </w:t>
      </w:r>
      <w:proofErr w:type="spellStart"/>
      <w:r>
        <w:rPr>
          <w:rFonts w:ascii="Arial" w:hAnsi="Arial" w:cs="Arial"/>
          <w:color w:val="000000"/>
        </w:rPr>
        <w:t>млн</w:t>
      </w:r>
      <w:proofErr w:type="spellEnd"/>
      <w:r>
        <w:rPr>
          <w:rFonts w:ascii="Arial" w:hAnsi="Arial" w:cs="Arial"/>
          <w:color w:val="000000"/>
        </w:rPr>
        <w:t xml:space="preserve"> гривень. Індекс будівельної продукції порівняно з січнем-листопадом 2020 року становив 109,4 </w:t>
      </w:r>
      <w:proofErr w:type="spellStart"/>
      <w:r>
        <w:rPr>
          <w:rFonts w:ascii="Arial" w:hAnsi="Arial" w:cs="Arial"/>
          <w:color w:val="000000"/>
        </w:rPr>
        <w:t>відс</w:t>
      </w:r>
      <w:proofErr w:type="spellEnd"/>
      <w:r>
        <w:rPr>
          <w:rFonts w:ascii="Arial" w:hAnsi="Arial" w:cs="Arial"/>
          <w:color w:val="000000"/>
        </w:rPr>
        <w:t>., у тому числі індекс будівництва будівель – 109,3 </w:t>
      </w:r>
      <w:proofErr w:type="spellStart"/>
      <w:r>
        <w:rPr>
          <w:rFonts w:ascii="Arial" w:hAnsi="Arial" w:cs="Arial"/>
          <w:color w:val="000000"/>
        </w:rPr>
        <w:t>відс</w:t>
      </w:r>
      <w:proofErr w:type="spellEnd"/>
      <w:r>
        <w:rPr>
          <w:rFonts w:ascii="Arial" w:hAnsi="Arial" w:cs="Arial"/>
          <w:color w:val="000000"/>
        </w:rPr>
        <w:t>., інженерних споруд – 109</w:t>
      </w:r>
      <w:r>
        <w:rPr>
          <w:rFonts w:ascii="Arial" w:hAnsi="Arial" w:cs="Arial"/>
          <w:color w:val="000000"/>
        </w:rPr>
        <w:t>,4 відсотка. Нове будівництво склало 35,3 </w:t>
      </w:r>
      <w:proofErr w:type="spellStart"/>
      <w:r>
        <w:rPr>
          <w:rFonts w:ascii="Arial" w:hAnsi="Arial" w:cs="Arial"/>
          <w:color w:val="000000"/>
        </w:rPr>
        <w:t>відс</w:t>
      </w:r>
      <w:proofErr w:type="spellEnd"/>
      <w:r>
        <w:rPr>
          <w:rFonts w:ascii="Arial" w:hAnsi="Arial" w:cs="Arial"/>
          <w:color w:val="000000"/>
        </w:rPr>
        <w:t xml:space="preserve">. від загального обсягу будівельної продукції, капітальний і поточний ремонти – </w:t>
      </w:r>
      <w:r>
        <w:rPr>
          <w:rFonts w:ascii="Arial" w:hAnsi="Arial" w:cs="Arial"/>
          <w:color w:val="000000"/>
        </w:rPr>
        <w:br/>
        <w:t xml:space="preserve">27,2 </w:t>
      </w:r>
      <w:proofErr w:type="spellStart"/>
      <w:r>
        <w:rPr>
          <w:rFonts w:ascii="Arial" w:hAnsi="Arial" w:cs="Arial"/>
          <w:color w:val="000000"/>
        </w:rPr>
        <w:t>відс</w:t>
      </w:r>
      <w:proofErr w:type="spellEnd"/>
      <w:r>
        <w:rPr>
          <w:rFonts w:ascii="Arial" w:hAnsi="Arial" w:cs="Arial"/>
          <w:color w:val="000000"/>
        </w:rPr>
        <w:t xml:space="preserve">., реконструкція та технічне переоснащення – 37,5 відсотка. </w:t>
      </w:r>
    </w:p>
    <w:p w:rsidR="00A74C8E" w:rsidRDefault="005029A2">
      <w:pPr>
        <w:pStyle w:val="14"/>
        <w:shd w:val="clear" w:color="auto" w:fill="FFFFFF"/>
        <w:ind w:firstLine="709"/>
        <w:jc w:val="both"/>
        <w:rPr>
          <w:rFonts w:ascii="Arial" w:hAnsi="Arial" w:cs="Arial"/>
          <w:color w:val="000000"/>
        </w:rPr>
      </w:pPr>
      <w:r>
        <w:rPr>
          <w:rFonts w:ascii="Arial" w:hAnsi="Arial" w:cs="Arial"/>
          <w:color w:val="000000"/>
        </w:rPr>
        <w:t>На здійснення цих робіт виділено кошти з державного та місцевих бюджетів, зокрема, кошти державного фонду регіонального розвитку, субвенції з державного бюджету місцевим бюджетам на здійснення заходів, спрямованих на розвиток системи охорони здоров’я у сіл</w:t>
      </w:r>
      <w:r>
        <w:rPr>
          <w:rFonts w:ascii="Arial" w:hAnsi="Arial" w:cs="Arial"/>
          <w:color w:val="000000"/>
        </w:rPr>
        <w:t xml:space="preserve">ьській місцевості, тощо. </w:t>
      </w:r>
    </w:p>
    <w:p w:rsidR="00A74C8E" w:rsidRDefault="005029A2">
      <w:pPr>
        <w:pStyle w:val="14"/>
        <w:ind w:firstLine="709"/>
        <w:jc w:val="both"/>
        <w:rPr>
          <w:rFonts w:ascii="Arial" w:hAnsi="Arial" w:cs="Arial"/>
        </w:rPr>
      </w:pPr>
      <w:r>
        <w:rPr>
          <w:rFonts w:ascii="Arial" w:hAnsi="Arial" w:cs="Arial"/>
        </w:rPr>
        <w:lastRenderedPageBreak/>
        <w:t xml:space="preserve">Упродовж 2021 року в області реалізовувалось 14 </w:t>
      </w:r>
      <w:proofErr w:type="spellStart"/>
      <w:r>
        <w:rPr>
          <w:rFonts w:ascii="Arial" w:hAnsi="Arial" w:cs="Arial"/>
        </w:rPr>
        <w:t>проєктів</w:t>
      </w:r>
      <w:proofErr w:type="spellEnd"/>
      <w:r>
        <w:rPr>
          <w:rFonts w:ascii="Arial" w:hAnsi="Arial" w:cs="Arial"/>
        </w:rPr>
        <w:t xml:space="preserve">, що фінансувалися із залученням коштів державного фонду регіонального розвитку. На реалізацію зазначених </w:t>
      </w:r>
      <w:proofErr w:type="spellStart"/>
      <w:r>
        <w:rPr>
          <w:rFonts w:ascii="Arial" w:hAnsi="Arial" w:cs="Arial"/>
        </w:rPr>
        <w:t>проєктів</w:t>
      </w:r>
      <w:proofErr w:type="spellEnd"/>
      <w:r>
        <w:rPr>
          <w:rFonts w:ascii="Arial" w:hAnsi="Arial" w:cs="Arial"/>
        </w:rPr>
        <w:t xml:space="preserve"> використано з державного фонду регіонального розвитку – 190</w:t>
      </w:r>
      <w:r>
        <w:rPr>
          <w:rFonts w:ascii="Arial" w:hAnsi="Arial" w:cs="Arial"/>
        </w:rPr>
        <w:t xml:space="preserve">,6 </w:t>
      </w:r>
      <w:proofErr w:type="spellStart"/>
      <w:r>
        <w:rPr>
          <w:rFonts w:ascii="Arial" w:hAnsi="Arial" w:cs="Arial"/>
        </w:rPr>
        <w:t>млн</w:t>
      </w:r>
      <w:proofErr w:type="spellEnd"/>
      <w:r>
        <w:rPr>
          <w:rFonts w:ascii="Arial" w:hAnsi="Arial" w:cs="Arial"/>
        </w:rPr>
        <w:t xml:space="preserve"> </w:t>
      </w:r>
      <w:proofErr w:type="spellStart"/>
      <w:r>
        <w:rPr>
          <w:rFonts w:ascii="Arial" w:hAnsi="Arial" w:cs="Arial"/>
        </w:rPr>
        <w:t>грн</w:t>
      </w:r>
      <w:proofErr w:type="spellEnd"/>
      <w:r>
        <w:rPr>
          <w:rFonts w:ascii="Arial" w:hAnsi="Arial" w:cs="Arial"/>
        </w:rPr>
        <w:t xml:space="preserve">, </w:t>
      </w:r>
      <w:r>
        <w:rPr>
          <w:rFonts w:ascii="Arial" w:hAnsi="Arial" w:cs="Arial"/>
          <w:highlight w:val="white"/>
        </w:rPr>
        <w:t>субвенції з державного бюджету місцевим бюджетам</w:t>
      </w:r>
      <w:r>
        <w:rPr>
          <w:rFonts w:ascii="Arial" w:hAnsi="Arial" w:cs="Arial"/>
        </w:rPr>
        <w:t xml:space="preserve"> – 7,5 </w:t>
      </w:r>
      <w:proofErr w:type="spellStart"/>
      <w:r>
        <w:rPr>
          <w:rFonts w:ascii="Arial" w:hAnsi="Arial" w:cs="Arial"/>
        </w:rPr>
        <w:t>млн</w:t>
      </w:r>
      <w:proofErr w:type="spellEnd"/>
      <w:r>
        <w:rPr>
          <w:rFonts w:ascii="Arial" w:hAnsi="Arial" w:cs="Arial"/>
        </w:rPr>
        <w:t xml:space="preserve"> </w:t>
      </w:r>
      <w:proofErr w:type="spellStart"/>
      <w:r>
        <w:rPr>
          <w:rFonts w:ascii="Arial" w:hAnsi="Arial" w:cs="Arial"/>
        </w:rPr>
        <w:t>грн</w:t>
      </w:r>
      <w:proofErr w:type="spellEnd"/>
      <w:r>
        <w:rPr>
          <w:rFonts w:ascii="Arial" w:hAnsi="Arial" w:cs="Arial"/>
        </w:rPr>
        <w:t xml:space="preserve"> та з місцевого бюджету – 21,6 </w:t>
      </w:r>
      <w:proofErr w:type="spellStart"/>
      <w:r>
        <w:rPr>
          <w:rFonts w:ascii="Arial" w:hAnsi="Arial" w:cs="Arial"/>
        </w:rPr>
        <w:t>млн</w:t>
      </w:r>
      <w:proofErr w:type="spellEnd"/>
      <w:r>
        <w:rPr>
          <w:rFonts w:ascii="Arial" w:hAnsi="Arial" w:cs="Arial"/>
        </w:rPr>
        <w:t xml:space="preserve"> гривень. З 14 об’єктів будівельні роботи завершено на 11 об’єктах (2 школи, 2 дитячі садочки, 2 об’єкта культури, </w:t>
      </w:r>
      <w:r>
        <w:rPr>
          <w:rFonts w:ascii="Arial" w:hAnsi="Arial" w:cs="Arial"/>
          <w:lang w:val="ru-RU"/>
        </w:rPr>
        <w:br/>
      </w:r>
      <w:r>
        <w:rPr>
          <w:rFonts w:ascii="Arial" w:hAnsi="Arial" w:cs="Arial"/>
        </w:rPr>
        <w:t>4 спортивні споруди та 1 природо</w:t>
      </w:r>
      <w:r>
        <w:rPr>
          <w:rFonts w:ascii="Arial" w:hAnsi="Arial" w:cs="Arial"/>
        </w:rPr>
        <w:t>охоронний об’єкт).</w:t>
      </w:r>
    </w:p>
    <w:p w:rsidR="00A74C8E" w:rsidRDefault="005029A2">
      <w:pPr>
        <w:pStyle w:val="14"/>
        <w:widowControl w:val="0"/>
        <w:ind w:firstLine="709"/>
        <w:jc w:val="both"/>
        <w:rPr>
          <w:rFonts w:ascii="Arial" w:hAnsi="Arial" w:cs="Arial"/>
        </w:rPr>
      </w:pPr>
      <w:r>
        <w:rPr>
          <w:rFonts w:ascii="Arial" w:hAnsi="Arial" w:cs="Arial"/>
        </w:rPr>
        <w:t xml:space="preserve">В </w:t>
      </w:r>
      <w:r>
        <w:rPr>
          <w:rFonts w:ascii="Arial" w:hAnsi="Arial" w:cs="Arial"/>
        </w:rPr>
        <w:t>Івано</w:t>
      </w:r>
      <w:r>
        <w:rPr>
          <w:rFonts w:ascii="Arial" w:hAnsi="Arial" w:cs="Arial"/>
        </w:rPr>
        <w:t xml:space="preserve">-Франківській </w:t>
      </w:r>
      <w:r>
        <w:rPr>
          <w:rFonts w:ascii="Arial" w:hAnsi="Arial" w:cs="Arial"/>
        </w:rPr>
        <w:t xml:space="preserve">області в рамках програми «Велике будівництво» у 2021 році реалізовувалися 13 </w:t>
      </w:r>
      <w:proofErr w:type="spellStart"/>
      <w:r>
        <w:rPr>
          <w:rFonts w:ascii="Arial" w:hAnsi="Arial" w:cs="Arial"/>
        </w:rPr>
        <w:t>проєктів</w:t>
      </w:r>
      <w:proofErr w:type="spellEnd"/>
      <w:r>
        <w:rPr>
          <w:rFonts w:ascii="Arial" w:hAnsi="Arial" w:cs="Arial"/>
        </w:rPr>
        <w:t xml:space="preserve"> з будівництва, реконструкції та капітального ремонту об’єктів соціальної сфери. Завершено будівельні роботи на 11 об’єктах з 13.</w:t>
      </w:r>
    </w:p>
    <w:p w:rsidR="00A74C8E" w:rsidRDefault="005029A2">
      <w:pPr>
        <w:pStyle w:val="14"/>
        <w:tabs>
          <w:tab w:val="left" w:pos="567"/>
        </w:tabs>
        <w:ind w:firstLine="709"/>
        <w:jc w:val="both"/>
        <w:rPr>
          <w:rFonts w:ascii="Arial" w:hAnsi="Arial" w:cs="Arial"/>
        </w:rPr>
      </w:pPr>
      <w:r>
        <w:rPr>
          <w:rFonts w:ascii="Arial" w:hAnsi="Arial" w:cs="Arial"/>
        </w:rPr>
        <w:t xml:space="preserve">Упродовж 2021 року в області реалізовувалася низка </w:t>
      </w:r>
      <w:proofErr w:type="spellStart"/>
      <w:r>
        <w:rPr>
          <w:rFonts w:ascii="Arial" w:hAnsi="Arial" w:cs="Arial"/>
        </w:rPr>
        <w:t>проєктів</w:t>
      </w:r>
      <w:proofErr w:type="spellEnd"/>
      <w:r>
        <w:rPr>
          <w:rFonts w:ascii="Arial" w:hAnsi="Arial" w:cs="Arial"/>
        </w:rPr>
        <w:t xml:space="preserve"> на об’єктах соціальної інфраструктури:</w:t>
      </w:r>
    </w:p>
    <w:p w:rsidR="00A74C8E" w:rsidRDefault="005029A2">
      <w:pPr>
        <w:pStyle w:val="14"/>
        <w:tabs>
          <w:tab w:val="left" w:pos="567"/>
        </w:tabs>
        <w:ind w:firstLine="709"/>
        <w:jc w:val="both"/>
        <w:rPr>
          <w:rFonts w:ascii="Arial" w:hAnsi="Arial" w:cs="Arial"/>
        </w:rPr>
      </w:pPr>
      <w:r>
        <w:rPr>
          <w:rFonts w:ascii="Arial" w:hAnsi="Arial" w:cs="Arial"/>
        </w:rPr>
        <w:t>4 школи</w:t>
      </w:r>
      <w:r>
        <w:rPr>
          <w:rFonts w:ascii="Arial" w:hAnsi="Arial" w:cs="Arial"/>
          <w:b/>
        </w:rPr>
        <w:t xml:space="preserve"> </w:t>
      </w:r>
      <w:r>
        <w:rPr>
          <w:rFonts w:ascii="Arial" w:hAnsi="Arial" w:cs="Arial"/>
        </w:rPr>
        <w:t>(нове будівництво): с. </w:t>
      </w:r>
      <w:proofErr w:type="spellStart"/>
      <w:r>
        <w:rPr>
          <w:rFonts w:ascii="Arial" w:hAnsi="Arial" w:cs="Arial"/>
        </w:rPr>
        <w:t>Вишків</w:t>
      </w:r>
      <w:proofErr w:type="spellEnd"/>
      <w:r>
        <w:rPr>
          <w:rFonts w:ascii="Arial" w:hAnsi="Arial" w:cs="Arial"/>
        </w:rPr>
        <w:t xml:space="preserve"> Калуського району; м. Коломия, вул. М. Драгоманова, 1 Коломийський НВК № 9 «Школа-природничо-математичний ліцей» (нове </w:t>
      </w:r>
      <w:r>
        <w:rPr>
          <w:rFonts w:ascii="Arial" w:hAnsi="Arial" w:cs="Arial"/>
        </w:rPr>
        <w:t xml:space="preserve">будівництво спортивного залу та майстерень); </w:t>
      </w:r>
      <w:proofErr w:type="spellStart"/>
      <w:r>
        <w:rPr>
          <w:rFonts w:ascii="Arial" w:hAnsi="Arial" w:cs="Arial"/>
        </w:rPr>
        <w:t>смт</w:t>
      </w:r>
      <w:proofErr w:type="spellEnd"/>
      <w:r>
        <w:rPr>
          <w:rFonts w:ascii="Arial" w:hAnsi="Arial" w:cs="Arial"/>
        </w:rPr>
        <w:t xml:space="preserve"> </w:t>
      </w:r>
      <w:proofErr w:type="spellStart"/>
      <w:r>
        <w:rPr>
          <w:rFonts w:ascii="Arial" w:hAnsi="Arial" w:cs="Arial"/>
        </w:rPr>
        <w:t>Делятин</w:t>
      </w:r>
      <w:proofErr w:type="spellEnd"/>
      <w:r>
        <w:rPr>
          <w:rFonts w:ascii="Arial" w:hAnsi="Arial" w:cs="Arial"/>
        </w:rPr>
        <w:t xml:space="preserve"> </w:t>
      </w:r>
      <w:proofErr w:type="spellStart"/>
      <w:r>
        <w:rPr>
          <w:rFonts w:ascii="Arial" w:hAnsi="Arial" w:cs="Arial"/>
        </w:rPr>
        <w:t>Надвірнянського</w:t>
      </w:r>
      <w:proofErr w:type="spellEnd"/>
      <w:r>
        <w:rPr>
          <w:rFonts w:ascii="Arial" w:hAnsi="Arial" w:cs="Arial"/>
        </w:rPr>
        <w:t xml:space="preserve"> району; с. </w:t>
      </w:r>
      <w:proofErr w:type="spellStart"/>
      <w:r>
        <w:rPr>
          <w:rFonts w:ascii="Arial" w:hAnsi="Arial" w:cs="Arial"/>
        </w:rPr>
        <w:t>Красноїлля</w:t>
      </w:r>
      <w:proofErr w:type="spellEnd"/>
      <w:r>
        <w:rPr>
          <w:rFonts w:ascii="Arial" w:hAnsi="Arial" w:cs="Arial"/>
        </w:rPr>
        <w:t xml:space="preserve"> Верховинського району (перехідний на 2022 рік); </w:t>
      </w:r>
    </w:p>
    <w:p w:rsidR="00A74C8E" w:rsidRDefault="005029A2">
      <w:pPr>
        <w:pStyle w:val="14"/>
        <w:tabs>
          <w:tab w:val="left" w:pos="-142"/>
        </w:tabs>
        <w:ind w:firstLine="709"/>
        <w:jc w:val="both"/>
        <w:rPr>
          <w:rFonts w:ascii="Arial" w:hAnsi="Arial" w:cs="Arial"/>
        </w:rPr>
      </w:pPr>
      <w:r>
        <w:rPr>
          <w:rFonts w:ascii="Arial" w:hAnsi="Arial" w:cs="Arial"/>
        </w:rPr>
        <w:t xml:space="preserve">2 дитячі садочки (нове будівництво, реконструкція): с. </w:t>
      </w:r>
      <w:proofErr w:type="spellStart"/>
      <w:r>
        <w:rPr>
          <w:rFonts w:ascii="Arial" w:hAnsi="Arial" w:cs="Arial"/>
        </w:rPr>
        <w:t>Чорнолізці</w:t>
      </w:r>
      <w:proofErr w:type="spellEnd"/>
      <w:r>
        <w:rPr>
          <w:rFonts w:ascii="Arial" w:hAnsi="Arial" w:cs="Arial"/>
        </w:rPr>
        <w:t xml:space="preserve"> Івано-Франківського району (на 80 місць), (нов</w:t>
      </w:r>
      <w:r>
        <w:rPr>
          <w:rFonts w:ascii="Arial" w:hAnsi="Arial" w:cs="Arial"/>
        </w:rPr>
        <w:t xml:space="preserve">е будівництво); м. Івано-Франківськ, вул. Гната </w:t>
      </w:r>
      <w:proofErr w:type="spellStart"/>
      <w:r>
        <w:rPr>
          <w:rFonts w:ascii="Arial" w:hAnsi="Arial" w:cs="Arial"/>
        </w:rPr>
        <w:t>Хоткевича</w:t>
      </w:r>
      <w:proofErr w:type="spellEnd"/>
      <w:r>
        <w:rPr>
          <w:rFonts w:ascii="Arial" w:hAnsi="Arial" w:cs="Arial"/>
        </w:rPr>
        <w:t>, 11 А в (реконструкція);</w:t>
      </w:r>
    </w:p>
    <w:p w:rsidR="00A74C8E" w:rsidRDefault="005029A2">
      <w:pPr>
        <w:pStyle w:val="14"/>
        <w:tabs>
          <w:tab w:val="left" w:pos="567"/>
        </w:tabs>
        <w:ind w:firstLine="709"/>
        <w:jc w:val="both"/>
        <w:rPr>
          <w:rFonts w:ascii="Arial" w:hAnsi="Arial" w:cs="Arial"/>
        </w:rPr>
      </w:pPr>
      <w:r>
        <w:rPr>
          <w:rFonts w:ascii="Arial" w:hAnsi="Arial" w:cs="Arial"/>
        </w:rPr>
        <w:t xml:space="preserve">4 спортзали (нове будівництво): с. </w:t>
      </w:r>
      <w:proofErr w:type="spellStart"/>
      <w:r>
        <w:rPr>
          <w:rFonts w:ascii="Arial" w:hAnsi="Arial" w:cs="Arial"/>
        </w:rPr>
        <w:t>Новиця</w:t>
      </w:r>
      <w:proofErr w:type="spellEnd"/>
      <w:r>
        <w:rPr>
          <w:rFonts w:ascii="Arial" w:hAnsi="Arial" w:cs="Arial"/>
        </w:rPr>
        <w:t xml:space="preserve"> Калуського району; с. Старий Косів </w:t>
      </w:r>
      <w:proofErr w:type="spellStart"/>
      <w:r>
        <w:rPr>
          <w:rFonts w:ascii="Arial" w:hAnsi="Arial" w:cs="Arial"/>
        </w:rPr>
        <w:t>Косівського</w:t>
      </w:r>
      <w:proofErr w:type="spellEnd"/>
      <w:r>
        <w:rPr>
          <w:rFonts w:ascii="Arial" w:hAnsi="Arial" w:cs="Arial"/>
        </w:rPr>
        <w:t xml:space="preserve"> району; с. Заріччя </w:t>
      </w:r>
      <w:proofErr w:type="spellStart"/>
      <w:r>
        <w:rPr>
          <w:rFonts w:ascii="Arial" w:hAnsi="Arial" w:cs="Arial"/>
        </w:rPr>
        <w:t>Надвірнянського</w:t>
      </w:r>
      <w:proofErr w:type="spellEnd"/>
      <w:r>
        <w:rPr>
          <w:rFonts w:ascii="Arial" w:hAnsi="Arial" w:cs="Arial"/>
        </w:rPr>
        <w:t xml:space="preserve"> району; с. Королівка Коломийського району (нове б</w:t>
      </w:r>
      <w:r>
        <w:rPr>
          <w:rFonts w:ascii="Arial" w:hAnsi="Arial" w:cs="Arial"/>
        </w:rPr>
        <w:t>удівництво модульного спортивного залу);</w:t>
      </w:r>
    </w:p>
    <w:p w:rsidR="00A74C8E" w:rsidRDefault="005029A2">
      <w:pPr>
        <w:pStyle w:val="14"/>
        <w:tabs>
          <w:tab w:val="left" w:pos="567"/>
        </w:tabs>
        <w:ind w:firstLine="709"/>
        <w:jc w:val="both"/>
        <w:rPr>
          <w:rFonts w:ascii="Arial" w:hAnsi="Arial" w:cs="Arial"/>
        </w:rPr>
      </w:pPr>
      <w:r>
        <w:rPr>
          <w:rFonts w:ascii="Arial" w:hAnsi="Arial" w:cs="Arial"/>
        </w:rPr>
        <w:t>2 басейни: капітальний ремонт басейну спорткомплексу ім. А. </w:t>
      </w:r>
      <w:proofErr w:type="spellStart"/>
      <w:r>
        <w:rPr>
          <w:rFonts w:ascii="Arial" w:hAnsi="Arial" w:cs="Arial"/>
        </w:rPr>
        <w:t>Гемби</w:t>
      </w:r>
      <w:proofErr w:type="spellEnd"/>
      <w:r>
        <w:rPr>
          <w:rFonts w:ascii="Arial" w:hAnsi="Arial" w:cs="Arial"/>
        </w:rPr>
        <w:t xml:space="preserve"> в </w:t>
      </w:r>
      <w:r>
        <w:rPr>
          <w:rFonts w:ascii="Arial" w:hAnsi="Arial" w:cs="Arial"/>
        </w:rPr>
        <w:br/>
        <w:t xml:space="preserve">м. Івано-Франківську; спортивний плавальний басейн по вул. Міцкевича, 3 А у </w:t>
      </w:r>
      <w:r>
        <w:rPr>
          <w:rFonts w:ascii="Arial" w:hAnsi="Arial" w:cs="Arial"/>
        </w:rPr>
        <w:br/>
        <w:t xml:space="preserve">м. Надвірна. Нове будівництво. (Об’єкт перехідний на 2022 рік); </w:t>
      </w:r>
    </w:p>
    <w:p w:rsidR="00A74C8E" w:rsidRDefault="005029A2">
      <w:pPr>
        <w:pStyle w:val="14"/>
        <w:tabs>
          <w:tab w:val="left" w:pos="567"/>
        </w:tabs>
        <w:ind w:firstLine="709"/>
        <w:jc w:val="both"/>
        <w:rPr>
          <w:rFonts w:ascii="Arial" w:hAnsi="Arial" w:cs="Arial"/>
        </w:rPr>
      </w:pPr>
      <w:r>
        <w:rPr>
          <w:rFonts w:ascii="Arial" w:hAnsi="Arial" w:cs="Arial"/>
        </w:rPr>
        <w:t>3 об</w:t>
      </w:r>
      <w:r>
        <w:rPr>
          <w:rFonts w:ascii="Arial" w:hAnsi="Arial" w:cs="Arial"/>
        </w:rPr>
        <w:t xml:space="preserve">’єкти культури: народний дім в с. </w:t>
      </w:r>
      <w:proofErr w:type="spellStart"/>
      <w:r>
        <w:rPr>
          <w:rFonts w:ascii="Arial" w:hAnsi="Arial" w:cs="Arial"/>
        </w:rPr>
        <w:t>Пшеничники</w:t>
      </w:r>
      <w:proofErr w:type="spellEnd"/>
      <w:r>
        <w:rPr>
          <w:rFonts w:ascii="Arial" w:hAnsi="Arial" w:cs="Arial"/>
        </w:rPr>
        <w:t xml:space="preserve"> Івано-Франківського району (нове будівництво); культурно-мистецький центр «Дзбан» в с. Старий Косів (нове будівництво) (перехідний на 2022 рік); музей «Писанка» в </w:t>
      </w:r>
      <w:r>
        <w:rPr>
          <w:rFonts w:ascii="Arial" w:hAnsi="Arial" w:cs="Arial"/>
        </w:rPr>
        <w:br/>
        <w:t>м. Коломия (капітальний ремонт)</w:t>
      </w:r>
      <w:r>
        <w:rPr>
          <w:rFonts w:ascii="Arial" w:hAnsi="Arial" w:cs="Arial"/>
          <w:b/>
        </w:rPr>
        <w:t>.</w:t>
      </w:r>
    </w:p>
    <w:p w:rsidR="00A74C8E" w:rsidRDefault="005029A2">
      <w:pPr>
        <w:pStyle w:val="14"/>
        <w:ind w:firstLine="709"/>
        <w:jc w:val="both"/>
        <w:rPr>
          <w:rFonts w:ascii="Arial" w:hAnsi="Arial" w:cs="Arial"/>
        </w:rPr>
      </w:pPr>
      <w:r>
        <w:rPr>
          <w:rFonts w:ascii="Arial" w:hAnsi="Arial" w:cs="Arial"/>
        </w:rPr>
        <w:t>Завершено буді</w:t>
      </w:r>
      <w:r>
        <w:rPr>
          <w:rFonts w:ascii="Arial" w:hAnsi="Arial" w:cs="Arial"/>
        </w:rPr>
        <w:t>вельно-монтажні роботи на всіх дев’яти приймальних відділеннях опорних закладів охорони здоров’я у госпітальних округах та відбулось їх відкриття, а саме: КНП «</w:t>
      </w:r>
      <w:proofErr w:type="spellStart"/>
      <w:r>
        <w:rPr>
          <w:rFonts w:ascii="Arial" w:hAnsi="Arial" w:cs="Arial"/>
        </w:rPr>
        <w:t>Бурштинська</w:t>
      </w:r>
      <w:proofErr w:type="spellEnd"/>
      <w:r>
        <w:rPr>
          <w:rFonts w:ascii="Arial" w:hAnsi="Arial" w:cs="Arial"/>
        </w:rPr>
        <w:t xml:space="preserve"> центральна міська лікарня»; КНП «</w:t>
      </w:r>
      <w:proofErr w:type="spellStart"/>
      <w:r>
        <w:rPr>
          <w:rFonts w:ascii="Arial" w:hAnsi="Arial" w:cs="Arial"/>
        </w:rPr>
        <w:t>Городенківська</w:t>
      </w:r>
      <w:proofErr w:type="spellEnd"/>
      <w:r>
        <w:rPr>
          <w:rFonts w:ascii="Arial" w:hAnsi="Arial" w:cs="Arial"/>
        </w:rPr>
        <w:t xml:space="preserve"> багатопрофільна лікарня інтенсивного</w:t>
      </w:r>
      <w:r>
        <w:rPr>
          <w:rFonts w:ascii="Arial" w:hAnsi="Arial" w:cs="Arial"/>
        </w:rPr>
        <w:t xml:space="preserve"> лікування»;            КНП «Коломийська центральна районна лікарня»; КНП «</w:t>
      </w:r>
      <w:proofErr w:type="spellStart"/>
      <w:r>
        <w:rPr>
          <w:rFonts w:ascii="Arial" w:hAnsi="Arial" w:cs="Arial"/>
        </w:rPr>
        <w:t>Косівська</w:t>
      </w:r>
      <w:proofErr w:type="spellEnd"/>
      <w:r>
        <w:rPr>
          <w:rFonts w:ascii="Arial" w:hAnsi="Arial" w:cs="Arial"/>
        </w:rPr>
        <w:t xml:space="preserve"> центральна районна лікарня»; КНП «</w:t>
      </w:r>
      <w:proofErr w:type="spellStart"/>
      <w:r>
        <w:rPr>
          <w:rFonts w:ascii="Arial" w:hAnsi="Arial" w:cs="Arial"/>
        </w:rPr>
        <w:t>Надвірнянська</w:t>
      </w:r>
      <w:proofErr w:type="spellEnd"/>
      <w:r>
        <w:rPr>
          <w:rFonts w:ascii="Arial" w:hAnsi="Arial" w:cs="Arial"/>
        </w:rPr>
        <w:t xml:space="preserve"> центральна районна лікарня»;                КНП «Обласна клінічна лікарня Івано-Франківської обласної ради»; </w:t>
      </w:r>
      <w:r>
        <w:rPr>
          <w:rFonts w:ascii="Arial" w:hAnsi="Arial" w:cs="Arial"/>
        </w:rPr>
        <w:br/>
        <w:t>КПН «Централь</w:t>
      </w:r>
      <w:r>
        <w:rPr>
          <w:rFonts w:ascii="Arial" w:hAnsi="Arial" w:cs="Arial"/>
        </w:rPr>
        <w:t xml:space="preserve">на районна лікарня Калуської міської та районної рад»; </w:t>
      </w:r>
      <w:r>
        <w:rPr>
          <w:rFonts w:ascii="Arial" w:hAnsi="Arial" w:cs="Arial"/>
        </w:rPr>
        <w:br/>
        <w:t xml:space="preserve">КНП «Центральна міська клінічна лікарня Івано-Франківської міської ради»; </w:t>
      </w:r>
      <w:r>
        <w:rPr>
          <w:rFonts w:ascii="Arial" w:hAnsi="Arial" w:cs="Arial"/>
        </w:rPr>
        <w:br/>
        <w:t>КНП «</w:t>
      </w:r>
      <w:proofErr w:type="spellStart"/>
      <w:r>
        <w:rPr>
          <w:rFonts w:ascii="Arial" w:hAnsi="Arial" w:cs="Arial"/>
        </w:rPr>
        <w:t>Долинська</w:t>
      </w:r>
      <w:proofErr w:type="spellEnd"/>
      <w:r>
        <w:rPr>
          <w:rFonts w:ascii="Arial" w:hAnsi="Arial" w:cs="Arial"/>
        </w:rPr>
        <w:t xml:space="preserve"> багатопрофільна лікарня». </w:t>
      </w:r>
    </w:p>
    <w:p w:rsidR="00A74C8E" w:rsidRDefault="005029A2">
      <w:pPr>
        <w:pStyle w:val="14"/>
        <w:ind w:firstLine="709"/>
        <w:jc w:val="both"/>
        <w:rPr>
          <w:rFonts w:ascii="Arial" w:hAnsi="Arial" w:cs="Arial"/>
        </w:rPr>
      </w:pPr>
      <w:r>
        <w:rPr>
          <w:rFonts w:ascii="Arial" w:hAnsi="Arial" w:cs="Arial"/>
        </w:rPr>
        <w:t>Із 38 сільських амбулаторій: 31 – введено в експлуатацію; по 7 – будівельна готовні</w:t>
      </w:r>
      <w:r>
        <w:rPr>
          <w:rFonts w:ascii="Arial" w:hAnsi="Arial" w:cs="Arial"/>
        </w:rPr>
        <w:t xml:space="preserve">сть 100,0 </w:t>
      </w:r>
      <w:proofErr w:type="spellStart"/>
      <w:r>
        <w:rPr>
          <w:rFonts w:ascii="Arial" w:hAnsi="Arial" w:cs="Arial"/>
        </w:rPr>
        <w:t>відс</w:t>
      </w:r>
      <w:proofErr w:type="spellEnd"/>
      <w:r>
        <w:rPr>
          <w:rFonts w:ascii="Arial" w:hAnsi="Arial" w:cs="Arial"/>
        </w:rPr>
        <w:t xml:space="preserve">., в тому числі: по 5 – готуються документи на отримання декларації про готовність до експлуатації (Голови, </w:t>
      </w:r>
      <w:proofErr w:type="spellStart"/>
      <w:r>
        <w:rPr>
          <w:rFonts w:ascii="Arial" w:hAnsi="Arial" w:cs="Arial"/>
        </w:rPr>
        <w:t>Підмихайля</w:t>
      </w:r>
      <w:proofErr w:type="spellEnd"/>
      <w:r>
        <w:rPr>
          <w:rFonts w:ascii="Arial" w:hAnsi="Arial" w:cs="Arial"/>
        </w:rPr>
        <w:t xml:space="preserve">, Середній </w:t>
      </w:r>
      <w:proofErr w:type="spellStart"/>
      <w:r>
        <w:rPr>
          <w:rFonts w:ascii="Arial" w:hAnsi="Arial" w:cs="Arial"/>
        </w:rPr>
        <w:t>Березів</w:t>
      </w:r>
      <w:proofErr w:type="spellEnd"/>
      <w:r>
        <w:rPr>
          <w:rFonts w:ascii="Arial" w:hAnsi="Arial" w:cs="Arial"/>
        </w:rPr>
        <w:t xml:space="preserve">, Рудники, </w:t>
      </w:r>
      <w:proofErr w:type="spellStart"/>
      <w:r>
        <w:rPr>
          <w:rFonts w:ascii="Arial" w:hAnsi="Arial" w:cs="Arial"/>
        </w:rPr>
        <w:t>Остриня</w:t>
      </w:r>
      <w:proofErr w:type="spellEnd"/>
      <w:r>
        <w:rPr>
          <w:rFonts w:ascii="Arial" w:hAnsi="Arial" w:cs="Arial"/>
        </w:rPr>
        <w:t>); по 2 – не завершено взаєморозрахунки за кошти місцевих бюджетів, як забезпечення умов</w:t>
      </w:r>
      <w:r>
        <w:rPr>
          <w:rFonts w:ascii="Arial" w:hAnsi="Arial" w:cs="Arial"/>
        </w:rPr>
        <w:t xml:space="preserve">и </w:t>
      </w:r>
      <w:proofErr w:type="spellStart"/>
      <w:r>
        <w:rPr>
          <w:rFonts w:ascii="Arial" w:hAnsi="Arial" w:cs="Arial"/>
        </w:rPr>
        <w:t>співфінансування</w:t>
      </w:r>
      <w:proofErr w:type="spellEnd"/>
      <w:r>
        <w:rPr>
          <w:rFonts w:ascii="Arial" w:hAnsi="Arial" w:cs="Arial"/>
        </w:rPr>
        <w:t xml:space="preserve"> (</w:t>
      </w:r>
      <w:proofErr w:type="spellStart"/>
      <w:r>
        <w:rPr>
          <w:rFonts w:ascii="Arial" w:hAnsi="Arial" w:cs="Arial"/>
        </w:rPr>
        <w:t>Витвиця</w:t>
      </w:r>
      <w:proofErr w:type="spellEnd"/>
      <w:r>
        <w:rPr>
          <w:rFonts w:ascii="Arial" w:hAnsi="Arial" w:cs="Arial"/>
        </w:rPr>
        <w:t>, Битків).</w:t>
      </w:r>
    </w:p>
    <w:p w:rsidR="00A74C8E" w:rsidRDefault="005029A2">
      <w:pPr>
        <w:pStyle w:val="14"/>
        <w:widowControl w:val="0"/>
        <w:ind w:firstLine="709"/>
        <w:jc w:val="both"/>
        <w:rPr>
          <w:rFonts w:ascii="Arial" w:hAnsi="Arial" w:cs="Arial"/>
        </w:rPr>
      </w:pPr>
      <w:r>
        <w:rPr>
          <w:rFonts w:ascii="Arial" w:hAnsi="Arial" w:cs="Arial"/>
        </w:rPr>
        <w:t>Відповідно до частини першої статті 103</w:t>
      </w:r>
      <w:r>
        <w:rPr>
          <w:rFonts w:ascii="Arial" w:hAnsi="Arial" w:cs="Arial"/>
          <w:vertAlign w:val="superscript"/>
        </w:rPr>
        <w:t>1</w:t>
      </w:r>
      <w:r>
        <w:rPr>
          <w:rFonts w:ascii="Arial" w:hAnsi="Arial" w:cs="Arial"/>
        </w:rPr>
        <w:t xml:space="preserve"> Бюджетного кодексу України на фінансове забезпечення будівництва, реконструкції, ремонту і утримання автомобільних доріг загального користування місцевого значення, вулиць і дор</w:t>
      </w:r>
      <w:r>
        <w:rPr>
          <w:rFonts w:ascii="Arial" w:hAnsi="Arial" w:cs="Arial"/>
        </w:rPr>
        <w:t xml:space="preserve">іг комунальної власності у населених пунктах передбачена субвенція з державного бюджету місцевим бюджетам, обсяг якої згідно з додатком 6 до Закону України «Про Державний бюджет України на 2021 рік» (зі змінами) для Івано-Франківської </w:t>
      </w:r>
      <w:r>
        <w:rPr>
          <w:rFonts w:ascii="Arial" w:hAnsi="Arial" w:cs="Arial"/>
        </w:rPr>
        <w:lastRenderedPageBreak/>
        <w:t>області складає 607 6</w:t>
      </w:r>
      <w:r>
        <w:rPr>
          <w:rFonts w:ascii="Arial" w:hAnsi="Arial" w:cs="Arial"/>
        </w:rPr>
        <w:t xml:space="preserve">57,4 тис. </w:t>
      </w:r>
      <w:proofErr w:type="spellStart"/>
      <w:r>
        <w:rPr>
          <w:rFonts w:ascii="Arial" w:hAnsi="Arial" w:cs="Arial"/>
        </w:rPr>
        <w:t>грн</w:t>
      </w:r>
      <w:proofErr w:type="spellEnd"/>
      <w:r>
        <w:rPr>
          <w:rFonts w:ascii="Arial" w:hAnsi="Arial" w:cs="Arial"/>
        </w:rPr>
        <w:t xml:space="preserve">, з них станом на 01.01.2022 касові видатки склали 598 467,733 </w:t>
      </w:r>
      <w:proofErr w:type="spellStart"/>
      <w:r>
        <w:rPr>
          <w:rFonts w:ascii="Arial" w:hAnsi="Arial" w:cs="Arial"/>
        </w:rPr>
        <w:t>тис.гривень</w:t>
      </w:r>
      <w:proofErr w:type="spellEnd"/>
      <w:r>
        <w:rPr>
          <w:rFonts w:ascii="Arial" w:hAnsi="Arial" w:cs="Arial"/>
        </w:rPr>
        <w:t>.</w:t>
      </w:r>
    </w:p>
    <w:p w:rsidR="00A74C8E" w:rsidRDefault="005029A2">
      <w:pPr>
        <w:pStyle w:val="14"/>
        <w:widowControl w:val="0"/>
        <w:ind w:firstLine="709"/>
        <w:jc w:val="both"/>
        <w:rPr>
          <w:rFonts w:ascii="Arial" w:hAnsi="Arial" w:cs="Arial"/>
        </w:rPr>
      </w:pPr>
      <w:r>
        <w:rPr>
          <w:rFonts w:ascii="Arial" w:hAnsi="Arial" w:cs="Arial"/>
        </w:rPr>
        <w:t>Загальна площа житлових будівель, прийнятих в експлуатацію в області у січні-вересні 2021 року (на останню звітну дату) – 344,886 тис. кв. метрів.</w:t>
      </w:r>
    </w:p>
    <w:p w:rsidR="00A74C8E" w:rsidRDefault="005029A2">
      <w:pPr>
        <w:pStyle w:val="14"/>
        <w:widowControl w:val="0"/>
        <w:tabs>
          <w:tab w:val="left" w:pos="851"/>
        </w:tabs>
        <w:ind w:firstLine="709"/>
        <w:jc w:val="both"/>
        <w:rPr>
          <w:rFonts w:ascii="Arial" w:hAnsi="Arial" w:cs="Arial"/>
        </w:rPr>
      </w:pPr>
      <w:r>
        <w:rPr>
          <w:rFonts w:ascii="Arial" w:hAnsi="Arial" w:cs="Arial"/>
        </w:rPr>
        <w:t>В рамках обласної ці</w:t>
      </w:r>
      <w:r>
        <w:rPr>
          <w:rFonts w:ascii="Arial" w:hAnsi="Arial" w:cs="Arial"/>
        </w:rPr>
        <w:t>льової програми будівництва індивідуального житла на селі «Власний дім» станом на 31.12.2021 укладено 958 договорів про відкриття забудовникам кредитних ліній терміном до 20 років.</w:t>
      </w:r>
    </w:p>
    <w:p w:rsidR="00A74C8E" w:rsidRDefault="005029A2">
      <w:pPr>
        <w:pStyle w:val="14"/>
        <w:widowControl w:val="0"/>
        <w:ind w:firstLine="709"/>
        <w:jc w:val="both"/>
        <w:rPr>
          <w:rFonts w:ascii="Arial" w:hAnsi="Arial" w:cs="Arial"/>
        </w:rPr>
      </w:pPr>
      <w:r>
        <w:rPr>
          <w:rFonts w:ascii="Arial" w:hAnsi="Arial" w:cs="Arial"/>
        </w:rPr>
        <w:t>Планами фінансування забудовників із бюджетів усіх рівнів на 2021 рік перед</w:t>
      </w:r>
      <w:r>
        <w:rPr>
          <w:rFonts w:ascii="Arial" w:hAnsi="Arial" w:cs="Arial"/>
        </w:rPr>
        <w:t xml:space="preserve">бачено 2910,0 тис. </w:t>
      </w:r>
      <w:proofErr w:type="spellStart"/>
      <w:r>
        <w:rPr>
          <w:rFonts w:ascii="Arial" w:hAnsi="Arial" w:cs="Arial"/>
        </w:rPr>
        <w:t>грн</w:t>
      </w:r>
      <w:proofErr w:type="spellEnd"/>
      <w:r>
        <w:rPr>
          <w:rFonts w:ascii="Arial" w:hAnsi="Arial" w:cs="Arial"/>
        </w:rPr>
        <w:t xml:space="preserve">, в тому числі з державного бюджету (спецфонд) – 1300,0 тис. </w:t>
      </w:r>
      <w:proofErr w:type="spellStart"/>
      <w:r>
        <w:rPr>
          <w:rFonts w:ascii="Arial" w:hAnsi="Arial" w:cs="Arial"/>
        </w:rPr>
        <w:t>грн</w:t>
      </w:r>
      <w:proofErr w:type="spellEnd"/>
      <w:r>
        <w:rPr>
          <w:rFonts w:ascii="Arial" w:hAnsi="Arial" w:cs="Arial"/>
        </w:rPr>
        <w:t xml:space="preserve">, обласного – 1415,0 тис. </w:t>
      </w:r>
      <w:proofErr w:type="spellStart"/>
      <w:r>
        <w:rPr>
          <w:rFonts w:ascii="Arial" w:hAnsi="Arial" w:cs="Arial"/>
        </w:rPr>
        <w:t>грн</w:t>
      </w:r>
      <w:proofErr w:type="spellEnd"/>
      <w:r>
        <w:rPr>
          <w:rFonts w:ascii="Arial" w:hAnsi="Arial" w:cs="Arial"/>
        </w:rPr>
        <w:t xml:space="preserve"> (в тому числі – 1000,0 тис. </w:t>
      </w:r>
      <w:proofErr w:type="spellStart"/>
      <w:r>
        <w:rPr>
          <w:rFonts w:ascii="Arial" w:hAnsi="Arial" w:cs="Arial"/>
        </w:rPr>
        <w:t>грн</w:t>
      </w:r>
      <w:proofErr w:type="spellEnd"/>
      <w:r>
        <w:rPr>
          <w:rFonts w:ascii="Arial" w:hAnsi="Arial" w:cs="Arial"/>
        </w:rPr>
        <w:t xml:space="preserve"> із загального фонду), бюджетів територіальних громад – 195,0 тис. </w:t>
      </w:r>
      <w:proofErr w:type="spellStart"/>
      <w:r>
        <w:rPr>
          <w:rFonts w:ascii="Arial" w:hAnsi="Arial" w:cs="Arial"/>
        </w:rPr>
        <w:t>грн</w:t>
      </w:r>
      <w:proofErr w:type="spellEnd"/>
      <w:r>
        <w:rPr>
          <w:rFonts w:ascii="Arial" w:hAnsi="Arial" w:cs="Arial"/>
        </w:rPr>
        <w:t xml:space="preserve"> (в тому числі – 120,0 тис. </w:t>
      </w:r>
      <w:proofErr w:type="spellStart"/>
      <w:r>
        <w:rPr>
          <w:rFonts w:ascii="Arial" w:hAnsi="Arial" w:cs="Arial"/>
        </w:rPr>
        <w:t>грн</w:t>
      </w:r>
      <w:proofErr w:type="spellEnd"/>
      <w:r>
        <w:rPr>
          <w:rFonts w:ascii="Arial" w:hAnsi="Arial" w:cs="Arial"/>
        </w:rPr>
        <w:t xml:space="preserve"> із зага</w:t>
      </w:r>
      <w:r>
        <w:rPr>
          <w:rFonts w:ascii="Arial" w:hAnsi="Arial" w:cs="Arial"/>
        </w:rPr>
        <w:t xml:space="preserve">льного фонду, 75,0 тис. </w:t>
      </w:r>
      <w:proofErr w:type="spellStart"/>
      <w:r>
        <w:rPr>
          <w:rFonts w:ascii="Arial" w:hAnsi="Arial" w:cs="Arial"/>
        </w:rPr>
        <w:t>грн</w:t>
      </w:r>
      <w:proofErr w:type="spellEnd"/>
      <w:r>
        <w:rPr>
          <w:rFonts w:ascii="Arial" w:hAnsi="Arial" w:cs="Arial"/>
        </w:rPr>
        <w:t xml:space="preserve"> – спецфонд).</w:t>
      </w:r>
    </w:p>
    <w:p w:rsidR="00A74C8E" w:rsidRDefault="005029A2">
      <w:pPr>
        <w:pStyle w:val="14"/>
        <w:widowControl w:val="0"/>
        <w:ind w:firstLine="709"/>
        <w:jc w:val="both"/>
        <w:rPr>
          <w:rFonts w:ascii="Arial" w:hAnsi="Arial" w:cs="Arial"/>
          <w:color w:val="0070C0"/>
        </w:rPr>
      </w:pPr>
      <w:r>
        <w:rPr>
          <w:rFonts w:ascii="Arial" w:hAnsi="Arial" w:cs="Arial"/>
        </w:rPr>
        <w:t>Введено в експлуатацію 9 будинків загальною площею 1830,4 кв. метрів.</w:t>
      </w:r>
    </w:p>
    <w:p w:rsidR="00A74C8E" w:rsidRDefault="00A74C8E">
      <w:pPr>
        <w:pStyle w:val="14"/>
        <w:shd w:val="clear" w:color="auto" w:fill="FFFFFF"/>
        <w:ind w:firstLine="709"/>
        <w:rPr>
          <w:rFonts w:ascii="Arial" w:hAnsi="Arial" w:cs="Arial"/>
          <w:b/>
          <w:color w:val="000000"/>
        </w:rPr>
      </w:pPr>
    </w:p>
    <w:p w:rsidR="00A74C8E" w:rsidRDefault="00A74C8E">
      <w:pPr>
        <w:pStyle w:val="af"/>
        <w:shd w:val="clear" w:color="auto" w:fill="FFFFFF"/>
        <w:spacing w:before="0" w:beforeAutospacing="0" w:after="0" w:afterAutospacing="0"/>
        <w:ind w:firstLine="709"/>
        <w:rPr>
          <w:rFonts w:ascii="Arial" w:hAnsi="Arial" w:cs="Arial"/>
          <w:b/>
          <w:lang w:val="uk-UA"/>
        </w:rPr>
      </w:pPr>
    </w:p>
    <w:p w:rsidR="00A74C8E" w:rsidRDefault="005029A2">
      <w:pPr>
        <w:pStyle w:val="af"/>
        <w:shd w:val="clear" w:color="auto" w:fill="FFFFFF"/>
        <w:spacing w:before="0" w:beforeAutospacing="0" w:after="0" w:afterAutospacing="0"/>
        <w:ind w:firstLine="709"/>
        <w:jc w:val="both"/>
        <w:rPr>
          <w:rFonts w:ascii="Arial" w:hAnsi="Arial" w:cs="Arial"/>
          <w:b/>
          <w:lang w:val="uk-UA"/>
        </w:rPr>
      </w:pPr>
      <w:r>
        <w:rPr>
          <w:rFonts w:ascii="Arial" w:hAnsi="Arial" w:cs="Arial"/>
          <w:b/>
          <w:lang w:val="uk-UA"/>
        </w:rPr>
        <w:t>Житлово-комунальне господарство</w:t>
      </w:r>
    </w:p>
    <w:p w:rsidR="00A74C8E" w:rsidRDefault="005029A2">
      <w:pPr>
        <w:pStyle w:val="af"/>
        <w:shd w:val="clear" w:color="auto" w:fill="FFFFFF"/>
        <w:spacing w:before="0" w:beforeAutospacing="0" w:after="0" w:afterAutospacing="0"/>
        <w:ind w:firstLine="709"/>
        <w:jc w:val="both"/>
        <w:rPr>
          <w:rFonts w:ascii="Arial" w:hAnsi="Arial" w:cs="Arial"/>
          <w:color w:val="000000"/>
          <w:lang w:val="uk-UA"/>
        </w:rPr>
      </w:pPr>
      <w:r>
        <w:rPr>
          <w:rFonts w:ascii="Arial" w:hAnsi="Arial" w:cs="Arial"/>
          <w:color w:val="000000"/>
          <w:lang w:val="uk-UA"/>
        </w:rPr>
        <w:t>З метою забезпечення населення та інших споживачів комунальними послугами належної якості в області проводилась відповідна робота щодо модернізації та реформування житлово-комунального господарства, повноцінної підготовки, вчасного початку та сталого прохо</w:t>
      </w:r>
      <w:r>
        <w:rPr>
          <w:rFonts w:ascii="Arial" w:hAnsi="Arial" w:cs="Arial"/>
          <w:color w:val="000000"/>
          <w:lang w:val="uk-UA"/>
        </w:rPr>
        <w:t xml:space="preserve">дження опалювального сезону 2020/2021 років. </w:t>
      </w:r>
    </w:p>
    <w:p w:rsidR="00A74C8E" w:rsidRDefault="005029A2">
      <w:pPr>
        <w:pStyle w:val="af"/>
        <w:shd w:val="clear" w:color="auto" w:fill="FFFFFF"/>
        <w:spacing w:before="0" w:beforeAutospacing="0" w:after="0" w:afterAutospacing="0"/>
        <w:ind w:firstLine="709"/>
        <w:jc w:val="both"/>
        <w:rPr>
          <w:rFonts w:ascii="Arial" w:hAnsi="Arial" w:cs="Arial"/>
          <w:color w:val="000000"/>
          <w:lang w:val="uk-UA"/>
        </w:rPr>
      </w:pPr>
      <w:r>
        <w:rPr>
          <w:rFonts w:ascii="Arial" w:hAnsi="Arial" w:cs="Arial"/>
          <w:color w:val="000000"/>
          <w:lang w:val="uk-UA"/>
        </w:rPr>
        <w:t xml:space="preserve">Станом на 01.10.2021  було забезпечено готовність теплового господарства до подачі теплової енергії споживачам. З 15.10.2021 в області розпочато опалювальний сезон 2021/2022 років, який проходить стабільно. </w:t>
      </w:r>
    </w:p>
    <w:p w:rsidR="00A74C8E" w:rsidRDefault="005029A2">
      <w:pPr>
        <w:pStyle w:val="af"/>
        <w:shd w:val="clear" w:color="auto" w:fill="FFFFFF"/>
        <w:spacing w:before="0" w:beforeAutospacing="0" w:after="0" w:afterAutospacing="0"/>
        <w:ind w:firstLine="709"/>
        <w:jc w:val="both"/>
        <w:rPr>
          <w:rFonts w:ascii="Arial" w:hAnsi="Arial" w:cs="Arial"/>
          <w:color w:val="000000"/>
          <w:lang w:val="uk-UA"/>
        </w:rPr>
      </w:pPr>
      <w:r>
        <w:rPr>
          <w:rFonts w:ascii="Arial" w:hAnsi="Arial" w:cs="Arial"/>
          <w:color w:val="000000"/>
          <w:lang w:val="uk-UA"/>
        </w:rPr>
        <w:t xml:space="preserve">З </w:t>
      </w:r>
      <w:r>
        <w:rPr>
          <w:rFonts w:ascii="Arial" w:hAnsi="Arial" w:cs="Arial"/>
          <w:color w:val="000000"/>
          <w:lang w:val="uk-UA"/>
        </w:rPr>
        <w:t>метою якісної підготовки житлово-комунального господарства до роботи в зимових умовах у житловому господарстві замінено на попередньо</w:t>
      </w:r>
      <w:r>
        <w:rPr>
          <w:rFonts w:ascii="Arial" w:hAnsi="Arial" w:cs="Arial"/>
          <w:color w:val="000000"/>
        </w:rPr>
        <w:t xml:space="preserve"> </w:t>
      </w:r>
      <w:r>
        <w:rPr>
          <w:rFonts w:ascii="Arial" w:hAnsi="Arial" w:cs="Arial"/>
          <w:color w:val="000000"/>
          <w:lang w:val="uk-UA"/>
        </w:rPr>
        <w:t>ізольовані труби 1,9 км теплових мереж, замінено 10 котлів на котельнях місцевих рад. Підприємствами водопровідно-каналіза</w:t>
      </w:r>
      <w:r>
        <w:rPr>
          <w:rFonts w:ascii="Arial" w:hAnsi="Arial" w:cs="Arial"/>
          <w:color w:val="000000"/>
          <w:lang w:val="uk-UA"/>
        </w:rPr>
        <w:t>ційного господарства проведено капремонт та заміну 11,27 км водопровідних мереж та 5,94 км каналізаційних мереж.</w:t>
      </w:r>
    </w:p>
    <w:p w:rsidR="00A74C8E" w:rsidRDefault="005029A2">
      <w:pPr>
        <w:pStyle w:val="af"/>
        <w:shd w:val="clear" w:color="auto" w:fill="FFFFFF"/>
        <w:spacing w:before="0" w:beforeAutospacing="0" w:after="0" w:afterAutospacing="0"/>
        <w:ind w:firstLine="709"/>
        <w:jc w:val="both"/>
        <w:rPr>
          <w:rFonts w:ascii="Arial" w:hAnsi="Arial" w:cs="Arial"/>
          <w:color w:val="000000"/>
          <w:lang w:val="uk-UA"/>
        </w:rPr>
      </w:pPr>
      <w:r>
        <w:rPr>
          <w:rFonts w:ascii="Arial" w:hAnsi="Arial" w:cs="Arial"/>
          <w:color w:val="000000"/>
          <w:lang w:val="uk-UA"/>
        </w:rPr>
        <w:t>Відповідно до Меморандуму про взаєморозуміння щодо врегулювання проблемних питань у сфері постачання теплової енергії та постачання гарячої вод</w:t>
      </w:r>
      <w:r>
        <w:rPr>
          <w:rFonts w:ascii="Arial" w:hAnsi="Arial" w:cs="Arial"/>
          <w:color w:val="000000"/>
          <w:lang w:val="uk-UA"/>
        </w:rPr>
        <w:t>и в опалювальному періоді 2021/2022 років забезпечено недопущення застосування до кінцевих споживачів комунальних послуг (населення) тарифів на послуги з постачання теплової енергії та постачання гарячої води, встановлених уповноваженими органами, розмір я</w:t>
      </w:r>
      <w:r>
        <w:rPr>
          <w:rFonts w:ascii="Arial" w:hAnsi="Arial" w:cs="Arial"/>
          <w:color w:val="000000"/>
          <w:lang w:val="uk-UA"/>
        </w:rPr>
        <w:t xml:space="preserve">ких перевищуватиме розмір тарифів на вказані комунальні послуги, що застосовувалися до відповідних споживачів в кінці опалювального періоду 2020/21 року. </w:t>
      </w:r>
    </w:p>
    <w:p w:rsidR="00A74C8E" w:rsidRDefault="005029A2">
      <w:pPr>
        <w:pStyle w:val="af"/>
        <w:shd w:val="clear" w:color="auto" w:fill="FFFFFF"/>
        <w:spacing w:before="0" w:beforeAutospacing="0" w:after="0" w:afterAutospacing="0"/>
        <w:ind w:firstLine="709"/>
        <w:jc w:val="both"/>
        <w:rPr>
          <w:rFonts w:ascii="Arial" w:hAnsi="Arial" w:cs="Arial"/>
          <w:color w:val="000000"/>
          <w:lang w:val="uk-UA"/>
        </w:rPr>
      </w:pPr>
      <w:r>
        <w:rPr>
          <w:rFonts w:ascii="Arial" w:hAnsi="Arial" w:cs="Arial"/>
          <w:color w:val="000000"/>
          <w:lang w:val="uk-UA"/>
        </w:rPr>
        <w:t>Забезпечено виконання Закону України «Про заходи, спрямовані на врегулювання заборгованості теплопост</w:t>
      </w:r>
      <w:r>
        <w:rPr>
          <w:rFonts w:ascii="Arial" w:hAnsi="Arial" w:cs="Arial"/>
          <w:color w:val="000000"/>
          <w:lang w:val="uk-UA"/>
        </w:rPr>
        <w:t xml:space="preserve">ачальних та </w:t>
      </w:r>
      <w:proofErr w:type="spellStart"/>
      <w:r>
        <w:rPr>
          <w:rFonts w:ascii="Arial" w:hAnsi="Arial" w:cs="Arial"/>
          <w:color w:val="000000"/>
          <w:lang w:val="uk-UA"/>
        </w:rPr>
        <w:t>теплогенеруючих</w:t>
      </w:r>
      <w:proofErr w:type="spellEnd"/>
      <w:r>
        <w:rPr>
          <w:rFonts w:ascii="Arial" w:hAnsi="Arial" w:cs="Arial"/>
          <w:color w:val="000000"/>
          <w:lang w:val="uk-UA"/>
        </w:rPr>
        <w:t xml:space="preserve"> організацій та підприємств централізованого водопостачання і водовідведення» та погашено заборгованість теплопостачальних підприємств перед НАК «</w:t>
      </w:r>
      <w:proofErr w:type="spellStart"/>
      <w:r>
        <w:rPr>
          <w:rFonts w:ascii="Arial" w:hAnsi="Arial" w:cs="Arial"/>
          <w:color w:val="000000"/>
          <w:lang w:val="uk-UA"/>
        </w:rPr>
        <w:t>Нафтогаз</w:t>
      </w:r>
      <w:proofErr w:type="spellEnd"/>
      <w:r>
        <w:rPr>
          <w:rFonts w:ascii="Arial" w:hAnsi="Arial" w:cs="Arial"/>
          <w:color w:val="000000"/>
          <w:lang w:val="uk-UA"/>
        </w:rPr>
        <w:t xml:space="preserve"> України» за спожитий природний газ на суму 234,2 </w:t>
      </w:r>
      <w:proofErr w:type="spellStart"/>
      <w:r>
        <w:rPr>
          <w:rFonts w:ascii="Arial" w:hAnsi="Arial" w:cs="Arial"/>
          <w:color w:val="000000"/>
          <w:lang w:val="uk-UA"/>
        </w:rPr>
        <w:t>млн</w:t>
      </w:r>
      <w:proofErr w:type="spellEnd"/>
      <w:r>
        <w:rPr>
          <w:rFonts w:ascii="Arial" w:hAnsi="Arial" w:cs="Arial"/>
          <w:color w:val="000000"/>
          <w:lang w:val="uk-UA"/>
        </w:rPr>
        <w:t xml:space="preserve"> </w:t>
      </w:r>
      <w:proofErr w:type="spellStart"/>
      <w:r>
        <w:rPr>
          <w:rFonts w:ascii="Arial" w:hAnsi="Arial" w:cs="Arial"/>
          <w:color w:val="000000"/>
          <w:lang w:val="uk-UA"/>
        </w:rPr>
        <w:t>грн</w:t>
      </w:r>
      <w:proofErr w:type="spellEnd"/>
      <w:r>
        <w:rPr>
          <w:rFonts w:ascii="Arial" w:hAnsi="Arial" w:cs="Arial"/>
          <w:color w:val="000000"/>
          <w:lang w:val="uk-UA"/>
        </w:rPr>
        <w:t xml:space="preserve"> за рахунок коштів</w:t>
      </w:r>
      <w:r>
        <w:rPr>
          <w:rFonts w:ascii="Arial" w:hAnsi="Arial" w:cs="Arial"/>
          <w:color w:val="000000"/>
          <w:lang w:val="uk-UA"/>
        </w:rPr>
        <w:t xml:space="preserve"> субвенції з державного бюджету.</w:t>
      </w:r>
    </w:p>
    <w:p w:rsidR="00A74C8E" w:rsidRDefault="005029A2">
      <w:pPr>
        <w:pStyle w:val="af"/>
        <w:shd w:val="clear" w:color="auto" w:fill="FFFFFF"/>
        <w:spacing w:before="0" w:beforeAutospacing="0" w:after="0" w:afterAutospacing="0"/>
        <w:ind w:firstLine="709"/>
        <w:jc w:val="both"/>
        <w:rPr>
          <w:rFonts w:ascii="Arial" w:hAnsi="Arial" w:cs="Arial"/>
          <w:color w:val="000000"/>
          <w:lang w:val="uk-UA"/>
        </w:rPr>
      </w:pPr>
      <w:r>
        <w:rPr>
          <w:rFonts w:ascii="Arial" w:hAnsi="Arial" w:cs="Arial"/>
          <w:color w:val="000000"/>
          <w:lang w:val="uk-UA"/>
        </w:rPr>
        <w:t xml:space="preserve">За 2021 рік в області створено 63 ОСББ, загальна їх кількість станом на 01.01.2022 становить 1096 одиниць (приріст протягом періоду становить </w:t>
      </w:r>
      <w:r>
        <w:rPr>
          <w:rFonts w:ascii="Arial" w:hAnsi="Arial" w:cs="Arial"/>
          <w:color w:val="000000"/>
        </w:rPr>
        <w:br/>
      </w:r>
      <w:r>
        <w:rPr>
          <w:rFonts w:ascii="Arial" w:hAnsi="Arial" w:cs="Arial"/>
          <w:color w:val="000000"/>
          <w:lang w:val="uk-UA"/>
        </w:rPr>
        <w:t xml:space="preserve">6 </w:t>
      </w:r>
      <w:proofErr w:type="spellStart"/>
      <w:r>
        <w:rPr>
          <w:rFonts w:ascii="Arial" w:hAnsi="Arial" w:cs="Arial"/>
          <w:color w:val="000000"/>
          <w:lang w:val="uk-UA"/>
        </w:rPr>
        <w:t>відс</w:t>
      </w:r>
      <w:proofErr w:type="spellEnd"/>
      <w:r>
        <w:rPr>
          <w:rFonts w:ascii="Arial" w:hAnsi="Arial" w:cs="Arial"/>
          <w:color w:val="000000"/>
          <w:lang w:val="uk-UA"/>
        </w:rPr>
        <w:t xml:space="preserve">.). </w:t>
      </w:r>
    </w:p>
    <w:p w:rsidR="00A74C8E" w:rsidRDefault="005029A2">
      <w:pPr>
        <w:pStyle w:val="af"/>
        <w:shd w:val="clear" w:color="auto" w:fill="FFFFFF"/>
        <w:spacing w:before="0" w:beforeAutospacing="0" w:after="0" w:afterAutospacing="0"/>
        <w:ind w:firstLine="709"/>
        <w:jc w:val="both"/>
        <w:rPr>
          <w:rFonts w:ascii="Arial" w:hAnsi="Arial" w:cs="Arial"/>
          <w:color w:val="000000"/>
          <w:lang w:val="uk-UA"/>
        </w:rPr>
      </w:pPr>
      <w:r>
        <w:rPr>
          <w:rFonts w:ascii="Arial" w:hAnsi="Arial" w:cs="Arial"/>
          <w:color w:val="000000"/>
          <w:lang w:val="uk-UA"/>
        </w:rPr>
        <w:t>У 103 населених пунктах Івано</w:t>
      </w:r>
      <w:r>
        <w:rPr>
          <w:rFonts w:ascii="Arial" w:hAnsi="Arial" w:cs="Arial"/>
          <w:color w:val="000000"/>
          <w:lang w:val="uk-UA"/>
        </w:rPr>
        <w:t xml:space="preserve">-Франківської </w:t>
      </w:r>
      <w:r>
        <w:rPr>
          <w:rFonts w:ascii="Arial" w:hAnsi="Arial" w:cs="Arial"/>
          <w:color w:val="000000"/>
          <w:lang w:val="uk-UA"/>
        </w:rPr>
        <w:t>області запроваджується ро</w:t>
      </w:r>
      <w:r>
        <w:rPr>
          <w:rFonts w:ascii="Arial" w:hAnsi="Arial" w:cs="Arial"/>
          <w:color w:val="000000"/>
          <w:lang w:val="uk-UA"/>
        </w:rPr>
        <w:t xml:space="preserve">здільний збір твердих побутових відходів. Зібрана вторинна сировина направляється на переробку через заготівельні підприємства. Також на найбільшому полігоні твердих побутових відходів у області у с. Рибне </w:t>
      </w:r>
      <w:proofErr w:type="spellStart"/>
      <w:r>
        <w:rPr>
          <w:rFonts w:ascii="Arial" w:hAnsi="Arial" w:cs="Arial"/>
          <w:color w:val="000000"/>
          <w:lang w:val="uk-UA"/>
        </w:rPr>
        <w:t>Ямницької</w:t>
      </w:r>
      <w:proofErr w:type="spellEnd"/>
      <w:r>
        <w:rPr>
          <w:rFonts w:ascii="Arial" w:hAnsi="Arial" w:cs="Arial"/>
          <w:color w:val="000000"/>
          <w:lang w:val="uk-UA"/>
        </w:rPr>
        <w:t xml:space="preserve"> територіальної громади працює </w:t>
      </w:r>
      <w:proofErr w:type="spellStart"/>
      <w:r>
        <w:rPr>
          <w:rFonts w:ascii="Arial" w:hAnsi="Arial" w:cs="Arial"/>
          <w:color w:val="000000"/>
          <w:lang w:val="uk-UA"/>
        </w:rPr>
        <w:t>сміттєсорт</w:t>
      </w:r>
      <w:r>
        <w:rPr>
          <w:rFonts w:ascii="Arial" w:hAnsi="Arial" w:cs="Arial"/>
          <w:color w:val="000000"/>
          <w:lang w:val="uk-UA"/>
        </w:rPr>
        <w:t>увальна</w:t>
      </w:r>
      <w:proofErr w:type="spellEnd"/>
      <w:r>
        <w:rPr>
          <w:rFonts w:ascii="Arial" w:hAnsi="Arial" w:cs="Arial"/>
          <w:color w:val="000000"/>
          <w:lang w:val="uk-UA"/>
        </w:rPr>
        <w:t xml:space="preserve"> лінія потужністю 30 тис. тонн в рік. Сам полігон обладнаний системою з відбору </w:t>
      </w:r>
      <w:proofErr w:type="spellStart"/>
      <w:r>
        <w:rPr>
          <w:rFonts w:ascii="Arial" w:hAnsi="Arial" w:cs="Arial"/>
          <w:color w:val="000000"/>
          <w:lang w:val="uk-UA"/>
        </w:rPr>
        <w:t>звалищного</w:t>
      </w:r>
      <w:proofErr w:type="spellEnd"/>
      <w:r>
        <w:rPr>
          <w:rFonts w:ascii="Arial" w:hAnsi="Arial" w:cs="Arial"/>
          <w:color w:val="000000"/>
          <w:lang w:val="uk-UA"/>
        </w:rPr>
        <w:t xml:space="preserve"> газу, який </w:t>
      </w:r>
      <w:r>
        <w:rPr>
          <w:rFonts w:ascii="Arial" w:hAnsi="Arial" w:cs="Arial"/>
          <w:color w:val="000000"/>
          <w:lang w:val="uk-UA"/>
        </w:rPr>
        <w:lastRenderedPageBreak/>
        <w:t xml:space="preserve">спалюється на </w:t>
      </w:r>
      <w:proofErr w:type="spellStart"/>
      <w:r>
        <w:rPr>
          <w:rFonts w:ascii="Arial" w:hAnsi="Arial" w:cs="Arial"/>
          <w:color w:val="000000"/>
          <w:lang w:val="uk-UA"/>
        </w:rPr>
        <w:t>когенераційній</w:t>
      </w:r>
      <w:proofErr w:type="spellEnd"/>
      <w:r>
        <w:rPr>
          <w:rFonts w:ascii="Arial" w:hAnsi="Arial" w:cs="Arial"/>
          <w:color w:val="000000"/>
          <w:lang w:val="uk-UA"/>
        </w:rPr>
        <w:t xml:space="preserve"> установці з виробленням електроенергії, яка подається в електромережу.</w:t>
      </w:r>
    </w:p>
    <w:p w:rsidR="00A74C8E" w:rsidRDefault="005029A2">
      <w:pPr>
        <w:autoSpaceDE w:val="0"/>
        <w:autoSpaceDN w:val="0"/>
        <w:adjustRightInd w:val="0"/>
        <w:ind w:firstLine="709"/>
        <w:jc w:val="both"/>
        <w:rPr>
          <w:rFonts w:ascii="Arial" w:hAnsi="Arial" w:cs="Arial"/>
          <w:color w:val="000000"/>
          <w:lang w:eastAsia="ru-RU"/>
        </w:rPr>
      </w:pPr>
      <w:r>
        <w:rPr>
          <w:rFonts w:ascii="Arial" w:hAnsi="Arial" w:cs="Arial"/>
          <w:color w:val="000000"/>
          <w:lang w:eastAsia="ru-RU"/>
        </w:rPr>
        <w:t>На реалізацію заходів регіональної цільової про</w:t>
      </w:r>
      <w:r>
        <w:rPr>
          <w:rFonts w:ascii="Arial" w:hAnsi="Arial" w:cs="Arial"/>
          <w:color w:val="000000"/>
          <w:lang w:eastAsia="ru-RU"/>
        </w:rPr>
        <w:t>грами зовнішнього освітлення селищних та сільських населених пунктів області на 2021-2025 роки, затвердженої рішенням Івано-Франківської обласної ради Івано-Франківської обласної ради від 23.12.2020 № 34-2/2020 в обласному бюджеті на 2021 рік було передбач</w:t>
      </w:r>
      <w:r>
        <w:rPr>
          <w:rFonts w:ascii="Arial" w:hAnsi="Arial" w:cs="Arial"/>
          <w:color w:val="000000"/>
          <w:lang w:eastAsia="ru-RU"/>
        </w:rPr>
        <w:t xml:space="preserve">ено 2,0 </w:t>
      </w:r>
      <w:proofErr w:type="spellStart"/>
      <w:r>
        <w:rPr>
          <w:rFonts w:ascii="Arial" w:hAnsi="Arial" w:cs="Arial"/>
          <w:color w:val="000000"/>
          <w:lang w:eastAsia="ru-RU"/>
        </w:rPr>
        <w:t>млн</w:t>
      </w:r>
      <w:proofErr w:type="spellEnd"/>
      <w:r>
        <w:rPr>
          <w:rFonts w:ascii="Arial" w:hAnsi="Arial" w:cs="Arial"/>
          <w:color w:val="000000"/>
          <w:lang w:eastAsia="ru-RU"/>
        </w:rPr>
        <w:t xml:space="preserve"> </w:t>
      </w:r>
      <w:proofErr w:type="spellStart"/>
      <w:r>
        <w:rPr>
          <w:rFonts w:ascii="Arial" w:hAnsi="Arial" w:cs="Arial"/>
          <w:color w:val="000000"/>
          <w:lang w:eastAsia="ru-RU"/>
        </w:rPr>
        <w:t>грн</w:t>
      </w:r>
      <w:proofErr w:type="spellEnd"/>
      <w:r>
        <w:rPr>
          <w:rFonts w:ascii="Arial" w:hAnsi="Arial" w:cs="Arial"/>
          <w:color w:val="000000"/>
          <w:lang w:eastAsia="ru-RU"/>
        </w:rPr>
        <w:t xml:space="preserve">, з яких освоєно 1,87 </w:t>
      </w:r>
      <w:proofErr w:type="spellStart"/>
      <w:r>
        <w:rPr>
          <w:rFonts w:ascii="Arial" w:hAnsi="Arial" w:cs="Arial"/>
          <w:color w:val="000000"/>
          <w:lang w:eastAsia="ru-RU"/>
        </w:rPr>
        <w:t>млн</w:t>
      </w:r>
      <w:proofErr w:type="spellEnd"/>
      <w:r>
        <w:rPr>
          <w:rFonts w:ascii="Arial" w:hAnsi="Arial" w:cs="Arial"/>
          <w:color w:val="000000"/>
          <w:lang w:eastAsia="ru-RU"/>
        </w:rPr>
        <w:t xml:space="preserve"> грн. За виділені кошти встановлено 62 опори, 624 світильники, 40 приладів обліку електроенергії, прокладено 9659 м ліній електропередач, замінено 538 ламп та виконано інші роботи. </w:t>
      </w:r>
    </w:p>
    <w:p w:rsidR="00A74C8E" w:rsidRDefault="00A74C8E">
      <w:pPr>
        <w:jc w:val="both"/>
        <w:rPr>
          <w:rFonts w:ascii="Arial" w:hAnsi="Arial" w:cs="Arial"/>
          <w:color w:val="000000"/>
        </w:rPr>
      </w:pPr>
    </w:p>
    <w:p w:rsidR="00A74C8E" w:rsidRDefault="005029A2">
      <w:pPr>
        <w:pStyle w:val="af"/>
        <w:shd w:val="clear" w:color="auto" w:fill="FFFFFF"/>
        <w:spacing w:before="0" w:beforeAutospacing="0" w:after="0" w:afterAutospacing="0"/>
        <w:ind w:firstLine="709"/>
        <w:rPr>
          <w:rFonts w:ascii="Arial" w:hAnsi="Arial" w:cs="Arial"/>
          <w:lang w:val="uk-UA"/>
        </w:rPr>
      </w:pPr>
      <w:r>
        <w:rPr>
          <w:rFonts w:ascii="Arial" w:hAnsi="Arial" w:cs="Arial"/>
          <w:lang w:val="uk-UA"/>
        </w:rPr>
        <w:t xml:space="preserve"> </w:t>
      </w:r>
    </w:p>
    <w:p w:rsidR="00A74C8E" w:rsidRDefault="005029A2">
      <w:pPr>
        <w:tabs>
          <w:tab w:val="left" w:pos="3480"/>
          <w:tab w:val="center" w:pos="4860"/>
        </w:tabs>
        <w:ind w:left="142" w:right="-82" w:firstLine="567"/>
        <w:rPr>
          <w:rFonts w:ascii="Arial" w:hAnsi="Arial" w:cs="Arial"/>
          <w:b/>
          <w:szCs w:val="28"/>
        </w:rPr>
      </w:pPr>
      <w:r>
        <w:rPr>
          <w:rFonts w:ascii="Arial" w:hAnsi="Arial" w:cs="Arial"/>
          <w:b/>
          <w:szCs w:val="28"/>
        </w:rPr>
        <w:t>Зайнятість населення</w:t>
      </w:r>
    </w:p>
    <w:p w:rsidR="00A74C8E" w:rsidRDefault="005029A2">
      <w:pPr>
        <w:widowControl w:val="0"/>
        <w:ind w:firstLine="709"/>
        <w:jc w:val="both"/>
        <w:rPr>
          <w:rFonts w:ascii="Arial" w:hAnsi="Arial" w:cs="Arial"/>
        </w:rPr>
      </w:pPr>
      <w:r>
        <w:rPr>
          <w:rFonts w:ascii="Arial" w:hAnsi="Arial" w:cs="Arial"/>
        </w:rPr>
        <w:t>Чисельність безробітних у віці 15-70 років, визначена за методологією Міжнародної організації праці, за 9 місяців 2021 року (на останню звітну дату), у порівнянні з відповідним періодом 2020 року, збільшилася на 0,5 тис. осіб і становила 49,9 тис. осіб. Рі</w:t>
      </w:r>
      <w:r>
        <w:rPr>
          <w:rFonts w:ascii="Arial" w:hAnsi="Arial" w:cs="Arial"/>
        </w:rPr>
        <w:t xml:space="preserve">вень безробіття становив 8,4 </w:t>
      </w:r>
      <w:proofErr w:type="spellStart"/>
      <w:r>
        <w:rPr>
          <w:rFonts w:ascii="Arial" w:hAnsi="Arial" w:cs="Arial"/>
        </w:rPr>
        <w:t>відс</w:t>
      </w:r>
      <w:proofErr w:type="spellEnd"/>
      <w:r>
        <w:rPr>
          <w:rFonts w:ascii="Arial" w:hAnsi="Arial" w:cs="Arial"/>
        </w:rPr>
        <w:t xml:space="preserve">. робочої сили </w:t>
      </w:r>
      <w:r>
        <w:rPr>
          <w:rFonts w:ascii="Arial" w:hAnsi="Arial" w:cs="Arial"/>
        </w:rPr>
        <w:br/>
        <w:t xml:space="preserve">(за 9 місяців 2020 року – 8,3 </w:t>
      </w:r>
      <w:proofErr w:type="spellStart"/>
      <w:r>
        <w:rPr>
          <w:rFonts w:ascii="Arial" w:hAnsi="Arial" w:cs="Arial"/>
        </w:rPr>
        <w:t>відс</w:t>
      </w:r>
      <w:proofErr w:type="spellEnd"/>
      <w:r>
        <w:rPr>
          <w:rFonts w:ascii="Arial" w:hAnsi="Arial" w:cs="Arial"/>
        </w:rPr>
        <w:t xml:space="preserve">.). В Україні цей показник становив 9,7 відсотка. </w:t>
      </w:r>
    </w:p>
    <w:p w:rsidR="00A74C8E" w:rsidRDefault="005029A2">
      <w:pPr>
        <w:ind w:firstLine="709"/>
        <w:jc w:val="both"/>
        <w:rPr>
          <w:rFonts w:ascii="Arial" w:hAnsi="Arial" w:cs="Arial"/>
        </w:rPr>
      </w:pPr>
      <w:r>
        <w:rPr>
          <w:rFonts w:ascii="Arial" w:hAnsi="Arial" w:cs="Arial"/>
        </w:rPr>
        <w:t>У 2021 році з філіями обласного центру зайнятості і Івано-Франківським міським центром зайнятості співпрацювало 6,4 тис. р</w:t>
      </w:r>
      <w:r>
        <w:rPr>
          <w:rFonts w:ascii="Arial" w:hAnsi="Arial" w:cs="Arial"/>
        </w:rPr>
        <w:t xml:space="preserve">оботодавців. В базі даних </w:t>
      </w:r>
      <w:r>
        <w:rPr>
          <w:rFonts w:ascii="Arial" w:hAnsi="Arial" w:cs="Arial"/>
          <w:bCs/>
        </w:rPr>
        <w:t xml:space="preserve">обласної </w:t>
      </w:r>
      <w:r>
        <w:rPr>
          <w:rFonts w:ascii="Arial" w:hAnsi="Arial" w:cs="Arial"/>
        </w:rPr>
        <w:t xml:space="preserve">служби зайнятості налічувалось 21,9 тис. вакансій. За сприяння служби зайнятості було укомплектовано 16,1 тис. вакансій, рівень укомплектування вакансій склав 73,4 </w:t>
      </w:r>
      <w:proofErr w:type="spellStart"/>
      <w:r>
        <w:rPr>
          <w:rFonts w:ascii="Arial" w:hAnsi="Arial" w:cs="Arial"/>
        </w:rPr>
        <w:t>відс</w:t>
      </w:r>
      <w:proofErr w:type="spellEnd"/>
      <w:r>
        <w:rPr>
          <w:rFonts w:ascii="Arial" w:hAnsi="Arial" w:cs="Arial"/>
        </w:rPr>
        <w:t xml:space="preserve">. (в середньому по Україні – 63,4 </w:t>
      </w:r>
      <w:proofErr w:type="spellStart"/>
      <w:r>
        <w:rPr>
          <w:rFonts w:ascii="Arial" w:hAnsi="Arial" w:cs="Arial"/>
        </w:rPr>
        <w:t>відс</w:t>
      </w:r>
      <w:proofErr w:type="spellEnd"/>
      <w:r>
        <w:rPr>
          <w:rFonts w:ascii="Arial" w:hAnsi="Arial" w:cs="Arial"/>
        </w:rPr>
        <w:t xml:space="preserve">.), </w:t>
      </w:r>
      <w:proofErr w:type="spellStart"/>
      <w:r>
        <w:rPr>
          <w:rFonts w:ascii="Arial" w:hAnsi="Arial" w:cs="Arial"/>
        </w:rPr>
        <w:t>працевлашто</w:t>
      </w:r>
      <w:r>
        <w:rPr>
          <w:rFonts w:ascii="Arial" w:hAnsi="Arial" w:cs="Arial"/>
        </w:rPr>
        <w:t>вано</w:t>
      </w:r>
      <w:proofErr w:type="spellEnd"/>
      <w:r>
        <w:rPr>
          <w:rFonts w:ascii="Arial" w:hAnsi="Arial" w:cs="Arial"/>
        </w:rPr>
        <w:t xml:space="preserve"> 17,4 тис. осіб, зокрема 14,2 тис. зареєстрованих безробітних. Рівень працевлаштування безробітних за 2021 рік зріс на 7,2 відсоткових пунктів і становив 39,1 відсотка.</w:t>
      </w:r>
    </w:p>
    <w:p w:rsidR="00A74C8E" w:rsidRDefault="005029A2">
      <w:pPr>
        <w:tabs>
          <w:tab w:val="left" w:pos="142"/>
        </w:tabs>
        <w:ind w:firstLine="709"/>
        <w:jc w:val="both"/>
        <w:rPr>
          <w:rFonts w:ascii="Arial" w:hAnsi="Arial" w:cs="Arial"/>
        </w:rPr>
      </w:pPr>
      <w:r>
        <w:rPr>
          <w:rFonts w:ascii="Arial" w:hAnsi="Arial" w:cs="Arial"/>
        </w:rPr>
        <w:t xml:space="preserve">На нові робочі місця з компенсацією роботодавцю витрат в розмірі єдиного внеску на </w:t>
      </w:r>
      <w:r>
        <w:rPr>
          <w:rFonts w:ascii="Arial" w:hAnsi="Arial" w:cs="Arial"/>
        </w:rPr>
        <w:t xml:space="preserve">загальнообов’язкове державне соціальне страхування </w:t>
      </w:r>
      <w:proofErr w:type="spellStart"/>
      <w:r>
        <w:rPr>
          <w:rFonts w:ascii="Arial" w:hAnsi="Arial" w:cs="Arial"/>
        </w:rPr>
        <w:t>працевлаштовано</w:t>
      </w:r>
      <w:proofErr w:type="spellEnd"/>
      <w:r>
        <w:rPr>
          <w:rFonts w:ascii="Arial" w:hAnsi="Arial" w:cs="Arial"/>
        </w:rPr>
        <w:t xml:space="preserve"> 548 безробітних (за даним показником область займає перше місце), 18</w:t>
      </w:r>
      <w:r>
        <w:rPr>
          <w:rFonts w:ascii="Arial" w:hAnsi="Arial" w:cs="Arial"/>
          <w:bCs/>
        </w:rPr>
        <w:t xml:space="preserve"> </w:t>
      </w:r>
      <w:r>
        <w:rPr>
          <w:rFonts w:ascii="Arial" w:hAnsi="Arial" w:cs="Arial"/>
        </w:rPr>
        <w:t>робочих місць створено шляхом одноразової виплати допомоги по безробіттю для організації підприємницької діяльності.</w:t>
      </w:r>
    </w:p>
    <w:p w:rsidR="00A74C8E" w:rsidRDefault="005029A2">
      <w:pPr>
        <w:pStyle w:val="af"/>
        <w:tabs>
          <w:tab w:val="left" w:pos="709"/>
          <w:tab w:val="left" w:pos="851"/>
        </w:tabs>
        <w:spacing w:before="0" w:beforeAutospacing="0" w:after="0" w:afterAutospacing="0"/>
        <w:ind w:firstLine="709"/>
        <w:jc w:val="both"/>
        <w:rPr>
          <w:rFonts w:ascii="Arial" w:hAnsi="Arial" w:cs="Arial"/>
          <w:lang w:val="uk-UA" w:eastAsia="uk-UA"/>
        </w:rPr>
      </w:pPr>
      <w:r>
        <w:rPr>
          <w:rFonts w:ascii="Arial" w:hAnsi="Arial" w:cs="Arial"/>
          <w:lang w:val="uk-UA"/>
        </w:rPr>
        <w:t xml:space="preserve">До </w:t>
      </w:r>
      <w:r>
        <w:rPr>
          <w:rFonts w:ascii="Arial" w:hAnsi="Arial" w:cs="Arial"/>
          <w:lang w:val="uk-UA"/>
        </w:rPr>
        <w:t>участі в громадських та інших видах робіт тимчасового характеру залучено 725 осіб, професійну підготовку, перепідготовку та підвищення кваліфікації проходили 5,7 тис. осіб з числа безробітних.</w:t>
      </w:r>
    </w:p>
    <w:p w:rsidR="00A74C8E" w:rsidRDefault="005029A2">
      <w:pPr>
        <w:ind w:firstLine="709"/>
        <w:jc w:val="both"/>
        <w:rPr>
          <w:rFonts w:ascii="Arial" w:hAnsi="Arial" w:cs="Arial"/>
          <w:bCs/>
        </w:rPr>
      </w:pPr>
      <w:r>
        <w:rPr>
          <w:rFonts w:ascii="Arial" w:hAnsi="Arial" w:cs="Arial"/>
        </w:rPr>
        <w:t>З метою сприяння у провадженні підприємницької діяльності, збер</w:t>
      </w:r>
      <w:r>
        <w:rPr>
          <w:rFonts w:ascii="Arial" w:hAnsi="Arial" w:cs="Arial"/>
        </w:rPr>
        <w:t xml:space="preserve">еження робочих місць, відповідно до Порядку надання допомоги по частковому безробіттю, затвердженого постановою Кабінету Міністрів України від 3 лютого 2021 року № 74, служба зайнятості проводила роботу щодо надання роботодавцям, діяльність яких пов’язана </w:t>
      </w:r>
      <w:r>
        <w:rPr>
          <w:rFonts w:ascii="Arial" w:hAnsi="Arial" w:cs="Arial"/>
        </w:rPr>
        <w:t>з виробництвом продукції, допомоги по частковому безробіттю для виплати працівникам, у разі зупинення (скорочення) виробництва та тривалості робочого часу працівників, які є вимушеними на період дії карантину, встановленого Урядом з метою запобігання пошир</w:t>
      </w:r>
      <w:r>
        <w:rPr>
          <w:rFonts w:ascii="Arial" w:hAnsi="Arial" w:cs="Arial"/>
        </w:rPr>
        <w:t xml:space="preserve">енню особливо небезпечних інфекційних хвороб. </w:t>
      </w:r>
      <w:r>
        <w:rPr>
          <w:rFonts w:ascii="Arial" w:hAnsi="Arial" w:cs="Arial"/>
          <w:bCs/>
        </w:rPr>
        <w:t xml:space="preserve">Впродовж 2021 року 17 роботодавцям області надано такий вид допомоги для виплати 1553 працівникам. З Фонду загальнообов’язкового державного соціального страхування України на </w:t>
      </w:r>
      <w:r>
        <w:rPr>
          <w:rFonts w:ascii="Arial" w:hAnsi="Arial" w:cs="Arial"/>
          <w:bCs/>
        </w:rPr>
        <w:br/>
        <w:t xml:space="preserve">випадок безробіття на </w:t>
      </w:r>
      <w:r>
        <w:rPr>
          <w:rFonts w:ascii="Arial" w:hAnsi="Arial" w:cs="Arial"/>
        </w:rPr>
        <w:t xml:space="preserve">допомогу по </w:t>
      </w:r>
      <w:r>
        <w:rPr>
          <w:rFonts w:ascii="Arial" w:hAnsi="Arial" w:cs="Arial"/>
        </w:rPr>
        <w:t xml:space="preserve">частковому безробіттю використано </w:t>
      </w:r>
      <w:r>
        <w:rPr>
          <w:rFonts w:ascii="Arial" w:hAnsi="Arial" w:cs="Arial"/>
        </w:rPr>
        <w:br/>
        <w:t xml:space="preserve">3 </w:t>
      </w:r>
      <w:proofErr w:type="spellStart"/>
      <w:r>
        <w:rPr>
          <w:rFonts w:ascii="Arial" w:hAnsi="Arial" w:cs="Arial"/>
        </w:rPr>
        <w:t>млн</w:t>
      </w:r>
      <w:proofErr w:type="spellEnd"/>
      <w:r>
        <w:rPr>
          <w:rFonts w:ascii="Arial" w:hAnsi="Arial" w:cs="Arial"/>
        </w:rPr>
        <w:t xml:space="preserve"> 847 тис. гривень. </w:t>
      </w:r>
    </w:p>
    <w:p w:rsidR="00A74C8E" w:rsidRDefault="00A74C8E">
      <w:pPr>
        <w:ind w:firstLine="720"/>
        <w:jc w:val="both"/>
        <w:rPr>
          <w:rFonts w:ascii="Arial" w:hAnsi="Arial" w:cs="Arial"/>
          <w:bCs/>
        </w:rPr>
      </w:pPr>
    </w:p>
    <w:p w:rsidR="00A74C8E" w:rsidRDefault="00A74C8E">
      <w:pPr>
        <w:pStyle w:val="af"/>
        <w:shd w:val="clear" w:color="auto" w:fill="FFFFFF"/>
        <w:spacing w:before="0" w:beforeAutospacing="0" w:after="0" w:afterAutospacing="0"/>
        <w:ind w:firstLine="709"/>
        <w:jc w:val="both"/>
        <w:rPr>
          <w:rFonts w:ascii="Arial" w:hAnsi="Arial" w:cs="Arial"/>
          <w:i/>
          <w:lang w:val="uk-UA"/>
        </w:rPr>
      </w:pPr>
    </w:p>
    <w:p w:rsidR="00A74C8E" w:rsidRDefault="00A74C8E">
      <w:pPr>
        <w:pStyle w:val="af"/>
        <w:shd w:val="clear" w:color="auto" w:fill="FFFFFF"/>
        <w:spacing w:before="0" w:beforeAutospacing="0" w:after="0" w:afterAutospacing="0"/>
        <w:ind w:firstLine="709"/>
        <w:jc w:val="both"/>
        <w:rPr>
          <w:rFonts w:ascii="Arial" w:hAnsi="Arial" w:cs="Arial"/>
          <w:i/>
          <w:lang w:val="uk-UA"/>
        </w:rPr>
      </w:pPr>
    </w:p>
    <w:p w:rsidR="00A74C8E" w:rsidRDefault="00A74C8E">
      <w:pPr>
        <w:pStyle w:val="af"/>
        <w:shd w:val="clear" w:color="auto" w:fill="FFFFFF"/>
        <w:spacing w:before="0" w:beforeAutospacing="0" w:after="0" w:afterAutospacing="0"/>
        <w:ind w:firstLine="709"/>
        <w:jc w:val="both"/>
        <w:rPr>
          <w:rFonts w:ascii="Arial" w:hAnsi="Arial" w:cs="Arial"/>
          <w:i/>
          <w:lang w:val="uk-UA"/>
        </w:rPr>
      </w:pPr>
    </w:p>
    <w:p w:rsidR="00A74C8E" w:rsidRDefault="00A74C8E">
      <w:pPr>
        <w:pStyle w:val="af"/>
        <w:shd w:val="clear" w:color="auto" w:fill="FFFFFF"/>
        <w:spacing w:before="0" w:beforeAutospacing="0" w:after="0" w:afterAutospacing="0"/>
        <w:ind w:firstLine="709"/>
        <w:jc w:val="both"/>
        <w:rPr>
          <w:rFonts w:ascii="Arial" w:hAnsi="Arial" w:cs="Arial"/>
          <w:i/>
          <w:lang w:val="uk-UA"/>
        </w:rPr>
      </w:pPr>
    </w:p>
    <w:p w:rsidR="00A74C8E" w:rsidRDefault="005029A2">
      <w:pPr>
        <w:ind w:firstLine="709"/>
        <w:jc w:val="both"/>
        <w:outlineLvl w:val="0"/>
        <w:rPr>
          <w:rFonts w:ascii="Arial" w:hAnsi="Arial" w:cs="Arial"/>
          <w:b/>
          <w:lang w:val="ru-RU"/>
        </w:rPr>
      </w:pPr>
      <w:r>
        <w:rPr>
          <w:rFonts w:ascii="Arial" w:hAnsi="Arial" w:cs="Arial"/>
          <w:b/>
        </w:rPr>
        <w:lastRenderedPageBreak/>
        <w:t>Пенсійне забезпечення</w:t>
      </w:r>
    </w:p>
    <w:p w:rsidR="00A74C8E" w:rsidRDefault="005029A2">
      <w:pPr>
        <w:pStyle w:val="a4"/>
        <w:spacing w:line="240" w:lineRule="auto"/>
        <w:ind w:firstLine="709"/>
        <w:rPr>
          <w:rFonts w:ascii="Arial" w:hAnsi="Arial" w:cs="Arial"/>
          <w:sz w:val="24"/>
          <w:szCs w:val="24"/>
        </w:rPr>
      </w:pPr>
      <w:r>
        <w:rPr>
          <w:rFonts w:ascii="Arial" w:hAnsi="Arial" w:cs="Arial"/>
          <w:color w:val="000000"/>
          <w:sz w:val="24"/>
          <w:szCs w:val="24"/>
        </w:rPr>
        <w:t>Станом на 01.01.2022  на обліку в Головному управлінні пенсійного фонду України в Івано-Франківській області перебуває 336,57</w:t>
      </w:r>
      <w:r>
        <w:rPr>
          <w:rFonts w:ascii="Arial" w:hAnsi="Arial" w:cs="Arial"/>
          <w:color w:val="000000"/>
          <w:sz w:val="24"/>
          <w:szCs w:val="24"/>
          <w:lang w:val="ru-RU"/>
        </w:rPr>
        <w:t xml:space="preserve"> </w:t>
      </w:r>
      <w:r>
        <w:rPr>
          <w:rFonts w:ascii="Arial" w:hAnsi="Arial" w:cs="Arial"/>
          <w:color w:val="000000"/>
          <w:sz w:val="24"/>
          <w:szCs w:val="24"/>
        </w:rPr>
        <w:t xml:space="preserve">тис. одержувачів пенсій (на 01.01.2021 рік </w:t>
      </w:r>
      <w:r>
        <w:rPr>
          <w:rFonts w:ascii="Arial" w:hAnsi="Arial" w:cs="Arial"/>
          <w:color w:val="000000"/>
          <w:sz w:val="24"/>
          <w:szCs w:val="24"/>
        </w:rPr>
        <w:t xml:space="preserve">- 343,93 тис.). </w:t>
      </w:r>
    </w:p>
    <w:p w:rsidR="00A74C8E" w:rsidRDefault="005029A2">
      <w:pPr>
        <w:pStyle w:val="a4"/>
        <w:spacing w:line="240" w:lineRule="auto"/>
        <w:ind w:firstLine="709"/>
        <w:rPr>
          <w:rFonts w:ascii="Arial" w:hAnsi="Arial" w:cs="Arial"/>
          <w:sz w:val="24"/>
          <w:szCs w:val="24"/>
        </w:rPr>
      </w:pPr>
      <w:r>
        <w:rPr>
          <w:rFonts w:ascii="Arial" w:hAnsi="Arial" w:cs="Arial"/>
          <w:color w:val="000000"/>
          <w:sz w:val="24"/>
          <w:szCs w:val="24"/>
        </w:rPr>
        <w:t>У</w:t>
      </w:r>
      <w:r>
        <w:rPr>
          <w:rFonts w:ascii="Arial" w:hAnsi="Arial" w:cs="Arial"/>
          <w:color w:val="000000"/>
          <w:sz w:val="24"/>
          <w:szCs w:val="24"/>
        </w:rPr>
        <w:t>продовж 2021 року призначено 14,05 тис. нових пенсій (за 2020 рік –10,01</w:t>
      </w:r>
      <w:r>
        <w:rPr>
          <w:rFonts w:ascii="Arial" w:hAnsi="Arial" w:cs="Arial"/>
          <w:color w:val="000000"/>
          <w:sz w:val="24"/>
          <w:szCs w:val="24"/>
          <w:lang w:val="ru-RU"/>
        </w:rPr>
        <w:t> </w:t>
      </w:r>
      <w:r>
        <w:rPr>
          <w:rFonts w:ascii="Arial" w:hAnsi="Arial" w:cs="Arial"/>
          <w:color w:val="000000"/>
          <w:sz w:val="24"/>
          <w:szCs w:val="24"/>
        </w:rPr>
        <w:t>тис.) та проведено 24,51 тис. перерахунків пенсій (за 2020 рік – 27,66 тис.). Призначено 150 пенсій за особливі заслуги перед Україною.</w:t>
      </w:r>
    </w:p>
    <w:p w:rsidR="00A74C8E" w:rsidRDefault="005029A2">
      <w:pPr>
        <w:pStyle w:val="a4"/>
        <w:spacing w:line="240" w:lineRule="auto"/>
        <w:ind w:firstLine="709"/>
        <w:rPr>
          <w:rFonts w:ascii="Arial" w:hAnsi="Arial" w:cs="Arial"/>
          <w:sz w:val="24"/>
          <w:szCs w:val="24"/>
        </w:rPr>
      </w:pPr>
      <w:r>
        <w:rPr>
          <w:rFonts w:ascii="Arial" w:hAnsi="Arial" w:cs="Arial"/>
          <w:color w:val="000000"/>
          <w:sz w:val="24"/>
          <w:szCs w:val="24"/>
        </w:rPr>
        <w:t>У 2021 році органами Пенсійно</w:t>
      </w:r>
      <w:r>
        <w:rPr>
          <w:rFonts w:ascii="Arial" w:hAnsi="Arial" w:cs="Arial"/>
          <w:color w:val="000000"/>
          <w:sz w:val="24"/>
          <w:szCs w:val="24"/>
        </w:rPr>
        <w:t xml:space="preserve">го фонду України на виконання законодавчих актів та урядових рішень здійснено ряд перерахунків пенсій, внаслідок чого середній розмір пенсій в області збільшився з 3032,47 </w:t>
      </w:r>
      <w:proofErr w:type="spellStart"/>
      <w:r>
        <w:rPr>
          <w:rFonts w:ascii="Arial" w:hAnsi="Arial" w:cs="Arial"/>
          <w:color w:val="000000"/>
          <w:sz w:val="24"/>
          <w:szCs w:val="24"/>
        </w:rPr>
        <w:t>грн</w:t>
      </w:r>
      <w:proofErr w:type="spellEnd"/>
      <w:r>
        <w:rPr>
          <w:rFonts w:ascii="Arial" w:hAnsi="Arial" w:cs="Arial"/>
          <w:color w:val="000000"/>
          <w:sz w:val="24"/>
          <w:szCs w:val="24"/>
        </w:rPr>
        <w:t xml:space="preserve"> на 01.01.2021  до 3429,59 </w:t>
      </w:r>
      <w:proofErr w:type="spellStart"/>
      <w:r>
        <w:rPr>
          <w:rFonts w:ascii="Arial" w:hAnsi="Arial" w:cs="Arial"/>
          <w:color w:val="000000"/>
          <w:sz w:val="24"/>
          <w:szCs w:val="24"/>
        </w:rPr>
        <w:t>грн</w:t>
      </w:r>
      <w:proofErr w:type="spellEnd"/>
      <w:r>
        <w:rPr>
          <w:rFonts w:ascii="Arial" w:hAnsi="Arial" w:cs="Arial"/>
          <w:color w:val="000000"/>
          <w:sz w:val="24"/>
          <w:szCs w:val="24"/>
        </w:rPr>
        <w:t xml:space="preserve">  на 01.01.2022  або на 13 відсотків.</w:t>
      </w:r>
    </w:p>
    <w:p w:rsidR="00A74C8E" w:rsidRDefault="005029A2">
      <w:pPr>
        <w:pStyle w:val="1"/>
        <w:ind w:firstLine="709"/>
        <w:jc w:val="both"/>
        <w:rPr>
          <w:rFonts w:ascii="Arial" w:hAnsi="Arial" w:cs="Arial"/>
          <w:sz w:val="24"/>
          <w:szCs w:val="24"/>
        </w:rPr>
      </w:pPr>
      <w:r>
        <w:rPr>
          <w:rFonts w:ascii="Arial" w:hAnsi="Arial" w:cs="Arial"/>
          <w:color w:val="000000"/>
          <w:sz w:val="24"/>
          <w:szCs w:val="24"/>
        </w:rPr>
        <w:t xml:space="preserve">На виплату пенсій та </w:t>
      </w:r>
      <w:proofErr w:type="spellStart"/>
      <w:r>
        <w:rPr>
          <w:rFonts w:ascii="Arial" w:hAnsi="Arial" w:cs="Arial"/>
          <w:color w:val="000000"/>
          <w:sz w:val="24"/>
          <w:szCs w:val="24"/>
        </w:rPr>
        <w:t>допомог</w:t>
      </w:r>
      <w:proofErr w:type="spellEnd"/>
      <w:r>
        <w:rPr>
          <w:rFonts w:ascii="Arial" w:hAnsi="Arial" w:cs="Arial"/>
          <w:color w:val="000000"/>
          <w:sz w:val="24"/>
          <w:szCs w:val="24"/>
        </w:rPr>
        <w:t xml:space="preserve"> у 2021 році спрямовано </w:t>
      </w:r>
      <w:r>
        <w:rPr>
          <w:rFonts w:ascii="Arial" w:hAnsi="Arial" w:cs="Arial"/>
          <w:color w:val="000000"/>
          <w:sz w:val="24"/>
          <w:szCs w:val="24"/>
          <w:lang w:val="ru-RU"/>
        </w:rPr>
        <w:t>13643,9</w:t>
      </w:r>
      <w:r>
        <w:rPr>
          <w:rFonts w:ascii="Arial" w:hAnsi="Arial" w:cs="Arial"/>
          <w:color w:val="000000"/>
          <w:sz w:val="24"/>
          <w:szCs w:val="24"/>
        </w:rPr>
        <w:t> </w:t>
      </w:r>
      <w:proofErr w:type="spellStart"/>
      <w:r>
        <w:rPr>
          <w:rFonts w:ascii="Arial" w:hAnsi="Arial" w:cs="Arial"/>
          <w:color w:val="000000"/>
          <w:sz w:val="24"/>
          <w:szCs w:val="24"/>
        </w:rPr>
        <w:t>млн</w:t>
      </w:r>
      <w:proofErr w:type="spellEnd"/>
      <w:r>
        <w:rPr>
          <w:rFonts w:ascii="Arial" w:hAnsi="Arial" w:cs="Arial"/>
          <w:color w:val="000000"/>
          <w:sz w:val="24"/>
          <w:szCs w:val="24"/>
        </w:rPr>
        <w:t xml:space="preserve"> гривень. Своєчасність виплати пенсій забезпечена надходженнями від платників області та коштами державного бюджету. </w:t>
      </w:r>
    </w:p>
    <w:p w:rsidR="00A74C8E" w:rsidRDefault="005029A2">
      <w:pPr>
        <w:pStyle w:val="1"/>
        <w:ind w:firstLine="709"/>
        <w:jc w:val="both"/>
        <w:rPr>
          <w:rFonts w:ascii="Arial" w:hAnsi="Arial" w:cs="Arial"/>
          <w:sz w:val="24"/>
          <w:szCs w:val="24"/>
        </w:rPr>
      </w:pPr>
      <w:r>
        <w:rPr>
          <w:rFonts w:ascii="Arial" w:hAnsi="Arial" w:cs="Arial"/>
          <w:color w:val="000000"/>
          <w:sz w:val="24"/>
          <w:szCs w:val="24"/>
        </w:rPr>
        <w:t xml:space="preserve">До бюджету Пенсійного фонду України в області з усіх джерел фінансування у </w:t>
      </w:r>
      <w:r>
        <w:rPr>
          <w:rFonts w:ascii="Arial" w:hAnsi="Arial" w:cs="Arial"/>
          <w:color w:val="000000"/>
          <w:sz w:val="24"/>
          <w:szCs w:val="24"/>
        </w:rPr>
        <w:t>2021 році надійшло 13767,2 </w:t>
      </w:r>
      <w:proofErr w:type="spellStart"/>
      <w:r>
        <w:rPr>
          <w:rFonts w:ascii="Arial" w:hAnsi="Arial" w:cs="Arial"/>
          <w:color w:val="000000"/>
          <w:sz w:val="24"/>
          <w:szCs w:val="24"/>
        </w:rPr>
        <w:t>млн</w:t>
      </w:r>
      <w:proofErr w:type="spellEnd"/>
      <w:r>
        <w:rPr>
          <w:rFonts w:ascii="Arial" w:hAnsi="Arial" w:cs="Arial"/>
          <w:color w:val="000000"/>
          <w:sz w:val="24"/>
          <w:szCs w:val="24"/>
        </w:rPr>
        <w:t> </w:t>
      </w:r>
      <w:proofErr w:type="spellStart"/>
      <w:r>
        <w:rPr>
          <w:rFonts w:ascii="Arial" w:hAnsi="Arial" w:cs="Arial"/>
          <w:color w:val="000000"/>
          <w:sz w:val="24"/>
          <w:szCs w:val="24"/>
        </w:rPr>
        <w:t>грн</w:t>
      </w:r>
      <w:proofErr w:type="spellEnd"/>
      <w:r>
        <w:rPr>
          <w:rFonts w:ascii="Arial" w:hAnsi="Arial" w:cs="Arial"/>
          <w:color w:val="000000"/>
          <w:sz w:val="24"/>
          <w:szCs w:val="24"/>
        </w:rPr>
        <w:t>, що на 1057,9 </w:t>
      </w:r>
      <w:proofErr w:type="spellStart"/>
      <w:r>
        <w:rPr>
          <w:rFonts w:ascii="Arial" w:hAnsi="Arial" w:cs="Arial"/>
          <w:color w:val="000000"/>
          <w:sz w:val="24"/>
          <w:szCs w:val="24"/>
        </w:rPr>
        <w:t>млн</w:t>
      </w:r>
      <w:proofErr w:type="spellEnd"/>
      <w:r>
        <w:rPr>
          <w:rFonts w:ascii="Arial" w:hAnsi="Arial" w:cs="Arial"/>
          <w:color w:val="000000"/>
          <w:sz w:val="24"/>
          <w:szCs w:val="24"/>
        </w:rPr>
        <w:t> </w:t>
      </w:r>
      <w:proofErr w:type="spellStart"/>
      <w:r>
        <w:rPr>
          <w:rFonts w:ascii="Arial" w:hAnsi="Arial" w:cs="Arial"/>
          <w:color w:val="000000"/>
          <w:sz w:val="24"/>
          <w:szCs w:val="24"/>
        </w:rPr>
        <w:t>грн</w:t>
      </w:r>
      <w:proofErr w:type="spellEnd"/>
      <w:r>
        <w:rPr>
          <w:rFonts w:ascii="Arial" w:hAnsi="Arial" w:cs="Arial"/>
          <w:color w:val="000000"/>
          <w:sz w:val="24"/>
          <w:szCs w:val="24"/>
        </w:rPr>
        <w:t xml:space="preserve"> або на 8,3 </w:t>
      </w:r>
      <w:proofErr w:type="spellStart"/>
      <w:r>
        <w:rPr>
          <w:rFonts w:ascii="Arial" w:hAnsi="Arial" w:cs="Arial"/>
          <w:color w:val="000000"/>
          <w:sz w:val="24"/>
          <w:szCs w:val="24"/>
        </w:rPr>
        <w:t>відс</w:t>
      </w:r>
      <w:proofErr w:type="spellEnd"/>
      <w:r>
        <w:rPr>
          <w:rFonts w:ascii="Arial" w:hAnsi="Arial" w:cs="Arial"/>
          <w:color w:val="000000"/>
          <w:sz w:val="24"/>
          <w:szCs w:val="24"/>
        </w:rPr>
        <w:t xml:space="preserve">. більше у порівнянні з 2020 роком. </w:t>
      </w:r>
    </w:p>
    <w:p w:rsidR="00A74C8E" w:rsidRDefault="005029A2">
      <w:pPr>
        <w:pStyle w:val="1"/>
        <w:ind w:firstLine="709"/>
        <w:jc w:val="both"/>
        <w:rPr>
          <w:rFonts w:ascii="Arial" w:hAnsi="Arial" w:cs="Arial"/>
          <w:sz w:val="24"/>
          <w:szCs w:val="24"/>
        </w:rPr>
      </w:pPr>
      <w:r>
        <w:rPr>
          <w:rFonts w:ascii="Arial" w:hAnsi="Arial" w:cs="Arial"/>
          <w:color w:val="000000"/>
          <w:sz w:val="24"/>
          <w:szCs w:val="24"/>
        </w:rPr>
        <w:t>У структурі доходів 39</w:t>
      </w:r>
      <w:r>
        <w:rPr>
          <w:rFonts w:ascii="Arial" w:hAnsi="Arial" w:cs="Arial"/>
          <w:bCs/>
          <w:color w:val="000000"/>
          <w:sz w:val="24"/>
          <w:szCs w:val="24"/>
        </w:rPr>
        <w:t xml:space="preserve">,6 </w:t>
      </w:r>
      <w:proofErr w:type="spellStart"/>
      <w:r>
        <w:rPr>
          <w:rFonts w:ascii="Arial" w:hAnsi="Arial" w:cs="Arial"/>
          <w:color w:val="000000"/>
          <w:sz w:val="24"/>
          <w:szCs w:val="24"/>
        </w:rPr>
        <w:t>відс</w:t>
      </w:r>
      <w:proofErr w:type="spellEnd"/>
      <w:r>
        <w:rPr>
          <w:rFonts w:ascii="Arial" w:hAnsi="Arial" w:cs="Arial"/>
          <w:color w:val="000000"/>
          <w:sz w:val="24"/>
          <w:szCs w:val="24"/>
        </w:rPr>
        <w:t>.</w:t>
      </w:r>
      <w:r>
        <w:rPr>
          <w:rFonts w:ascii="Arial" w:hAnsi="Arial" w:cs="Arial"/>
          <w:bCs/>
          <w:color w:val="000000"/>
          <w:sz w:val="24"/>
          <w:szCs w:val="24"/>
        </w:rPr>
        <w:t xml:space="preserve"> </w:t>
      </w:r>
      <w:r>
        <w:rPr>
          <w:rFonts w:ascii="Arial" w:hAnsi="Arial" w:cs="Arial"/>
          <w:color w:val="000000"/>
          <w:sz w:val="24"/>
          <w:szCs w:val="24"/>
        </w:rPr>
        <w:t>або 5830,1 </w:t>
      </w:r>
      <w:proofErr w:type="spellStart"/>
      <w:r>
        <w:rPr>
          <w:rFonts w:ascii="Arial" w:hAnsi="Arial" w:cs="Arial"/>
          <w:color w:val="000000"/>
          <w:sz w:val="24"/>
          <w:szCs w:val="24"/>
        </w:rPr>
        <w:t>млн</w:t>
      </w:r>
      <w:proofErr w:type="spellEnd"/>
      <w:r>
        <w:rPr>
          <w:rFonts w:ascii="Arial" w:hAnsi="Arial" w:cs="Arial"/>
          <w:color w:val="000000"/>
          <w:sz w:val="24"/>
          <w:szCs w:val="24"/>
        </w:rPr>
        <w:t> </w:t>
      </w:r>
      <w:proofErr w:type="spellStart"/>
      <w:r>
        <w:rPr>
          <w:rFonts w:ascii="Arial" w:hAnsi="Arial" w:cs="Arial"/>
          <w:color w:val="000000"/>
          <w:sz w:val="24"/>
          <w:szCs w:val="24"/>
        </w:rPr>
        <w:t>грн</w:t>
      </w:r>
      <w:proofErr w:type="spellEnd"/>
      <w:r>
        <w:rPr>
          <w:rFonts w:ascii="Arial" w:hAnsi="Arial" w:cs="Arial"/>
          <w:color w:val="000000"/>
          <w:sz w:val="24"/>
          <w:szCs w:val="24"/>
        </w:rPr>
        <w:t xml:space="preserve"> складають власні надходження, отримані з джерел в області. До попереднього року надходження зросл</w:t>
      </w:r>
      <w:r>
        <w:rPr>
          <w:rFonts w:ascii="Arial" w:hAnsi="Arial" w:cs="Arial"/>
          <w:color w:val="000000"/>
          <w:sz w:val="24"/>
          <w:szCs w:val="24"/>
        </w:rPr>
        <w:t xml:space="preserve">и на 932,2 </w:t>
      </w:r>
      <w:proofErr w:type="spellStart"/>
      <w:r>
        <w:rPr>
          <w:rFonts w:ascii="Arial" w:hAnsi="Arial" w:cs="Arial"/>
          <w:color w:val="000000"/>
          <w:sz w:val="24"/>
          <w:szCs w:val="24"/>
        </w:rPr>
        <w:t>млн</w:t>
      </w:r>
      <w:proofErr w:type="spellEnd"/>
      <w:r>
        <w:rPr>
          <w:rFonts w:ascii="Arial" w:hAnsi="Arial" w:cs="Arial"/>
          <w:color w:val="000000"/>
          <w:sz w:val="24"/>
          <w:szCs w:val="24"/>
        </w:rPr>
        <w:t> </w:t>
      </w:r>
      <w:proofErr w:type="spellStart"/>
      <w:r>
        <w:rPr>
          <w:rFonts w:ascii="Arial" w:hAnsi="Arial" w:cs="Arial"/>
          <w:color w:val="000000"/>
          <w:sz w:val="24"/>
          <w:szCs w:val="24"/>
        </w:rPr>
        <w:t>грн</w:t>
      </w:r>
      <w:proofErr w:type="spellEnd"/>
      <w:r>
        <w:rPr>
          <w:rFonts w:ascii="Arial" w:hAnsi="Arial" w:cs="Arial"/>
          <w:color w:val="000000"/>
          <w:sz w:val="24"/>
          <w:szCs w:val="24"/>
        </w:rPr>
        <w:t xml:space="preserve"> або на 19,0 відсотків. </w:t>
      </w:r>
    </w:p>
    <w:p w:rsidR="00A74C8E" w:rsidRDefault="005029A2">
      <w:pPr>
        <w:pStyle w:val="1"/>
        <w:ind w:firstLine="709"/>
        <w:jc w:val="both"/>
        <w:rPr>
          <w:rFonts w:ascii="Arial" w:hAnsi="Arial" w:cs="Arial"/>
          <w:sz w:val="24"/>
          <w:szCs w:val="24"/>
        </w:rPr>
      </w:pPr>
      <w:r>
        <w:rPr>
          <w:rFonts w:ascii="Arial" w:hAnsi="Arial" w:cs="Arial"/>
          <w:sz w:val="24"/>
          <w:szCs w:val="24"/>
        </w:rPr>
        <w:t>У 2021 році органами Пенсійного фонду України в області здійснювалось  обслуговування громадян у 17 сервісних центрах органів Пенсійного фонду та на 89 віддалених робочих місцях, створених у 61 територіальній гром</w:t>
      </w:r>
      <w:r>
        <w:rPr>
          <w:rFonts w:ascii="Arial" w:hAnsi="Arial" w:cs="Arial"/>
          <w:sz w:val="24"/>
          <w:szCs w:val="24"/>
        </w:rPr>
        <w:t xml:space="preserve">аді. Впродовж року у сервісних центрах надано 252,9 тис. послуг, в тому числі 27,7 тис. консультацій щодо пенсійного забезпечення у сервісних центрах та 12,4 тис. за допомогою </w:t>
      </w:r>
      <w:proofErr w:type="spellStart"/>
      <w:r>
        <w:rPr>
          <w:rFonts w:ascii="Arial" w:hAnsi="Arial" w:cs="Arial"/>
          <w:sz w:val="24"/>
          <w:szCs w:val="24"/>
        </w:rPr>
        <w:t>“гарячих”</w:t>
      </w:r>
      <w:proofErr w:type="spellEnd"/>
      <w:r>
        <w:rPr>
          <w:rFonts w:ascii="Arial" w:hAnsi="Arial" w:cs="Arial"/>
          <w:sz w:val="24"/>
          <w:szCs w:val="24"/>
        </w:rPr>
        <w:t xml:space="preserve"> телефонних ліній.</w:t>
      </w:r>
    </w:p>
    <w:p w:rsidR="00A74C8E" w:rsidRDefault="005029A2">
      <w:pPr>
        <w:pStyle w:val="1"/>
        <w:ind w:firstLine="709"/>
        <w:jc w:val="both"/>
        <w:rPr>
          <w:rFonts w:ascii="Arial" w:hAnsi="Arial" w:cs="Arial"/>
          <w:sz w:val="24"/>
          <w:szCs w:val="24"/>
        </w:rPr>
      </w:pPr>
      <w:r>
        <w:rPr>
          <w:rFonts w:ascii="Arial" w:hAnsi="Arial" w:cs="Arial"/>
          <w:color w:val="000000"/>
          <w:sz w:val="24"/>
          <w:szCs w:val="24"/>
        </w:rPr>
        <w:t>Розвивається напрямок надання жителям області пенсій</w:t>
      </w:r>
      <w:r>
        <w:rPr>
          <w:rFonts w:ascii="Arial" w:hAnsi="Arial" w:cs="Arial"/>
          <w:color w:val="000000"/>
          <w:sz w:val="24"/>
          <w:szCs w:val="24"/>
        </w:rPr>
        <w:t xml:space="preserve">них послуг за допомогою електронних сервісів Пенсійного фонду України. До </w:t>
      </w:r>
      <w:proofErr w:type="spellStart"/>
      <w:r>
        <w:rPr>
          <w:rFonts w:ascii="Arial" w:hAnsi="Arial" w:cs="Arial"/>
          <w:color w:val="000000"/>
          <w:sz w:val="24"/>
          <w:szCs w:val="24"/>
        </w:rPr>
        <w:t>вебпорталу</w:t>
      </w:r>
      <w:proofErr w:type="spellEnd"/>
      <w:r>
        <w:rPr>
          <w:rFonts w:ascii="Arial" w:hAnsi="Arial" w:cs="Arial"/>
          <w:color w:val="000000"/>
          <w:sz w:val="24"/>
          <w:szCs w:val="24"/>
        </w:rPr>
        <w:t xml:space="preserve"> Пенсійного фонду підключено 57,2 тис. осіб. Працюють сервіси «Автоматичне призначення пенсії» та </w:t>
      </w:r>
      <w:r>
        <w:rPr>
          <w:rFonts w:ascii="Arial" w:hAnsi="Arial" w:cs="Arial"/>
          <w:color w:val="000000"/>
          <w:sz w:val="24"/>
          <w:szCs w:val="24"/>
          <w:lang w:eastAsia="uk-UA"/>
        </w:rPr>
        <w:t>«</w:t>
      </w:r>
      <w:r>
        <w:rPr>
          <w:rFonts w:ascii="Arial" w:hAnsi="Arial" w:cs="Arial"/>
          <w:color w:val="000000"/>
          <w:sz w:val="24"/>
          <w:szCs w:val="24"/>
        </w:rPr>
        <w:t>Е-пенсія</w:t>
      </w:r>
      <w:r>
        <w:rPr>
          <w:rFonts w:ascii="Arial" w:hAnsi="Arial" w:cs="Arial"/>
          <w:color w:val="000000"/>
          <w:sz w:val="24"/>
          <w:szCs w:val="24"/>
          <w:lang w:eastAsia="uk-UA"/>
        </w:rPr>
        <w:t>», що дозволяють звертатися за призначенням пенсії та подавати до</w:t>
      </w:r>
      <w:r>
        <w:rPr>
          <w:rFonts w:ascii="Arial" w:hAnsi="Arial" w:cs="Arial"/>
          <w:color w:val="000000"/>
          <w:sz w:val="24"/>
          <w:szCs w:val="24"/>
          <w:lang w:eastAsia="uk-UA"/>
        </w:rPr>
        <w:t>кументи в електронному вигляді. Сервісом «</w:t>
      </w:r>
      <w:proofErr w:type="spellStart"/>
      <w:r>
        <w:rPr>
          <w:rFonts w:ascii="Arial" w:hAnsi="Arial" w:cs="Arial"/>
          <w:color w:val="000000"/>
          <w:sz w:val="24"/>
          <w:szCs w:val="24"/>
          <w:lang w:eastAsia="uk-UA"/>
        </w:rPr>
        <w:t>Автопенсія</w:t>
      </w:r>
      <w:proofErr w:type="spellEnd"/>
      <w:r>
        <w:rPr>
          <w:rFonts w:ascii="Arial" w:hAnsi="Arial" w:cs="Arial"/>
          <w:color w:val="000000"/>
          <w:sz w:val="24"/>
          <w:szCs w:val="24"/>
          <w:lang w:eastAsia="uk-UA"/>
        </w:rPr>
        <w:t xml:space="preserve">» скористались 20,2 тис. осіб, а сервісом «Е-пенсія» - 159  осіб. </w:t>
      </w:r>
      <w:r>
        <w:rPr>
          <w:rFonts w:ascii="Arial" w:hAnsi="Arial" w:cs="Arial"/>
          <w:color w:val="000000"/>
          <w:sz w:val="24"/>
          <w:szCs w:val="24"/>
        </w:rPr>
        <w:t xml:space="preserve">Працює також мобільний додаток </w:t>
      </w:r>
      <w:r>
        <w:rPr>
          <w:rFonts w:ascii="Arial" w:hAnsi="Arial" w:cs="Arial"/>
          <w:color w:val="000000"/>
          <w:sz w:val="24"/>
          <w:szCs w:val="24"/>
          <w:lang w:eastAsia="uk-UA"/>
        </w:rPr>
        <w:t>«</w:t>
      </w:r>
      <w:r>
        <w:rPr>
          <w:rFonts w:ascii="Arial" w:hAnsi="Arial" w:cs="Arial"/>
          <w:color w:val="000000"/>
          <w:sz w:val="24"/>
          <w:szCs w:val="24"/>
        </w:rPr>
        <w:t>Пенсійний фонд</w:t>
      </w:r>
      <w:r>
        <w:rPr>
          <w:rFonts w:ascii="Arial" w:hAnsi="Arial" w:cs="Arial"/>
          <w:color w:val="000000"/>
          <w:sz w:val="24"/>
          <w:szCs w:val="24"/>
          <w:lang w:eastAsia="uk-UA"/>
        </w:rPr>
        <w:t>»</w:t>
      </w:r>
      <w:r>
        <w:rPr>
          <w:rFonts w:ascii="Arial" w:hAnsi="Arial" w:cs="Arial"/>
          <w:color w:val="000000"/>
          <w:sz w:val="24"/>
          <w:szCs w:val="24"/>
        </w:rPr>
        <w:t xml:space="preserve">, функціонує електронний сервіс – </w:t>
      </w:r>
      <w:r>
        <w:rPr>
          <w:rFonts w:ascii="Arial" w:hAnsi="Arial" w:cs="Arial"/>
          <w:color w:val="000000"/>
          <w:sz w:val="24"/>
          <w:szCs w:val="24"/>
          <w:lang w:eastAsia="uk-UA"/>
        </w:rPr>
        <w:t>«</w:t>
      </w:r>
      <w:r>
        <w:rPr>
          <w:rFonts w:ascii="Arial" w:hAnsi="Arial" w:cs="Arial"/>
          <w:color w:val="000000"/>
          <w:sz w:val="24"/>
          <w:szCs w:val="24"/>
        </w:rPr>
        <w:t>Електронна трудова книжка</w:t>
      </w:r>
      <w:r>
        <w:rPr>
          <w:rFonts w:ascii="Arial" w:hAnsi="Arial" w:cs="Arial"/>
          <w:color w:val="000000"/>
          <w:sz w:val="24"/>
          <w:szCs w:val="24"/>
          <w:lang w:eastAsia="uk-UA"/>
        </w:rPr>
        <w:t>»</w:t>
      </w:r>
      <w:r>
        <w:rPr>
          <w:rFonts w:ascii="Arial" w:hAnsi="Arial" w:cs="Arial"/>
          <w:color w:val="000000"/>
          <w:sz w:val="24"/>
          <w:szCs w:val="24"/>
        </w:rPr>
        <w:t xml:space="preserve">. Через </w:t>
      </w:r>
      <w:proofErr w:type="spellStart"/>
      <w:r>
        <w:rPr>
          <w:rFonts w:ascii="Arial" w:hAnsi="Arial" w:cs="Arial"/>
          <w:color w:val="000000"/>
          <w:sz w:val="24"/>
          <w:szCs w:val="24"/>
        </w:rPr>
        <w:t>вебпортал</w:t>
      </w:r>
      <w:proofErr w:type="spellEnd"/>
      <w:r>
        <w:rPr>
          <w:rFonts w:ascii="Arial" w:hAnsi="Arial" w:cs="Arial"/>
          <w:color w:val="000000"/>
          <w:sz w:val="24"/>
          <w:szCs w:val="24"/>
        </w:rPr>
        <w:t xml:space="preserve"> Пенсійного ф</w:t>
      </w:r>
      <w:r>
        <w:rPr>
          <w:rFonts w:ascii="Arial" w:hAnsi="Arial" w:cs="Arial"/>
          <w:color w:val="000000"/>
          <w:sz w:val="24"/>
          <w:szCs w:val="24"/>
        </w:rPr>
        <w:t>онду України можливо також скористатися послугою «Пенсійний калькулятор», кабінетом страхувальника (роботодавця), отримати довідки про розмір пенсії, відомості із системи персоніфікованого обліку, здійснити запис на прийом до посадових осіб Фонду, надіслат</w:t>
      </w:r>
      <w:r>
        <w:rPr>
          <w:rFonts w:ascii="Arial" w:hAnsi="Arial" w:cs="Arial"/>
          <w:color w:val="000000"/>
          <w:sz w:val="24"/>
          <w:szCs w:val="24"/>
        </w:rPr>
        <w:t>и звернення, переглянути складові призначеної пенсії, проконтролювати роботодавця щодо розміру заробітної плати та сплачених страхових внесків, розрахувати свій страховий стаж тощо.</w:t>
      </w:r>
    </w:p>
    <w:p w:rsidR="00A74C8E" w:rsidRDefault="00A74C8E">
      <w:pPr>
        <w:pStyle w:val="1"/>
        <w:ind w:firstLine="709"/>
        <w:jc w:val="both"/>
        <w:rPr>
          <w:rFonts w:ascii="Arial" w:hAnsi="Arial" w:cs="Arial"/>
          <w:sz w:val="24"/>
          <w:szCs w:val="24"/>
        </w:rPr>
      </w:pPr>
    </w:p>
    <w:p w:rsidR="00A74C8E" w:rsidRDefault="00A74C8E">
      <w:pPr>
        <w:ind w:firstLine="709"/>
        <w:jc w:val="both"/>
        <w:outlineLvl w:val="0"/>
        <w:rPr>
          <w:rFonts w:ascii="Arial" w:hAnsi="Arial" w:cs="Arial"/>
          <w:b/>
        </w:rPr>
      </w:pPr>
    </w:p>
    <w:p w:rsidR="00A74C8E" w:rsidRDefault="005029A2">
      <w:pPr>
        <w:pStyle w:val="af"/>
        <w:spacing w:before="0" w:beforeAutospacing="0" w:after="0" w:afterAutospacing="0"/>
        <w:ind w:firstLine="709"/>
        <w:rPr>
          <w:rStyle w:val="af4"/>
          <w:rFonts w:ascii="Arial" w:hAnsi="Arial" w:cs="Arial"/>
          <w:b/>
          <w:sz w:val="24"/>
          <w:szCs w:val="24"/>
          <w:lang w:val="uk-UA"/>
        </w:rPr>
      </w:pPr>
      <w:r>
        <w:rPr>
          <w:rStyle w:val="af4"/>
          <w:rFonts w:ascii="Arial" w:hAnsi="Arial" w:cs="Arial"/>
          <w:b/>
          <w:sz w:val="24"/>
          <w:szCs w:val="24"/>
          <w:lang w:val="uk-UA"/>
        </w:rPr>
        <w:t>Оплата праці</w:t>
      </w:r>
    </w:p>
    <w:p w:rsidR="00A74C8E" w:rsidRDefault="005029A2">
      <w:pPr>
        <w:pStyle w:val="af"/>
        <w:spacing w:before="0" w:beforeAutospacing="0" w:after="0" w:afterAutospacing="0"/>
        <w:ind w:firstLine="709"/>
        <w:jc w:val="both"/>
        <w:rPr>
          <w:rFonts w:ascii="Arial" w:hAnsi="Arial" w:cs="Arial"/>
          <w:lang w:val="uk-UA"/>
        </w:rPr>
      </w:pPr>
      <w:r>
        <w:rPr>
          <w:rFonts w:ascii="Arial" w:hAnsi="Arial" w:cs="Arial"/>
          <w:shd w:val="clear" w:color="auto" w:fill="FFFFFF"/>
          <w:lang w:val="uk-UA"/>
        </w:rPr>
        <w:t>Найважливішим пріоритетом соціальної політики</w:t>
      </w:r>
      <w:r>
        <w:rPr>
          <w:rFonts w:ascii="Arial" w:hAnsi="Arial" w:cs="Arial"/>
          <w:shd w:val="clear" w:color="auto" w:fill="FFFFFF"/>
          <w:lang w:val="uk-UA"/>
        </w:rPr>
        <w:t xml:space="preserve"> </w:t>
      </w:r>
      <w:proofErr w:type="spellStart"/>
      <w:r>
        <w:rPr>
          <w:rFonts w:ascii="Arial" w:hAnsi="Arial" w:cs="Arial"/>
          <w:shd w:val="clear" w:color="auto" w:fill="FFFFFF"/>
          <w:lang w:val="uk-UA"/>
        </w:rPr>
        <w:t>Івано-Франквської</w:t>
      </w:r>
      <w:proofErr w:type="spellEnd"/>
      <w:r>
        <w:rPr>
          <w:rFonts w:ascii="Arial" w:hAnsi="Arial" w:cs="Arial"/>
          <w:shd w:val="clear" w:color="auto" w:fill="FFFFFF"/>
          <w:lang w:val="uk-UA"/>
        </w:rPr>
        <w:t xml:space="preserve"> області </w:t>
      </w:r>
      <w:r>
        <w:rPr>
          <w:rFonts w:ascii="Arial" w:hAnsi="Arial" w:cs="Arial"/>
          <w:shd w:val="clear" w:color="auto" w:fill="FFFFFF"/>
          <w:lang w:val="uk-UA"/>
        </w:rPr>
        <w:t xml:space="preserve"> є підвищення рівня життя населення. З цією метою в області впродовж 2021 року проводилась робота щодо зростання рівня заробітної плати працівників області. Так, середньомісячна заробітна плата штатних працівників, зайнятих в еко</w:t>
      </w:r>
      <w:r>
        <w:rPr>
          <w:rFonts w:ascii="Arial" w:hAnsi="Arial" w:cs="Arial"/>
          <w:shd w:val="clear" w:color="auto" w:fill="FFFFFF"/>
          <w:lang w:val="uk-UA"/>
        </w:rPr>
        <w:t xml:space="preserve">номіці </w:t>
      </w:r>
      <w:r>
        <w:rPr>
          <w:rFonts w:ascii="Arial" w:hAnsi="Arial" w:cs="Arial"/>
          <w:shd w:val="clear" w:color="auto" w:fill="FFFFFF"/>
          <w:lang w:val="uk-UA"/>
        </w:rPr>
        <w:t xml:space="preserve"> Івано-Франківської </w:t>
      </w:r>
      <w:r>
        <w:rPr>
          <w:rFonts w:ascii="Arial" w:hAnsi="Arial" w:cs="Arial"/>
          <w:shd w:val="clear" w:color="auto" w:fill="FFFFFF"/>
          <w:lang w:val="uk-UA"/>
        </w:rPr>
        <w:t xml:space="preserve">області, у січні-листопаді 2021 року </w:t>
      </w:r>
      <w:r>
        <w:rPr>
          <w:rFonts w:ascii="Arial" w:hAnsi="Arial" w:cs="Arial"/>
          <w:lang w:val="uk-UA"/>
        </w:rPr>
        <w:t xml:space="preserve">склала 11807 </w:t>
      </w:r>
      <w:proofErr w:type="spellStart"/>
      <w:r>
        <w:rPr>
          <w:rFonts w:ascii="Arial" w:hAnsi="Arial" w:cs="Arial"/>
          <w:lang w:val="uk-UA"/>
        </w:rPr>
        <w:t>грн</w:t>
      </w:r>
      <w:proofErr w:type="spellEnd"/>
      <w:r>
        <w:rPr>
          <w:rFonts w:ascii="Arial" w:hAnsi="Arial" w:cs="Arial"/>
          <w:lang w:val="uk-UA"/>
        </w:rPr>
        <w:t xml:space="preserve">, що на 20,6 </w:t>
      </w:r>
      <w:proofErr w:type="spellStart"/>
      <w:r>
        <w:rPr>
          <w:rFonts w:ascii="Arial" w:hAnsi="Arial" w:cs="Arial"/>
          <w:lang w:val="uk-UA"/>
        </w:rPr>
        <w:t>відс</w:t>
      </w:r>
      <w:proofErr w:type="spellEnd"/>
      <w:r>
        <w:rPr>
          <w:rFonts w:ascii="Arial" w:hAnsi="Arial" w:cs="Arial"/>
          <w:lang w:val="uk-UA"/>
        </w:rPr>
        <w:t>. більше у порівнянні з аналогічним періодом 2020 року.</w:t>
      </w:r>
    </w:p>
    <w:p w:rsidR="00A74C8E" w:rsidRDefault="005029A2">
      <w:pPr>
        <w:pStyle w:val="af"/>
        <w:spacing w:before="0" w:beforeAutospacing="0" w:after="0" w:afterAutospacing="0"/>
        <w:ind w:firstLine="709"/>
        <w:jc w:val="both"/>
        <w:rPr>
          <w:rFonts w:ascii="Arial" w:hAnsi="Arial" w:cs="Arial"/>
          <w:lang w:val="uk-UA"/>
        </w:rPr>
      </w:pPr>
      <w:r>
        <w:rPr>
          <w:rFonts w:ascii="Arial" w:hAnsi="Arial" w:cs="Arial"/>
          <w:color w:val="000000"/>
          <w:lang w:val="uk-UA"/>
        </w:rPr>
        <w:t xml:space="preserve">За наслідками проведених спільних заходів щодо легалізації заробітної плати та зайнятості населення </w:t>
      </w:r>
      <w:r>
        <w:rPr>
          <w:rFonts w:ascii="Arial" w:hAnsi="Arial" w:cs="Arial"/>
          <w:lang w:val="uk-UA"/>
        </w:rPr>
        <w:t>кіл</w:t>
      </w:r>
      <w:r>
        <w:rPr>
          <w:rFonts w:ascii="Arial" w:hAnsi="Arial" w:cs="Arial"/>
          <w:lang w:val="uk-UA"/>
        </w:rPr>
        <w:t xml:space="preserve">ькість найманих працівників, які отримували заробітну плату менше мінімальної за умови відпрацювання повного місяця, </w:t>
      </w:r>
      <w:r>
        <w:rPr>
          <w:rFonts w:ascii="Arial" w:hAnsi="Arial" w:cs="Arial"/>
          <w:lang w:val="uk-UA"/>
        </w:rPr>
        <w:lastRenderedPageBreak/>
        <w:t xml:space="preserve">станом на 01.11.2021 зменшилась у порівнянні із січнем  2021 року на 33,3 </w:t>
      </w:r>
      <w:proofErr w:type="spellStart"/>
      <w:r>
        <w:rPr>
          <w:rFonts w:ascii="Arial" w:hAnsi="Arial" w:cs="Arial"/>
          <w:lang w:val="uk-UA"/>
        </w:rPr>
        <w:t>відс</w:t>
      </w:r>
      <w:proofErr w:type="spellEnd"/>
      <w:r>
        <w:rPr>
          <w:rFonts w:ascii="Arial" w:hAnsi="Arial" w:cs="Arial"/>
          <w:lang w:val="uk-UA"/>
        </w:rPr>
        <w:t>. або на 7,5 тис. осіб</w:t>
      </w:r>
      <w:r>
        <w:rPr>
          <w:rFonts w:ascii="Arial" w:hAnsi="Arial" w:cs="Arial"/>
          <w:color w:val="000000"/>
          <w:lang w:val="uk-UA"/>
        </w:rPr>
        <w:t>. Ф</w:t>
      </w:r>
      <w:r>
        <w:rPr>
          <w:rFonts w:ascii="Arial" w:hAnsi="Arial" w:cs="Arial"/>
          <w:lang w:val="uk-UA"/>
        </w:rPr>
        <w:t>онд заробітної плати суб’єктів госпо</w:t>
      </w:r>
      <w:r>
        <w:rPr>
          <w:rFonts w:ascii="Arial" w:hAnsi="Arial" w:cs="Arial"/>
          <w:lang w:val="uk-UA"/>
        </w:rPr>
        <w:t xml:space="preserve">дарської діяльності області, з якого сплачується єдиний соціальний внесок, за січень-листопад </w:t>
      </w:r>
      <w:r>
        <w:rPr>
          <w:rFonts w:ascii="Arial" w:hAnsi="Arial" w:cs="Arial"/>
          <w:lang w:val="uk-UA"/>
        </w:rPr>
        <w:br/>
        <w:t xml:space="preserve">2021 року в порівнянні з відповідним періодом 2020 року зріс на 20,7 відсотка. </w:t>
      </w:r>
    </w:p>
    <w:p w:rsidR="00A74C8E" w:rsidRDefault="005029A2">
      <w:pPr>
        <w:pStyle w:val="docdata"/>
        <w:tabs>
          <w:tab w:val="left" w:pos="0"/>
        </w:tabs>
        <w:spacing w:before="0" w:beforeAutospacing="0" w:after="0" w:afterAutospacing="0"/>
        <w:ind w:firstLine="709"/>
        <w:jc w:val="both"/>
        <w:rPr>
          <w:rFonts w:ascii="Arial" w:hAnsi="Arial" w:cs="Arial"/>
          <w:color w:val="000000"/>
          <w:lang w:val="uk-UA"/>
        </w:rPr>
      </w:pPr>
      <w:r>
        <w:rPr>
          <w:rFonts w:ascii="Arial" w:hAnsi="Arial" w:cs="Arial"/>
          <w:color w:val="000000"/>
          <w:lang w:val="uk-UA"/>
        </w:rPr>
        <w:t xml:space="preserve">Додаткові надходження податку на доходи фізичних осіб від легалізації заробітної </w:t>
      </w:r>
      <w:r>
        <w:rPr>
          <w:rFonts w:ascii="Arial" w:hAnsi="Arial" w:cs="Arial"/>
          <w:color w:val="000000"/>
          <w:lang w:val="uk-UA"/>
        </w:rPr>
        <w:t>плати за 202</w:t>
      </w:r>
      <w:r>
        <w:rPr>
          <w:rFonts w:ascii="Arial" w:hAnsi="Arial" w:cs="Arial"/>
          <w:color w:val="000000"/>
        </w:rPr>
        <w:t>1</w:t>
      </w:r>
      <w:r>
        <w:rPr>
          <w:rFonts w:ascii="Arial" w:hAnsi="Arial" w:cs="Arial"/>
          <w:color w:val="000000"/>
          <w:lang w:val="uk-UA"/>
        </w:rPr>
        <w:t xml:space="preserve"> рік склали </w:t>
      </w:r>
      <w:proofErr w:type="spellStart"/>
      <w:r>
        <w:rPr>
          <w:rFonts w:ascii="Arial" w:hAnsi="Arial" w:cs="Arial"/>
          <w:color w:val="000000"/>
        </w:rPr>
        <w:t>понад</w:t>
      </w:r>
      <w:proofErr w:type="spellEnd"/>
      <w:r>
        <w:rPr>
          <w:rFonts w:ascii="Arial" w:hAnsi="Arial" w:cs="Arial"/>
          <w:color w:val="000000"/>
          <w:lang w:val="uk-UA"/>
        </w:rPr>
        <w:t xml:space="preserve"> 2,6 </w:t>
      </w:r>
      <w:proofErr w:type="spellStart"/>
      <w:r>
        <w:rPr>
          <w:rFonts w:ascii="Arial" w:hAnsi="Arial" w:cs="Arial"/>
          <w:color w:val="000000"/>
          <w:lang w:val="uk-UA"/>
        </w:rPr>
        <w:t>млн</w:t>
      </w:r>
      <w:proofErr w:type="spellEnd"/>
      <w:r>
        <w:rPr>
          <w:rFonts w:ascii="Arial" w:hAnsi="Arial" w:cs="Arial"/>
          <w:color w:val="000000"/>
          <w:lang w:val="uk-UA"/>
        </w:rPr>
        <w:t xml:space="preserve">  гривень.</w:t>
      </w:r>
    </w:p>
    <w:p w:rsidR="00A74C8E" w:rsidRDefault="005029A2">
      <w:pPr>
        <w:tabs>
          <w:tab w:val="left" w:pos="4120"/>
        </w:tabs>
        <w:ind w:firstLine="709"/>
        <w:jc w:val="both"/>
        <w:rPr>
          <w:rFonts w:ascii="Arial" w:hAnsi="Arial" w:cs="Arial"/>
        </w:rPr>
      </w:pPr>
      <w:r>
        <w:rPr>
          <w:rFonts w:ascii="Arial" w:hAnsi="Arial" w:cs="Arial"/>
        </w:rPr>
        <w:t xml:space="preserve">З метою погашення боргів з оплати праці у 2021 році проведено 31засідання відповідних </w:t>
      </w:r>
      <w:r>
        <w:rPr>
          <w:rStyle w:val="13"/>
          <w:rFonts w:ascii="Arial" w:hAnsi="Arial" w:cs="Arial"/>
        </w:rPr>
        <w:t>комісій</w:t>
      </w:r>
      <w:r>
        <w:rPr>
          <w:rFonts w:ascii="Arial" w:hAnsi="Arial" w:cs="Arial"/>
        </w:rPr>
        <w:t>, здійснено 27 заходів контролю підприємств-боржників, внесено 27 приписів щодо усунення виявлених порушень, склад</w:t>
      </w:r>
      <w:r>
        <w:rPr>
          <w:rFonts w:ascii="Arial" w:hAnsi="Arial" w:cs="Arial"/>
        </w:rPr>
        <w:t xml:space="preserve">ено та передано до суду 13 протоколів про адміністративні правопорушення за частиною першою статті 41 </w:t>
      </w:r>
      <w:proofErr w:type="spellStart"/>
      <w:r>
        <w:rPr>
          <w:rFonts w:ascii="Arial" w:hAnsi="Arial" w:cs="Arial"/>
        </w:rPr>
        <w:t>КУпАП</w:t>
      </w:r>
      <w:proofErr w:type="spellEnd"/>
      <w:r>
        <w:rPr>
          <w:rFonts w:ascii="Arial" w:hAnsi="Arial" w:cs="Arial"/>
        </w:rPr>
        <w:t xml:space="preserve">. </w:t>
      </w:r>
    </w:p>
    <w:p w:rsidR="00A74C8E" w:rsidRDefault="005029A2">
      <w:pPr>
        <w:ind w:firstLine="709"/>
        <w:jc w:val="both"/>
        <w:rPr>
          <w:rFonts w:ascii="Arial" w:hAnsi="Arial" w:cs="Arial"/>
        </w:rPr>
      </w:pPr>
      <w:r>
        <w:rPr>
          <w:rFonts w:ascii="Arial" w:hAnsi="Arial" w:cs="Arial"/>
        </w:rPr>
        <w:t xml:space="preserve">У результаті спільно вжитих заходів упродовж 2021року виплачено понад   33,1 </w:t>
      </w:r>
      <w:proofErr w:type="spellStart"/>
      <w:r>
        <w:rPr>
          <w:rFonts w:ascii="Arial" w:hAnsi="Arial" w:cs="Arial"/>
        </w:rPr>
        <w:t>млн</w:t>
      </w:r>
      <w:proofErr w:type="spellEnd"/>
      <w:r>
        <w:rPr>
          <w:rFonts w:ascii="Arial" w:hAnsi="Arial" w:cs="Arial"/>
        </w:rPr>
        <w:t> </w:t>
      </w:r>
      <w:proofErr w:type="spellStart"/>
      <w:r>
        <w:rPr>
          <w:rFonts w:ascii="Arial" w:hAnsi="Arial" w:cs="Arial"/>
        </w:rPr>
        <w:t>грн</w:t>
      </w:r>
      <w:proofErr w:type="spellEnd"/>
      <w:r>
        <w:rPr>
          <w:rFonts w:ascii="Arial" w:hAnsi="Arial" w:cs="Arial"/>
        </w:rPr>
        <w:t xml:space="preserve"> заборгованої заробітної плати.</w:t>
      </w:r>
    </w:p>
    <w:p w:rsidR="00A74C8E" w:rsidRDefault="005029A2">
      <w:pPr>
        <w:tabs>
          <w:tab w:val="left" w:pos="0"/>
        </w:tabs>
        <w:ind w:firstLine="709"/>
        <w:jc w:val="both"/>
        <w:rPr>
          <w:rFonts w:ascii="Arial" w:hAnsi="Arial" w:cs="Arial"/>
          <w:bCs/>
        </w:rPr>
      </w:pPr>
      <w:r>
        <w:rPr>
          <w:rFonts w:ascii="Arial" w:hAnsi="Arial" w:cs="Arial"/>
          <w:bCs/>
        </w:rPr>
        <w:t xml:space="preserve">Водночас, станом </w:t>
      </w:r>
      <w:r>
        <w:rPr>
          <w:rFonts w:ascii="Arial" w:hAnsi="Arial" w:cs="Arial"/>
        </w:rPr>
        <w:t>на 01</w:t>
      </w:r>
      <w:r>
        <w:rPr>
          <w:rFonts w:ascii="Arial" w:hAnsi="Arial" w:cs="Arial"/>
          <w:lang w:val="ru-RU"/>
        </w:rPr>
        <w:t>.01.</w:t>
      </w:r>
      <w:r>
        <w:rPr>
          <w:rFonts w:ascii="Arial" w:hAnsi="Arial" w:cs="Arial"/>
        </w:rPr>
        <w:t>2022</w:t>
      </w:r>
      <w:r>
        <w:rPr>
          <w:rFonts w:ascii="Arial" w:hAnsi="Arial" w:cs="Arial"/>
        </w:rPr>
        <w:t xml:space="preserve"> борги з оплати праці складали понад 50,1</w:t>
      </w:r>
      <w:r>
        <w:rPr>
          <w:rFonts w:ascii="Arial" w:hAnsi="Arial" w:cs="Arial"/>
          <w:lang w:val="ru-RU"/>
        </w:rPr>
        <w:t> </w:t>
      </w:r>
      <w:proofErr w:type="spellStart"/>
      <w:r>
        <w:rPr>
          <w:rFonts w:ascii="Arial" w:hAnsi="Arial" w:cs="Arial"/>
        </w:rPr>
        <w:t>млн</w:t>
      </w:r>
      <w:proofErr w:type="spellEnd"/>
      <w:r>
        <w:rPr>
          <w:rFonts w:ascii="Arial" w:hAnsi="Arial" w:cs="Arial"/>
        </w:rPr>
        <w:t xml:space="preserve"> гривень. У загальній сумі боргу </w:t>
      </w:r>
      <w:r>
        <w:rPr>
          <w:rFonts w:ascii="Arial" w:hAnsi="Arial" w:cs="Arial"/>
          <w:shd w:val="clear" w:color="auto" w:fill="FFFFFF"/>
        </w:rPr>
        <w:t>52,1 </w:t>
      </w:r>
      <w:proofErr w:type="spellStart"/>
      <w:r>
        <w:rPr>
          <w:rFonts w:ascii="Arial" w:hAnsi="Arial" w:cs="Arial"/>
          <w:shd w:val="clear" w:color="auto" w:fill="FFFFFF"/>
        </w:rPr>
        <w:t>відс</w:t>
      </w:r>
      <w:proofErr w:type="spellEnd"/>
      <w:r>
        <w:rPr>
          <w:rFonts w:ascii="Arial" w:hAnsi="Arial" w:cs="Arial"/>
          <w:shd w:val="clear" w:color="auto" w:fill="FFFFFF"/>
        </w:rPr>
        <w:t xml:space="preserve">. або 26,1 </w:t>
      </w:r>
      <w:proofErr w:type="spellStart"/>
      <w:r>
        <w:rPr>
          <w:rFonts w:ascii="Arial" w:hAnsi="Arial" w:cs="Arial"/>
          <w:shd w:val="clear" w:color="auto" w:fill="FFFFFF"/>
        </w:rPr>
        <w:t>млн</w:t>
      </w:r>
      <w:proofErr w:type="spellEnd"/>
      <w:r>
        <w:rPr>
          <w:rFonts w:ascii="Arial" w:hAnsi="Arial" w:cs="Arial"/>
          <w:shd w:val="clear" w:color="auto" w:fill="FFFFFF"/>
        </w:rPr>
        <w:t> </w:t>
      </w:r>
      <w:proofErr w:type="spellStart"/>
      <w:r>
        <w:rPr>
          <w:rFonts w:ascii="Arial" w:hAnsi="Arial" w:cs="Arial"/>
          <w:shd w:val="clear" w:color="auto" w:fill="FFFFFF"/>
        </w:rPr>
        <w:t>грн</w:t>
      </w:r>
      <w:proofErr w:type="spellEnd"/>
      <w:r>
        <w:rPr>
          <w:rFonts w:ascii="Arial" w:hAnsi="Arial" w:cs="Arial"/>
          <w:shd w:val="clear" w:color="auto" w:fill="FFFFFF"/>
        </w:rPr>
        <w:t xml:space="preserve"> припадає на підприємства, які припинили господарську діяльність. Також, </w:t>
      </w:r>
      <w:r>
        <w:rPr>
          <w:rFonts w:ascii="Arial" w:hAnsi="Arial" w:cs="Arial"/>
        </w:rPr>
        <w:t>с</w:t>
      </w:r>
      <w:r>
        <w:rPr>
          <w:rFonts w:ascii="Arial" w:hAnsi="Arial" w:cs="Arial"/>
          <w:bCs/>
        </w:rPr>
        <w:t xml:space="preserve">кладною залишається ситуація із виплатою заробітної плати на </w:t>
      </w:r>
      <w:r>
        <w:rPr>
          <w:rFonts w:ascii="Arial" w:hAnsi="Arial" w:cs="Arial"/>
        </w:rPr>
        <w:t>двох державних п</w:t>
      </w:r>
      <w:r>
        <w:rPr>
          <w:rFonts w:ascii="Arial" w:hAnsi="Arial" w:cs="Arial"/>
        </w:rPr>
        <w:t>ідприємствах, які включені до переліку</w:t>
      </w:r>
      <w:r>
        <w:rPr>
          <w:rFonts w:ascii="Arial" w:hAnsi="Arial" w:cs="Arial"/>
          <w:bCs/>
        </w:rPr>
        <w:t xml:space="preserve"> об’єктів малої приватизації</w:t>
      </w:r>
      <w:r>
        <w:rPr>
          <w:rFonts w:ascii="Arial" w:hAnsi="Arial" w:cs="Arial"/>
        </w:rPr>
        <w:t xml:space="preserve">, а саме: </w:t>
      </w:r>
      <w:r>
        <w:rPr>
          <w:rFonts w:ascii="Arial" w:hAnsi="Arial" w:cs="Arial"/>
        </w:rPr>
        <w:br/>
      </w:r>
      <w:proofErr w:type="spellStart"/>
      <w:r>
        <w:rPr>
          <w:rFonts w:ascii="Arial" w:hAnsi="Arial" w:cs="Arial"/>
        </w:rPr>
        <w:t>ДП</w:t>
      </w:r>
      <w:proofErr w:type="spellEnd"/>
      <w:r>
        <w:rPr>
          <w:rFonts w:ascii="Arial" w:hAnsi="Arial" w:cs="Arial"/>
        </w:rPr>
        <w:t xml:space="preserve"> </w:t>
      </w:r>
      <w:r>
        <w:rPr>
          <w:rFonts w:ascii="Arial" w:hAnsi="Arial" w:cs="Arial"/>
        </w:rPr>
        <w:t>«</w:t>
      </w:r>
      <w:r>
        <w:rPr>
          <w:rFonts w:ascii="Arial" w:hAnsi="Arial" w:cs="Arial"/>
        </w:rPr>
        <w:t>Івано-Франківський комбінат хлібопродуктів</w:t>
      </w:r>
      <w:r>
        <w:rPr>
          <w:rFonts w:ascii="Arial" w:hAnsi="Arial" w:cs="Arial"/>
        </w:rPr>
        <w:t>»</w:t>
      </w:r>
      <w:r>
        <w:rPr>
          <w:rFonts w:ascii="Arial" w:hAnsi="Arial" w:cs="Arial"/>
        </w:rPr>
        <w:t xml:space="preserve"> </w:t>
      </w:r>
      <w:r>
        <w:rPr>
          <w:rFonts w:ascii="Arial" w:hAnsi="Arial" w:cs="Arial"/>
        </w:rPr>
        <w:t xml:space="preserve">(10177,7 тис. </w:t>
      </w:r>
      <w:proofErr w:type="spellStart"/>
      <w:r>
        <w:rPr>
          <w:rFonts w:ascii="Arial" w:hAnsi="Arial" w:cs="Arial"/>
        </w:rPr>
        <w:t>грн</w:t>
      </w:r>
      <w:proofErr w:type="spellEnd"/>
      <w:r>
        <w:rPr>
          <w:rFonts w:ascii="Arial" w:hAnsi="Arial" w:cs="Arial"/>
        </w:rPr>
        <w:t xml:space="preserve">) і </w:t>
      </w:r>
      <w:proofErr w:type="spellStart"/>
      <w:r>
        <w:rPr>
          <w:rFonts w:ascii="Arial" w:hAnsi="Arial" w:cs="Arial"/>
        </w:rPr>
        <w:t>ДП</w:t>
      </w:r>
      <w:proofErr w:type="spellEnd"/>
      <w:r>
        <w:rPr>
          <w:rFonts w:ascii="Arial" w:hAnsi="Arial" w:cs="Arial"/>
        </w:rPr>
        <w:t xml:space="preserve"> </w:t>
      </w:r>
      <w:r>
        <w:rPr>
          <w:rFonts w:ascii="Arial" w:hAnsi="Arial" w:cs="Arial"/>
        </w:rPr>
        <w:t>«</w:t>
      </w:r>
      <w:r>
        <w:rPr>
          <w:rFonts w:ascii="Arial" w:hAnsi="Arial" w:cs="Arial"/>
        </w:rPr>
        <w:t>Івано-Франківський котельно-зварювальний завод</w:t>
      </w:r>
      <w:r>
        <w:rPr>
          <w:rFonts w:ascii="Arial" w:hAnsi="Arial" w:cs="Arial"/>
        </w:rPr>
        <w:t>»</w:t>
      </w:r>
      <w:r>
        <w:rPr>
          <w:rFonts w:ascii="Arial" w:hAnsi="Arial" w:cs="Arial"/>
        </w:rPr>
        <w:t xml:space="preserve"> (5044,9 тис. </w:t>
      </w:r>
      <w:proofErr w:type="spellStart"/>
      <w:r>
        <w:rPr>
          <w:rFonts w:ascii="Arial" w:hAnsi="Arial" w:cs="Arial"/>
        </w:rPr>
        <w:t>грн</w:t>
      </w:r>
      <w:proofErr w:type="spellEnd"/>
      <w:r>
        <w:rPr>
          <w:rFonts w:ascii="Arial" w:hAnsi="Arial" w:cs="Arial"/>
        </w:rPr>
        <w:t>).</w:t>
      </w:r>
    </w:p>
    <w:p w:rsidR="00A74C8E" w:rsidRDefault="005029A2">
      <w:pPr>
        <w:tabs>
          <w:tab w:val="left" w:pos="0"/>
        </w:tabs>
        <w:ind w:firstLine="709"/>
        <w:jc w:val="both"/>
        <w:rPr>
          <w:rFonts w:ascii="Arial" w:hAnsi="Arial" w:cs="Arial"/>
          <w:bCs/>
        </w:rPr>
      </w:pPr>
      <w:r>
        <w:rPr>
          <w:rFonts w:ascii="Arial" w:hAnsi="Arial" w:cs="Arial"/>
          <w:bCs/>
        </w:rPr>
        <w:t xml:space="preserve">Одним із найбільших підприємств-боржників є </w:t>
      </w:r>
      <w:proofErr w:type="spellStart"/>
      <w:r>
        <w:rPr>
          <w:rFonts w:ascii="Arial" w:hAnsi="Arial" w:cs="Arial"/>
          <w:bCs/>
        </w:rPr>
        <w:t>ДП</w:t>
      </w:r>
      <w:proofErr w:type="spellEnd"/>
      <w:r>
        <w:rPr>
          <w:rFonts w:ascii="Arial" w:hAnsi="Arial" w:cs="Arial"/>
          <w:bCs/>
        </w:rPr>
        <w:t xml:space="preserve"> </w:t>
      </w:r>
      <w:r>
        <w:rPr>
          <w:rFonts w:ascii="Arial" w:hAnsi="Arial" w:cs="Arial"/>
        </w:rPr>
        <w:t>«</w:t>
      </w:r>
      <w:r>
        <w:rPr>
          <w:rFonts w:ascii="Arial" w:hAnsi="Arial" w:cs="Arial"/>
          <w:bCs/>
        </w:rPr>
        <w:t xml:space="preserve">Івано-Франківський </w:t>
      </w:r>
      <w:proofErr w:type="spellStart"/>
      <w:r>
        <w:rPr>
          <w:rFonts w:ascii="Arial" w:hAnsi="Arial" w:cs="Arial"/>
          <w:bCs/>
        </w:rPr>
        <w:t>облавтодор</w:t>
      </w:r>
      <w:proofErr w:type="spellEnd"/>
      <w:r>
        <w:rPr>
          <w:rFonts w:ascii="Arial" w:hAnsi="Arial" w:cs="Arial"/>
        </w:rPr>
        <w:t>»</w:t>
      </w:r>
      <w:r>
        <w:rPr>
          <w:rFonts w:ascii="Arial" w:hAnsi="Arial" w:cs="Arial"/>
          <w:bCs/>
        </w:rPr>
        <w:t xml:space="preserve"> ВАТ </w:t>
      </w:r>
      <w:r>
        <w:rPr>
          <w:rFonts w:ascii="Arial" w:hAnsi="Arial" w:cs="Arial"/>
        </w:rPr>
        <w:t>«</w:t>
      </w:r>
      <w:r>
        <w:rPr>
          <w:rFonts w:ascii="Arial" w:hAnsi="Arial" w:cs="Arial"/>
          <w:bCs/>
        </w:rPr>
        <w:t xml:space="preserve">ДАК </w:t>
      </w:r>
      <w:r>
        <w:rPr>
          <w:rFonts w:ascii="Arial" w:hAnsi="Arial" w:cs="Arial"/>
        </w:rPr>
        <w:t>«</w:t>
      </w:r>
      <w:r>
        <w:rPr>
          <w:rFonts w:ascii="Arial" w:hAnsi="Arial" w:cs="Arial"/>
          <w:bCs/>
        </w:rPr>
        <w:t>Автомобільні дороги України</w:t>
      </w:r>
      <w:r>
        <w:rPr>
          <w:rFonts w:ascii="Arial" w:hAnsi="Arial" w:cs="Arial"/>
        </w:rPr>
        <w:t>»</w:t>
      </w:r>
      <w:r>
        <w:rPr>
          <w:rFonts w:ascii="Arial" w:hAnsi="Arial" w:cs="Arial"/>
          <w:bCs/>
        </w:rPr>
        <w:t>, заборгованість на якому виникла у 2021 році. В порівнянні з початком  2021 року станом на 01.01.2022 борги з оплати праці на підприємстві</w:t>
      </w:r>
      <w:r>
        <w:rPr>
          <w:rFonts w:ascii="Arial" w:hAnsi="Arial" w:cs="Arial"/>
          <w:bCs/>
        </w:rPr>
        <w:t xml:space="preserve"> зросли в 8 разів та складали 13,4 </w:t>
      </w:r>
      <w:proofErr w:type="spellStart"/>
      <w:r>
        <w:rPr>
          <w:rFonts w:ascii="Arial" w:hAnsi="Arial" w:cs="Arial"/>
          <w:bCs/>
        </w:rPr>
        <w:t>млн</w:t>
      </w:r>
      <w:proofErr w:type="spellEnd"/>
      <w:r>
        <w:rPr>
          <w:rFonts w:ascii="Arial" w:hAnsi="Arial" w:cs="Arial"/>
          <w:bCs/>
        </w:rPr>
        <w:t xml:space="preserve"> гривень. Запроваджено процедуру санації підприємства, в ході реалізації якої заплановано в повному обсязі ліквідувати заборгованість із заробітної плати.</w:t>
      </w:r>
    </w:p>
    <w:p w:rsidR="00A74C8E" w:rsidRDefault="00A74C8E">
      <w:pPr>
        <w:tabs>
          <w:tab w:val="left" w:pos="0"/>
        </w:tabs>
        <w:ind w:firstLine="709"/>
        <w:jc w:val="both"/>
        <w:rPr>
          <w:rFonts w:ascii="Arial" w:hAnsi="Arial" w:cs="Arial"/>
          <w:bCs/>
        </w:rPr>
      </w:pPr>
    </w:p>
    <w:p w:rsidR="00A74C8E" w:rsidRDefault="00A74C8E">
      <w:pPr>
        <w:tabs>
          <w:tab w:val="left" w:pos="0"/>
        </w:tabs>
        <w:jc w:val="both"/>
        <w:rPr>
          <w:rFonts w:ascii="Arial" w:hAnsi="Arial" w:cs="Arial"/>
          <w:bCs/>
        </w:rPr>
      </w:pPr>
    </w:p>
    <w:p w:rsidR="00A74C8E" w:rsidRDefault="005029A2">
      <w:pPr>
        <w:tabs>
          <w:tab w:val="left" w:pos="0"/>
        </w:tabs>
        <w:ind w:firstLine="709"/>
        <w:jc w:val="both"/>
        <w:rPr>
          <w:rFonts w:ascii="Arial" w:hAnsi="Arial" w:cs="Arial"/>
          <w:b/>
          <w:bCs/>
        </w:rPr>
      </w:pPr>
      <w:r>
        <w:rPr>
          <w:rFonts w:ascii="Arial" w:hAnsi="Arial" w:cs="Arial"/>
          <w:b/>
          <w:bCs/>
        </w:rPr>
        <w:t>Земельні відносини</w:t>
      </w:r>
    </w:p>
    <w:p w:rsidR="00A74C8E" w:rsidRDefault="005029A2">
      <w:pPr>
        <w:pStyle w:val="HTML"/>
        <w:ind w:firstLine="709"/>
        <w:jc w:val="both"/>
        <w:rPr>
          <w:rFonts w:ascii="Arial" w:hAnsi="Arial" w:cs="Arial"/>
          <w:sz w:val="24"/>
          <w:szCs w:val="24"/>
          <w:lang w:val="uk-UA"/>
        </w:rPr>
      </w:pPr>
      <w:r>
        <w:rPr>
          <w:rFonts w:ascii="Arial" w:hAnsi="Arial" w:cs="Arial"/>
          <w:sz w:val="24"/>
          <w:szCs w:val="24"/>
          <w:lang w:val="uk-UA"/>
        </w:rPr>
        <w:t>У 2021 році розроблено Регіональну програм</w:t>
      </w:r>
      <w:r>
        <w:rPr>
          <w:rFonts w:ascii="Arial" w:hAnsi="Arial" w:cs="Arial"/>
          <w:sz w:val="24"/>
          <w:szCs w:val="24"/>
          <w:lang w:val="uk-UA"/>
        </w:rPr>
        <w:t>у розвитку земельних відносин в Івано-Франківській області на 2021-2025 роки, яка затверджена рішенням Івано</w:t>
      </w:r>
      <w:r>
        <w:rPr>
          <w:rFonts w:ascii="Arial" w:hAnsi="Arial" w:cs="Arial"/>
          <w:sz w:val="24"/>
          <w:szCs w:val="24"/>
          <w:lang w:val="uk-UA"/>
        </w:rPr>
        <w:t xml:space="preserve">-Франківської </w:t>
      </w:r>
      <w:r>
        <w:rPr>
          <w:rFonts w:ascii="Arial" w:hAnsi="Arial" w:cs="Arial"/>
          <w:sz w:val="24"/>
          <w:szCs w:val="24"/>
          <w:lang w:val="uk-UA"/>
        </w:rPr>
        <w:t>обласної ради від 23.04.2021 №148-6/2021 (далі – Програма</w:t>
      </w:r>
      <w:r>
        <w:rPr>
          <w:rFonts w:ascii="Arial" w:hAnsi="Arial" w:cs="Arial"/>
          <w:sz w:val="24"/>
          <w:szCs w:val="24"/>
          <w:lang w:val="uk-UA"/>
        </w:rPr>
        <w:t xml:space="preserve"> розвитку земельних відносин</w:t>
      </w:r>
      <w:r>
        <w:rPr>
          <w:rFonts w:ascii="Arial" w:hAnsi="Arial" w:cs="Arial"/>
          <w:sz w:val="24"/>
          <w:szCs w:val="24"/>
          <w:lang w:val="uk-UA"/>
        </w:rPr>
        <w:t>).</w:t>
      </w:r>
    </w:p>
    <w:p w:rsidR="00A74C8E" w:rsidRDefault="005029A2">
      <w:pPr>
        <w:pStyle w:val="HTML"/>
        <w:ind w:firstLine="709"/>
        <w:jc w:val="both"/>
        <w:rPr>
          <w:rFonts w:ascii="Arial" w:hAnsi="Arial" w:cs="Arial"/>
          <w:sz w:val="24"/>
          <w:szCs w:val="24"/>
          <w:lang w:val="uk-UA"/>
        </w:rPr>
      </w:pPr>
      <w:r>
        <w:rPr>
          <w:rFonts w:ascii="Arial" w:hAnsi="Arial" w:cs="Arial"/>
          <w:sz w:val="24"/>
          <w:szCs w:val="24"/>
          <w:lang w:val="uk-UA"/>
        </w:rPr>
        <w:t>На території Івано</w:t>
      </w:r>
      <w:r>
        <w:rPr>
          <w:rFonts w:ascii="Arial" w:hAnsi="Arial" w:cs="Arial"/>
          <w:sz w:val="24"/>
          <w:szCs w:val="24"/>
          <w:lang w:val="uk-UA"/>
        </w:rPr>
        <w:t xml:space="preserve">-Франківської </w:t>
      </w:r>
      <w:r>
        <w:rPr>
          <w:rFonts w:ascii="Arial" w:hAnsi="Arial" w:cs="Arial"/>
          <w:sz w:val="24"/>
          <w:szCs w:val="24"/>
          <w:lang w:val="uk-UA"/>
        </w:rPr>
        <w:t>області за 202</w:t>
      </w:r>
      <w:r>
        <w:rPr>
          <w:rFonts w:ascii="Arial" w:hAnsi="Arial" w:cs="Arial"/>
          <w:sz w:val="24"/>
          <w:szCs w:val="24"/>
          <w:lang w:val="uk-UA"/>
        </w:rPr>
        <w:t>1 рік за бюджетною програмою КПКВК 2803620 «Проведення інвентаризації земель та оновлення картографічної основи Державного земельного кадастру» виконано роботи та внесено відомості про 128 земельних ділянок на загальну площу 38622,4970 га, з них: 5 земельн</w:t>
      </w:r>
      <w:r>
        <w:rPr>
          <w:rFonts w:ascii="Arial" w:hAnsi="Arial" w:cs="Arial"/>
          <w:sz w:val="24"/>
          <w:szCs w:val="24"/>
          <w:lang w:val="uk-UA"/>
        </w:rPr>
        <w:t>их ділянок  на площу 801,2859 га – землі оборони та 123 земельні ділянки на площу 37622,4970 га – землі лісогосподарського призначення.</w:t>
      </w:r>
    </w:p>
    <w:p w:rsidR="00A74C8E" w:rsidRDefault="005029A2">
      <w:pPr>
        <w:ind w:firstLine="709"/>
        <w:jc w:val="both"/>
        <w:rPr>
          <w:rFonts w:ascii="Arial" w:hAnsi="Arial" w:cs="Arial"/>
        </w:rPr>
      </w:pPr>
      <w:r>
        <w:rPr>
          <w:rFonts w:ascii="Arial" w:hAnsi="Arial" w:cs="Arial"/>
        </w:rPr>
        <w:t>У 2021 році передано у комунальну власність територіальним громадам земельні ділянки на загальну площу 6313,7415 гектара</w:t>
      </w:r>
      <w:r>
        <w:rPr>
          <w:rFonts w:ascii="Arial" w:hAnsi="Arial" w:cs="Arial"/>
        </w:rPr>
        <w:t xml:space="preserve">. </w:t>
      </w:r>
    </w:p>
    <w:p w:rsidR="00A74C8E" w:rsidRDefault="005029A2">
      <w:pPr>
        <w:ind w:firstLine="709"/>
        <w:jc w:val="both"/>
        <w:rPr>
          <w:rFonts w:ascii="Arial" w:hAnsi="Arial" w:cs="Arial"/>
          <w:b/>
          <w:color w:val="333333"/>
          <w:shd w:val="clear" w:color="auto" w:fill="FFFFFF"/>
        </w:rPr>
      </w:pPr>
      <w:r>
        <w:rPr>
          <w:rFonts w:ascii="Arial" w:hAnsi="Arial" w:cs="Arial"/>
        </w:rPr>
        <w:t xml:space="preserve">Проведено аналіз матеріалів та здійснено ідентифікацію малопродуктивних, деградованих та </w:t>
      </w:r>
      <w:proofErr w:type="spellStart"/>
      <w:r>
        <w:rPr>
          <w:rFonts w:ascii="Arial" w:hAnsi="Arial" w:cs="Arial"/>
        </w:rPr>
        <w:t>техногенно</w:t>
      </w:r>
      <w:proofErr w:type="spellEnd"/>
      <w:r>
        <w:rPr>
          <w:rFonts w:ascii="Arial" w:hAnsi="Arial" w:cs="Arial"/>
        </w:rPr>
        <w:t xml:space="preserve"> забруднених земель. В результаті чого дані було внесено окремим шаром «Землі, що потребують консервації» на Публічну кадастрову карту. </w:t>
      </w:r>
    </w:p>
    <w:p w:rsidR="00A74C8E" w:rsidRDefault="005029A2">
      <w:pPr>
        <w:ind w:firstLine="709"/>
        <w:jc w:val="both"/>
        <w:rPr>
          <w:rFonts w:ascii="Arial" w:hAnsi="Arial" w:cs="Arial"/>
        </w:rPr>
      </w:pPr>
      <w:r>
        <w:rPr>
          <w:rFonts w:ascii="Arial" w:hAnsi="Arial" w:cs="Arial"/>
          <w:shd w:val="clear" w:color="auto" w:fill="FFFFFF"/>
        </w:rPr>
        <w:t>Державний фонд до</w:t>
      </w:r>
      <w:r>
        <w:rPr>
          <w:rFonts w:ascii="Arial" w:hAnsi="Arial" w:cs="Arial"/>
          <w:shd w:val="clear" w:color="auto" w:fill="FFFFFF"/>
        </w:rPr>
        <w:t>кументації із землеустрою формується на основі збирання, обробки, обліку матеріалів в електронній формі, отриманих у результаті проведення землеустрою незалежно від місця розташування земельних ділянок та форми власності на них, для використання їх органам</w:t>
      </w:r>
      <w:r>
        <w:rPr>
          <w:rFonts w:ascii="Arial" w:hAnsi="Arial" w:cs="Arial"/>
          <w:shd w:val="clear" w:color="auto" w:fill="FFFFFF"/>
        </w:rPr>
        <w:t>и державної влади та органами місцевого самоврядування, а також підприємствами, установами, організаціями і громадянами.</w:t>
      </w:r>
    </w:p>
    <w:p w:rsidR="00A74C8E" w:rsidRDefault="005029A2">
      <w:pPr>
        <w:ind w:firstLine="709"/>
        <w:jc w:val="both"/>
        <w:rPr>
          <w:rFonts w:ascii="Arial" w:hAnsi="Arial" w:cs="Arial"/>
        </w:rPr>
      </w:pPr>
      <w:r>
        <w:rPr>
          <w:rFonts w:ascii="Arial" w:hAnsi="Arial" w:cs="Arial"/>
        </w:rPr>
        <w:lastRenderedPageBreak/>
        <w:t>За період з 01.01.2021 по 31.12.2021 до Державного фонду документації землеустрою та оцінки земель внесено 16592 шт. документацій на те</w:t>
      </w:r>
      <w:r>
        <w:rPr>
          <w:rFonts w:ascii="Arial" w:hAnsi="Arial" w:cs="Arial"/>
        </w:rPr>
        <w:t>риторії Івано-Франківської області.</w:t>
      </w:r>
    </w:p>
    <w:p w:rsidR="00A74C8E" w:rsidRDefault="005029A2">
      <w:pPr>
        <w:pStyle w:val="af9"/>
        <w:tabs>
          <w:tab w:val="left" w:pos="426"/>
          <w:tab w:val="left" w:pos="709"/>
        </w:tabs>
        <w:ind w:firstLine="709"/>
        <w:jc w:val="both"/>
        <w:rPr>
          <w:rFonts w:ascii="Arial" w:hAnsi="Arial" w:cs="Arial"/>
          <w:lang w:val="uk-UA"/>
        </w:rPr>
      </w:pPr>
      <w:r>
        <w:rPr>
          <w:rFonts w:ascii="Arial" w:hAnsi="Arial" w:cs="Arial"/>
          <w:lang w:val="uk-UA"/>
        </w:rPr>
        <w:t xml:space="preserve">В рамках реалізації Програми </w:t>
      </w:r>
      <w:r>
        <w:rPr>
          <w:rFonts w:ascii="Arial" w:hAnsi="Arial" w:cs="Arial"/>
          <w:lang w:val="uk-UA"/>
        </w:rPr>
        <w:t xml:space="preserve">розвитку земельних відносин </w:t>
      </w:r>
      <w:r>
        <w:rPr>
          <w:rFonts w:ascii="Arial" w:hAnsi="Arial" w:cs="Arial"/>
          <w:lang w:val="uk-UA"/>
        </w:rPr>
        <w:t xml:space="preserve">облдержадміністрацією у 2021 році було  спрямовано кошти, які надійшли від відшкодування втрат сільськогосподарського та лісогосподарського виробництва в сумі </w:t>
      </w:r>
      <w:r>
        <w:rPr>
          <w:rFonts w:ascii="Arial" w:hAnsi="Arial" w:cs="Arial"/>
          <w:lang w:val="uk-UA"/>
        </w:rPr>
        <w:t xml:space="preserve">1244202,0 </w:t>
      </w:r>
      <w:proofErr w:type="spellStart"/>
      <w:r>
        <w:rPr>
          <w:rFonts w:ascii="Arial" w:hAnsi="Arial" w:cs="Arial"/>
          <w:lang w:val="uk-UA"/>
        </w:rPr>
        <w:t>грн</w:t>
      </w:r>
      <w:proofErr w:type="spellEnd"/>
      <w:r>
        <w:rPr>
          <w:rFonts w:ascii="Arial" w:hAnsi="Arial" w:cs="Arial"/>
          <w:lang w:val="uk-UA"/>
        </w:rPr>
        <w:t>, для надання субвенцій місцевим бюджетам на проведення робіт з поновлення нормативної грошової оцінки 28 населених пунктів, з яких  23 технічні документації - затверджено та 5 технічних документацій знаходяться на затвердженні у територіальни</w:t>
      </w:r>
      <w:r>
        <w:rPr>
          <w:rFonts w:ascii="Arial" w:hAnsi="Arial" w:cs="Arial"/>
          <w:lang w:val="uk-UA"/>
        </w:rPr>
        <w:t>х громадах.</w:t>
      </w:r>
    </w:p>
    <w:p w:rsidR="00A74C8E" w:rsidRDefault="005029A2">
      <w:pPr>
        <w:pStyle w:val="af9"/>
        <w:ind w:firstLine="709"/>
        <w:jc w:val="both"/>
        <w:rPr>
          <w:rFonts w:ascii="Arial" w:hAnsi="Arial" w:cs="Arial"/>
          <w:lang w:val="uk-UA"/>
        </w:rPr>
      </w:pPr>
      <w:r>
        <w:rPr>
          <w:rFonts w:ascii="Arial" w:hAnsi="Arial" w:cs="Arial"/>
          <w:lang w:val="uk-UA"/>
        </w:rPr>
        <w:t xml:space="preserve">В загальному у 2021 році затверджено 111 технічних документацій з нормативної грошової оцінки земель та  по 77 населених пунктах інформацію про нормативну грошову оцінку внесено до Державного земельного кадастру. </w:t>
      </w:r>
    </w:p>
    <w:p w:rsidR="00A74C8E" w:rsidRDefault="005029A2">
      <w:pPr>
        <w:tabs>
          <w:tab w:val="left" w:pos="1418"/>
        </w:tabs>
        <w:ind w:firstLine="709"/>
        <w:jc w:val="both"/>
        <w:rPr>
          <w:rFonts w:ascii="Arial" w:hAnsi="Arial" w:cs="Arial"/>
        </w:rPr>
      </w:pPr>
      <w:r>
        <w:rPr>
          <w:rFonts w:ascii="Arial" w:hAnsi="Arial" w:cs="Arial"/>
        </w:rPr>
        <w:t>За 2021 рік до Державного земе</w:t>
      </w:r>
      <w:r>
        <w:rPr>
          <w:rFonts w:ascii="Arial" w:hAnsi="Arial" w:cs="Arial"/>
        </w:rPr>
        <w:t xml:space="preserve">льного кадастру внесено відомості: </w:t>
      </w:r>
    </w:p>
    <w:p w:rsidR="00A74C8E" w:rsidRDefault="005029A2">
      <w:pPr>
        <w:pStyle w:val="af8"/>
        <w:tabs>
          <w:tab w:val="left" w:pos="426"/>
        </w:tabs>
        <w:ind w:left="709"/>
        <w:jc w:val="both"/>
        <w:rPr>
          <w:rFonts w:ascii="Arial" w:hAnsi="Arial" w:cs="Arial"/>
        </w:rPr>
      </w:pPr>
      <w:r>
        <w:rPr>
          <w:rFonts w:ascii="Arial" w:hAnsi="Arial" w:cs="Arial"/>
        </w:rPr>
        <w:t xml:space="preserve">про межі адміністративно-територіальних одиниць – 128 населених пунктів (всього  331 населений пункт, що складає 41,2 </w:t>
      </w:r>
      <w:proofErr w:type="spellStart"/>
      <w:r>
        <w:rPr>
          <w:rFonts w:ascii="Arial" w:hAnsi="Arial" w:cs="Arial"/>
        </w:rPr>
        <w:t>відс</w:t>
      </w:r>
      <w:proofErr w:type="spellEnd"/>
      <w:r>
        <w:rPr>
          <w:rFonts w:ascii="Arial" w:hAnsi="Arial" w:cs="Arial"/>
        </w:rPr>
        <w:t>. від загальної кількості населених пунктів);</w:t>
      </w:r>
    </w:p>
    <w:p w:rsidR="00A74C8E" w:rsidRDefault="005029A2">
      <w:pPr>
        <w:pStyle w:val="af8"/>
        <w:tabs>
          <w:tab w:val="left" w:pos="426"/>
          <w:tab w:val="left" w:pos="567"/>
        </w:tabs>
        <w:ind w:left="709"/>
        <w:jc w:val="both"/>
        <w:rPr>
          <w:rFonts w:ascii="Arial" w:hAnsi="Arial" w:cs="Arial"/>
        </w:rPr>
      </w:pPr>
      <w:r>
        <w:rPr>
          <w:rFonts w:ascii="Arial" w:hAnsi="Arial" w:cs="Arial"/>
        </w:rPr>
        <w:t>по 22 обмежень встановлених законом (ПЗФ місцевого з</w:t>
      </w:r>
      <w:r>
        <w:rPr>
          <w:rFonts w:ascii="Arial" w:hAnsi="Arial" w:cs="Arial"/>
        </w:rPr>
        <w:t>начення).</w:t>
      </w:r>
    </w:p>
    <w:p w:rsidR="00A74C8E" w:rsidRDefault="005029A2">
      <w:pPr>
        <w:ind w:firstLine="709"/>
        <w:jc w:val="both"/>
        <w:rPr>
          <w:rFonts w:ascii="Arial" w:hAnsi="Arial" w:cs="Arial"/>
        </w:rPr>
      </w:pPr>
      <w:r>
        <w:rPr>
          <w:rFonts w:ascii="Arial" w:hAnsi="Arial" w:cs="Arial"/>
        </w:rPr>
        <w:t xml:space="preserve">В 2021 році видано 793 накази на проведення перевірок з питань дотримання вимог земельного законодавства, використання та охорони усіх категорій і форм власності, </w:t>
      </w:r>
      <w:r>
        <w:rPr>
          <w:rFonts w:ascii="Arial" w:eastAsia="Calibri" w:hAnsi="Arial" w:cs="Arial"/>
          <w:lang w:eastAsia="en-US"/>
        </w:rPr>
        <w:t>родючості</w:t>
      </w:r>
      <w:r>
        <w:rPr>
          <w:rFonts w:ascii="Arial" w:hAnsi="Arial" w:cs="Arial"/>
        </w:rPr>
        <w:t xml:space="preserve"> ґрунтів (із них 664 планових перевірок, </w:t>
      </w:r>
      <w:r>
        <w:rPr>
          <w:rFonts w:ascii="Arial" w:hAnsi="Arial" w:cs="Arial"/>
        </w:rPr>
        <w:br/>
        <w:t xml:space="preserve">128 позапланових перевірок та 1 </w:t>
      </w:r>
      <w:r>
        <w:rPr>
          <w:rFonts w:ascii="Arial" w:hAnsi="Arial" w:cs="Arial"/>
        </w:rPr>
        <w:t>перевірку суб’єкта господарювання).</w:t>
      </w:r>
    </w:p>
    <w:p w:rsidR="00A74C8E" w:rsidRDefault="005029A2">
      <w:pPr>
        <w:ind w:firstLine="709"/>
        <w:jc w:val="both"/>
        <w:rPr>
          <w:rFonts w:ascii="Arial" w:hAnsi="Arial" w:cs="Arial"/>
        </w:rPr>
      </w:pPr>
      <w:r>
        <w:rPr>
          <w:rFonts w:ascii="Arial" w:hAnsi="Arial" w:cs="Arial"/>
        </w:rPr>
        <w:t>Проведено 750 перевірок дотримання вимог земельного законодавства на загальній площі 237638,5258 га</w:t>
      </w:r>
      <w:r>
        <w:rPr>
          <w:rFonts w:ascii="Arial" w:hAnsi="Arial" w:cs="Arial"/>
          <w:bCs/>
          <w:color w:val="000000"/>
        </w:rPr>
        <w:t xml:space="preserve">, за результатами яких </w:t>
      </w:r>
      <w:r>
        <w:rPr>
          <w:rFonts w:ascii="Arial" w:hAnsi="Arial" w:cs="Arial"/>
        </w:rPr>
        <w:t>виявлено 650 порушень на загальній площі 1628,9636 гектара</w:t>
      </w:r>
      <w:r>
        <w:rPr>
          <w:rFonts w:ascii="Arial" w:hAnsi="Arial" w:cs="Arial"/>
          <w:bCs/>
          <w:color w:val="000000"/>
        </w:rPr>
        <w:t>. С</w:t>
      </w:r>
      <w:r>
        <w:rPr>
          <w:rFonts w:ascii="Arial" w:hAnsi="Arial" w:cs="Arial"/>
        </w:rPr>
        <w:t>кладено 462 протоколи на загальну пло</w:t>
      </w:r>
      <w:r>
        <w:rPr>
          <w:rFonts w:ascii="Arial" w:hAnsi="Arial" w:cs="Arial"/>
        </w:rPr>
        <w:t>щу  851,5735 га, вручено 496 приписів на загальну площу 862,1867 </w:t>
      </w:r>
      <w:r>
        <w:rPr>
          <w:rFonts w:ascii="Arial" w:hAnsi="Arial" w:cs="Arial"/>
          <w:lang w:val="en-US"/>
        </w:rPr>
        <w:t> </w:t>
      </w:r>
      <w:r>
        <w:rPr>
          <w:rFonts w:ascii="Arial" w:hAnsi="Arial" w:cs="Arial"/>
        </w:rPr>
        <w:t xml:space="preserve">га, винесено </w:t>
      </w:r>
      <w:r>
        <w:rPr>
          <w:rFonts w:ascii="Arial" w:hAnsi="Arial" w:cs="Arial"/>
        </w:rPr>
        <w:br/>
        <w:t>428 постанов на загальну суму 94559 гривень.</w:t>
      </w:r>
    </w:p>
    <w:p w:rsidR="00A74C8E" w:rsidRDefault="005029A2">
      <w:pPr>
        <w:ind w:firstLine="709"/>
        <w:jc w:val="both"/>
        <w:rPr>
          <w:rFonts w:ascii="Arial" w:hAnsi="Arial" w:cs="Arial"/>
        </w:rPr>
      </w:pPr>
      <w:r>
        <w:rPr>
          <w:rFonts w:ascii="Arial" w:hAnsi="Arial" w:cs="Arial"/>
        </w:rPr>
        <w:t>Здійснено 354 розрахунки шкоди заподіяної внаслідок самовільного зайняття земельних ділянок, зняття родючого шару ґрунту без спеціа</w:t>
      </w:r>
      <w:r>
        <w:rPr>
          <w:rFonts w:ascii="Arial" w:hAnsi="Arial" w:cs="Arial"/>
        </w:rPr>
        <w:t xml:space="preserve">льного дозволу та використання земельних ділянок не за цільовим призначенням, на загальну суму 2211076,83 </w:t>
      </w:r>
      <w:proofErr w:type="spellStart"/>
      <w:r>
        <w:rPr>
          <w:rFonts w:ascii="Arial" w:hAnsi="Arial" w:cs="Arial"/>
        </w:rPr>
        <w:t>грн</w:t>
      </w:r>
      <w:proofErr w:type="spellEnd"/>
      <w:r>
        <w:rPr>
          <w:rFonts w:ascii="Arial" w:hAnsi="Arial" w:cs="Arial"/>
        </w:rPr>
        <w:t>, у добровільному порядку сплачено 253 випадків нарахованої шкоди, заподіяної внаслідок самовільного зайняття земельних ділянок, зняття родючого ша</w:t>
      </w:r>
      <w:r>
        <w:rPr>
          <w:rFonts w:ascii="Arial" w:hAnsi="Arial" w:cs="Arial"/>
        </w:rPr>
        <w:t xml:space="preserve">ру ґрунту без спеціального дозволу та використання земельних ділянок не за цільовим призначенням на загальну суму </w:t>
      </w:r>
      <w:r>
        <w:rPr>
          <w:rFonts w:ascii="Arial" w:hAnsi="Arial" w:cs="Arial"/>
        </w:rPr>
        <w:br/>
        <w:t xml:space="preserve">1538189,76 гривень. </w:t>
      </w:r>
    </w:p>
    <w:p w:rsidR="00A74C8E" w:rsidRDefault="00A74C8E">
      <w:pPr>
        <w:pStyle w:val="a4"/>
        <w:spacing w:line="240" w:lineRule="auto"/>
        <w:ind w:firstLine="709"/>
        <w:rPr>
          <w:rStyle w:val="af4"/>
          <w:rFonts w:ascii="Arial" w:hAnsi="Arial" w:cs="Arial"/>
          <w:b/>
          <w:sz w:val="24"/>
          <w:szCs w:val="24"/>
        </w:rPr>
      </w:pPr>
    </w:p>
    <w:p w:rsidR="00A74C8E" w:rsidRDefault="00A74C8E">
      <w:pPr>
        <w:pStyle w:val="a4"/>
        <w:spacing w:line="240" w:lineRule="auto"/>
        <w:ind w:firstLine="709"/>
        <w:rPr>
          <w:rStyle w:val="af4"/>
          <w:rFonts w:ascii="Arial" w:hAnsi="Arial" w:cs="Arial"/>
          <w:b/>
          <w:sz w:val="24"/>
          <w:szCs w:val="24"/>
        </w:rPr>
      </w:pPr>
    </w:p>
    <w:p w:rsidR="00A74C8E" w:rsidRDefault="005029A2">
      <w:pPr>
        <w:pStyle w:val="32"/>
        <w:ind w:firstLine="709"/>
        <w:jc w:val="both"/>
        <w:rPr>
          <w:rFonts w:ascii="Arial" w:hAnsi="Arial" w:cs="Arial"/>
          <w:b/>
          <w:bCs/>
          <w:spacing w:val="-2"/>
          <w:sz w:val="24"/>
          <w:szCs w:val="24"/>
        </w:rPr>
      </w:pPr>
      <w:r>
        <w:rPr>
          <w:rFonts w:ascii="Arial" w:hAnsi="Arial" w:cs="Arial"/>
          <w:b/>
          <w:bCs/>
          <w:spacing w:val="-2"/>
          <w:sz w:val="24"/>
          <w:szCs w:val="24"/>
          <w:lang w:val="uk-UA"/>
        </w:rPr>
        <w:t>Лісове господарство</w:t>
      </w:r>
    </w:p>
    <w:p w:rsidR="00A74C8E" w:rsidRDefault="005029A2">
      <w:pPr>
        <w:pStyle w:val="32"/>
        <w:ind w:firstLine="709"/>
        <w:jc w:val="both"/>
        <w:rPr>
          <w:rFonts w:ascii="Arial" w:hAnsi="Arial" w:cs="Arial"/>
          <w:bCs/>
          <w:spacing w:val="-2"/>
          <w:sz w:val="24"/>
          <w:szCs w:val="24"/>
          <w:lang w:val="uk-UA"/>
        </w:rPr>
      </w:pPr>
      <w:r>
        <w:rPr>
          <w:rFonts w:ascii="Arial" w:hAnsi="Arial" w:cs="Arial"/>
          <w:bCs/>
          <w:spacing w:val="-2"/>
          <w:sz w:val="24"/>
          <w:szCs w:val="24"/>
          <w:lang w:val="uk-UA"/>
        </w:rPr>
        <w:t xml:space="preserve">За оперативними даними в 2021 році завдання з відтворення лісів лісогосподарськими підприємствами </w:t>
      </w:r>
      <w:r>
        <w:rPr>
          <w:rFonts w:ascii="Arial" w:hAnsi="Arial" w:cs="Arial"/>
          <w:bCs/>
          <w:spacing w:val="-2"/>
          <w:sz w:val="24"/>
          <w:szCs w:val="24"/>
          <w:lang w:val="uk-UA"/>
        </w:rPr>
        <w:t xml:space="preserve">виконано на площі 2127,4 га, що становить 120,7 </w:t>
      </w:r>
      <w:proofErr w:type="spellStart"/>
      <w:r>
        <w:rPr>
          <w:rFonts w:ascii="Arial" w:hAnsi="Arial" w:cs="Arial"/>
          <w:bCs/>
          <w:spacing w:val="-2"/>
          <w:sz w:val="24"/>
          <w:szCs w:val="24"/>
          <w:lang w:val="uk-UA"/>
        </w:rPr>
        <w:t>відс</w:t>
      </w:r>
      <w:proofErr w:type="spellEnd"/>
      <w:r>
        <w:rPr>
          <w:rFonts w:ascii="Arial" w:hAnsi="Arial" w:cs="Arial"/>
          <w:bCs/>
          <w:spacing w:val="-2"/>
          <w:sz w:val="24"/>
          <w:szCs w:val="24"/>
          <w:lang w:val="uk-UA"/>
        </w:rPr>
        <w:t xml:space="preserve">. від річного завдання. (1762,0 га) з загального обсягу відтворення лісових культур проведено на площі 826,0 га або 155,7 </w:t>
      </w:r>
      <w:proofErr w:type="spellStart"/>
      <w:r>
        <w:rPr>
          <w:rFonts w:ascii="Arial" w:hAnsi="Arial" w:cs="Arial"/>
          <w:bCs/>
          <w:spacing w:val="-2"/>
          <w:sz w:val="24"/>
          <w:szCs w:val="24"/>
          <w:lang w:val="uk-UA"/>
        </w:rPr>
        <w:t>відс</w:t>
      </w:r>
      <w:proofErr w:type="spellEnd"/>
      <w:r>
        <w:rPr>
          <w:rFonts w:ascii="Arial" w:hAnsi="Arial" w:cs="Arial"/>
          <w:bCs/>
          <w:spacing w:val="-2"/>
          <w:sz w:val="24"/>
          <w:szCs w:val="24"/>
          <w:lang w:val="uk-UA"/>
        </w:rPr>
        <w:t>. від запланованого. Природне відтворення на ділянках з достатньою кількістю п</w:t>
      </w:r>
      <w:r>
        <w:rPr>
          <w:rFonts w:ascii="Arial" w:hAnsi="Arial" w:cs="Arial"/>
          <w:bCs/>
          <w:spacing w:val="-2"/>
          <w:sz w:val="24"/>
          <w:szCs w:val="24"/>
          <w:lang w:val="uk-UA"/>
        </w:rPr>
        <w:t xml:space="preserve">оновлення проведено на площі 1301,0 га з яких на площі 609,0 га проведено сприяння поновленню шляхом введення головних порід в місцях відсутності поновлення.  </w:t>
      </w:r>
    </w:p>
    <w:p w:rsidR="00A74C8E" w:rsidRDefault="005029A2">
      <w:pPr>
        <w:pStyle w:val="32"/>
        <w:ind w:firstLine="709"/>
        <w:jc w:val="both"/>
        <w:rPr>
          <w:rFonts w:ascii="Arial" w:hAnsi="Arial" w:cs="Arial"/>
          <w:bCs/>
          <w:spacing w:val="-2"/>
          <w:sz w:val="24"/>
          <w:szCs w:val="24"/>
          <w:lang w:val="uk-UA"/>
        </w:rPr>
      </w:pPr>
      <w:r>
        <w:rPr>
          <w:rFonts w:ascii="Arial" w:hAnsi="Arial" w:cs="Arial"/>
          <w:bCs/>
          <w:spacing w:val="-2"/>
          <w:sz w:val="24"/>
          <w:szCs w:val="24"/>
          <w:lang w:val="uk-UA"/>
        </w:rPr>
        <w:t xml:space="preserve">Догляд за лісовим культурами та лісовими насадженням проведено на площі 7934,0 га при річному плані 3567 гектарів. Доповнення лісових культур створених в попередні роки проведено на площі 343,0 га при завданні 275,0 гектарів.  </w:t>
      </w:r>
    </w:p>
    <w:p w:rsidR="00A74C8E" w:rsidRDefault="005029A2">
      <w:pPr>
        <w:pStyle w:val="32"/>
        <w:ind w:firstLine="709"/>
        <w:jc w:val="both"/>
        <w:rPr>
          <w:rFonts w:ascii="Arial" w:hAnsi="Arial" w:cs="Arial"/>
          <w:bCs/>
          <w:spacing w:val="-2"/>
          <w:sz w:val="24"/>
          <w:szCs w:val="24"/>
          <w:lang w:val="uk-UA"/>
        </w:rPr>
      </w:pPr>
      <w:r>
        <w:rPr>
          <w:rFonts w:ascii="Arial" w:hAnsi="Arial" w:cs="Arial"/>
          <w:bCs/>
          <w:spacing w:val="-2"/>
          <w:sz w:val="24"/>
          <w:szCs w:val="24"/>
          <w:lang w:val="uk-UA"/>
        </w:rPr>
        <w:t xml:space="preserve">Лісові розсадники закладено </w:t>
      </w:r>
      <w:r>
        <w:rPr>
          <w:rFonts w:ascii="Arial" w:hAnsi="Arial" w:cs="Arial"/>
          <w:bCs/>
          <w:spacing w:val="-2"/>
          <w:sz w:val="24"/>
          <w:szCs w:val="24"/>
          <w:lang w:val="uk-UA"/>
        </w:rPr>
        <w:t xml:space="preserve">на площі 4,5 га при завданні 3,57 гектара. Крім того, закладено школи декоративних порід на площі 1,0 гектара. З початку року заготовлено 10826,0 кг насіння хвойних порід.  </w:t>
      </w:r>
    </w:p>
    <w:p w:rsidR="00A74C8E" w:rsidRDefault="005029A2">
      <w:pPr>
        <w:pStyle w:val="32"/>
        <w:ind w:firstLine="709"/>
        <w:jc w:val="both"/>
        <w:rPr>
          <w:rFonts w:ascii="Arial" w:hAnsi="Arial" w:cs="Arial"/>
          <w:bCs/>
          <w:spacing w:val="-2"/>
          <w:sz w:val="24"/>
          <w:szCs w:val="24"/>
          <w:lang w:val="uk-UA"/>
        </w:rPr>
      </w:pPr>
      <w:r>
        <w:rPr>
          <w:rFonts w:ascii="Arial" w:hAnsi="Arial" w:cs="Arial"/>
          <w:bCs/>
          <w:spacing w:val="-2"/>
          <w:sz w:val="24"/>
          <w:szCs w:val="24"/>
          <w:lang w:val="uk-UA"/>
        </w:rPr>
        <w:lastRenderedPageBreak/>
        <w:t xml:space="preserve">З початку року підприємствами, що входять до складу Івано-Франківського обласного </w:t>
      </w:r>
      <w:r>
        <w:rPr>
          <w:rFonts w:ascii="Arial" w:hAnsi="Arial" w:cs="Arial"/>
          <w:bCs/>
          <w:spacing w:val="-2"/>
          <w:sz w:val="24"/>
          <w:szCs w:val="24"/>
          <w:lang w:val="uk-UA"/>
        </w:rPr>
        <w:t xml:space="preserve">управління лісового та мисливського господарства від усіх видів рубок заготовлено 773,0 тис. куб. метрів деревини, що на 20,4 тис. куб. метра менше ніж за відповідний період минулого року. Реалізовано 732,0 тис. куб. метри, вся деревина в круглому вигляді </w:t>
      </w:r>
      <w:r>
        <w:rPr>
          <w:rFonts w:ascii="Arial" w:hAnsi="Arial" w:cs="Arial"/>
          <w:bCs/>
          <w:spacing w:val="-2"/>
          <w:sz w:val="24"/>
          <w:szCs w:val="24"/>
          <w:lang w:val="uk-UA"/>
        </w:rPr>
        <w:t xml:space="preserve">реалізована на внутрішній ринок. </w:t>
      </w:r>
    </w:p>
    <w:p w:rsidR="00A74C8E" w:rsidRDefault="005029A2">
      <w:pPr>
        <w:pStyle w:val="32"/>
        <w:ind w:firstLine="709"/>
        <w:jc w:val="both"/>
        <w:rPr>
          <w:rFonts w:ascii="Arial" w:hAnsi="Arial" w:cs="Arial"/>
          <w:bCs/>
          <w:spacing w:val="-2"/>
          <w:sz w:val="24"/>
          <w:szCs w:val="24"/>
        </w:rPr>
      </w:pPr>
      <w:r>
        <w:rPr>
          <w:rFonts w:ascii="Arial" w:hAnsi="Arial" w:cs="Arial"/>
          <w:bCs/>
          <w:spacing w:val="-2"/>
          <w:sz w:val="24"/>
          <w:szCs w:val="24"/>
          <w:lang w:val="uk-UA"/>
        </w:rPr>
        <w:t xml:space="preserve">У 2021 році державними лісогосподарськими підприємствами реалізовано продукції на загальну суму 1059,0 </w:t>
      </w:r>
      <w:proofErr w:type="spellStart"/>
      <w:r>
        <w:rPr>
          <w:rFonts w:ascii="Arial" w:hAnsi="Arial" w:cs="Arial"/>
          <w:bCs/>
          <w:spacing w:val="-2"/>
          <w:sz w:val="24"/>
          <w:szCs w:val="24"/>
          <w:lang w:val="uk-UA"/>
        </w:rPr>
        <w:t>млн</w:t>
      </w:r>
      <w:proofErr w:type="spellEnd"/>
      <w:r>
        <w:rPr>
          <w:rFonts w:ascii="Arial" w:hAnsi="Arial" w:cs="Arial"/>
          <w:bCs/>
          <w:spacing w:val="-2"/>
          <w:sz w:val="24"/>
          <w:szCs w:val="24"/>
          <w:lang w:val="uk-UA"/>
        </w:rPr>
        <w:t xml:space="preserve"> </w:t>
      </w:r>
      <w:proofErr w:type="spellStart"/>
      <w:r>
        <w:rPr>
          <w:rFonts w:ascii="Arial" w:hAnsi="Arial" w:cs="Arial"/>
          <w:bCs/>
          <w:spacing w:val="-2"/>
          <w:sz w:val="24"/>
          <w:szCs w:val="24"/>
          <w:lang w:val="uk-UA"/>
        </w:rPr>
        <w:t>грн</w:t>
      </w:r>
      <w:proofErr w:type="spellEnd"/>
      <w:r>
        <w:rPr>
          <w:rFonts w:ascii="Arial" w:hAnsi="Arial" w:cs="Arial"/>
          <w:bCs/>
          <w:spacing w:val="-2"/>
          <w:sz w:val="24"/>
          <w:szCs w:val="24"/>
          <w:lang w:val="uk-UA"/>
        </w:rPr>
        <w:t xml:space="preserve">, реалізація продукції зросла порівняно з минулим року на 358,5 </w:t>
      </w:r>
      <w:proofErr w:type="spellStart"/>
      <w:r>
        <w:rPr>
          <w:rFonts w:ascii="Arial" w:hAnsi="Arial" w:cs="Arial"/>
          <w:bCs/>
          <w:spacing w:val="-2"/>
          <w:sz w:val="24"/>
          <w:szCs w:val="24"/>
          <w:lang w:val="uk-UA"/>
        </w:rPr>
        <w:t>млн</w:t>
      </w:r>
      <w:proofErr w:type="spellEnd"/>
      <w:r>
        <w:rPr>
          <w:rFonts w:ascii="Arial" w:hAnsi="Arial" w:cs="Arial"/>
          <w:bCs/>
          <w:spacing w:val="-2"/>
          <w:sz w:val="24"/>
          <w:szCs w:val="24"/>
          <w:lang w:val="uk-UA"/>
        </w:rPr>
        <w:t xml:space="preserve"> </w:t>
      </w:r>
      <w:proofErr w:type="spellStart"/>
      <w:r>
        <w:rPr>
          <w:rFonts w:ascii="Arial" w:hAnsi="Arial" w:cs="Arial"/>
          <w:bCs/>
          <w:spacing w:val="-2"/>
          <w:sz w:val="24"/>
          <w:szCs w:val="24"/>
          <w:lang w:val="uk-UA"/>
        </w:rPr>
        <w:t>грн</w:t>
      </w:r>
      <w:proofErr w:type="spellEnd"/>
      <w:r>
        <w:rPr>
          <w:rFonts w:ascii="Arial" w:hAnsi="Arial" w:cs="Arial"/>
          <w:bCs/>
          <w:spacing w:val="-2"/>
          <w:sz w:val="24"/>
          <w:szCs w:val="24"/>
          <w:lang w:val="uk-UA"/>
        </w:rPr>
        <w:t xml:space="preserve"> або на 51,0 відсоток.</w:t>
      </w:r>
    </w:p>
    <w:p w:rsidR="00A74C8E" w:rsidRDefault="005029A2">
      <w:pPr>
        <w:widowControl w:val="0"/>
        <w:ind w:firstLine="709"/>
        <w:jc w:val="both"/>
        <w:rPr>
          <w:rFonts w:ascii="Arial" w:hAnsi="Arial" w:cs="Arial"/>
          <w:bCs/>
          <w:spacing w:val="-2"/>
        </w:rPr>
      </w:pPr>
      <w:r>
        <w:rPr>
          <w:rFonts w:ascii="Arial" w:hAnsi="Arial" w:cs="Arial"/>
        </w:rPr>
        <w:t>З</w:t>
      </w:r>
      <w:r>
        <w:rPr>
          <w:rFonts w:ascii="Arial" w:hAnsi="Arial" w:cs="Arial"/>
        </w:rPr>
        <w:t>а</w:t>
      </w:r>
      <w:r>
        <w:rPr>
          <w:rFonts w:ascii="Arial" w:hAnsi="Arial" w:cs="Arial"/>
        </w:rPr>
        <w:t xml:space="preserve"> 2021 рік</w:t>
      </w:r>
      <w:r>
        <w:rPr>
          <w:rFonts w:ascii="Arial" w:hAnsi="Arial" w:cs="Arial"/>
        </w:rPr>
        <w:t xml:space="preserve"> держав</w:t>
      </w:r>
      <w:r>
        <w:rPr>
          <w:rFonts w:ascii="Arial" w:hAnsi="Arial" w:cs="Arial"/>
        </w:rPr>
        <w:t xml:space="preserve">ними лісогосподарськими підприємствами  сплачено податків та  обов’язкових платежів на суму 429,5 </w:t>
      </w:r>
      <w:proofErr w:type="spellStart"/>
      <w:r>
        <w:rPr>
          <w:rFonts w:ascii="Arial" w:hAnsi="Arial" w:cs="Arial"/>
        </w:rPr>
        <w:t>млн</w:t>
      </w:r>
      <w:proofErr w:type="spellEnd"/>
      <w:r>
        <w:rPr>
          <w:rFonts w:ascii="Arial" w:hAnsi="Arial" w:cs="Arial"/>
        </w:rPr>
        <w:t xml:space="preserve"> </w:t>
      </w:r>
      <w:proofErr w:type="spellStart"/>
      <w:r>
        <w:rPr>
          <w:rFonts w:ascii="Arial" w:hAnsi="Arial" w:cs="Arial"/>
        </w:rPr>
        <w:t>грн</w:t>
      </w:r>
      <w:proofErr w:type="spellEnd"/>
      <w:r>
        <w:rPr>
          <w:rFonts w:ascii="Arial" w:hAnsi="Arial" w:cs="Arial"/>
        </w:rPr>
        <w:t xml:space="preserve">, що на 142,5 </w:t>
      </w:r>
      <w:proofErr w:type="spellStart"/>
      <w:r>
        <w:rPr>
          <w:rFonts w:ascii="Arial" w:hAnsi="Arial" w:cs="Arial"/>
        </w:rPr>
        <w:t>млн</w:t>
      </w:r>
      <w:proofErr w:type="spellEnd"/>
      <w:r>
        <w:rPr>
          <w:rFonts w:ascii="Arial" w:hAnsi="Arial" w:cs="Arial"/>
        </w:rPr>
        <w:t xml:space="preserve"> </w:t>
      </w:r>
      <w:proofErr w:type="spellStart"/>
      <w:r>
        <w:rPr>
          <w:rFonts w:ascii="Arial" w:hAnsi="Arial" w:cs="Arial"/>
        </w:rPr>
        <w:t>грн</w:t>
      </w:r>
      <w:proofErr w:type="spellEnd"/>
      <w:r>
        <w:rPr>
          <w:rFonts w:ascii="Arial" w:hAnsi="Arial" w:cs="Arial"/>
        </w:rPr>
        <w:t xml:space="preserve"> більше ніж у 2020 році (+ 49,7 відсотка).</w:t>
      </w:r>
      <w:r>
        <w:rPr>
          <w:rFonts w:ascii="Arial" w:hAnsi="Arial" w:cs="Arial"/>
          <w:bCs/>
          <w:spacing w:val="-2"/>
        </w:rPr>
        <w:t xml:space="preserve"> </w:t>
      </w:r>
    </w:p>
    <w:p w:rsidR="00A74C8E" w:rsidRDefault="005029A2">
      <w:pPr>
        <w:pStyle w:val="32"/>
        <w:ind w:firstLine="709"/>
        <w:jc w:val="both"/>
        <w:rPr>
          <w:rFonts w:ascii="Arial" w:hAnsi="Arial" w:cs="Arial"/>
          <w:bCs/>
          <w:spacing w:val="-2"/>
          <w:sz w:val="24"/>
          <w:szCs w:val="24"/>
          <w:lang w:val="uk-UA"/>
        </w:rPr>
      </w:pPr>
      <w:r>
        <w:rPr>
          <w:rFonts w:ascii="Arial" w:hAnsi="Arial" w:cs="Arial"/>
          <w:bCs/>
          <w:spacing w:val="-2"/>
          <w:sz w:val="24"/>
          <w:szCs w:val="24"/>
          <w:lang w:val="uk-UA"/>
        </w:rPr>
        <w:t>Державними лісогосподарськими підприємствами, що входять до складу Івано-Франківського</w:t>
      </w:r>
      <w:r>
        <w:rPr>
          <w:rFonts w:ascii="Arial" w:hAnsi="Arial" w:cs="Arial"/>
          <w:bCs/>
          <w:spacing w:val="-2"/>
          <w:sz w:val="24"/>
          <w:szCs w:val="24"/>
          <w:lang w:val="uk-UA"/>
        </w:rPr>
        <w:t xml:space="preserve"> обласного управління лісового та мисливського господарства з початку року на ведення лісового господарства спрямовано 361,2 </w:t>
      </w:r>
      <w:proofErr w:type="spellStart"/>
      <w:r>
        <w:rPr>
          <w:rFonts w:ascii="Arial" w:hAnsi="Arial" w:cs="Arial"/>
          <w:bCs/>
          <w:spacing w:val="-2"/>
          <w:sz w:val="24"/>
          <w:szCs w:val="24"/>
          <w:lang w:val="uk-UA"/>
        </w:rPr>
        <w:t>млн</w:t>
      </w:r>
      <w:proofErr w:type="spellEnd"/>
      <w:r>
        <w:rPr>
          <w:rFonts w:ascii="Arial" w:hAnsi="Arial" w:cs="Arial"/>
          <w:bCs/>
          <w:spacing w:val="-2"/>
          <w:sz w:val="24"/>
          <w:szCs w:val="24"/>
          <w:lang w:val="uk-UA"/>
        </w:rPr>
        <w:t xml:space="preserve"> </w:t>
      </w:r>
      <w:proofErr w:type="spellStart"/>
      <w:r>
        <w:rPr>
          <w:rFonts w:ascii="Arial" w:hAnsi="Arial" w:cs="Arial"/>
          <w:bCs/>
          <w:spacing w:val="-2"/>
          <w:sz w:val="24"/>
          <w:szCs w:val="24"/>
          <w:lang w:val="uk-UA"/>
        </w:rPr>
        <w:t>грн</w:t>
      </w:r>
      <w:proofErr w:type="spellEnd"/>
      <w:r>
        <w:rPr>
          <w:rFonts w:ascii="Arial" w:hAnsi="Arial" w:cs="Arial"/>
          <w:bCs/>
          <w:spacing w:val="-2"/>
          <w:sz w:val="24"/>
          <w:szCs w:val="24"/>
          <w:lang w:val="uk-UA"/>
        </w:rPr>
        <w:t xml:space="preserve">, із них – 342,4 </w:t>
      </w:r>
      <w:proofErr w:type="spellStart"/>
      <w:r>
        <w:rPr>
          <w:rFonts w:ascii="Arial" w:hAnsi="Arial" w:cs="Arial"/>
          <w:bCs/>
          <w:spacing w:val="-2"/>
          <w:sz w:val="24"/>
          <w:szCs w:val="24"/>
          <w:lang w:val="uk-UA"/>
        </w:rPr>
        <w:t>млн</w:t>
      </w:r>
      <w:proofErr w:type="spellEnd"/>
      <w:r>
        <w:rPr>
          <w:rFonts w:ascii="Arial" w:hAnsi="Arial" w:cs="Arial"/>
          <w:bCs/>
          <w:spacing w:val="-2"/>
          <w:sz w:val="24"/>
          <w:szCs w:val="24"/>
          <w:lang w:val="uk-UA"/>
        </w:rPr>
        <w:t xml:space="preserve"> </w:t>
      </w:r>
      <w:proofErr w:type="spellStart"/>
      <w:r>
        <w:rPr>
          <w:rFonts w:ascii="Arial" w:hAnsi="Arial" w:cs="Arial"/>
          <w:bCs/>
          <w:spacing w:val="-2"/>
          <w:sz w:val="24"/>
          <w:szCs w:val="24"/>
          <w:lang w:val="uk-UA"/>
        </w:rPr>
        <w:t>грн</w:t>
      </w:r>
      <w:proofErr w:type="spellEnd"/>
      <w:r>
        <w:rPr>
          <w:rFonts w:ascii="Arial" w:hAnsi="Arial" w:cs="Arial"/>
          <w:bCs/>
          <w:spacing w:val="-2"/>
          <w:sz w:val="24"/>
          <w:szCs w:val="24"/>
          <w:lang w:val="uk-UA"/>
        </w:rPr>
        <w:t xml:space="preserve"> або 95,0 </w:t>
      </w:r>
      <w:proofErr w:type="spellStart"/>
      <w:r>
        <w:rPr>
          <w:rFonts w:ascii="Arial" w:hAnsi="Arial" w:cs="Arial"/>
          <w:bCs/>
          <w:spacing w:val="-2"/>
          <w:sz w:val="24"/>
          <w:szCs w:val="24"/>
          <w:lang w:val="uk-UA"/>
        </w:rPr>
        <w:t>відс</w:t>
      </w:r>
      <w:proofErr w:type="spellEnd"/>
      <w:r>
        <w:rPr>
          <w:rFonts w:ascii="Arial" w:hAnsi="Arial" w:cs="Arial"/>
          <w:bCs/>
          <w:spacing w:val="-2"/>
          <w:sz w:val="24"/>
          <w:szCs w:val="24"/>
          <w:lang w:val="uk-UA"/>
        </w:rPr>
        <w:t xml:space="preserve">. власні кошти підприємств, 16,1 </w:t>
      </w:r>
      <w:proofErr w:type="spellStart"/>
      <w:r>
        <w:rPr>
          <w:rFonts w:ascii="Arial" w:hAnsi="Arial" w:cs="Arial"/>
          <w:bCs/>
          <w:spacing w:val="-2"/>
          <w:sz w:val="24"/>
          <w:szCs w:val="24"/>
          <w:lang w:val="uk-UA"/>
        </w:rPr>
        <w:t>млн</w:t>
      </w:r>
      <w:proofErr w:type="spellEnd"/>
      <w:r>
        <w:rPr>
          <w:rFonts w:ascii="Arial" w:hAnsi="Arial" w:cs="Arial"/>
          <w:bCs/>
          <w:spacing w:val="-2"/>
          <w:sz w:val="24"/>
          <w:szCs w:val="24"/>
          <w:lang w:val="uk-UA"/>
        </w:rPr>
        <w:t xml:space="preserve"> </w:t>
      </w:r>
      <w:proofErr w:type="spellStart"/>
      <w:r>
        <w:rPr>
          <w:rFonts w:ascii="Arial" w:hAnsi="Arial" w:cs="Arial"/>
          <w:bCs/>
          <w:spacing w:val="-2"/>
          <w:sz w:val="24"/>
          <w:szCs w:val="24"/>
          <w:lang w:val="uk-UA"/>
        </w:rPr>
        <w:t>грн</w:t>
      </w:r>
      <w:proofErr w:type="spellEnd"/>
      <w:r>
        <w:rPr>
          <w:rFonts w:ascii="Arial" w:hAnsi="Arial" w:cs="Arial"/>
          <w:bCs/>
          <w:spacing w:val="-2"/>
          <w:sz w:val="24"/>
          <w:szCs w:val="24"/>
          <w:lang w:val="uk-UA"/>
        </w:rPr>
        <w:t xml:space="preserve"> або 4,0 </w:t>
      </w:r>
      <w:proofErr w:type="spellStart"/>
      <w:r>
        <w:rPr>
          <w:rFonts w:ascii="Arial" w:hAnsi="Arial" w:cs="Arial"/>
          <w:bCs/>
          <w:spacing w:val="-2"/>
          <w:sz w:val="24"/>
          <w:szCs w:val="24"/>
          <w:lang w:val="uk-UA"/>
        </w:rPr>
        <w:t>відс</w:t>
      </w:r>
      <w:proofErr w:type="spellEnd"/>
      <w:r>
        <w:rPr>
          <w:rFonts w:ascii="Arial" w:hAnsi="Arial" w:cs="Arial"/>
          <w:bCs/>
          <w:spacing w:val="-2"/>
          <w:sz w:val="24"/>
          <w:szCs w:val="24"/>
          <w:lang w:val="uk-UA"/>
        </w:rPr>
        <w:t>. – асигнування із загального фон</w:t>
      </w:r>
      <w:r>
        <w:rPr>
          <w:rFonts w:ascii="Arial" w:hAnsi="Arial" w:cs="Arial"/>
          <w:bCs/>
          <w:spacing w:val="-2"/>
          <w:sz w:val="24"/>
          <w:szCs w:val="24"/>
          <w:lang w:val="uk-UA"/>
        </w:rPr>
        <w:t xml:space="preserve">ду державного бюджету, 2,7 </w:t>
      </w:r>
      <w:proofErr w:type="spellStart"/>
      <w:r>
        <w:rPr>
          <w:rFonts w:ascii="Arial" w:hAnsi="Arial" w:cs="Arial"/>
          <w:bCs/>
          <w:spacing w:val="-2"/>
          <w:sz w:val="24"/>
          <w:szCs w:val="24"/>
          <w:lang w:val="uk-UA"/>
        </w:rPr>
        <w:t>млн</w:t>
      </w:r>
      <w:proofErr w:type="spellEnd"/>
      <w:r>
        <w:rPr>
          <w:rFonts w:ascii="Arial" w:hAnsi="Arial" w:cs="Arial"/>
          <w:bCs/>
          <w:spacing w:val="-2"/>
          <w:sz w:val="24"/>
          <w:szCs w:val="24"/>
          <w:lang w:val="uk-UA"/>
        </w:rPr>
        <w:t xml:space="preserve"> </w:t>
      </w:r>
      <w:proofErr w:type="spellStart"/>
      <w:r>
        <w:rPr>
          <w:rFonts w:ascii="Arial" w:hAnsi="Arial" w:cs="Arial"/>
          <w:bCs/>
          <w:spacing w:val="-2"/>
          <w:sz w:val="24"/>
          <w:szCs w:val="24"/>
          <w:lang w:val="uk-UA"/>
        </w:rPr>
        <w:t>грн</w:t>
      </w:r>
      <w:proofErr w:type="spellEnd"/>
      <w:r w:rsidRPr="00105ABE">
        <w:rPr>
          <w:rFonts w:ascii="Arial" w:hAnsi="Arial" w:cs="Arial"/>
          <w:bCs/>
          <w:spacing w:val="-2"/>
          <w:sz w:val="24"/>
          <w:szCs w:val="24"/>
        </w:rPr>
        <w:t xml:space="preserve"> </w:t>
      </w:r>
      <w:r>
        <w:rPr>
          <w:rFonts w:ascii="Arial" w:hAnsi="Arial" w:cs="Arial"/>
          <w:bCs/>
          <w:spacing w:val="-2"/>
          <w:sz w:val="24"/>
          <w:szCs w:val="24"/>
          <w:lang w:val="uk-UA"/>
        </w:rPr>
        <w:t xml:space="preserve">або 1,0 </w:t>
      </w:r>
      <w:proofErr w:type="spellStart"/>
      <w:r>
        <w:rPr>
          <w:rFonts w:ascii="Arial" w:hAnsi="Arial" w:cs="Arial"/>
          <w:bCs/>
          <w:spacing w:val="-2"/>
          <w:sz w:val="24"/>
          <w:szCs w:val="24"/>
          <w:lang w:val="uk-UA"/>
        </w:rPr>
        <w:t>відс</w:t>
      </w:r>
      <w:proofErr w:type="spellEnd"/>
      <w:r w:rsidRPr="00105ABE">
        <w:rPr>
          <w:rFonts w:ascii="Arial" w:hAnsi="Arial" w:cs="Arial"/>
          <w:bCs/>
          <w:spacing w:val="-2"/>
          <w:sz w:val="24"/>
          <w:szCs w:val="24"/>
        </w:rPr>
        <w:t>.</w:t>
      </w:r>
      <w:bookmarkStart w:id="0" w:name="_GoBack"/>
      <w:bookmarkEnd w:id="0"/>
      <w:r>
        <w:rPr>
          <w:rFonts w:ascii="Arial" w:hAnsi="Arial" w:cs="Arial"/>
          <w:bCs/>
          <w:spacing w:val="-2"/>
          <w:sz w:val="24"/>
          <w:szCs w:val="24"/>
          <w:lang w:val="uk-UA"/>
        </w:rPr>
        <w:t xml:space="preserve"> – кошти спеціального фонду</w:t>
      </w:r>
      <w:r>
        <w:rPr>
          <w:rFonts w:ascii="Arial" w:hAnsi="Arial" w:cs="Arial"/>
          <w:bCs/>
          <w:spacing w:val="-2"/>
          <w:sz w:val="24"/>
          <w:szCs w:val="24"/>
          <w:lang w:val="uk-UA"/>
        </w:rPr>
        <w:t xml:space="preserve"> </w:t>
      </w:r>
      <w:r>
        <w:rPr>
          <w:rFonts w:ascii="Arial" w:hAnsi="Arial" w:cs="Arial"/>
          <w:bCs/>
          <w:spacing w:val="-2"/>
          <w:sz w:val="24"/>
          <w:szCs w:val="24"/>
          <w:lang w:val="uk-UA"/>
        </w:rPr>
        <w:t>.</w:t>
      </w:r>
    </w:p>
    <w:p w:rsidR="00A74C8E" w:rsidRDefault="005029A2">
      <w:pPr>
        <w:pStyle w:val="32"/>
        <w:ind w:firstLine="709"/>
        <w:jc w:val="both"/>
        <w:rPr>
          <w:rFonts w:ascii="Arial" w:hAnsi="Arial" w:cs="Arial"/>
          <w:bCs/>
          <w:spacing w:val="-2"/>
          <w:sz w:val="24"/>
          <w:szCs w:val="24"/>
          <w:lang w:val="uk-UA"/>
        </w:rPr>
      </w:pPr>
      <w:r>
        <w:rPr>
          <w:rFonts w:ascii="Arial" w:hAnsi="Arial" w:cs="Arial"/>
          <w:bCs/>
          <w:spacing w:val="-2"/>
          <w:sz w:val="24"/>
          <w:szCs w:val="24"/>
          <w:lang w:val="uk-UA"/>
        </w:rPr>
        <w:t xml:space="preserve">Продовжується робота із сертифікації лісів державних лісогосподарських підприємств області на відповідність міжнародним вимогам сталого лісовпорядкування. На даний час </w:t>
      </w:r>
      <w:r>
        <w:rPr>
          <w:rFonts w:ascii="Arial" w:hAnsi="Arial" w:cs="Arial"/>
          <w:bCs/>
          <w:spacing w:val="-2"/>
          <w:sz w:val="24"/>
          <w:szCs w:val="24"/>
          <w:lang w:val="uk-UA"/>
        </w:rPr>
        <w:t>сертифікати вже отримали 10 лісогосподарських підприємств.</w:t>
      </w:r>
    </w:p>
    <w:p w:rsidR="00A74C8E" w:rsidRDefault="005029A2">
      <w:pPr>
        <w:ind w:firstLine="709"/>
        <w:jc w:val="both"/>
        <w:rPr>
          <w:rFonts w:ascii="Arial" w:hAnsi="Arial" w:cs="Arial"/>
        </w:rPr>
      </w:pPr>
      <w:r>
        <w:rPr>
          <w:rFonts w:ascii="Arial" w:hAnsi="Arial" w:cs="Arial"/>
        </w:rPr>
        <w:t>Відповідно до Указу Президента України від 07.06.2021 № 228/2021 «Про  деякі заходи збереження та відтворення лісів» передбачено розроблення  державної цільової  програми «Масштабне заліснення  Укр</w:t>
      </w:r>
      <w:r>
        <w:rPr>
          <w:rFonts w:ascii="Arial" w:hAnsi="Arial" w:cs="Arial"/>
        </w:rPr>
        <w:t xml:space="preserve">аїни». На виконання  даних заходів державними лісогосподарськими підприємствами і установами, які координуються Івано-Франківським обласним управлінням лісового та мисливського господарства було висаджено 1 538 536 тис. шт. дерев на загальній площі 3658,6 </w:t>
      </w:r>
      <w:r>
        <w:rPr>
          <w:rFonts w:ascii="Arial" w:hAnsi="Arial" w:cs="Arial"/>
        </w:rPr>
        <w:t xml:space="preserve">га,  що більше запланованих обсягів осіннього  відтворення лісів на 15,6  відсотка. </w:t>
      </w:r>
    </w:p>
    <w:p w:rsidR="00A74C8E" w:rsidRDefault="00A74C8E">
      <w:pPr>
        <w:pStyle w:val="32"/>
        <w:jc w:val="both"/>
        <w:rPr>
          <w:rFonts w:ascii="Arial" w:hAnsi="Arial" w:cs="Arial"/>
          <w:bCs/>
          <w:spacing w:val="-2"/>
          <w:sz w:val="24"/>
          <w:szCs w:val="24"/>
          <w:lang w:val="uk-UA"/>
        </w:rPr>
      </w:pPr>
    </w:p>
    <w:p w:rsidR="00A74C8E" w:rsidRDefault="00A74C8E">
      <w:pPr>
        <w:pStyle w:val="32"/>
        <w:ind w:firstLine="709"/>
        <w:jc w:val="both"/>
        <w:rPr>
          <w:rFonts w:ascii="Arial" w:hAnsi="Arial" w:cs="Arial"/>
          <w:b/>
          <w:bCs/>
          <w:color w:val="FF0000"/>
          <w:spacing w:val="-2"/>
          <w:sz w:val="24"/>
          <w:szCs w:val="24"/>
          <w:lang w:val="uk-UA"/>
        </w:rPr>
      </w:pPr>
    </w:p>
    <w:p w:rsidR="00A74C8E" w:rsidRDefault="005029A2">
      <w:pPr>
        <w:ind w:firstLine="709"/>
        <w:jc w:val="both"/>
        <w:rPr>
          <w:rFonts w:ascii="Arial" w:hAnsi="Arial" w:cs="Arial"/>
          <w:b/>
          <w:bCs/>
          <w:lang w:val="ru-RU"/>
        </w:rPr>
      </w:pPr>
      <w:r>
        <w:rPr>
          <w:rFonts w:ascii="Arial" w:hAnsi="Arial" w:cs="Arial"/>
          <w:b/>
          <w:bCs/>
        </w:rPr>
        <w:t xml:space="preserve">Дорожнє господарство </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За підсумками 2021 року введено в експлуатацію 180 км відремонтованого покриття автомобільних доріг загального користування державного значення; на</w:t>
      </w:r>
      <w:r>
        <w:rPr>
          <w:rFonts w:ascii="Arial" w:hAnsi="Arial" w:cs="Arial"/>
          <w:color w:val="000000"/>
          <w:sz w:val="24"/>
          <w:szCs w:val="24"/>
        </w:rPr>
        <w:t xml:space="preserve"> будівництво, ремонт та утримання автомобільних доріг загального користування державного значення Службою автомобільних доріг в Івано-Франківській області спрямовано 3767,9 </w:t>
      </w:r>
      <w:proofErr w:type="spellStart"/>
      <w:r>
        <w:rPr>
          <w:rFonts w:ascii="Arial" w:hAnsi="Arial" w:cs="Arial"/>
          <w:color w:val="000000"/>
          <w:sz w:val="24"/>
          <w:szCs w:val="24"/>
        </w:rPr>
        <w:t>млн</w:t>
      </w:r>
      <w:proofErr w:type="spellEnd"/>
      <w:r>
        <w:rPr>
          <w:rFonts w:ascii="Arial" w:hAnsi="Arial" w:cs="Arial"/>
          <w:color w:val="000000"/>
          <w:sz w:val="24"/>
          <w:szCs w:val="24"/>
        </w:rPr>
        <w:t xml:space="preserve"> </w:t>
      </w:r>
      <w:proofErr w:type="spellStart"/>
      <w:r>
        <w:rPr>
          <w:rFonts w:ascii="Arial" w:hAnsi="Arial" w:cs="Arial"/>
          <w:color w:val="000000"/>
          <w:sz w:val="24"/>
          <w:szCs w:val="24"/>
        </w:rPr>
        <w:t>грн</w:t>
      </w:r>
      <w:proofErr w:type="spellEnd"/>
      <w:r>
        <w:rPr>
          <w:rFonts w:ascii="Arial" w:hAnsi="Arial" w:cs="Arial"/>
          <w:color w:val="000000"/>
          <w:sz w:val="24"/>
          <w:szCs w:val="24"/>
        </w:rPr>
        <w:t>, з них:</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будівництво – 26,5 </w:t>
      </w:r>
      <w:proofErr w:type="spellStart"/>
      <w:r>
        <w:rPr>
          <w:rFonts w:ascii="Arial" w:hAnsi="Arial" w:cs="Arial"/>
          <w:color w:val="000000"/>
          <w:sz w:val="24"/>
          <w:szCs w:val="24"/>
        </w:rPr>
        <w:t>млн</w:t>
      </w:r>
      <w:proofErr w:type="spellEnd"/>
      <w:r>
        <w:rPr>
          <w:rFonts w:ascii="Arial" w:hAnsi="Arial" w:cs="Arial"/>
          <w:color w:val="000000"/>
          <w:sz w:val="24"/>
          <w:szCs w:val="24"/>
        </w:rPr>
        <w:t xml:space="preserve"> </w:t>
      </w:r>
      <w:proofErr w:type="spellStart"/>
      <w:r>
        <w:rPr>
          <w:rFonts w:ascii="Arial" w:hAnsi="Arial" w:cs="Arial"/>
          <w:color w:val="000000"/>
          <w:sz w:val="24"/>
          <w:szCs w:val="24"/>
        </w:rPr>
        <w:t>грн</w:t>
      </w:r>
      <w:proofErr w:type="spellEnd"/>
      <w:r>
        <w:rPr>
          <w:rFonts w:ascii="Arial" w:hAnsi="Arial" w:cs="Arial"/>
          <w:color w:val="000000"/>
          <w:sz w:val="24"/>
          <w:szCs w:val="24"/>
        </w:rPr>
        <w:t>;</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реконструкція – 317,0 </w:t>
      </w:r>
      <w:proofErr w:type="spellStart"/>
      <w:r>
        <w:rPr>
          <w:rFonts w:ascii="Arial" w:hAnsi="Arial" w:cs="Arial"/>
          <w:color w:val="000000"/>
          <w:sz w:val="24"/>
          <w:szCs w:val="24"/>
        </w:rPr>
        <w:t>млн</w:t>
      </w:r>
      <w:proofErr w:type="spellEnd"/>
      <w:r>
        <w:rPr>
          <w:rFonts w:ascii="Arial" w:hAnsi="Arial" w:cs="Arial"/>
          <w:color w:val="000000"/>
          <w:sz w:val="24"/>
          <w:szCs w:val="24"/>
        </w:rPr>
        <w:t xml:space="preserve"> </w:t>
      </w:r>
      <w:proofErr w:type="spellStart"/>
      <w:r>
        <w:rPr>
          <w:rFonts w:ascii="Arial" w:hAnsi="Arial" w:cs="Arial"/>
          <w:color w:val="000000"/>
          <w:sz w:val="24"/>
          <w:szCs w:val="24"/>
        </w:rPr>
        <w:t>грн</w:t>
      </w:r>
      <w:proofErr w:type="spellEnd"/>
      <w:r>
        <w:rPr>
          <w:rFonts w:ascii="Arial" w:hAnsi="Arial" w:cs="Arial"/>
          <w:color w:val="000000"/>
          <w:sz w:val="24"/>
          <w:szCs w:val="24"/>
        </w:rPr>
        <w:t>;</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капіталь</w:t>
      </w:r>
      <w:r>
        <w:rPr>
          <w:rFonts w:ascii="Arial" w:hAnsi="Arial" w:cs="Arial"/>
          <w:color w:val="000000"/>
          <w:sz w:val="24"/>
          <w:szCs w:val="24"/>
        </w:rPr>
        <w:t xml:space="preserve">ний ремонт – 484,7 </w:t>
      </w:r>
      <w:proofErr w:type="spellStart"/>
      <w:r>
        <w:rPr>
          <w:rFonts w:ascii="Arial" w:hAnsi="Arial" w:cs="Arial"/>
          <w:color w:val="000000"/>
          <w:sz w:val="24"/>
          <w:szCs w:val="24"/>
        </w:rPr>
        <w:t>млн</w:t>
      </w:r>
      <w:proofErr w:type="spellEnd"/>
      <w:r>
        <w:rPr>
          <w:rFonts w:ascii="Arial" w:hAnsi="Arial" w:cs="Arial"/>
          <w:color w:val="000000"/>
          <w:sz w:val="24"/>
          <w:szCs w:val="24"/>
        </w:rPr>
        <w:t xml:space="preserve"> </w:t>
      </w:r>
      <w:proofErr w:type="spellStart"/>
      <w:r>
        <w:rPr>
          <w:rFonts w:ascii="Arial" w:hAnsi="Arial" w:cs="Arial"/>
          <w:color w:val="000000"/>
          <w:sz w:val="24"/>
          <w:szCs w:val="24"/>
        </w:rPr>
        <w:t>грн</w:t>
      </w:r>
      <w:proofErr w:type="spellEnd"/>
      <w:r>
        <w:rPr>
          <w:rFonts w:ascii="Arial" w:hAnsi="Arial" w:cs="Arial"/>
          <w:color w:val="000000"/>
          <w:sz w:val="24"/>
          <w:szCs w:val="24"/>
        </w:rPr>
        <w:t>;</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поточний середній ремонт – 2681,8 </w:t>
      </w:r>
      <w:proofErr w:type="spellStart"/>
      <w:r>
        <w:rPr>
          <w:rFonts w:ascii="Arial" w:hAnsi="Arial" w:cs="Arial"/>
          <w:color w:val="000000"/>
          <w:sz w:val="24"/>
          <w:szCs w:val="24"/>
        </w:rPr>
        <w:t>млн</w:t>
      </w:r>
      <w:proofErr w:type="spellEnd"/>
      <w:r>
        <w:rPr>
          <w:rFonts w:ascii="Arial" w:hAnsi="Arial" w:cs="Arial"/>
          <w:color w:val="000000"/>
          <w:sz w:val="24"/>
          <w:szCs w:val="24"/>
        </w:rPr>
        <w:t xml:space="preserve"> </w:t>
      </w:r>
      <w:proofErr w:type="spellStart"/>
      <w:r>
        <w:rPr>
          <w:rFonts w:ascii="Arial" w:hAnsi="Arial" w:cs="Arial"/>
          <w:color w:val="000000"/>
          <w:sz w:val="24"/>
          <w:szCs w:val="24"/>
        </w:rPr>
        <w:t>грн</w:t>
      </w:r>
      <w:proofErr w:type="spellEnd"/>
      <w:r>
        <w:rPr>
          <w:rFonts w:ascii="Arial" w:hAnsi="Arial" w:cs="Arial"/>
          <w:color w:val="000000"/>
          <w:sz w:val="24"/>
          <w:szCs w:val="24"/>
        </w:rPr>
        <w:t>;</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поточний дрібний ремонт та експлуатаційне утримання – 257,9 </w:t>
      </w:r>
      <w:proofErr w:type="spellStart"/>
      <w:r>
        <w:rPr>
          <w:rFonts w:ascii="Arial" w:hAnsi="Arial" w:cs="Arial"/>
          <w:color w:val="000000"/>
          <w:sz w:val="24"/>
          <w:szCs w:val="24"/>
        </w:rPr>
        <w:t>млн</w:t>
      </w:r>
      <w:proofErr w:type="spellEnd"/>
      <w:r>
        <w:rPr>
          <w:rFonts w:ascii="Arial" w:hAnsi="Arial" w:cs="Arial"/>
          <w:color w:val="000000"/>
          <w:sz w:val="24"/>
          <w:szCs w:val="24"/>
        </w:rPr>
        <w:t xml:space="preserve"> грн.</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У 2021 році роботи проводились на наступних об’єктах:</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будівництво:</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продовжувались роботи з будівництва мостових пере</w:t>
      </w:r>
      <w:r>
        <w:rPr>
          <w:rFonts w:ascii="Arial" w:hAnsi="Arial" w:cs="Arial"/>
          <w:color w:val="000000"/>
          <w:sz w:val="24"/>
          <w:szCs w:val="24"/>
        </w:rPr>
        <w:t>ходів на км 16+391 автомобільної дороги Р-24 Татарів-Косів-Коломия-Борщів-Кам’янець-Подільський, км 28+750 автомобільної дороги Т-09-09 Снятин-Косів-Старі Кути;</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реконструкція:</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розпочато роботи на автомобільній дорозі М-30 </w:t>
      </w:r>
      <w:proofErr w:type="spellStart"/>
      <w:r>
        <w:rPr>
          <w:rFonts w:ascii="Arial" w:hAnsi="Arial" w:cs="Arial"/>
          <w:color w:val="000000"/>
          <w:sz w:val="24"/>
          <w:szCs w:val="24"/>
        </w:rPr>
        <w:t>Стрий-Ізварине</w:t>
      </w:r>
      <w:proofErr w:type="spellEnd"/>
      <w:r>
        <w:rPr>
          <w:rFonts w:ascii="Arial" w:hAnsi="Arial" w:cs="Arial"/>
          <w:color w:val="000000"/>
          <w:sz w:val="24"/>
          <w:szCs w:val="24"/>
        </w:rPr>
        <w:t xml:space="preserve"> на ділянці гр. Льві</w:t>
      </w:r>
      <w:r>
        <w:rPr>
          <w:rFonts w:ascii="Arial" w:hAnsi="Arial" w:cs="Arial"/>
          <w:color w:val="000000"/>
          <w:sz w:val="24"/>
          <w:szCs w:val="24"/>
        </w:rPr>
        <w:t>вської області-м. Рогатин;</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капітальний ремонт:</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lastRenderedPageBreak/>
        <w:t xml:space="preserve">завершено роботи на автомобільній дорозі М-30 </w:t>
      </w:r>
      <w:proofErr w:type="spellStart"/>
      <w:r>
        <w:rPr>
          <w:rFonts w:ascii="Arial" w:hAnsi="Arial" w:cs="Arial"/>
          <w:color w:val="000000"/>
          <w:sz w:val="24"/>
          <w:szCs w:val="24"/>
        </w:rPr>
        <w:t>Стрий-Ізварине</w:t>
      </w:r>
      <w:proofErr w:type="spellEnd"/>
      <w:r>
        <w:rPr>
          <w:rFonts w:ascii="Arial" w:hAnsi="Arial" w:cs="Arial"/>
          <w:color w:val="000000"/>
          <w:sz w:val="24"/>
          <w:szCs w:val="24"/>
        </w:rPr>
        <w:t xml:space="preserve"> на ділянці м. Рогатин-гр. Тернопільської області; </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завершено роботи з відновлення мостового переходу на км 94+415 автомобільної дороги Р-24 Татарів-</w:t>
      </w:r>
      <w:r>
        <w:rPr>
          <w:rFonts w:ascii="Arial" w:hAnsi="Arial" w:cs="Arial"/>
          <w:color w:val="000000"/>
          <w:sz w:val="24"/>
          <w:szCs w:val="24"/>
        </w:rPr>
        <w:t xml:space="preserve">Кам’янець-Подільський довжиною </w:t>
      </w:r>
      <w:r>
        <w:rPr>
          <w:rFonts w:ascii="Arial" w:hAnsi="Arial" w:cs="Arial"/>
          <w:color w:val="000000"/>
          <w:sz w:val="24"/>
          <w:szCs w:val="24"/>
        </w:rPr>
        <w:br/>
        <w:t xml:space="preserve">68 </w:t>
      </w:r>
      <w:proofErr w:type="spellStart"/>
      <w:r>
        <w:rPr>
          <w:rFonts w:ascii="Arial" w:hAnsi="Arial" w:cs="Arial"/>
          <w:color w:val="000000"/>
          <w:sz w:val="24"/>
          <w:szCs w:val="24"/>
        </w:rPr>
        <w:t>пог</w:t>
      </w:r>
      <w:proofErr w:type="spellEnd"/>
      <w:r>
        <w:rPr>
          <w:rFonts w:ascii="Arial" w:hAnsi="Arial" w:cs="Arial"/>
          <w:color w:val="000000"/>
          <w:sz w:val="24"/>
          <w:szCs w:val="24"/>
        </w:rPr>
        <w:t>. метрів;</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розпочато роботи на автомобільній дорозі Н-18 </w:t>
      </w:r>
      <w:proofErr w:type="spellStart"/>
      <w:r>
        <w:rPr>
          <w:rFonts w:ascii="Arial" w:hAnsi="Arial" w:cs="Arial"/>
          <w:color w:val="000000"/>
          <w:sz w:val="24"/>
          <w:szCs w:val="24"/>
        </w:rPr>
        <w:t>Івано-Франківськ-Бучач-Тернопіль</w:t>
      </w:r>
      <w:proofErr w:type="spellEnd"/>
      <w:r>
        <w:rPr>
          <w:rFonts w:ascii="Arial" w:hAnsi="Arial" w:cs="Arial"/>
          <w:color w:val="000000"/>
          <w:sz w:val="24"/>
          <w:szCs w:val="24"/>
        </w:rPr>
        <w:t xml:space="preserve"> (обхід м. Тисмениця);</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поточний середній ремонт:</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завершено роботи на автомобільних дорогах Н-09 Мукачево-Рахів-Богородчани-Івано-Ф</w:t>
      </w:r>
      <w:r>
        <w:rPr>
          <w:rFonts w:ascii="Arial" w:hAnsi="Arial" w:cs="Arial"/>
          <w:color w:val="000000"/>
          <w:sz w:val="24"/>
          <w:szCs w:val="24"/>
        </w:rPr>
        <w:t xml:space="preserve">ранківськ-Рогатин-Біберка-Львів (м. Надвірна-с-ще </w:t>
      </w:r>
      <w:proofErr w:type="spellStart"/>
      <w:r>
        <w:rPr>
          <w:rFonts w:ascii="Arial" w:hAnsi="Arial" w:cs="Arial"/>
          <w:color w:val="000000"/>
          <w:sz w:val="24"/>
          <w:szCs w:val="24"/>
        </w:rPr>
        <w:t>Богородчани</w:t>
      </w:r>
      <w:proofErr w:type="spellEnd"/>
      <w:r>
        <w:rPr>
          <w:rFonts w:ascii="Arial" w:hAnsi="Arial" w:cs="Arial"/>
          <w:color w:val="000000"/>
          <w:sz w:val="24"/>
          <w:szCs w:val="24"/>
        </w:rPr>
        <w:t>), Р-21 Долина-Хуст;</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влаштовано систему моніторингу за станом доріг та умовами руху на </w:t>
      </w:r>
      <w:r>
        <w:rPr>
          <w:rFonts w:ascii="Arial" w:hAnsi="Arial" w:cs="Arial"/>
          <w:color w:val="000000"/>
          <w:sz w:val="24"/>
          <w:szCs w:val="24"/>
        </w:rPr>
        <w:br/>
        <w:t xml:space="preserve">км 32+132-км 32+932 автомобільної дороги державного значення Н-10 </w:t>
      </w:r>
      <w:proofErr w:type="spellStart"/>
      <w:r>
        <w:rPr>
          <w:rFonts w:ascii="Arial" w:hAnsi="Arial" w:cs="Arial"/>
          <w:color w:val="000000"/>
          <w:sz w:val="24"/>
          <w:szCs w:val="24"/>
        </w:rPr>
        <w:t>Стрий-Івано-Франківськ-Чернівці-Мамалига</w:t>
      </w:r>
      <w:proofErr w:type="spellEnd"/>
      <w:r>
        <w:rPr>
          <w:rFonts w:ascii="Arial" w:hAnsi="Arial" w:cs="Arial"/>
          <w:color w:val="000000"/>
          <w:sz w:val="24"/>
          <w:szCs w:val="24"/>
        </w:rPr>
        <w:t xml:space="preserve"> </w:t>
      </w:r>
      <w:r>
        <w:rPr>
          <w:rFonts w:ascii="Arial" w:hAnsi="Arial" w:cs="Arial"/>
          <w:color w:val="000000"/>
          <w:sz w:val="24"/>
          <w:szCs w:val="24"/>
        </w:rPr>
        <w:t>(на м. Кишинів);</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розпочато роботи на автомобільних дорогах Н-18 </w:t>
      </w:r>
      <w:proofErr w:type="spellStart"/>
      <w:r>
        <w:rPr>
          <w:rFonts w:ascii="Arial" w:hAnsi="Arial" w:cs="Arial"/>
          <w:color w:val="000000"/>
          <w:sz w:val="24"/>
          <w:szCs w:val="24"/>
        </w:rPr>
        <w:t>Івано-Франківськ-Бучач-Тернопіль</w:t>
      </w:r>
      <w:proofErr w:type="spellEnd"/>
      <w:r>
        <w:rPr>
          <w:rFonts w:ascii="Arial" w:hAnsi="Arial" w:cs="Arial"/>
          <w:color w:val="000000"/>
          <w:sz w:val="24"/>
          <w:szCs w:val="24"/>
        </w:rPr>
        <w:t xml:space="preserve">, Т-14-19 Миколаїв-Жидачів-Калуш, Р-38 </w:t>
      </w:r>
      <w:proofErr w:type="spellStart"/>
      <w:r>
        <w:rPr>
          <w:rFonts w:ascii="Arial" w:hAnsi="Arial" w:cs="Arial"/>
          <w:color w:val="000000"/>
          <w:sz w:val="24"/>
          <w:szCs w:val="24"/>
        </w:rPr>
        <w:t>Богородчани-Гута</w:t>
      </w:r>
      <w:proofErr w:type="spellEnd"/>
      <w:r>
        <w:rPr>
          <w:rFonts w:ascii="Arial" w:hAnsi="Arial" w:cs="Arial"/>
          <w:color w:val="000000"/>
          <w:sz w:val="24"/>
          <w:szCs w:val="24"/>
        </w:rPr>
        <w:t>;</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продовжувались роботи на автомобільних дорогах Н-10 </w:t>
      </w:r>
      <w:proofErr w:type="spellStart"/>
      <w:r>
        <w:rPr>
          <w:rFonts w:ascii="Arial" w:hAnsi="Arial" w:cs="Arial"/>
          <w:color w:val="000000"/>
          <w:sz w:val="24"/>
          <w:szCs w:val="24"/>
        </w:rPr>
        <w:t>Стрий-Івано-Франківськ-Чернівці-Мамалига</w:t>
      </w:r>
      <w:proofErr w:type="spellEnd"/>
      <w:r>
        <w:rPr>
          <w:rFonts w:ascii="Arial" w:hAnsi="Arial" w:cs="Arial"/>
          <w:color w:val="000000"/>
          <w:sz w:val="24"/>
          <w:szCs w:val="24"/>
        </w:rPr>
        <w:t xml:space="preserve">, Р-24 </w:t>
      </w:r>
      <w:r>
        <w:rPr>
          <w:rFonts w:ascii="Arial" w:hAnsi="Arial" w:cs="Arial"/>
          <w:color w:val="000000"/>
          <w:sz w:val="24"/>
          <w:szCs w:val="24"/>
        </w:rPr>
        <w:t>Татарів-Косів-Коломия-Борщів-Кам’я</w:t>
      </w:r>
      <w:r>
        <w:rPr>
          <w:rFonts w:ascii="Arial" w:hAnsi="Arial" w:cs="Arial"/>
          <w:color w:val="000000"/>
          <w:sz w:val="24"/>
          <w:szCs w:val="24"/>
        </w:rPr>
        <w:softHyphen/>
        <w:t xml:space="preserve">нець-Подільський, Т-09-05 </w:t>
      </w:r>
      <w:proofErr w:type="spellStart"/>
      <w:r>
        <w:rPr>
          <w:rFonts w:ascii="Arial" w:hAnsi="Arial" w:cs="Arial"/>
          <w:color w:val="000000"/>
          <w:sz w:val="24"/>
          <w:szCs w:val="24"/>
        </w:rPr>
        <w:t>Делятин-Раківчик</w:t>
      </w:r>
      <w:proofErr w:type="spellEnd"/>
      <w:r>
        <w:rPr>
          <w:rFonts w:ascii="Arial" w:hAnsi="Arial" w:cs="Arial"/>
          <w:color w:val="000000"/>
          <w:sz w:val="24"/>
          <w:szCs w:val="24"/>
        </w:rPr>
        <w:t>, Т-09-09 Снятин-Косів-Старі Кути.</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На 2021 рік Івано-Франківській області передбачено обсяг субвенції з державного бюджету місцевим бюджетам на фінансове забезпечення будівництва,</w:t>
      </w:r>
      <w:r>
        <w:rPr>
          <w:rFonts w:ascii="Arial" w:hAnsi="Arial" w:cs="Arial"/>
          <w:color w:val="000000"/>
          <w:sz w:val="24"/>
          <w:szCs w:val="24"/>
        </w:rPr>
        <w:t xml:space="preserve">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в сумі  607 657,400 тис. </w:t>
      </w:r>
      <w:proofErr w:type="spellStart"/>
      <w:r>
        <w:rPr>
          <w:rFonts w:ascii="Arial" w:hAnsi="Arial" w:cs="Arial"/>
          <w:color w:val="000000"/>
          <w:sz w:val="24"/>
          <w:szCs w:val="24"/>
        </w:rPr>
        <w:t>грн</w:t>
      </w:r>
      <w:proofErr w:type="spellEnd"/>
      <w:r>
        <w:rPr>
          <w:rFonts w:ascii="Arial" w:hAnsi="Arial" w:cs="Arial"/>
          <w:color w:val="000000"/>
          <w:sz w:val="24"/>
          <w:szCs w:val="24"/>
        </w:rPr>
        <w:t xml:space="preserve">, з них:  </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поточні видатки - 127 135,800 тис </w:t>
      </w:r>
      <w:proofErr w:type="spellStart"/>
      <w:r>
        <w:rPr>
          <w:rFonts w:ascii="Arial" w:hAnsi="Arial" w:cs="Arial"/>
          <w:color w:val="000000"/>
          <w:sz w:val="24"/>
          <w:szCs w:val="24"/>
        </w:rPr>
        <w:t>грн</w:t>
      </w:r>
      <w:proofErr w:type="spellEnd"/>
      <w:r>
        <w:rPr>
          <w:rFonts w:ascii="Arial" w:hAnsi="Arial" w:cs="Arial"/>
          <w:color w:val="000000"/>
          <w:sz w:val="24"/>
          <w:szCs w:val="24"/>
        </w:rPr>
        <w:t xml:space="preserve">; </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капітальні видатки -</w:t>
      </w:r>
      <w:r>
        <w:rPr>
          <w:rFonts w:ascii="Arial" w:hAnsi="Arial" w:cs="Arial"/>
          <w:color w:val="000000"/>
          <w:sz w:val="24"/>
          <w:szCs w:val="24"/>
        </w:rPr>
        <w:t xml:space="preserve"> 480 521,600 тис  грн.</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Станом на 31.12.2021 передбачені кошти вказаної субвенції профінансовані в повному обсязі, з них використано - 598 467,733 тис </w:t>
      </w:r>
      <w:proofErr w:type="spellStart"/>
      <w:r>
        <w:rPr>
          <w:rFonts w:ascii="Arial" w:hAnsi="Arial" w:cs="Arial"/>
          <w:color w:val="000000"/>
          <w:sz w:val="24"/>
          <w:szCs w:val="24"/>
        </w:rPr>
        <w:t>грн</w:t>
      </w:r>
      <w:proofErr w:type="spellEnd"/>
      <w:r>
        <w:rPr>
          <w:rFonts w:ascii="Arial" w:hAnsi="Arial" w:cs="Arial"/>
          <w:color w:val="000000"/>
          <w:sz w:val="24"/>
          <w:szCs w:val="24"/>
        </w:rPr>
        <w:t>, що складає 98,5 % від передбачених. Залишок коштів  невикористаної субвенції станом на 01.01.2022 скл</w:t>
      </w:r>
      <w:r>
        <w:rPr>
          <w:rFonts w:ascii="Arial" w:hAnsi="Arial" w:cs="Arial"/>
          <w:color w:val="000000"/>
          <w:sz w:val="24"/>
          <w:szCs w:val="24"/>
        </w:rPr>
        <w:t>адає 9190,65 тис грн.</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Також, за рахунок залишку коштів субвенції з державного бюджету 01.01.2021 профінансовано 3 086,349 тис </w:t>
      </w:r>
      <w:proofErr w:type="spellStart"/>
      <w:r>
        <w:rPr>
          <w:rFonts w:ascii="Arial" w:hAnsi="Arial" w:cs="Arial"/>
          <w:color w:val="000000"/>
          <w:sz w:val="24"/>
          <w:szCs w:val="24"/>
        </w:rPr>
        <w:t>грн</w:t>
      </w:r>
      <w:proofErr w:type="spellEnd"/>
      <w:r>
        <w:rPr>
          <w:rFonts w:ascii="Arial" w:hAnsi="Arial" w:cs="Arial"/>
          <w:color w:val="000000"/>
          <w:sz w:val="24"/>
          <w:szCs w:val="24"/>
        </w:rPr>
        <w:t xml:space="preserve">, з яких використано 3085,360 тис грн.      </w:t>
      </w:r>
    </w:p>
    <w:p w:rsidR="00A74C8E" w:rsidRDefault="005029A2">
      <w:pPr>
        <w:pStyle w:val="ListParagraph1"/>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rPr>
        <w:t xml:space="preserve">Державним підприємством «ДОРОГИ ПРИКАРПАТТЯ» відповідно до затвердженого переліку </w:t>
      </w:r>
      <w:r>
        <w:rPr>
          <w:rFonts w:ascii="Arial" w:hAnsi="Arial" w:cs="Arial"/>
          <w:color w:val="000000"/>
          <w:sz w:val="24"/>
          <w:szCs w:val="24"/>
        </w:rPr>
        <w:t>об’єктів ремонту доріг місцевого значення в 2021 році укладено 29 договорів з підрядними організаціями для проведення ремонтних робіт на об’єктах.</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За рахунок коштів зазначеної субвенції на замовлення </w:t>
      </w:r>
      <w:proofErr w:type="spellStart"/>
      <w:r>
        <w:rPr>
          <w:rFonts w:ascii="Arial" w:hAnsi="Arial" w:cs="Arial"/>
          <w:color w:val="000000"/>
          <w:sz w:val="24"/>
          <w:szCs w:val="24"/>
        </w:rPr>
        <w:t>ДП</w:t>
      </w:r>
      <w:proofErr w:type="spellEnd"/>
      <w:r>
        <w:rPr>
          <w:rFonts w:ascii="Arial" w:hAnsi="Arial" w:cs="Arial"/>
          <w:color w:val="000000"/>
          <w:sz w:val="24"/>
          <w:szCs w:val="24"/>
        </w:rPr>
        <w:t xml:space="preserve"> «ДОРОГИ ПРИКАРПАТТЯ» проведено капітальний ремонт 65,</w:t>
      </w:r>
      <w:r>
        <w:rPr>
          <w:rFonts w:ascii="Arial" w:hAnsi="Arial" w:cs="Arial"/>
          <w:color w:val="000000"/>
          <w:sz w:val="24"/>
          <w:szCs w:val="24"/>
        </w:rPr>
        <w:t>056 км автомобільних доріг загального користування місцевого значення та 4,539 км  вулиць і доріг комунальної власності у населених пунктах, що складає 101 % від запланованих.</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Виконано роботи з аварійного ремонту доріг по ліквідації </w:t>
      </w:r>
      <w:proofErr w:type="spellStart"/>
      <w:r>
        <w:rPr>
          <w:rFonts w:ascii="Arial" w:hAnsi="Arial" w:cs="Arial"/>
          <w:color w:val="000000"/>
          <w:sz w:val="24"/>
          <w:szCs w:val="24"/>
        </w:rPr>
        <w:t>ямковості</w:t>
      </w:r>
      <w:proofErr w:type="spellEnd"/>
      <w:r>
        <w:rPr>
          <w:rFonts w:ascii="Arial" w:hAnsi="Arial" w:cs="Arial"/>
          <w:color w:val="000000"/>
          <w:sz w:val="24"/>
          <w:szCs w:val="24"/>
        </w:rPr>
        <w:t>:</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профілювання</w:t>
      </w:r>
      <w:r>
        <w:rPr>
          <w:rFonts w:ascii="Arial" w:hAnsi="Arial" w:cs="Arial"/>
          <w:color w:val="000000"/>
          <w:sz w:val="24"/>
          <w:szCs w:val="24"/>
        </w:rPr>
        <w:t xml:space="preserve"> автомобільних доріг з гравійним та щебеневим покриттям протяжністю 503 км; </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з ліквідації </w:t>
      </w:r>
      <w:proofErr w:type="spellStart"/>
      <w:r>
        <w:rPr>
          <w:rFonts w:ascii="Arial" w:hAnsi="Arial" w:cs="Arial"/>
          <w:color w:val="000000"/>
          <w:sz w:val="24"/>
          <w:szCs w:val="24"/>
        </w:rPr>
        <w:t>ямковості</w:t>
      </w:r>
      <w:proofErr w:type="spellEnd"/>
      <w:r>
        <w:rPr>
          <w:rFonts w:ascii="Arial" w:hAnsi="Arial" w:cs="Arial"/>
          <w:color w:val="000000"/>
          <w:sz w:val="24"/>
          <w:szCs w:val="24"/>
        </w:rPr>
        <w:t xml:space="preserve"> </w:t>
      </w:r>
      <w:proofErr w:type="spellStart"/>
      <w:r>
        <w:rPr>
          <w:rFonts w:ascii="Arial" w:hAnsi="Arial" w:cs="Arial"/>
          <w:color w:val="000000"/>
          <w:sz w:val="24"/>
          <w:szCs w:val="24"/>
        </w:rPr>
        <w:t>асфальто-бетоном</w:t>
      </w:r>
      <w:proofErr w:type="spellEnd"/>
      <w:r>
        <w:rPr>
          <w:rFonts w:ascii="Arial" w:hAnsi="Arial" w:cs="Arial"/>
          <w:color w:val="000000"/>
          <w:sz w:val="24"/>
          <w:szCs w:val="24"/>
        </w:rPr>
        <w:t xml:space="preserve"> та </w:t>
      </w:r>
      <w:proofErr w:type="spellStart"/>
      <w:r>
        <w:rPr>
          <w:rFonts w:ascii="Arial" w:hAnsi="Arial" w:cs="Arial"/>
          <w:color w:val="000000"/>
          <w:sz w:val="24"/>
          <w:szCs w:val="24"/>
        </w:rPr>
        <w:t>струменевим</w:t>
      </w:r>
      <w:proofErr w:type="spellEnd"/>
      <w:r>
        <w:rPr>
          <w:rFonts w:ascii="Arial" w:hAnsi="Arial" w:cs="Arial"/>
          <w:color w:val="000000"/>
          <w:sz w:val="24"/>
          <w:szCs w:val="24"/>
        </w:rPr>
        <w:t xml:space="preserve"> методом на автомобільних дорогах, що складає  121 684 м2; </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виконано ремонт мостових переходів протяжністю 1112 погонних метр</w:t>
      </w:r>
      <w:r>
        <w:rPr>
          <w:rFonts w:ascii="Arial" w:hAnsi="Arial" w:cs="Arial"/>
          <w:color w:val="000000"/>
          <w:sz w:val="24"/>
          <w:szCs w:val="24"/>
        </w:rPr>
        <w:t>ів;- нанесено розмітку на 12,1 км автомобільних доріг загального користування місцевого значення;</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нанесено розмітку на 39 пішохідних переходах.</w:t>
      </w:r>
    </w:p>
    <w:p w:rsidR="00A74C8E" w:rsidRDefault="00A74C8E">
      <w:pPr>
        <w:jc w:val="both"/>
        <w:rPr>
          <w:rFonts w:ascii="Arial" w:hAnsi="Arial" w:cs="Arial"/>
          <w:bCs/>
          <w:lang w:val="ru-RU"/>
        </w:rPr>
      </w:pPr>
    </w:p>
    <w:p w:rsidR="00A74C8E" w:rsidRDefault="00A74C8E">
      <w:pPr>
        <w:jc w:val="both"/>
        <w:rPr>
          <w:rFonts w:ascii="Arial" w:hAnsi="Arial" w:cs="Arial"/>
          <w:bCs/>
          <w:lang w:val="ru-RU"/>
        </w:rPr>
      </w:pPr>
    </w:p>
    <w:p w:rsidR="00A74C8E" w:rsidRDefault="00A74C8E">
      <w:pPr>
        <w:jc w:val="both"/>
        <w:rPr>
          <w:rFonts w:ascii="Arial" w:hAnsi="Arial" w:cs="Arial"/>
          <w:bCs/>
          <w:lang w:val="ru-RU"/>
        </w:rPr>
      </w:pPr>
    </w:p>
    <w:p w:rsidR="00A74C8E" w:rsidRDefault="005029A2">
      <w:pPr>
        <w:pStyle w:val="af"/>
        <w:spacing w:before="0" w:beforeAutospacing="0" w:after="0" w:afterAutospacing="0"/>
        <w:ind w:firstLine="709"/>
        <w:rPr>
          <w:rFonts w:ascii="Arial" w:hAnsi="Arial" w:cs="Arial"/>
          <w:b/>
          <w:bCs/>
          <w:lang w:eastAsia="ar-SA"/>
        </w:rPr>
      </w:pPr>
      <w:r>
        <w:rPr>
          <w:rFonts w:ascii="Arial" w:hAnsi="Arial" w:cs="Arial"/>
          <w:b/>
          <w:bCs/>
          <w:lang w:val="uk-UA" w:eastAsia="ar-SA"/>
        </w:rPr>
        <w:lastRenderedPageBreak/>
        <w:t>Соціальний захист населення</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Станом на 01.01.2022 державні допомоги отримували понад 76 тис. сімей. Виплати з </w:t>
      </w:r>
      <w:r>
        <w:rPr>
          <w:rFonts w:ascii="Arial" w:hAnsi="Arial" w:cs="Arial"/>
          <w:color w:val="000000"/>
          <w:sz w:val="24"/>
          <w:szCs w:val="24"/>
        </w:rPr>
        <w:t>державного бюджету становили понад 2628 </w:t>
      </w:r>
      <w:proofErr w:type="spellStart"/>
      <w:r>
        <w:rPr>
          <w:rFonts w:ascii="Arial" w:hAnsi="Arial" w:cs="Arial"/>
          <w:color w:val="000000"/>
          <w:sz w:val="24"/>
          <w:szCs w:val="24"/>
        </w:rPr>
        <w:t>млн</w:t>
      </w:r>
      <w:proofErr w:type="spellEnd"/>
      <w:r>
        <w:rPr>
          <w:rFonts w:ascii="Arial" w:hAnsi="Arial" w:cs="Arial"/>
          <w:color w:val="000000"/>
          <w:sz w:val="24"/>
          <w:szCs w:val="24"/>
        </w:rPr>
        <w:t xml:space="preserve"> гривень.</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Упродовж 2021 року житлові субсидії отримували понад 103 тис. домогосподарств на суму 1099 </w:t>
      </w:r>
      <w:proofErr w:type="spellStart"/>
      <w:r>
        <w:rPr>
          <w:rFonts w:ascii="Arial" w:hAnsi="Arial" w:cs="Arial"/>
          <w:color w:val="000000"/>
          <w:sz w:val="24"/>
          <w:szCs w:val="24"/>
        </w:rPr>
        <w:t>млн</w:t>
      </w:r>
      <w:proofErr w:type="spellEnd"/>
      <w:r>
        <w:rPr>
          <w:rFonts w:ascii="Arial" w:hAnsi="Arial" w:cs="Arial"/>
          <w:color w:val="000000"/>
          <w:sz w:val="24"/>
          <w:szCs w:val="24"/>
        </w:rPr>
        <w:t xml:space="preserve"> гривень.</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З 01.09.2018 Урядом України запроваджено одноразову натуральну допомогу при народженні дитини у виг</w:t>
      </w:r>
      <w:r>
        <w:rPr>
          <w:rFonts w:ascii="Arial" w:hAnsi="Arial" w:cs="Arial"/>
          <w:color w:val="000000"/>
          <w:sz w:val="24"/>
          <w:szCs w:val="24"/>
        </w:rPr>
        <w:t xml:space="preserve">ляді «пакунка малюка». </w:t>
      </w:r>
      <w:r>
        <w:rPr>
          <w:rFonts w:ascii="Arial" w:hAnsi="Arial" w:cs="Arial"/>
          <w:color w:val="000000"/>
          <w:sz w:val="24"/>
          <w:szCs w:val="24"/>
        </w:rPr>
        <w:t>У</w:t>
      </w:r>
      <w:r>
        <w:rPr>
          <w:rFonts w:ascii="Arial" w:hAnsi="Arial" w:cs="Arial"/>
          <w:color w:val="000000"/>
          <w:sz w:val="24"/>
          <w:szCs w:val="24"/>
        </w:rPr>
        <w:t>продовж 2021 року в області видано 2489 таких пакунків.</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Постановою Кабінету Міністрів України від 29.07.2020 № 744 «Деякі питання реалізації пілотного </w:t>
      </w:r>
      <w:proofErr w:type="spellStart"/>
      <w:r>
        <w:rPr>
          <w:rFonts w:ascii="Arial" w:hAnsi="Arial" w:cs="Arial"/>
          <w:color w:val="000000"/>
          <w:sz w:val="24"/>
          <w:szCs w:val="24"/>
        </w:rPr>
        <w:t>проєкту</w:t>
      </w:r>
      <w:proofErr w:type="spellEnd"/>
      <w:r>
        <w:rPr>
          <w:rFonts w:ascii="Arial" w:hAnsi="Arial" w:cs="Arial"/>
          <w:color w:val="000000"/>
          <w:sz w:val="24"/>
          <w:szCs w:val="24"/>
        </w:rPr>
        <w:t xml:space="preserve"> з монетизації одноразової натуральної допомоги «пакунок малюка» запровадж</w:t>
      </w:r>
      <w:r>
        <w:rPr>
          <w:rFonts w:ascii="Arial" w:hAnsi="Arial" w:cs="Arial"/>
          <w:color w:val="000000"/>
          <w:sz w:val="24"/>
          <w:szCs w:val="24"/>
        </w:rPr>
        <w:t xml:space="preserve">ено надання замість одноразової натуральної допомоги «пакунок малюка» цільової грошової компенсаційної виплати в розмірі трьох прожиткових мінімумів. Грошову компенсацію призначено 8688 особам на суму 54,7 </w:t>
      </w:r>
      <w:proofErr w:type="spellStart"/>
      <w:r>
        <w:rPr>
          <w:rFonts w:ascii="Arial" w:hAnsi="Arial" w:cs="Arial"/>
          <w:color w:val="000000"/>
          <w:sz w:val="24"/>
          <w:szCs w:val="24"/>
        </w:rPr>
        <w:t>млн</w:t>
      </w:r>
      <w:proofErr w:type="spellEnd"/>
      <w:r>
        <w:rPr>
          <w:rFonts w:ascii="Arial" w:hAnsi="Arial" w:cs="Arial"/>
          <w:color w:val="000000"/>
          <w:sz w:val="24"/>
          <w:szCs w:val="24"/>
        </w:rPr>
        <w:t xml:space="preserve"> гривень.</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Відповідно до постанови Кабінету Міні</w:t>
      </w:r>
      <w:r>
        <w:rPr>
          <w:rFonts w:ascii="Arial" w:hAnsi="Arial" w:cs="Arial"/>
          <w:color w:val="000000"/>
          <w:sz w:val="24"/>
          <w:szCs w:val="24"/>
        </w:rPr>
        <w:t>стрів України від  30.01.2019  №</w:t>
      </w:r>
      <w:r>
        <w:rPr>
          <w:rFonts w:ascii="Arial" w:hAnsi="Arial" w:cs="Arial"/>
          <w:color w:val="000000"/>
          <w:sz w:val="24"/>
          <w:szCs w:val="24"/>
          <w:lang w:val="ru-RU"/>
        </w:rPr>
        <w:t> </w:t>
      </w:r>
      <w:r>
        <w:rPr>
          <w:rFonts w:ascii="Arial" w:hAnsi="Arial" w:cs="Arial"/>
          <w:color w:val="000000"/>
          <w:sz w:val="24"/>
          <w:szCs w:val="24"/>
        </w:rPr>
        <w:t>68 «Деякі питання надання послуги з догляду за дитиною до трьох років «муніципальна няня» з січня 2019 року запроваджено додаткову грошову допомогу батькам для відшкодування витрат на оплату послуг няні по догляду за дитино</w:t>
      </w:r>
      <w:r>
        <w:rPr>
          <w:rFonts w:ascii="Arial" w:hAnsi="Arial" w:cs="Arial"/>
          <w:color w:val="000000"/>
          <w:sz w:val="24"/>
          <w:szCs w:val="24"/>
        </w:rPr>
        <w:t xml:space="preserve">ю до 3-х років. Упродовж 2021 року компенсацію витрат на оплату послуги «муніципальна няня» в області виплачено на суму 12,6 </w:t>
      </w:r>
      <w:proofErr w:type="spellStart"/>
      <w:r>
        <w:rPr>
          <w:rFonts w:ascii="Arial" w:hAnsi="Arial" w:cs="Arial"/>
          <w:color w:val="000000"/>
          <w:sz w:val="24"/>
          <w:szCs w:val="24"/>
        </w:rPr>
        <w:t>млн</w:t>
      </w:r>
      <w:proofErr w:type="spellEnd"/>
      <w:r>
        <w:rPr>
          <w:rFonts w:ascii="Arial" w:hAnsi="Arial" w:cs="Arial"/>
          <w:color w:val="000000"/>
          <w:sz w:val="24"/>
          <w:szCs w:val="24"/>
        </w:rPr>
        <w:t xml:space="preserve"> гривень.</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У рамках виконання обласної комплексної Програми соціального захисту населення Івано-Франківської області на 2017-2021</w:t>
      </w:r>
      <w:r>
        <w:rPr>
          <w:rFonts w:ascii="Arial" w:hAnsi="Arial" w:cs="Arial"/>
          <w:color w:val="000000"/>
          <w:sz w:val="24"/>
          <w:szCs w:val="24"/>
        </w:rPr>
        <w:t xml:space="preserve"> роки упродовж 2021 року виплачено одноразову грошову допомогу на лікування та вирішення невідкладних соціально-побутових питань 1151 жителю області на суму 5,0 </w:t>
      </w:r>
      <w:proofErr w:type="spellStart"/>
      <w:r>
        <w:rPr>
          <w:rFonts w:ascii="Arial" w:hAnsi="Arial" w:cs="Arial"/>
          <w:color w:val="000000"/>
          <w:sz w:val="24"/>
          <w:szCs w:val="24"/>
        </w:rPr>
        <w:t>млн</w:t>
      </w:r>
      <w:proofErr w:type="spellEnd"/>
      <w:r>
        <w:rPr>
          <w:rFonts w:ascii="Arial" w:hAnsi="Arial" w:cs="Arial"/>
          <w:color w:val="000000"/>
          <w:sz w:val="24"/>
          <w:szCs w:val="24"/>
        </w:rPr>
        <w:t xml:space="preserve"> </w:t>
      </w:r>
      <w:proofErr w:type="spellStart"/>
      <w:r>
        <w:rPr>
          <w:rFonts w:ascii="Arial" w:hAnsi="Arial" w:cs="Arial"/>
          <w:color w:val="000000"/>
          <w:sz w:val="24"/>
          <w:szCs w:val="24"/>
        </w:rPr>
        <w:t>грн</w:t>
      </w:r>
      <w:proofErr w:type="spellEnd"/>
      <w:r>
        <w:rPr>
          <w:rFonts w:ascii="Arial" w:hAnsi="Arial" w:cs="Arial"/>
          <w:color w:val="000000"/>
          <w:sz w:val="24"/>
          <w:szCs w:val="24"/>
        </w:rPr>
        <w:t>, надано допомогу 42 мешканцям області, яким виповнилось 100 і більше років, на суму 0,4</w:t>
      </w:r>
      <w:r>
        <w:rPr>
          <w:rFonts w:ascii="Arial" w:hAnsi="Arial" w:cs="Arial"/>
          <w:color w:val="000000"/>
          <w:sz w:val="24"/>
          <w:szCs w:val="24"/>
        </w:rPr>
        <w:t> </w:t>
      </w:r>
      <w:proofErr w:type="spellStart"/>
      <w:r>
        <w:rPr>
          <w:rFonts w:ascii="Arial" w:hAnsi="Arial" w:cs="Arial"/>
          <w:color w:val="000000"/>
          <w:sz w:val="24"/>
          <w:szCs w:val="24"/>
        </w:rPr>
        <w:t>млн</w:t>
      </w:r>
      <w:proofErr w:type="spellEnd"/>
      <w:r>
        <w:rPr>
          <w:rFonts w:ascii="Arial" w:hAnsi="Arial" w:cs="Arial"/>
          <w:color w:val="000000"/>
          <w:sz w:val="24"/>
          <w:szCs w:val="24"/>
        </w:rPr>
        <w:t xml:space="preserve"> </w:t>
      </w:r>
      <w:proofErr w:type="spellStart"/>
      <w:r>
        <w:rPr>
          <w:rFonts w:ascii="Arial" w:hAnsi="Arial" w:cs="Arial"/>
          <w:color w:val="000000"/>
          <w:sz w:val="24"/>
          <w:szCs w:val="24"/>
        </w:rPr>
        <w:t>грн</w:t>
      </w:r>
      <w:proofErr w:type="spellEnd"/>
      <w:r>
        <w:rPr>
          <w:rFonts w:ascii="Arial" w:hAnsi="Arial" w:cs="Arial"/>
          <w:color w:val="000000"/>
          <w:sz w:val="24"/>
          <w:szCs w:val="24"/>
        </w:rPr>
        <w:t xml:space="preserve"> та 2 сім’ям, у яких народилось троє і більше дітей, на суму </w:t>
      </w:r>
      <w:r>
        <w:rPr>
          <w:rFonts w:ascii="Arial" w:hAnsi="Arial" w:cs="Arial"/>
          <w:color w:val="000000"/>
          <w:sz w:val="24"/>
          <w:szCs w:val="24"/>
        </w:rPr>
        <w:br/>
        <w:t xml:space="preserve">0,15 </w:t>
      </w:r>
      <w:proofErr w:type="spellStart"/>
      <w:r>
        <w:rPr>
          <w:rFonts w:ascii="Arial" w:hAnsi="Arial" w:cs="Arial"/>
          <w:color w:val="000000"/>
          <w:sz w:val="24"/>
          <w:szCs w:val="24"/>
        </w:rPr>
        <w:t>млн</w:t>
      </w:r>
      <w:proofErr w:type="spellEnd"/>
      <w:r>
        <w:rPr>
          <w:rFonts w:ascii="Arial" w:hAnsi="Arial" w:cs="Arial"/>
          <w:color w:val="000000"/>
          <w:sz w:val="24"/>
          <w:szCs w:val="24"/>
        </w:rPr>
        <w:t xml:space="preserve"> гривень.</w:t>
      </w:r>
    </w:p>
    <w:p w:rsidR="00A74C8E" w:rsidRDefault="005029A2">
      <w:pPr>
        <w:pStyle w:val="ListParagraph1"/>
        <w:spacing w:after="0" w:line="240" w:lineRule="auto"/>
        <w:ind w:left="0" w:firstLine="709"/>
        <w:jc w:val="both"/>
        <w:rPr>
          <w:rFonts w:ascii="Arial" w:hAnsi="Arial" w:cs="Arial"/>
          <w:color w:val="000000"/>
          <w:sz w:val="24"/>
          <w:szCs w:val="24"/>
        </w:rPr>
      </w:pPr>
      <w:r>
        <w:rPr>
          <w:rFonts w:ascii="Arial" w:hAnsi="Arial" w:cs="Arial"/>
          <w:color w:val="000000"/>
          <w:sz w:val="24"/>
          <w:szCs w:val="24"/>
        </w:rPr>
        <w:t>Система соціального обслуговування та надання соціальних послуг громадянам похилого віку і особам з інвалідністю налічує 8 </w:t>
      </w:r>
      <w:proofErr w:type="spellStart"/>
      <w:r>
        <w:rPr>
          <w:rFonts w:ascii="Arial" w:hAnsi="Arial" w:cs="Arial"/>
          <w:color w:val="000000"/>
          <w:sz w:val="24"/>
          <w:szCs w:val="24"/>
        </w:rPr>
        <w:t>інтернатних</w:t>
      </w:r>
      <w:proofErr w:type="spellEnd"/>
      <w:r>
        <w:rPr>
          <w:rFonts w:ascii="Arial" w:hAnsi="Arial" w:cs="Arial"/>
          <w:color w:val="000000"/>
          <w:sz w:val="24"/>
          <w:szCs w:val="24"/>
        </w:rPr>
        <w:t xml:space="preserve"> установ, розрахованих на утриманн</w:t>
      </w:r>
      <w:r>
        <w:rPr>
          <w:rFonts w:ascii="Arial" w:hAnsi="Arial" w:cs="Arial"/>
          <w:color w:val="000000"/>
          <w:sz w:val="24"/>
          <w:szCs w:val="24"/>
        </w:rPr>
        <w:t xml:space="preserve">я 1360 підопічних, із них 160 дітей. Станом на 01.01.2022  в </w:t>
      </w:r>
      <w:proofErr w:type="spellStart"/>
      <w:r>
        <w:rPr>
          <w:rFonts w:ascii="Arial" w:hAnsi="Arial" w:cs="Arial"/>
          <w:color w:val="000000"/>
          <w:sz w:val="24"/>
          <w:szCs w:val="24"/>
        </w:rPr>
        <w:t>інтернатних</w:t>
      </w:r>
      <w:proofErr w:type="spellEnd"/>
      <w:r>
        <w:rPr>
          <w:rFonts w:ascii="Arial" w:hAnsi="Arial" w:cs="Arial"/>
          <w:color w:val="000000"/>
          <w:sz w:val="24"/>
          <w:szCs w:val="24"/>
        </w:rPr>
        <w:t xml:space="preserve"> установах перебувало 1088 осіб, з них 126 дітей. </w:t>
      </w:r>
    </w:p>
    <w:p w:rsidR="00A74C8E" w:rsidRDefault="005029A2">
      <w:pPr>
        <w:shd w:val="clear" w:color="auto" w:fill="FFFFFF"/>
        <w:ind w:firstLine="709"/>
        <w:jc w:val="both"/>
        <w:rPr>
          <w:rFonts w:ascii="Arial" w:hAnsi="Arial" w:cs="Arial"/>
        </w:rPr>
      </w:pPr>
      <w:r>
        <w:rPr>
          <w:rFonts w:ascii="Arial" w:hAnsi="Arial" w:cs="Arial"/>
        </w:rPr>
        <w:t>Надання соціальних послуг жителям області здійснюється комунальними установ</w:t>
      </w:r>
      <w:r>
        <w:rPr>
          <w:rFonts w:ascii="Arial" w:hAnsi="Arial" w:cs="Arial"/>
          <w:lang w:val="ru-RU"/>
        </w:rPr>
        <w:t>а</w:t>
      </w:r>
      <w:r>
        <w:rPr>
          <w:rFonts w:ascii="Arial" w:hAnsi="Arial" w:cs="Arial"/>
        </w:rPr>
        <w:t xml:space="preserve">ми – надавачами соціальних послуг, які утворені в </w:t>
      </w:r>
      <w:r>
        <w:rPr>
          <w:rFonts w:ascii="Arial" w:hAnsi="Arial" w:cs="Arial"/>
        </w:rPr>
        <w:t>міських, селищних, сільських радах та територіальними центрами соціального обслуговування (надання соціальних послуг) міських рад.</w:t>
      </w:r>
    </w:p>
    <w:p w:rsidR="00A74C8E" w:rsidRDefault="005029A2">
      <w:pPr>
        <w:pStyle w:val="af"/>
        <w:widowControl w:val="0"/>
        <w:spacing w:before="0" w:beforeAutospacing="0" w:after="0" w:afterAutospacing="0"/>
        <w:ind w:firstLine="709"/>
        <w:jc w:val="both"/>
        <w:rPr>
          <w:rFonts w:ascii="Arial" w:eastAsia="Batang" w:hAnsi="Arial" w:cs="Arial"/>
          <w:lang w:val="uk-UA"/>
        </w:rPr>
      </w:pPr>
      <w:r>
        <w:rPr>
          <w:rFonts w:ascii="Arial" w:hAnsi="Arial" w:cs="Arial"/>
          <w:lang w:val="uk-UA"/>
        </w:rPr>
        <w:t>З початку року наданням базових соціальних послуг (догляд вдома, денний догляд, стаціонарний догляд) охоплено більше 20 тисяч</w:t>
      </w:r>
      <w:r>
        <w:rPr>
          <w:rFonts w:ascii="Arial" w:hAnsi="Arial" w:cs="Arial"/>
          <w:lang w:val="uk-UA"/>
        </w:rPr>
        <w:t xml:space="preserve"> осіб похилого віку та осіб з інвалідністю, які перебувають у складних життєвих обставинах</w:t>
      </w:r>
      <w:r>
        <w:rPr>
          <w:rFonts w:ascii="Arial" w:eastAsia="Batang" w:hAnsi="Arial" w:cs="Arial"/>
          <w:lang w:val="uk-UA"/>
        </w:rPr>
        <w:t xml:space="preserve">, зокрема, соціальною послугою догляд вдома охоплено 8922 особи. </w:t>
      </w:r>
    </w:p>
    <w:p w:rsidR="00A74C8E" w:rsidRDefault="005029A2">
      <w:pPr>
        <w:ind w:firstLine="709"/>
        <w:jc w:val="both"/>
        <w:rPr>
          <w:rFonts w:ascii="Arial" w:hAnsi="Arial" w:cs="Arial"/>
        </w:rPr>
      </w:pPr>
      <w:r>
        <w:rPr>
          <w:rFonts w:ascii="Arial" w:eastAsia="Batang" w:hAnsi="Arial" w:cs="Arial"/>
        </w:rPr>
        <w:t xml:space="preserve">На розвиток соціальних послуг в рамках пілотного </w:t>
      </w:r>
      <w:proofErr w:type="spellStart"/>
      <w:r>
        <w:rPr>
          <w:rFonts w:ascii="Arial" w:eastAsia="Batang" w:hAnsi="Arial" w:cs="Arial"/>
        </w:rPr>
        <w:t>проєкту</w:t>
      </w:r>
      <w:proofErr w:type="spellEnd"/>
      <w:r>
        <w:rPr>
          <w:rFonts w:ascii="Arial" w:eastAsia="Batang" w:hAnsi="Arial" w:cs="Arial"/>
        </w:rPr>
        <w:t xml:space="preserve"> «Розвиток соціальних послуг» (постанова КМУ</w:t>
      </w:r>
      <w:r>
        <w:rPr>
          <w:rFonts w:ascii="Arial" w:eastAsia="Batang" w:hAnsi="Arial" w:cs="Arial"/>
        </w:rPr>
        <w:t xml:space="preserve"> від 03.03.2020 № 204 (зі змінами) 6 </w:t>
      </w:r>
      <w:r w:rsidRPr="00105ABE">
        <w:rPr>
          <w:rFonts w:ascii="Arial" w:eastAsia="Batang" w:hAnsi="Arial" w:cs="Arial"/>
        </w:rPr>
        <w:t xml:space="preserve"> </w:t>
      </w:r>
      <w:r>
        <w:rPr>
          <w:rFonts w:ascii="Arial" w:eastAsia="Batang" w:hAnsi="Arial" w:cs="Arial"/>
        </w:rPr>
        <w:t xml:space="preserve">територіальних </w:t>
      </w:r>
      <w:r>
        <w:rPr>
          <w:rFonts w:ascii="Arial" w:eastAsia="Batang" w:hAnsi="Arial" w:cs="Arial"/>
        </w:rPr>
        <w:t xml:space="preserve">громад </w:t>
      </w:r>
      <w:r>
        <w:rPr>
          <w:rFonts w:ascii="Arial" w:eastAsia="Batang" w:hAnsi="Arial" w:cs="Arial"/>
        </w:rPr>
        <w:t>Івано</w:t>
      </w:r>
      <w:r>
        <w:rPr>
          <w:rFonts w:ascii="Arial" w:eastAsia="Batang" w:hAnsi="Arial" w:cs="Arial"/>
        </w:rPr>
        <w:t xml:space="preserve">-Франківської </w:t>
      </w:r>
      <w:r>
        <w:rPr>
          <w:rFonts w:ascii="Arial" w:eastAsia="Batang" w:hAnsi="Arial" w:cs="Arial"/>
        </w:rPr>
        <w:t>області</w:t>
      </w:r>
      <w:r>
        <w:rPr>
          <w:rFonts w:ascii="Arial" w:eastAsia="Batang" w:hAnsi="Arial" w:cs="Arial"/>
        </w:rPr>
        <w:t>, а саме</w:t>
      </w:r>
      <w:r w:rsidRPr="00105ABE">
        <w:rPr>
          <w:rFonts w:ascii="Arial" w:eastAsia="Batang" w:hAnsi="Arial" w:cs="Arial"/>
        </w:rPr>
        <w:t>:</w:t>
      </w:r>
      <w:r>
        <w:rPr>
          <w:rFonts w:ascii="Arial" w:eastAsia="Batang" w:hAnsi="Arial" w:cs="Arial"/>
        </w:rPr>
        <w:t xml:space="preserve"> </w:t>
      </w:r>
      <w:r>
        <w:rPr>
          <w:rFonts w:ascii="Arial" w:hAnsi="Arial" w:cs="Arial"/>
        </w:rPr>
        <w:t xml:space="preserve">Верховинська селищна, </w:t>
      </w:r>
      <w:proofErr w:type="spellStart"/>
      <w:r>
        <w:rPr>
          <w:rFonts w:ascii="Arial" w:hAnsi="Arial" w:cs="Arial"/>
        </w:rPr>
        <w:t>Рогатинська</w:t>
      </w:r>
      <w:proofErr w:type="spellEnd"/>
      <w:r>
        <w:rPr>
          <w:rFonts w:ascii="Arial" w:hAnsi="Arial" w:cs="Arial"/>
        </w:rPr>
        <w:t xml:space="preserve"> міська, </w:t>
      </w:r>
      <w:proofErr w:type="spellStart"/>
      <w:r>
        <w:rPr>
          <w:rFonts w:ascii="Arial" w:hAnsi="Arial" w:cs="Arial"/>
        </w:rPr>
        <w:t>Городенківська</w:t>
      </w:r>
      <w:proofErr w:type="spellEnd"/>
      <w:r>
        <w:rPr>
          <w:rFonts w:ascii="Arial" w:hAnsi="Arial" w:cs="Arial"/>
        </w:rPr>
        <w:t xml:space="preserve"> міська, </w:t>
      </w:r>
      <w:proofErr w:type="spellStart"/>
      <w:r>
        <w:rPr>
          <w:rFonts w:ascii="Arial" w:hAnsi="Arial" w:cs="Arial"/>
        </w:rPr>
        <w:t>Яблунівська</w:t>
      </w:r>
      <w:proofErr w:type="spellEnd"/>
      <w:r>
        <w:rPr>
          <w:rFonts w:ascii="Arial" w:hAnsi="Arial" w:cs="Arial"/>
        </w:rPr>
        <w:t xml:space="preserve"> селищна, Коломийська міська та </w:t>
      </w:r>
      <w:proofErr w:type="spellStart"/>
      <w:r>
        <w:rPr>
          <w:rFonts w:ascii="Arial" w:hAnsi="Arial" w:cs="Arial"/>
        </w:rPr>
        <w:t>Олешанська</w:t>
      </w:r>
      <w:proofErr w:type="spellEnd"/>
      <w:r>
        <w:rPr>
          <w:rFonts w:ascii="Arial" w:hAnsi="Arial" w:cs="Arial"/>
        </w:rPr>
        <w:t xml:space="preserve"> сільська визнані учасниками даного </w:t>
      </w:r>
      <w:r>
        <w:rPr>
          <w:rFonts w:ascii="Arial" w:hAnsi="Arial" w:cs="Arial"/>
        </w:rPr>
        <w:t xml:space="preserve">пілотного </w:t>
      </w:r>
      <w:proofErr w:type="spellStart"/>
      <w:r>
        <w:rPr>
          <w:rFonts w:ascii="Arial" w:hAnsi="Arial" w:cs="Arial"/>
        </w:rPr>
        <w:t>проєкту</w:t>
      </w:r>
      <w:proofErr w:type="spellEnd"/>
      <w:r>
        <w:rPr>
          <w:rFonts w:ascii="Arial" w:hAnsi="Arial" w:cs="Arial"/>
        </w:rPr>
        <w:t>.</w:t>
      </w:r>
    </w:p>
    <w:p w:rsidR="00A74C8E" w:rsidRDefault="005029A2">
      <w:pPr>
        <w:ind w:firstLine="709"/>
        <w:jc w:val="both"/>
        <w:rPr>
          <w:rFonts w:ascii="Arial" w:hAnsi="Arial" w:cs="Arial"/>
        </w:rPr>
      </w:pPr>
      <w:r>
        <w:rPr>
          <w:rFonts w:ascii="Arial" w:hAnsi="Arial" w:cs="Arial"/>
        </w:rPr>
        <w:t xml:space="preserve">У рамках </w:t>
      </w:r>
      <w:proofErr w:type="spellStart"/>
      <w:r>
        <w:rPr>
          <w:rFonts w:ascii="Arial" w:hAnsi="Arial" w:cs="Arial"/>
        </w:rPr>
        <w:t>проєкту</w:t>
      </w:r>
      <w:proofErr w:type="spellEnd"/>
      <w:r>
        <w:rPr>
          <w:rFonts w:ascii="Arial" w:hAnsi="Arial" w:cs="Arial"/>
        </w:rPr>
        <w:t xml:space="preserve"> у 2021 році цим громадам з державного бюджету виділено 2288 тис. </w:t>
      </w:r>
      <w:proofErr w:type="spellStart"/>
      <w:r>
        <w:rPr>
          <w:rFonts w:ascii="Arial" w:hAnsi="Arial" w:cs="Arial"/>
        </w:rPr>
        <w:t>грн</w:t>
      </w:r>
      <w:proofErr w:type="spellEnd"/>
      <w:r>
        <w:rPr>
          <w:rFonts w:ascii="Arial" w:hAnsi="Arial" w:cs="Arial"/>
        </w:rPr>
        <w:t xml:space="preserve"> на розвиток соціальних послуг:</w:t>
      </w:r>
    </w:p>
    <w:p w:rsidR="00A74C8E" w:rsidRDefault="005029A2">
      <w:pPr>
        <w:ind w:firstLine="709"/>
        <w:jc w:val="both"/>
        <w:rPr>
          <w:rFonts w:ascii="Arial" w:hAnsi="Arial" w:cs="Arial"/>
        </w:rPr>
      </w:pPr>
      <w:r>
        <w:rPr>
          <w:rFonts w:ascii="Arial" w:hAnsi="Arial" w:cs="Arial"/>
        </w:rPr>
        <w:t>супровід під час інклюзивного навчання (Коломийська міська рада);</w:t>
      </w:r>
    </w:p>
    <w:p w:rsidR="00A74C8E" w:rsidRDefault="005029A2">
      <w:pPr>
        <w:ind w:firstLine="709"/>
        <w:jc w:val="both"/>
        <w:rPr>
          <w:rFonts w:ascii="Arial" w:hAnsi="Arial" w:cs="Arial"/>
        </w:rPr>
      </w:pPr>
      <w:r>
        <w:rPr>
          <w:rFonts w:ascii="Arial" w:hAnsi="Arial" w:cs="Arial"/>
        </w:rPr>
        <w:t xml:space="preserve">стаціонарного догляду (Верховинська селищна рада, </w:t>
      </w:r>
      <w:proofErr w:type="spellStart"/>
      <w:r>
        <w:rPr>
          <w:rFonts w:ascii="Arial" w:hAnsi="Arial" w:cs="Arial"/>
        </w:rPr>
        <w:t>Рога</w:t>
      </w:r>
      <w:r>
        <w:rPr>
          <w:rFonts w:ascii="Arial" w:hAnsi="Arial" w:cs="Arial"/>
        </w:rPr>
        <w:t>тинська</w:t>
      </w:r>
      <w:proofErr w:type="spellEnd"/>
      <w:r>
        <w:rPr>
          <w:rFonts w:ascii="Arial" w:hAnsi="Arial" w:cs="Arial"/>
        </w:rPr>
        <w:t xml:space="preserve"> міська рада, </w:t>
      </w:r>
      <w:proofErr w:type="spellStart"/>
      <w:r>
        <w:rPr>
          <w:rFonts w:ascii="Arial" w:hAnsi="Arial" w:cs="Arial"/>
        </w:rPr>
        <w:t>Городенківська</w:t>
      </w:r>
      <w:proofErr w:type="spellEnd"/>
      <w:r>
        <w:rPr>
          <w:rFonts w:ascii="Arial" w:hAnsi="Arial" w:cs="Arial"/>
        </w:rPr>
        <w:t xml:space="preserve"> міська рада, </w:t>
      </w:r>
      <w:proofErr w:type="spellStart"/>
      <w:r>
        <w:rPr>
          <w:rFonts w:ascii="Arial" w:hAnsi="Arial" w:cs="Arial"/>
        </w:rPr>
        <w:t>Яблунівська</w:t>
      </w:r>
      <w:proofErr w:type="spellEnd"/>
      <w:r>
        <w:rPr>
          <w:rFonts w:ascii="Arial" w:hAnsi="Arial" w:cs="Arial"/>
        </w:rPr>
        <w:t xml:space="preserve"> селищна рада, </w:t>
      </w:r>
      <w:proofErr w:type="spellStart"/>
      <w:r>
        <w:rPr>
          <w:rFonts w:ascii="Arial" w:hAnsi="Arial" w:cs="Arial"/>
        </w:rPr>
        <w:t>Олешанська</w:t>
      </w:r>
      <w:proofErr w:type="spellEnd"/>
      <w:r>
        <w:rPr>
          <w:rFonts w:ascii="Arial" w:hAnsi="Arial" w:cs="Arial"/>
        </w:rPr>
        <w:t xml:space="preserve"> сільська рада).</w:t>
      </w:r>
    </w:p>
    <w:p w:rsidR="00A74C8E" w:rsidRDefault="005029A2">
      <w:pPr>
        <w:ind w:firstLine="709"/>
        <w:jc w:val="both"/>
        <w:rPr>
          <w:rFonts w:ascii="Arial" w:hAnsi="Arial" w:cs="Arial"/>
        </w:rPr>
      </w:pPr>
      <w:r>
        <w:rPr>
          <w:rFonts w:ascii="Arial" w:hAnsi="Arial" w:cs="Arial"/>
        </w:rPr>
        <w:t xml:space="preserve">Відшкодування вартості реабілітаційних заходів для дітей з інвалідністю здійснюється за рахунок коштів Державного бюджету. </w:t>
      </w:r>
    </w:p>
    <w:p w:rsidR="00A74C8E" w:rsidRDefault="005029A2">
      <w:pPr>
        <w:ind w:firstLine="709"/>
        <w:jc w:val="both"/>
        <w:rPr>
          <w:rFonts w:ascii="Arial" w:hAnsi="Arial" w:cs="Arial"/>
        </w:rPr>
      </w:pPr>
      <w:r>
        <w:rPr>
          <w:rFonts w:ascii="Arial" w:hAnsi="Arial" w:cs="Arial"/>
        </w:rPr>
        <w:lastRenderedPageBreak/>
        <w:t>На 2021 рік на реабілітацію ді</w:t>
      </w:r>
      <w:r>
        <w:rPr>
          <w:rFonts w:ascii="Arial" w:hAnsi="Arial" w:cs="Arial"/>
        </w:rPr>
        <w:t xml:space="preserve">тей з інвалідністю Івано-Франківській області використано 7,2 </w:t>
      </w:r>
      <w:proofErr w:type="spellStart"/>
      <w:r>
        <w:rPr>
          <w:rFonts w:ascii="Arial" w:hAnsi="Arial" w:cs="Arial"/>
        </w:rPr>
        <w:t>млн</w:t>
      </w:r>
      <w:proofErr w:type="spellEnd"/>
      <w:r>
        <w:rPr>
          <w:rFonts w:ascii="Arial" w:hAnsi="Arial" w:cs="Arial"/>
        </w:rPr>
        <w:t xml:space="preserve"> гривень.</w:t>
      </w:r>
    </w:p>
    <w:p w:rsidR="00A74C8E" w:rsidRDefault="005029A2">
      <w:pPr>
        <w:shd w:val="clear" w:color="auto" w:fill="FFFFFF"/>
        <w:ind w:firstLine="709"/>
        <w:jc w:val="both"/>
        <w:rPr>
          <w:rFonts w:ascii="Arial" w:hAnsi="Arial" w:cs="Arial"/>
        </w:rPr>
      </w:pPr>
      <w:r>
        <w:rPr>
          <w:rFonts w:ascii="Arial" w:hAnsi="Arial" w:cs="Arial"/>
        </w:rPr>
        <w:t>З початку 2021 року для забезпечення осіб з інвалідністю та окремих категорій населення технічними та іншими засобами реабілітації використано коштів з державного бюджету в сумі 148</w:t>
      </w:r>
      <w:r>
        <w:rPr>
          <w:rFonts w:ascii="Arial" w:hAnsi="Arial" w:cs="Arial"/>
        </w:rPr>
        <w:t xml:space="preserve">87,3 тис. гривень. </w:t>
      </w:r>
    </w:p>
    <w:p w:rsidR="00A74C8E" w:rsidRDefault="005029A2">
      <w:pPr>
        <w:shd w:val="clear" w:color="auto" w:fill="FFFFFF"/>
        <w:ind w:firstLine="709"/>
        <w:jc w:val="both"/>
        <w:rPr>
          <w:rFonts w:ascii="Arial" w:hAnsi="Arial" w:cs="Arial"/>
        </w:rPr>
      </w:pPr>
      <w:r>
        <w:rPr>
          <w:rFonts w:ascii="Arial" w:hAnsi="Arial" w:cs="Arial"/>
        </w:rPr>
        <w:t>З 01.06.2021 повноваження щодо забезпечення технічними засобами реабілітації передано регіональному відділенню фонду соціального захисту осіб з інвалідністю (</w:t>
      </w:r>
      <w:r>
        <w:rPr>
          <w:rFonts w:ascii="Arial" w:hAnsi="Arial" w:cs="Arial"/>
        </w:rPr>
        <w:t>на</w:t>
      </w:r>
      <w:r>
        <w:rPr>
          <w:rFonts w:ascii="Arial" w:hAnsi="Arial" w:cs="Arial"/>
        </w:rPr>
        <w:t xml:space="preserve"> підставі змін до </w:t>
      </w:r>
      <w:r>
        <w:rPr>
          <w:rFonts w:ascii="Arial" w:hAnsi="Arial" w:cs="Arial"/>
        </w:rPr>
        <w:t>постанов</w:t>
      </w:r>
      <w:r>
        <w:rPr>
          <w:rFonts w:ascii="Arial" w:hAnsi="Arial" w:cs="Arial"/>
        </w:rPr>
        <w:t>и</w:t>
      </w:r>
      <w:r>
        <w:rPr>
          <w:rFonts w:ascii="Arial" w:hAnsi="Arial" w:cs="Arial"/>
        </w:rPr>
        <w:t xml:space="preserve"> КМУ від 05.04.2012 № 3021).</w:t>
      </w:r>
    </w:p>
    <w:p w:rsidR="00A74C8E" w:rsidRDefault="005029A2">
      <w:pPr>
        <w:ind w:firstLine="709"/>
        <w:jc w:val="both"/>
        <w:rPr>
          <w:rFonts w:ascii="Arial" w:hAnsi="Arial" w:cs="Arial"/>
        </w:rPr>
      </w:pPr>
      <w:r>
        <w:rPr>
          <w:rFonts w:ascii="Arial" w:hAnsi="Arial" w:cs="Arial"/>
        </w:rPr>
        <w:t>З початку впроваджен</w:t>
      </w:r>
      <w:r>
        <w:rPr>
          <w:rFonts w:ascii="Arial" w:hAnsi="Arial" w:cs="Arial"/>
        </w:rPr>
        <w:t xml:space="preserve">ня в </w:t>
      </w:r>
      <w:r>
        <w:rPr>
          <w:rFonts w:ascii="Arial" w:hAnsi="Arial" w:cs="Arial"/>
        </w:rPr>
        <w:t>Івано</w:t>
      </w:r>
      <w:r>
        <w:rPr>
          <w:rFonts w:ascii="Arial" w:hAnsi="Arial" w:cs="Arial"/>
        </w:rPr>
        <w:t xml:space="preserve">-Франківській </w:t>
      </w:r>
      <w:r>
        <w:rPr>
          <w:rFonts w:ascii="Arial" w:hAnsi="Arial" w:cs="Arial"/>
        </w:rPr>
        <w:t>області механізму встановлення статусу особи, яка постраждала від торгівлі людьми, до органів виконавчої влади за допомогою звернулось 38 осіб, з них 26 осіб отримали зазначений статус. Упродовж 2021 року звернулось 5 осіб та 2 отри</w:t>
      </w:r>
      <w:r>
        <w:rPr>
          <w:rFonts w:ascii="Arial" w:hAnsi="Arial" w:cs="Arial"/>
        </w:rPr>
        <w:t xml:space="preserve">мали зазначений статус </w:t>
      </w:r>
    </w:p>
    <w:p w:rsidR="00A74C8E" w:rsidRDefault="005029A2">
      <w:pPr>
        <w:ind w:firstLine="709"/>
        <w:jc w:val="both"/>
        <w:rPr>
          <w:rFonts w:ascii="Arial" w:hAnsi="Arial" w:cs="Arial"/>
        </w:rPr>
      </w:pPr>
      <w:r>
        <w:rPr>
          <w:rFonts w:ascii="Arial" w:hAnsi="Arial" w:cs="Arial"/>
        </w:rPr>
        <w:t>Станом на 01.01.2022 зафіксовано 11911 звернень з приводу домашнього насильства, з яких: 9359 звернень – щодо насильства над жінками, 2234 – над чоловіками та 318 – над дітьми. За потреби жертви насилля направляються до центру соціа</w:t>
      </w:r>
      <w:r>
        <w:rPr>
          <w:rFonts w:ascii="Arial" w:hAnsi="Arial" w:cs="Arial"/>
        </w:rPr>
        <w:t>льно-психологічної допомоги, який діє в селищі Верховина. Згідно з розпорядженням Кабінету Міністрів України від 30.06.2021 № 696-р «Про затвердження розподілу обсягу субвенції з державного бюджету місцевим бюджетам на створення мережі спеціалізованих служ</w:t>
      </w:r>
      <w:r>
        <w:rPr>
          <w:rFonts w:ascii="Arial" w:hAnsi="Arial" w:cs="Arial"/>
        </w:rPr>
        <w:t xml:space="preserve">б підтримки осіб, які постраждали від домашнього насильства та/або насильства за ознакою статі, у 2021 році» субвенцію надано місцевим бюджетам Івано-Франківської та Калуської міських територіальних громад  на загальну суму 2,3 </w:t>
      </w:r>
      <w:proofErr w:type="spellStart"/>
      <w:r>
        <w:rPr>
          <w:rFonts w:ascii="Arial" w:hAnsi="Arial" w:cs="Arial"/>
        </w:rPr>
        <w:t>млн</w:t>
      </w:r>
      <w:proofErr w:type="spellEnd"/>
      <w:r>
        <w:rPr>
          <w:rFonts w:ascii="Arial" w:hAnsi="Arial" w:cs="Arial"/>
        </w:rPr>
        <w:t xml:space="preserve"> гривень. </w:t>
      </w:r>
    </w:p>
    <w:p w:rsidR="00A74C8E" w:rsidRDefault="005029A2">
      <w:pPr>
        <w:ind w:firstLine="709"/>
        <w:jc w:val="both"/>
        <w:rPr>
          <w:rFonts w:ascii="Arial" w:hAnsi="Arial" w:cs="Arial"/>
        </w:rPr>
      </w:pPr>
      <w:r>
        <w:rPr>
          <w:rFonts w:ascii="Arial" w:hAnsi="Arial" w:cs="Arial"/>
        </w:rPr>
        <w:t xml:space="preserve">Упродовж 2021 </w:t>
      </w:r>
      <w:r>
        <w:rPr>
          <w:rFonts w:ascii="Arial" w:hAnsi="Arial" w:cs="Arial"/>
        </w:rPr>
        <w:t>року надано матеріальну допомогу на поліпшення житлових умов за рахунок коштів обласного бюджету 5 сім’ям пільгових категорій (сім’ям осіб з інвалідністю, учасникам антитерористичної операції, внутрішньо переміщеним особам та сім’ям, у яких одночасно народ</w:t>
      </w:r>
      <w:r>
        <w:rPr>
          <w:rFonts w:ascii="Arial" w:hAnsi="Arial" w:cs="Arial"/>
        </w:rPr>
        <w:t xml:space="preserve">илося троє дітей) на загальну суму 1,4 </w:t>
      </w:r>
      <w:proofErr w:type="spellStart"/>
      <w:r>
        <w:rPr>
          <w:rFonts w:ascii="Arial" w:hAnsi="Arial" w:cs="Arial"/>
        </w:rPr>
        <w:t>млн</w:t>
      </w:r>
      <w:proofErr w:type="spellEnd"/>
      <w:r>
        <w:rPr>
          <w:rFonts w:ascii="Arial" w:hAnsi="Arial" w:cs="Arial"/>
        </w:rPr>
        <w:t xml:space="preserve"> гривень.</w:t>
      </w:r>
    </w:p>
    <w:p w:rsidR="00A74C8E" w:rsidRDefault="005029A2">
      <w:pPr>
        <w:pStyle w:val="HTML"/>
        <w:ind w:firstLine="709"/>
        <w:jc w:val="both"/>
        <w:rPr>
          <w:rFonts w:ascii="Arial" w:eastAsia="Times New Roman" w:hAnsi="Arial" w:cs="Arial"/>
          <w:sz w:val="24"/>
          <w:szCs w:val="24"/>
          <w:lang w:val="uk-UA" w:eastAsia="uk-UA"/>
        </w:rPr>
      </w:pPr>
      <w:r>
        <w:rPr>
          <w:rFonts w:ascii="Arial" w:eastAsia="Times New Roman" w:hAnsi="Arial" w:cs="Arial"/>
          <w:sz w:val="24"/>
          <w:szCs w:val="24"/>
          <w:lang w:val="uk-UA" w:eastAsia="uk-UA"/>
        </w:rPr>
        <w:t>З обласного бюджету для виплати допомоги жителям області на здійснення заходів з ліквідації наслідків повені, зсуву, пожежі та інших природних стихій було використано кошти у сумі 348 тис. гривень. Грошов</w:t>
      </w:r>
      <w:r>
        <w:rPr>
          <w:rFonts w:ascii="Arial" w:eastAsia="Times New Roman" w:hAnsi="Arial" w:cs="Arial"/>
          <w:sz w:val="24"/>
          <w:szCs w:val="24"/>
          <w:lang w:val="uk-UA" w:eastAsia="uk-UA"/>
        </w:rPr>
        <w:t>у допомогу надано 27 громадянам області.</w:t>
      </w:r>
    </w:p>
    <w:p w:rsidR="00A74C8E" w:rsidRDefault="0050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Pr>
          <w:rFonts w:ascii="Arial" w:hAnsi="Arial" w:cs="Arial"/>
        </w:rPr>
        <w:t>У 2021 році проведено 4 засідання комісії з питань діяльності підприємств та організацій області, які засновані громадськими організаціями осіб з інвалідністю, та надано дозвіл на право користування пільгами з опода</w:t>
      </w:r>
      <w:r>
        <w:rPr>
          <w:rFonts w:ascii="Arial" w:hAnsi="Arial" w:cs="Arial"/>
        </w:rPr>
        <w:t>ткування 6 таким підприємствам.</w:t>
      </w:r>
    </w:p>
    <w:p w:rsidR="00A74C8E" w:rsidRDefault="0050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Pr>
          <w:rFonts w:ascii="Arial" w:hAnsi="Arial" w:cs="Arial"/>
        </w:rPr>
        <w:t>У 2021 році державну атестацію пройшов 1 заклад оздоровлення та відпочинку, якому присвоєно вищу категорію.</w:t>
      </w:r>
    </w:p>
    <w:p w:rsidR="00A74C8E" w:rsidRDefault="00502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Pr>
          <w:rFonts w:ascii="Arial" w:hAnsi="Arial" w:cs="Arial"/>
        </w:rPr>
        <w:t xml:space="preserve">Відповідно до обласної комплексної Програми соціального захисту населення Івано-Франківської області на 2017-2021 роки, затвердженої рішенням </w:t>
      </w:r>
      <w:r>
        <w:rPr>
          <w:rFonts w:ascii="Arial" w:hAnsi="Arial" w:cs="Arial"/>
        </w:rPr>
        <w:t>Івано-Франківської</w:t>
      </w:r>
      <w:r w:rsidRPr="00105ABE">
        <w:rPr>
          <w:rFonts w:ascii="Arial" w:hAnsi="Arial" w:cs="Arial"/>
        </w:rPr>
        <w:t xml:space="preserve"> </w:t>
      </w:r>
      <w:r>
        <w:rPr>
          <w:rFonts w:ascii="Arial" w:hAnsi="Arial" w:cs="Arial"/>
        </w:rPr>
        <w:t xml:space="preserve">обласної ради від 23.12.2016 № 402-12/2016, на закупівлю путівок до дитячих закладів оздоровлення та відпочинку в 2021 році виділено 5,5 </w:t>
      </w:r>
      <w:proofErr w:type="spellStart"/>
      <w:r>
        <w:rPr>
          <w:rFonts w:ascii="Arial" w:hAnsi="Arial" w:cs="Arial"/>
        </w:rPr>
        <w:t>млн</w:t>
      </w:r>
      <w:proofErr w:type="spellEnd"/>
      <w:r>
        <w:rPr>
          <w:rFonts w:ascii="Arial" w:hAnsi="Arial" w:cs="Arial"/>
        </w:rPr>
        <w:t xml:space="preserve"> </w:t>
      </w:r>
      <w:proofErr w:type="spellStart"/>
      <w:r>
        <w:rPr>
          <w:rFonts w:ascii="Arial" w:hAnsi="Arial" w:cs="Arial"/>
        </w:rPr>
        <w:t>грн</w:t>
      </w:r>
      <w:proofErr w:type="spellEnd"/>
      <w:r>
        <w:rPr>
          <w:rFonts w:ascii="Arial" w:hAnsi="Arial" w:cs="Arial"/>
        </w:rPr>
        <w:t xml:space="preserve">, за які закуплено 803 путівки для пільгових категорій дітей. </w:t>
      </w:r>
    </w:p>
    <w:p w:rsidR="00A74C8E" w:rsidRDefault="0050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Pr>
          <w:rFonts w:ascii="Arial" w:hAnsi="Arial" w:cs="Arial"/>
        </w:rPr>
        <w:t>Оздоровлення та відпочинок дітей здійснювався з д</w:t>
      </w:r>
      <w:r>
        <w:rPr>
          <w:rFonts w:ascii="Arial" w:hAnsi="Arial" w:cs="Arial"/>
        </w:rPr>
        <w:t>отриманням карантинних обмежень.</w:t>
      </w:r>
    </w:p>
    <w:p w:rsidR="00A74C8E" w:rsidRDefault="005029A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imes New Roman" w:hAnsi="Arial" w:cs="Arial"/>
          <w:sz w:val="24"/>
          <w:szCs w:val="24"/>
          <w:lang w:eastAsia="uk-UA"/>
        </w:rPr>
      </w:pPr>
      <w:r>
        <w:rPr>
          <w:rFonts w:ascii="Arial" w:hAnsi="Arial" w:cs="Arial"/>
          <w:sz w:val="24"/>
          <w:szCs w:val="24"/>
        </w:rPr>
        <w:t>У</w:t>
      </w:r>
      <w:r>
        <w:rPr>
          <w:rFonts w:ascii="Arial" w:hAnsi="Arial" w:cs="Arial"/>
          <w:sz w:val="24"/>
          <w:szCs w:val="24"/>
        </w:rPr>
        <w:t xml:space="preserve">продовж 2021 року здійснено підбір та направлено на оздоровлення і відпочинок </w:t>
      </w:r>
      <w:r>
        <w:rPr>
          <w:rFonts w:ascii="Arial" w:hAnsi="Arial" w:cs="Arial"/>
          <w:sz w:val="24"/>
          <w:szCs w:val="24"/>
        </w:rPr>
        <w:t>542</w:t>
      </w:r>
      <w:r>
        <w:rPr>
          <w:rFonts w:ascii="Arial" w:hAnsi="Arial" w:cs="Arial"/>
          <w:sz w:val="24"/>
          <w:szCs w:val="24"/>
        </w:rPr>
        <w:t xml:space="preserve"> дітей пільгових категорій до </w:t>
      </w:r>
      <w:proofErr w:type="spellStart"/>
      <w:r>
        <w:rPr>
          <w:rFonts w:ascii="Arial" w:hAnsi="Arial" w:cs="Arial"/>
          <w:sz w:val="24"/>
          <w:szCs w:val="24"/>
        </w:rPr>
        <w:t>ДП</w:t>
      </w:r>
      <w:proofErr w:type="spellEnd"/>
      <w:r>
        <w:rPr>
          <w:rFonts w:ascii="Arial" w:hAnsi="Arial" w:cs="Arial"/>
          <w:sz w:val="24"/>
          <w:szCs w:val="24"/>
        </w:rPr>
        <w:t xml:space="preserve"> «УДЦ «Молод</w:t>
      </w:r>
      <w:r>
        <w:rPr>
          <w:rFonts w:ascii="Arial" w:eastAsia="Times New Roman" w:hAnsi="Arial" w:cs="Arial"/>
          <w:sz w:val="24"/>
          <w:szCs w:val="24"/>
          <w:lang w:eastAsia="uk-UA"/>
        </w:rPr>
        <w:t>а гвардія» у м.  Одесі - 263 дитини та до ДПУ «МДЦ «Артек» у м. Києві - 279 дітей</w:t>
      </w:r>
      <w:r>
        <w:rPr>
          <w:rFonts w:ascii="Arial" w:eastAsia="Times New Roman" w:hAnsi="Arial" w:cs="Arial"/>
          <w:sz w:val="24"/>
          <w:szCs w:val="24"/>
          <w:lang w:eastAsia="uk-UA"/>
        </w:rPr>
        <w:t xml:space="preserve"> </w:t>
      </w:r>
      <w:r>
        <w:rPr>
          <w:rFonts w:ascii="Arial" w:eastAsia="Times New Roman" w:hAnsi="Arial" w:cs="Arial"/>
          <w:sz w:val="24"/>
          <w:szCs w:val="24"/>
          <w:lang w:eastAsia="uk-UA"/>
        </w:rPr>
        <w:t>пільгових катег</w:t>
      </w:r>
      <w:r>
        <w:rPr>
          <w:rFonts w:ascii="Arial" w:eastAsia="Times New Roman" w:hAnsi="Arial" w:cs="Arial"/>
          <w:sz w:val="24"/>
          <w:szCs w:val="24"/>
          <w:lang w:eastAsia="uk-UA"/>
        </w:rPr>
        <w:t xml:space="preserve">орій. Ці путівки закупляються згідно закону про окреме фінансування. </w:t>
      </w:r>
    </w:p>
    <w:p w:rsidR="00A74C8E" w:rsidRDefault="00502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Pr>
          <w:rFonts w:ascii="Arial" w:hAnsi="Arial" w:cs="Arial"/>
        </w:rPr>
        <w:t>До дитячих закладів оздоровлення та відпочинку вищої категорії, які розташовані в м. Трускавці та м. Хирові Львівської області, в 2021 році направлено 141 дитина. Ці путівки закупляються</w:t>
      </w:r>
      <w:r>
        <w:rPr>
          <w:rFonts w:ascii="Arial" w:hAnsi="Arial" w:cs="Arial"/>
        </w:rPr>
        <w:t xml:space="preserve"> за результатами тендерних закупівель.</w:t>
      </w:r>
    </w:p>
    <w:p w:rsidR="00A74C8E" w:rsidRDefault="005029A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Pr>
          <w:rFonts w:ascii="Arial" w:hAnsi="Arial" w:cs="Arial"/>
          <w:sz w:val="24"/>
          <w:szCs w:val="24"/>
        </w:rPr>
        <w:lastRenderedPageBreak/>
        <w:t>На виконання заходів обласної програми, затвердженої рішенням</w:t>
      </w:r>
      <w:r>
        <w:rPr>
          <w:rFonts w:ascii="Arial" w:hAnsi="Arial" w:cs="Arial"/>
          <w:sz w:val="24"/>
          <w:szCs w:val="24"/>
        </w:rPr>
        <w:t xml:space="preserve"> Івано-Франківської</w:t>
      </w:r>
      <w:r>
        <w:rPr>
          <w:rFonts w:ascii="Arial" w:hAnsi="Arial" w:cs="Arial"/>
          <w:sz w:val="24"/>
          <w:szCs w:val="24"/>
        </w:rPr>
        <w:t xml:space="preserve"> обласної ради від 06.06.2014 № 1259-28/2014 «Про обласну програму підтримки сімей загиблих, постраждалих учасників Революції Гідності, у</w:t>
      </w:r>
      <w:r>
        <w:rPr>
          <w:rFonts w:ascii="Arial" w:hAnsi="Arial" w:cs="Arial"/>
          <w:sz w:val="24"/>
          <w:szCs w:val="24"/>
        </w:rPr>
        <w:t>часників бойових дій, осіб, які перебувають чи перебували у складі добровольчих формувань, що утворилися для захисту незалежності, суверенітету та територіальної цілісності України, та інших громадян, які залучалися і брали безпосередню участь в антитерори</w:t>
      </w:r>
      <w:r>
        <w:rPr>
          <w:rFonts w:ascii="Arial" w:hAnsi="Arial" w:cs="Arial"/>
          <w:sz w:val="24"/>
          <w:szCs w:val="24"/>
        </w:rPr>
        <w:t>стичній операції в районах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(зі змінами), у 20</w:t>
      </w:r>
      <w:r>
        <w:rPr>
          <w:rFonts w:ascii="Arial" w:hAnsi="Arial" w:cs="Arial"/>
          <w:sz w:val="24"/>
          <w:szCs w:val="24"/>
        </w:rPr>
        <w:t>20 році в обласному бюджеті передбачено кошти на загальну суму 10,4 </w:t>
      </w:r>
      <w:proofErr w:type="spellStart"/>
      <w:r>
        <w:rPr>
          <w:rFonts w:ascii="Arial" w:hAnsi="Arial" w:cs="Arial"/>
          <w:sz w:val="24"/>
          <w:szCs w:val="24"/>
        </w:rPr>
        <w:t>млн</w:t>
      </w:r>
      <w:proofErr w:type="spellEnd"/>
      <w:r>
        <w:rPr>
          <w:rFonts w:ascii="Arial" w:hAnsi="Arial" w:cs="Arial"/>
          <w:sz w:val="24"/>
          <w:szCs w:val="24"/>
        </w:rPr>
        <w:t xml:space="preserve"> гривень. </w:t>
      </w:r>
    </w:p>
    <w:p w:rsidR="00A74C8E" w:rsidRDefault="005029A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Pr>
          <w:rFonts w:ascii="Arial" w:hAnsi="Arial" w:cs="Arial"/>
          <w:sz w:val="24"/>
          <w:szCs w:val="24"/>
        </w:rPr>
        <w:t>З початку 2021 року з коштів обласного бюджету здійснювалась щомісячна виплата 1 особі до 18 років та 2 неповнолітнім братам і сестрам загиблих під час масових акцій громадсь</w:t>
      </w:r>
      <w:r>
        <w:rPr>
          <w:rFonts w:ascii="Arial" w:hAnsi="Arial" w:cs="Arial"/>
          <w:sz w:val="24"/>
          <w:szCs w:val="24"/>
        </w:rPr>
        <w:t>кого протесту в період з 21.11.2013 по 21.02.2014 у розмірі прожиткового мінімуму, визначеного Законом України про Державний бюджет України на відповідний рік, на що використано субвенцію з обласного бюджету місцевим бюджетам на загальну суму 0,07 </w:t>
      </w:r>
      <w:proofErr w:type="spellStart"/>
      <w:r>
        <w:rPr>
          <w:rFonts w:ascii="Arial" w:hAnsi="Arial" w:cs="Arial"/>
          <w:sz w:val="24"/>
          <w:szCs w:val="24"/>
        </w:rPr>
        <w:t>млн</w:t>
      </w:r>
      <w:proofErr w:type="spellEnd"/>
      <w:r>
        <w:rPr>
          <w:rFonts w:ascii="Arial" w:hAnsi="Arial" w:cs="Arial"/>
          <w:sz w:val="24"/>
          <w:szCs w:val="24"/>
        </w:rPr>
        <w:t> </w:t>
      </w:r>
      <w:proofErr w:type="spellStart"/>
      <w:r>
        <w:rPr>
          <w:rFonts w:ascii="Arial" w:hAnsi="Arial" w:cs="Arial"/>
          <w:sz w:val="24"/>
          <w:szCs w:val="24"/>
        </w:rPr>
        <w:t>грн</w:t>
      </w:r>
      <w:proofErr w:type="spellEnd"/>
      <w:r>
        <w:rPr>
          <w:rFonts w:ascii="Arial" w:hAnsi="Arial" w:cs="Arial"/>
          <w:sz w:val="24"/>
          <w:szCs w:val="24"/>
        </w:rPr>
        <w:t>,</w:t>
      </w:r>
      <w:r>
        <w:rPr>
          <w:rFonts w:ascii="Arial" w:hAnsi="Arial" w:cs="Arial"/>
          <w:sz w:val="24"/>
          <w:szCs w:val="24"/>
        </w:rPr>
        <w:t xml:space="preserve"> та додаткова виплата </w:t>
      </w:r>
      <w:r>
        <w:rPr>
          <w:rFonts w:ascii="Arial" w:hAnsi="Arial" w:cs="Arial"/>
          <w:sz w:val="24"/>
          <w:szCs w:val="24"/>
        </w:rPr>
        <w:br/>
        <w:t xml:space="preserve">115 бійцям-добровольцям, які брали участь у захисті територіальної цілісності та державного суверенітету на Сході України, з розрахунку 500,0 </w:t>
      </w:r>
      <w:proofErr w:type="spellStart"/>
      <w:r>
        <w:rPr>
          <w:rFonts w:ascii="Arial" w:hAnsi="Arial" w:cs="Arial"/>
          <w:sz w:val="24"/>
          <w:szCs w:val="24"/>
        </w:rPr>
        <w:t>грн</w:t>
      </w:r>
      <w:proofErr w:type="spellEnd"/>
      <w:r>
        <w:rPr>
          <w:rFonts w:ascii="Arial" w:hAnsi="Arial" w:cs="Arial"/>
          <w:sz w:val="24"/>
          <w:szCs w:val="24"/>
        </w:rPr>
        <w:t xml:space="preserve"> у місяць на особу на загальну суму 0,7 </w:t>
      </w:r>
      <w:proofErr w:type="spellStart"/>
      <w:r>
        <w:rPr>
          <w:rFonts w:ascii="Arial" w:hAnsi="Arial" w:cs="Arial"/>
          <w:sz w:val="24"/>
          <w:szCs w:val="24"/>
        </w:rPr>
        <w:t>млн</w:t>
      </w:r>
      <w:proofErr w:type="spellEnd"/>
      <w:r>
        <w:rPr>
          <w:rFonts w:ascii="Arial" w:hAnsi="Arial" w:cs="Arial"/>
          <w:sz w:val="24"/>
          <w:szCs w:val="24"/>
        </w:rPr>
        <w:t xml:space="preserve"> гривень. </w:t>
      </w:r>
    </w:p>
    <w:p w:rsidR="00A74C8E" w:rsidRDefault="005029A2">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lang w:val="uk-UA"/>
        </w:rPr>
      </w:pPr>
      <w:r>
        <w:rPr>
          <w:rFonts w:ascii="Arial" w:hAnsi="Arial" w:cs="Arial"/>
          <w:sz w:val="24"/>
          <w:szCs w:val="24"/>
          <w:lang w:val="uk-UA"/>
        </w:rPr>
        <w:t>Матеріальну допомогу виплачено: на</w:t>
      </w:r>
      <w:r>
        <w:rPr>
          <w:rFonts w:ascii="Arial" w:hAnsi="Arial" w:cs="Arial"/>
          <w:sz w:val="24"/>
          <w:szCs w:val="24"/>
          <w:lang w:val="uk-UA"/>
        </w:rPr>
        <w:t xml:space="preserve"> лікування – 698 учасників АТО/ООС на загальну суму 4,3 </w:t>
      </w:r>
      <w:proofErr w:type="spellStart"/>
      <w:r>
        <w:rPr>
          <w:rFonts w:ascii="Arial" w:hAnsi="Arial" w:cs="Arial"/>
          <w:sz w:val="24"/>
          <w:szCs w:val="24"/>
          <w:lang w:val="uk-UA"/>
        </w:rPr>
        <w:t>млн</w:t>
      </w:r>
      <w:proofErr w:type="spellEnd"/>
      <w:r>
        <w:rPr>
          <w:rFonts w:ascii="Arial" w:hAnsi="Arial" w:cs="Arial"/>
          <w:sz w:val="24"/>
          <w:szCs w:val="24"/>
          <w:lang w:val="uk-UA"/>
        </w:rPr>
        <w:t> </w:t>
      </w:r>
      <w:proofErr w:type="spellStart"/>
      <w:r>
        <w:rPr>
          <w:rFonts w:ascii="Arial" w:hAnsi="Arial" w:cs="Arial"/>
          <w:sz w:val="24"/>
          <w:szCs w:val="24"/>
          <w:lang w:val="uk-UA"/>
        </w:rPr>
        <w:t>грн</w:t>
      </w:r>
      <w:proofErr w:type="spellEnd"/>
      <w:r>
        <w:rPr>
          <w:rFonts w:ascii="Arial" w:hAnsi="Arial" w:cs="Arial"/>
          <w:sz w:val="24"/>
          <w:szCs w:val="24"/>
          <w:lang w:val="uk-UA"/>
        </w:rPr>
        <w:t xml:space="preserve">; 24 сім’ям учасників АТО/ООС, які померли після демобілізації, виплачено допомогу на загальну суму 0,3 </w:t>
      </w:r>
      <w:proofErr w:type="spellStart"/>
      <w:r>
        <w:rPr>
          <w:rFonts w:ascii="Arial" w:hAnsi="Arial" w:cs="Arial"/>
          <w:sz w:val="24"/>
          <w:szCs w:val="24"/>
          <w:lang w:val="uk-UA"/>
        </w:rPr>
        <w:t>млн</w:t>
      </w:r>
      <w:proofErr w:type="spellEnd"/>
      <w:r>
        <w:rPr>
          <w:rFonts w:ascii="Arial" w:hAnsi="Arial" w:cs="Arial"/>
          <w:sz w:val="24"/>
          <w:szCs w:val="24"/>
          <w:lang w:val="uk-UA"/>
        </w:rPr>
        <w:t xml:space="preserve"> </w:t>
      </w:r>
      <w:proofErr w:type="spellStart"/>
      <w:r>
        <w:rPr>
          <w:rFonts w:ascii="Arial" w:hAnsi="Arial" w:cs="Arial"/>
          <w:sz w:val="24"/>
          <w:szCs w:val="24"/>
          <w:lang w:val="uk-UA"/>
        </w:rPr>
        <w:t>грн</w:t>
      </w:r>
      <w:proofErr w:type="spellEnd"/>
      <w:r>
        <w:rPr>
          <w:rFonts w:ascii="Arial" w:hAnsi="Arial" w:cs="Arial"/>
          <w:sz w:val="24"/>
          <w:szCs w:val="24"/>
          <w:lang w:val="uk-UA"/>
        </w:rPr>
        <w:t xml:space="preserve">; 12 бійцям-добровольцям, які брали участь у захисті територіальної цілісності та </w:t>
      </w:r>
      <w:r>
        <w:rPr>
          <w:rFonts w:ascii="Arial" w:hAnsi="Arial" w:cs="Arial"/>
          <w:sz w:val="24"/>
          <w:szCs w:val="24"/>
          <w:lang w:val="uk-UA"/>
        </w:rPr>
        <w:t xml:space="preserve">державного суверенітету на Сході України – на суму 0,06 </w:t>
      </w:r>
      <w:proofErr w:type="spellStart"/>
      <w:r>
        <w:rPr>
          <w:rFonts w:ascii="Arial" w:hAnsi="Arial" w:cs="Arial"/>
          <w:sz w:val="24"/>
          <w:szCs w:val="24"/>
          <w:lang w:val="uk-UA"/>
        </w:rPr>
        <w:t>млн</w:t>
      </w:r>
      <w:proofErr w:type="spellEnd"/>
      <w:r>
        <w:rPr>
          <w:rFonts w:ascii="Arial" w:hAnsi="Arial" w:cs="Arial"/>
          <w:sz w:val="24"/>
          <w:szCs w:val="24"/>
          <w:lang w:val="uk-UA"/>
        </w:rPr>
        <w:t xml:space="preserve"> </w:t>
      </w:r>
      <w:proofErr w:type="spellStart"/>
      <w:r>
        <w:rPr>
          <w:rFonts w:ascii="Arial" w:hAnsi="Arial" w:cs="Arial"/>
          <w:sz w:val="24"/>
          <w:szCs w:val="24"/>
          <w:lang w:val="uk-UA"/>
        </w:rPr>
        <w:t>грн</w:t>
      </w:r>
      <w:proofErr w:type="spellEnd"/>
      <w:r>
        <w:rPr>
          <w:rFonts w:ascii="Arial" w:hAnsi="Arial" w:cs="Arial"/>
          <w:sz w:val="24"/>
          <w:szCs w:val="24"/>
          <w:lang w:val="uk-UA"/>
        </w:rPr>
        <w:t>; у зв’язку з втратою годувальника – 221 члену сімей загиблих під час проведення АТО/ООС – на загальну суму 1,3 </w:t>
      </w:r>
      <w:proofErr w:type="spellStart"/>
      <w:r>
        <w:rPr>
          <w:rFonts w:ascii="Arial" w:hAnsi="Arial" w:cs="Arial"/>
          <w:sz w:val="24"/>
          <w:szCs w:val="24"/>
          <w:lang w:val="uk-UA"/>
        </w:rPr>
        <w:t>млн</w:t>
      </w:r>
      <w:proofErr w:type="spellEnd"/>
      <w:r>
        <w:rPr>
          <w:rFonts w:ascii="Arial" w:hAnsi="Arial" w:cs="Arial"/>
          <w:sz w:val="24"/>
          <w:szCs w:val="24"/>
          <w:lang w:val="uk-UA"/>
        </w:rPr>
        <w:t> </w:t>
      </w:r>
      <w:proofErr w:type="spellStart"/>
      <w:r>
        <w:rPr>
          <w:rFonts w:ascii="Arial" w:hAnsi="Arial" w:cs="Arial"/>
          <w:sz w:val="24"/>
          <w:szCs w:val="24"/>
          <w:lang w:val="uk-UA"/>
        </w:rPr>
        <w:t>грн</w:t>
      </w:r>
      <w:proofErr w:type="spellEnd"/>
      <w:r>
        <w:rPr>
          <w:rFonts w:ascii="Arial" w:hAnsi="Arial" w:cs="Arial"/>
          <w:sz w:val="24"/>
          <w:szCs w:val="24"/>
          <w:lang w:val="uk-UA"/>
        </w:rPr>
        <w:t>; у зв’язку з втратою члена сім’ї, смерть якого пов’язана з участю в АТО/О</w:t>
      </w:r>
      <w:r>
        <w:rPr>
          <w:rFonts w:ascii="Arial" w:hAnsi="Arial" w:cs="Arial"/>
          <w:sz w:val="24"/>
          <w:szCs w:val="24"/>
          <w:lang w:val="uk-UA"/>
        </w:rPr>
        <w:t xml:space="preserve">ОС, 5 особам – на суму 205,0 тис. </w:t>
      </w:r>
      <w:proofErr w:type="spellStart"/>
      <w:r>
        <w:rPr>
          <w:rFonts w:ascii="Arial" w:hAnsi="Arial" w:cs="Arial"/>
          <w:sz w:val="24"/>
          <w:szCs w:val="24"/>
          <w:lang w:val="uk-UA"/>
        </w:rPr>
        <w:t>грн</w:t>
      </w:r>
      <w:proofErr w:type="spellEnd"/>
      <w:r>
        <w:rPr>
          <w:rFonts w:ascii="Arial" w:hAnsi="Arial" w:cs="Arial"/>
          <w:sz w:val="24"/>
          <w:szCs w:val="24"/>
          <w:lang w:val="uk-UA"/>
        </w:rPr>
        <w:t xml:space="preserve">; сім’ям загиблих під час проведення АТО/ООС до роковин трагедії – 5 особам на суму 0,1 </w:t>
      </w:r>
      <w:proofErr w:type="spellStart"/>
      <w:r>
        <w:rPr>
          <w:rFonts w:ascii="Arial" w:hAnsi="Arial" w:cs="Arial"/>
          <w:sz w:val="24"/>
          <w:szCs w:val="24"/>
          <w:lang w:val="uk-UA"/>
        </w:rPr>
        <w:t>млн</w:t>
      </w:r>
      <w:proofErr w:type="spellEnd"/>
      <w:r>
        <w:rPr>
          <w:rFonts w:ascii="Arial" w:hAnsi="Arial" w:cs="Arial"/>
          <w:sz w:val="24"/>
          <w:szCs w:val="24"/>
          <w:lang w:val="uk-UA"/>
        </w:rPr>
        <w:t> </w:t>
      </w:r>
      <w:proofErr w:type="spellStart"/>
      <w:r>
        <w:rPr>
          <w:rFonts w:ascii="Arial" w:hAnsi="Arial" w:cs="Arial"/>
          <w:sz w:val="24"/>
          <w:szCs w:val="24"/>
          <w:lang w:val="uk-UA"/>
        </w:rPr>
        <w:t>грн</w:t>
      </w:r>
      <w:proofErr w:type="spellEnd"/>
      <w:r>
        <w:rPr>
          <w:rFonts w:ascii="Arial" w:hAnsi="Arial" w:cs="Arial"/>
          <w:sz w:val="24"/>
          <w:szCs w:val="24"/>
          <w:lang w:val="uk-UA"/>
        </w:rPr>
        <w:t xml:space="preserve">; 5 сім’ям зниклих безвісти під час проведення АТО/ООС – на суму 0,125 </w:t>
      </w:r>
      <w:proofErr w:type="spellStart"/>
      <w:r>
        <w:rPr>
          <w:rFonts w:ascii="Arial" w:hAnsi="Arial" w:cs="Arial"/>
          <w:sz w:val="24"/>
          <w:szCs w:val="24"/>
          <w:lang w:val="uk-UA"/>
        </w:rPr>
        <w:t>млн</w:t>
      </w:r>
      <w:proofErr w:type="spellEnd"/>
      <w:r>
        <w:rPr>
          <w:rFonts w:ascii="Arial" w:hAnsi="Arial" w:cs="Arial"/>
          <w:sz w:val="24"/>
          <w:szCs w:val="24"/>
          <w:lang w:val="uk-UA"/>
        </w:rPr>
        <w:t xml:space="preserve"> гривень. </w:t>
      </w:r>
    </w:p>
    <w:p w:rsidR="00A74C8E" w:rsidRDefault="005029A2">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lang w:val="uk-UA"/>
        </w:rPr>
      </w:pPr>
      <w:r>
        <w:rPr>
          <w:rFonts w:ascii="Arial" w:hAnsi="Arial" w:cs="Arial"/>
          <w:sz w:val="24"/>
          <w:szCs w:val="24"/>
          <w:lang w:val="uk-UA"/>
        </w:rPr>
        <w:t>Оздоровлено 33 учасники бойових дій, ос</w:t>
      </w:r>
      <w:r>
        <w:rPr>
          <w:rFonts w:ascii="Arial" w:hAnsi="Arial" w:cs="Arial"/>
          <w:sz w:val="24"/>
          <w:szCs w:val="24"/>
          <w:lang w:val="uk-UA"/>
        </w:rPr>
        <w:t>іб, які перебувають чи перебували у складі добровольчих формувань, що утворилися для захисту незалежності, суверенітету та територіальної цілісності України, та інших громадян, які залучалися і брали безпосередню участь в антитерористичній операції, Операц</w:t>
      </w:r>
      <w:r>
        <w:rPr>
          <w:rFonts w:ascii="Arial" w:hAnsi="Arial" w:cs="Arial"/>
          <w:sz w:val="24"/>
          <w:szCs w:val="24"/>
          <w:lang w:val="uk-UA"/>
        </w:rPr>
        <w:t xml:space="preserve">ії об’єднаних сил в районах її проведення на суму 0,4 </w:t>
      </w:r>
      <w:proofErr w:type="spellStart"/>
      <w:r>
        <w:rPr>
          <w:rFonts w:ascii="Arial" w:hAnsi="Arial" w:cs="Arial"/>
          <w:sz w:val="24"/>
          <w:szCs w:val="24"/>
          <w:lang w:val="uk-UA"/>
        </w:rPr>
        <w:t>млн</w:t>
      </w:r>
      <w:proofErr w:type="spellEnd"/>
      <w:r>
        <w:rPr>
          <w:rFonts w:ascii="Arial" w:hAnsi="Arial" w:cs="Arial"/>
          <w:sz w:val="24"/>
          <w:szCs w:val="24"/>
          <w:lang w:val="uk-UA"/>
        </w:rPr>
        <w:t xml:space="preserve"> гривень.</w:t>
      </w:r>
    </w:p>
    <w:p w:rsidR="00A74C8E" w:rsidRDefault="005029A2">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lang w:val="uk-UA"/>
        </w:rPr>
      </w:pPr>
      <w:r>
        <w:rPr>
          <w:rFonts w:ascii="Arial" w:hAnsi="Arial" w:cs="Arial"/>
          <w:sz w:val="24"/>
          <w:szCs w:val="24"/>
          <w:lang w:val="uk-UA"/>
        </w:rPr>
        <w:t xml:space="preserve">Надано матеріальну допомогу 50 особам на поліпшення житлових умов сімей, члени яких загинули (померли) під час проведення АТО/ООС; осіб з інвалідністю, інвалідність яких пов’язана з участю </w:t>
      </w:r>
      <w:r>
        <w:rPr>
          <w:rFonts w:ascii="Arial" w:hAnsi="Arial" w:cs="Arial"/>
          <w:sz w:val="24"/>
          <w:szCs w:val="24"/>
          <w:lang w:val="uk-UA"/>
        </w:rPr>
        <w:t>в АТО/ООС; багатодітних, малозабезпечених учасників АТО/ООС;  учасників АТО/ООС із числа дітей-сиріт та дітей, позбавлених батьківського піклування, в тому числі й після досягнення ними 23-річного віку; інших учасників АТО/ООС, житлові будинки (квартири) я</w:t>
      </w:r>
      <w:r>
        <w:rPr>
          <w:rFonts w:ascii="Arial" w:hAnsi="Arial" w:cs="Arial"/>
          <w:sz w:val="24"/>
          <w:szCs w:val="24"/>
          <w:lang w:val="uk-UA"/>
        </w:rPr>
        <w:t xml:space="preserve">ких пошкоджені внаслідок стихії повені, зсуву, пожежі та інших </w:t>
      </w:r>
      <w:proofErr w:type="spellStart"/>
      <w:r>
        <w:rPr>
          <w:rFonts w:ascii="Arial" w:hAnsi="Arial" w:cs="Arial"/>
          <w:sz w:val="24"/>
          <w:szCs w:val="24"/>
          <w:lang w:val="uk-UA"/>
        </w:rPr>
        <w:t>природніх</w:t>
      </w:r>
      <w:proofErr w:type="spellEnd"/>
      <w:r>
        <w:rPr>
          <w:rFonts w:ascii="Arial" w:hAnsi="Arial" w:cs="Arial"/>
          <w:sz w:val="24"/>
          <w:szCs w:val="24"/>
          <w:lang w:val="uk-UA"/>
        </w:rPr>
        <w:t xml:space="preserve"> стихій, прямі збитки від якої, відповідно до акта місцевого структурного підрозділу ДСНС України, складають більше 100,0 тис. </w:t>
      </w:r>
      <w:proofErr w:type="spellStart"/>
      <w:r>
        <w:rPr>
          <w:rFonts w:ascii="Arial" w:hAnsi="Arial" w:cs="Arial"/>
          <w:sz w:val="24"/>
          <w:szCs w:val="24"/>
          <w:lang w:val="uk-UA"/>
        </w:rPr>
        <w:t>грн</w:t>
      </w:r>
      <w:proofErr w:type="spellEnd"/>
      <w:r>
        <w:rPr>
          <w:rFonts w:ascii="Arial" w:hAnsi="Arial" w:cs="Arial"/>
          <w:sz w:val="24"/>
          <w:szCs w:val="24"/>
          <w:lang w:val="uk-UA"/>
        </w:rPr>
        <w:t xml:space="preserve">, на загальну суму 1,5 </w:t>
      </w:r>
      <w:proofErr w:type="spellStart"/>
      <w:r>
        <w:rPr>
          <w:rFonts w:ascii="Arial" w:hAnsi="Arial" w:cs="Arial"/>
          <w:sz w:val="24"/>
          <w:szCs w:val="24"/>
          <w:lang w:val="uk-UA"/>
        </w:rPr>
        <w:t>млн</w:t>
      </w:r>
      <w:proofErr w:type="spellEnd"/>
      <w:r>
        <w:rPr>
          <w:rFonts w:ascii="Arial" w:hAnsi="Arial" w:cs="Arial"/>
          <w:sz w:val="24"/>
          <w:szCs w:val="24"/>
          <w:lang w:val="uk-UA"/>
        </w:rPr>
        <w:t xml:space="preserve"> гривень. Надано матеріальну</w:t>
      </w:r>
      <w:r>
        <w:rPr>
          <w:rFonts w:ascii="Arial" w:hAnsi="Arial" w:cs="Arial"/>
          <w:sz w:val="24"/>
          <w:szCs w:val="24"/>
          <w:lang w:val="uk-UA"/>
        </w:rPr>
        <w:t xml:space="preserve"> допомогу 7 членам сімей загиблих учасників масових акцій громадського протесту до роковин трагедії на загальну суму 0,105 </w:t>
      </w:r>
      <w:proofErr w:type="spellStart"/>
      <w:r>
        <w:rPr>
          <w:rFonts w:ascii="Arial" w:hAnsi="Arial" w:cs="Arial"/>
          <w:sz w:val="24"/>
          <w:szCs w:val="24"/>
          <w:lang w:val="uk-UA"/>
        </w:rPr>
        <w:t>млн</w:t>
      </w:r>
      <w:proofErr w:type="spellEnd"/>
      <w:r>
        <w:rPr>
          <w:rFonts w:ascii="Arial" w:hAnsi="Arial" w:cs="Arial"/>
          <w:sz w:val="24"/>
          <w:szCs w:val="24"/>
          <w:lang w:val="uk-UA"/>
        </w:rPr>
        <w:t xml:space="preserve"> гривень. </w:t>
      </w:r>
    </w:p>
    <w:p w:rsidR="00A74C8E" w:rsidRDefault="005029A2">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lang w:val="uk-UA"/>
        </w:rPr>
      </w:pPr>
      <w:r>
        <w:rPr>
          <w:rFonts w:ascii="Arial" w:hAnsi="Arial" w:cs="Arial"/>
          <w:bCs/>
          <w:color w:val="000000"/>
          <w:sz w:val="24"/>
          <w:szCs w:val="24"/>
          <w:lang w:val="uk-UA"/>
        </w:rPr>
        <w:t>За кошти субвенції з державного бюджету місцевим бюджетам: для сімей загиблих учасників антитерористичної операції та о</w:t>
      </w:r>
      <w:r>
        <w:rPr>
          <w:rFonts w:ascii="Arial" w:hAnsi="Arial" w:cs="Arial"/>
          <w:bCs/>
          <w:color w:val="000000"/>
          <w:sz w:val="24"/>
          <w:szCs w:val="24"/>
          <w:lang w:val="uk-UA"/>
        </w:rPr>
        <w:t xml:space="preserve">сіб з інвалідністю I-II груп </w:t>
      </w:r>
      <w:r>
        <w:rPr>
          <w:rFonts w:ascii="Arial" w:hAnsi="Arial" w:cs="Arial"/>
          <w:sz w:val="24"/>
          <w:szCs w:val="24"/>
          <w:lang w:val="uk-UA"/>
        </w:rPr>
        <w:t>придбано житло для 4 сімей на суму 2,9 </w:t>
      </w:r>
      <w:proofErr w:type="spellStart"/>
      <w:r>
        <w:rPr>
          <w:rFonts w:ascii="Arial" w:hAnsi="Arial" w:cs="Arial"/>
          <w:sz w:val="24"/>
          <w:szCs w:val="24"/>
          <w:lang w:val="uk-UA"/>
        </w:rPr>
        <w:t>млн</w:t>
      </w:r>
      <w:proofErr w:type="spellEnd"/>
      <w:r>
        <w:rPr>
          <w:rFonts w:ascii="Arial" w:hAnsi="Arial" w:cs="Arial"/>
          <w:sz w:val="24"/>
          <w:szCs w:val="24"/>
          <w:lang w:val="uk-UA"/>
        </w:rPr>
        <w:t> </w:t>
      </w:r>
      <w:proofErr w:type="spellStart"/>
      <w:r>
        <w:rPr>
          <w:rFonts w:ascii="Arial" w:hAnsi="Arial" w:cs="Arial"/>
          <w:sz w:val="24"/>
          <w:szCs w:val="24"/>
          <w:lang w:val="uk-UA"/>
        </w:rPr>
        <w:t>грн</w:t>
      </w:r>
      <w:proofErr w:type="spellEnd"/>
      <w:r>
        <w:rPr>
          <w:rFonts w:ascii="Arial" w:hAnsi="Arial" w:cs="Arial"/>
          <w:sz w:val="24"/>
          <w:szCs w:val="24"/>
          <w:lang w:val="uk-UA"/>
        </w:rPr>
        <w:t xml:space="preserve">; на </w:t>
      </w:r>
      <w:r>
        <w:rPr>
          <w:rFonts w:ascii="Arial" w:hAnsi="Arial" w:cs="Arial"/>
          <w:bCs/>
          <w:color w:val="000000"/>
          <w:sz w:val="24"/>
          <w:szCs w:val="24"/>
          <w:lang w:val="uk-UA"/>
        </w:rPr>
        <w:t xml:space="preserve">виплату грошової компенсації за належні для отримання жилі приміщення для деяких категорій осіб, які брали участь у Революції Гідності, </w:t>
      </w:r>
      <w:r>
        <w:rPr>
          <w:rFonts w:ascii="Arial" w:hAnsi="Arial" w:cs="Arial"/>
          <w:sz w:val="24"/>
          <w:szCs w:val="24"/>
          <w:lang w:val="uk-UA"/>
        </w:rPr>
        <w:t xml:space="preserve">виділено кошти в сумі 2,9 </w:t>
      </w:r>
      <w:proofErr w:type="spellStart"/>
      <w:r>
        <w:rPr>
          <w:rFonts w:ascii="Arial" w:hAnsi="Arial" w:cs="Arial"/>
          <w:sz w:val="24"/>
          <w:szCs w:val="24"/>
          <w:lang w:val="uk-UA"/>
        </w:rPr>
        <w:t>млн</w:t>
      </w:r>
      <w:proofErr w:type="spellEnd"/>
      <w:r>
        <w:rPr>
          <w:rFonts w:ascii="Arial" w:hAnsi="Arial" w:cs="Arial"/>
          <w:sz w:val="24"/>
          <w:szCs w:val="24"/>
          <w:lang w:val="uk-UA"/>
        </w:rPr>
        <w:t> </w:t>
      </w:r>
      <w:proofErr w:type="spellStart"/>
      <w:r>
        <w:rPr>
          <w:rFonts w:ascii="Arial" w:hAnsi="Arial" w:cs="Arial"/>
          <w:sz w:val="24"/>
          <w:szCs w:val="24"/>
          <w:lang w:val="uk-UA"/>
        </w:rPr>
        <w:t>грн</w:t>
      </w:r>
      <w:proofErr w:type="spellEnd"/>
      <w:r>
        <w:rPr>
          <w:rFonts w:ascii="Arial" w:hAnsi="Arial" w:cs="Arial"/>
          <w:sz w:val="24"/>
          <w:szCs w:val="24"/>
          <w:lang w:val="uk-UA"/>
        </w:rPr>
        <w:t xml:space="preserve"> для придбання житла 2 сім’ям; на виплату грошової компенсації для внутрішньо переміщених </w:t>
      </w:r>
      <w:r>
        <w:rPr>
          <w:rFonts w:ascii="Arial" w:hAnsi="Arial" w:cs="Arial"/>
          <w:sz w:val="24"/>
          <w:szCs w:val="24"/>
          <w:lang w:val="uk-UA"/>
        </w:rPr>
        <w:lastRenderedPageBreak/>
        <w:t xml:space="preserve">осіб, які захищали незалежність, суверенітет та територіальну цілісність України, виділено кошти в сумі 3,6 </w:t>
      </w:r>
      <w:proofErr w:type="spellStart"/>
      <w:r>
        <w:rPr>
          <w:rFonts w:ascii="Arial" w:hAnsi="Arial" w:cs="Arial"/>
          <w:sz w:val="24"/>
          <w:szCs w:val="24"/>
          <w:lang w:val="uk-UA"/>
        </w:rPr>
        <w:t>млн</w:t>
      </w:r>
      <w:proofErr w:type="spellEnd"/>
      <w:r>
        <w:rPr>
          <w:rFonts w:ascii="Arial" w:hAnsi="Arial" w:cs="Arial"/>
          <w:sz w:val="24"/>
          <w:szCs w:val="24"/>
          <w:lang w:val="uk-UA"/>
        </w:rPr>
        <w:t xml:space="preserve"> </w:t>
      </w:r>
      <w:proofErr w:type="spellStart"/>
      <w:r>
        <w:rPr>
          <w:rFonts w:ascii="Arial" w:hAnsi="Arial" w:cs="Arial"/>
          <w:sz w:val="24"/>
          <w:szCs w:val="24"/>
          <w:lang w:val="uk-UA"/>
        </w:rPr>
        <w:t>грн</w:t>
      </w:r>
      <w:proofErr w:type="spellEnd"/>
      <w:r>
        <w:rPr>
          <w:rFonts w:ascii="Arial" w:hAnsi="Arial" w:cs="Arial"/>
          <w:sz w:val="24"/>
          <w:szCs w:val="24"/>
          <w:lang w:val="uk-UA"/>
        </w:rPr>
        <w:t xml:space="preserve"> для придбання жит</w:t>
      </w:r>
      <w:r>
        <w:rPr>
          <w:rFonts w:ascii="Arial" w:hAnsi="Arial" w:cs="Arial"/>
          <w:sz w:val="24"/>
          <w:szCs w:val="24"/>
          <w:lang w:val="uk-UA"/>
        </w:rPr>
        <w:t xml:space="preserve">ла 2 сім’ям; </w:t>
      </w:r>
      <w:r>
        <w:rPr>
          <w:rFonts w:ascii="Arial" w:hAnsi="Arial" w:cs="Arial"/>
          <w:bCs/>
          <w:color w:val="000000"/>
          <w:sz w:val="24"/>
          <w:szCs w:val="24"/>
          <w:lang w:val="uk-UA"/>
        </w:rPr>
        <w:t>на виплату грошової компенсації за належні для отримання жилі приміщення для</w:t>
      </w:r>
      <w:r>
        <w:rPr>
          <w:rFonts w:ascii="Arial" w:hAnsi="Arial" w:cs="Arial"/>
          <w:sz w:val="24"/>
          <w:szCs w:val="24"/>
          <w:lang w:val="uk-UA"/>
        </w:rPr>
        <w:t xml:space="preserve"> учасників бойових дій на території інших держав виділено кошти в сумі 1,07 </w:t>
      </w:r>
      <w:proofErr w:type="spellStart"/>
      <w:r>
        <w:rPr>
          <w:rFonts w:ascii="Arial" w:hAnsi="Arial" w:cs="Arial"/>
          <w:sz w:val="24"/>
          <w:szCs w:val="24"/>
          <w:lang w:val="uk-UA"/>
        </w:rPr>
        <w:t>млн</w:t>
      </w:r>
      <w:proofErr w:type="spellEnd"/>
      <w:r>
        <w:rPr>
          <w:rFonts w:ascii="Arial" w:hAnsi="Arial" w:cs="Arial"/>
          <w:b/>
          <w:i/>
          <w:sz w:val="24"/>
          <w:szCs w:val="24"/>
          <w:lang w:val="uk-UA"/>
        </w:rPr>
        <w:t xml:space="preserve"> </w:t>
      </w:r>
      <w:proofErr w:type="spellStart"/>
      <w:r>
        <w:rPr>
          <w:rFonts w:ascii="Arial" w:hAnsi="Arial" w:cs="Arial"/>
          <w:sz w:val="24"/>
          <w:szCs w:val="24"/>
          <w:lang w:val="uk-UA"/>
        </w:rPr>
        <w:t>грн</w:t>
      </w:r>
      <w:proofErr w:type="spellEnd"/>
      <w:r>
        <w:rPr>
          <w:rFonts w:ascii="Arial" w:hAnsi="Arial" w:cs="Arial"/>
          <w:sz w:val="24"/>
          <w:szCs w:val="24"/>
          <w:lang w:val="uk-UA"/>
        </w:rPr>
        <w:t xml:space="preserve"> для однієї сім’ї.</w:t>
      </w:r>
    </w:p>
    <w:p w:rsidR="00A74C8E" w:rsidRDefault="005029A2">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lang w:val="uk-UA"/>
        </w:rPr>
      </w:pPr>
      <w:r>
        <w:rPr>
          <w:rFonts w:ascii="Arial" w:hAnsi="Arial" w:cs="Arial"/>
          <w:sz w:val="24"/>
          <w:szCs w:val="24"/>
          <w:lang w:val="uk-UA"/>
        </w:rPr>
        <w:t>У 2021 році з коштів обласного бюджету профінансовано 0,7 </w:t>
      </w:r>
      <w:proofErr w:type="spellStart"/>
      <w:r>
        <w:rPr>
          <w:rFonts w:ascii="Arial" w:hAnsi="Arial" w:cs="Arial"/>
          <w:sz w:val="24"/>
          <w:szCs w:val="24"/>
          <w:lang w:val="uk-UA"/>
        </w:rPr>
        <w:t>млн</w:t>
      </w:r>
      <w:proofErr w:type="spellEnd"/>
      <w:r>
        <w:rPr>
          <w:rFonts w:ascii="Arial" w:hAnsi="Arial" w:cs="Arial"/>
          <w:sz w:val="24"/>
          <w:szCs w:val="24"/>
          <w:lang w:val="uk-UA"/>
        </w:rPr>
        <w:t> </w:t>
      </w:r>
      <w:proofErr w:type="spellStart"/>
      <w:r>
        <w:rPr>
          <w:rFonts w:ascii="Arial" w:hAnsi="Arial" w:cs="Arial"/>
          <w:sz w:val="24"/>
          <w:szCs w:val="24"/>
          <w:lang w:val="uk-UA"/>
        </w:rPr>
        <w:t>грн</w:t>
      </w:r>
      <w:proofErr w:type="spellEnd"/>
      <w:r>
        <w:rPr>
          <w:rFonts w:ascii="Arial" w:hAnsi="Arial" w:cs="Arial"/>
          <w:sz w:val="24"/>
          <w:szCs w:val="24"/>
          <w:lang w:val="uk-UA"/>
        </w:rPr>
        <w:t>, зокрема: 0,13 </w:t>
      </w:r>
      <w:proofErr w:type="spellStart"/>
      <w:r>
        <w:rPr>
          <w:rFonts w:ascii="Arial" w:hAnsi="Arial" w:cs="Arial"/>
          <w:sz w:val="24"/>
          <w:szCs w:val="24"/>
          <w:lang w:val="uk-UA"/>
        </w:rPr>
        <w:t>млн</w:t>
      </w:r>
      <w:proofErr w:type="spellEnd"/>
      <w:r>
        <w:rPr>
          <w:rFonts w:ascii="Arial" w:hAnsi="Arial" w:cs="Arial"/>
          <w:sz w:val="24"/>
          <w:szCs w:val="24"/>
          <w:lang w:val="uk-UA"/>
        </w:rPr>
        <w:t> </w:t>
      </w:r>
      <w:proofErr w:type="spellStart"/>
      <w:r>
        <w:rPr>
          <w:rFonts w:ascii="Arial" w:hAnsi="Arial" w:cs="Arial"/>
          <w:sz w:val="24"/>
          <w:szCs w:val="24"/>
          <w:lang w:val="uk-UA"/>
        </w:rPr>
        <w:t>грн</w:t>
      </w:r>
      <w:proofErr w:type="spellEnd"/>
      <w:r>
        <w:rPr>
          <w:rFonts w:ascii="Arial" w:hAnsi="Arial" w:cs="Arial"/>
          <w:sz w:val="24"/>
          <w:szCs w:val="24"/>
          <w:lang w:val="uk-UA"/>
        </w:rPr>
        <w:t xml:space="preserve"> – для надання матеріальної допомоги на оздоровлення 27 членам сімей загиблих у бойових діях на території інших держав, 0,015 </w:t>
      </w:r>
      <w:proofErr w:type="spellStart"/>
      <w:r>
        <w:rPr>
          <w:rFonts w:ascii="Arial" w:hAnsi="Arial" w:cs="Arial"/>
          <w:sz w:val="24"/>
          <w:szCs w:val="24"/>
          <w:lang w:val="uk-UA"/>
        </w:rPr>
        <w:t>млн</w:t>
      </w:r>
      <w:proofErr w:type="spellEnd"/>
      <w:r>
        <w:rPr>
          <w:rFonts w:ascii="Arial" w:hAnsi="Arial" w:cs="Arial"/>
          <w:sz w:val="24"/>
          <w:szCs w:val="24"/>
          <w:lang w:val="uk-UA"/>
        </w:rPr>
        <w:t> </w:t>
      </w:r>
      <w:proofErr w:type="spellStart"/>
      <w:r>
        <w:rPr>
          <w:rFonts w:ascii="Arial" w:hAnsi="Arial" w:cs="Arial"/>
          <w:sz w:val="24"/>
          <w:szCs w:val="24"/>
          <w:lang w:val="uk-UA"/>
        </w:rPr>
        <w:t>грн</w:t>
      </w:r>
      <w:proofErr w:type="spellEnd"/>
      <w:r>
        <w:rPr>
          <w:rFonts w:ascii="Arial" w:hAnsi="Arial" w:cs="Arial"/>
          <w:sz w:val="24"/>
          <w:szCs w:val="24"/>
          <w:lang w:val="uk-UA"/>
        </w:rPr>
        <w:t> – для надання матеріальної допомоги 3 сім’ям осіб, які брали участь у бойових діях на території інш</w:t>
      </w:r>
      <w:r>
        <w:rPr>
          <w:rFonts w:ascii="Arial" w:hAnsi="Arial" w:cs="Arial"/>
          <w:sz w:val="24"/>
          <w:szCs w:val="24"/>
          <w:lang w:val="uk-UA"/>
        </w:rPr>
        <w:t xml:space="preserve">их держав та які померли після демобілізації; надано матеріальну допомогу 119 особам на лікування – членам сімей загиблих (померлих) осіб, які брали участь у бойових діях на територій інших держав; особам з інвалідністю, які брали участь у бойових діях на </w:t>
      </w:r>
      <w:r>
        <w:rPr>
          <w:rFonts w:ascii="Arial" w:hAnsi="Arial" w:cs="Arial"/>
          <w:sz w:val="24"/>
          <w:szCs w:val="24"/>
          <w:lang w:val="uk-UA"/>
        </w:rPr>
        <w:t xml:space="preserve">території інших держав; учасникам бойових дій на території інших держав на загальну суму </w:t>
      </w:r>
      <w:r>
        <w:rPr>
          <w:rFonts w:ascii="Arial" w:hAnsi="Arial" w:cs="Arial"/>
          <w:sz w:val="24"/>
          <w:szCs w:val="24"/>
          <w:lang w:val="uk-UA"/>
        </w:rPr>
        <w:br/>
        <w:t xml:space="preserve">0,550 </w:t>
      </w:r>
      <w:proofErr w:type="spellStart"/>
      <w:r>
        <w:rPr>
          <w:rFonts w:ascii="Arial" w:hAnsi="Arial" w:cs="Arial"/>
          <w:sz w:val="24"/>
          <w:szCs w:val="24"/>
          <w:lang w:val="uk-UA"/>
        </w:rPr>
        <w:t>млн</w:t>
      </w:r>
      <w:proofErr w:type="spellEnd"/>
      <w:r>
        <w:rPr>
          <w:rFonts w:ascii="Arial" w:hAnsi="Arial" w:cs="Arial"/>
          <w:sz w:val="24"/>
          <w:szCs w:val="24"/>
          <w:lang w:val="uk-UA"/>
        </w:rPr>
        <w:t xml:space="preserve"> гривень.</w:t>
      </w:r>
    </w:p>
    <w:p w:rsidR="00A74C8E" w:rsidRDefault="005029A2">
      <w:pPr>
        <w:pStyle w:val="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color w:val="000000"/>
          <w:lang w:val="uk-UA"/>
        </w:rPr>
      </w:pPr>
      <w:r>
        <w:rPr>
          <w:rFonts w:ascii="Arial" w:hAnsi="Arial" w:cs="Arial"/>
          <w:color w:val="000000"/>
          <w:lang w:val="uk-UA"/>
        </w:rPr>
        <w:t>Станом на 01.01.2022 на обліку в Єдиному державному автоматизованому реєстрі пільговиків перебувало 237,1 тис. осіб, які мають право на пільги. На відшкодування наданих пільг на житлово-комунальні послуги, придбання твердого палива та скрапленого газу, інш</w:t>
      </w:r>
      <w:r>
        <w:rPr>
          <w:rFonts w:ascii="Arial" w:hAnsi="Arial" w:cs="Arial"/>
          <w:color w:val="000000"/>
          <w:lang w:val="uk-UA"/>
        </w:rPr>
        <w:t xml:space="preserve">их послуг з державного бюджету профінансовано 278,6 </w:t>
      </w:r>
      <w:proofErr w:type="spellStart"/>
      <w:r>
        <w:rPr>
          <w:rFonts w:ascii="Arial" w:hAnsi="Arial" w:cs="Arial"/>
          <w:color w:val="000000"/>
          <w:lang w:val="uk-UA"/>
        </w:rPr>
        <w:t>млн</w:t>
      </w:r>
      <w:proofErr w:type="spellEnd"/>
      <w:r>
        <w:rPr>
          <w:rFonts w:ascii="Arial" w:hAnsi="Arial" w:cs="Arial"/>
          <w:color w:val="000000"/>
          <w:lang w:val="uk-UA"/>
        </w:rPr>
        <w:t xml:space="preserve"> гривень. </w:t>
      </w:r>
    </w:p>
    <w:p w:rsidR="00A74C8E" w:rsidRDefault="005029A2">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color w:val="000000"/>
          <w:lang w:eastAsia="ru-RU"/>
        </w:rPr>
      </w:pPr>
      <w:r>
        <w:rPr>
          <w:rFonts w:ascii="Arial" w:hAnsi="Arial" w:cs="Arial"/>
          <w:color w:val="000000"/>
        </w:rPr>
        <w:t>Відповідно до</w:t>
      </w:r>
      <w:r>
        <w:rPr>
          <w:rFonts w:ascii="Arial" w:hAnsi="Arial" w:cs="Arial"/>
          <w:color w:val="000000"/>
          <w:lang w:eastAsia="ru-RU"/>
        </w:rPr>
        <w:t xml:space="preserve"> постанови Кабінету Міністрів України від 28.12.2016  № 1045 «Деякі питання виплати соціальних стипендій студентам (курсантам) вищих навчальних закладів» забезпечується перераху</w:t>
      </w:r>
      <w:r>
        <w:rPr>
          <w:rFonts w:ascii="Arial" w:hAnsi="Arial" w:cs="Arial"/>
          <w:color w:val="000000"/>
          <w:lang w:eastAsia="ru-RU"/>
        </w:rPr>
        <w:t xml:space="preserve">вання коштів вищим навчальним закладам для виплати соціальних стипендій студентам (курсантам) вищих навчальних закладів. На ці цілі профінансовано 15,9 </w:t>
      </w:r>
      <w:proofErr w:type="spellStart"/>
      <w:r>
        <w:rPr>
          <w:rFonts w:ascii="Arial" w:hAnsi="Arial" w:cs="Arial"/>
          <w:color w:val="000000"/>
          <w:lang w:eastAsia="ru-RU"/>
        </w:rPr>
        <w:t>млн</w:t>
      </w:r>
      <w:proofErr w:type="spellEnd"/>
      <w:r>
        <w:rPr>
          <w:rFonts w:ascii="Arial" w:hAnsi="Arial" w:cs="Arial"/>
          <w:color w:val="000000"/>
          <w:lang w:eastAsia="ru-RU"/>
        </w:rPr>
        <w:t xml:space="preserve"> гривень.</w:t>
      </w:r>
    </w:p>
    <w:p w:rsidR="00A74C8E" w:rsidRDefault="005029A2">
      <w:pPr>
        <w:pStyle w:val="af"/>
        <w:tabs>
          <w:tab w:val="left" w:pos="0"/>
          <w:tab w:val="left" w:pos="709"/>
        </w:tabs>
        <w:spacing w:before="0" w:beforeAutospacing="0" w:after="0" w:afterAutospacing="0"/>
        <w:ind w:firstLine="709"/>
        <w:jc w:val="both"/>
        <w:rPr>
          <w:rFonts w:ascii="Arial" w:hAnsi="Arial" w:cs="Arial"/>
          <w:color w:val="000000"/>
          <w:lang w:val="uk-UA" w:eastAsia="uk-UA"/>
        </w:rPr>
      </w:pPr>
      <w:r>
        <w:rPr>
          <w:rFonts w:ascii="Arial" w:hAnsi="Arial" w:cs="Arial"/>
          <w:color w:val="000000"/>
          <w:lang w:val="uk-UA"/>
        </w:rPr>
        <w:t>З обласного бюджету у 2021 році для здійснення додаткових виплат ветеранам національно-визв</w:t>
      </w:r>
      <w:r>
        <w:rPr>
          <w:rFonts w:ascii="Arial" w:hAnsi="Arial" w:cs="Arial"/>
          <w:color w:val="000000"/>
          <w:lang w:val="uk-UA"/>
        </w:rPr>
        <w:t xml:space="preserve">ольних змагань ОУН-УПА профінансовано  </w:t>
      </w:r>
      <w:r>
        <w:rPr>
          <w:rFonts w:ascii="Arial" w:hAnsi="Arial" w:cs="Arial"/>
          <w:color w:val="000000"/>
          <w:lang w:val="uk-UA"/>
        </w:rPr>
        <w:br/>
        <w:t xml:space="preserve">2,8 </w:t>
      </w:r>
      <w:proofErr w:type="spellStart"/>
      <w:r>
        <w:rPr>
          <w:rFonts w:ascii="Arial" w:hAnsi="Arial" w:cs="Arial"/>
          <w:color w:val="000000"/>
          <w:lang w:val="uk-UA"/>
        </w:rPr>
        <w:t>млн</w:t>
      </w:r>
      <w:proofErr w:type="spellEnd"/>
      <w:r>
        <w:rPr>
          <w:rFonts w:ascii="Arial" w:hAnsi="Arial" w:cs="Arial"/>
          <w:color w:val="000000"/>
          <w:lang w:val="uk-UA"/>
        </w:rPr>
        <w:t xml:space="preserve"> гривень. </w:t>
      </w:r>
    </w:p>
    <w:p w:rsidR="00A74C8E" w:rsidRDefault="0050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Pr>
          <w:rFonts w:ascii="Arial" w:hAnsi="Arial" w:cs="Arial"/>
          <w:color w:val="000000"/>
        </w:rPr>
        <w:t>За кошти державного та обласного бюджетів забезпечено путівками на санаторно-курортне лікування 1649 громадян пільгових категорій, а саме: 251</w:t>
      </w:r>
      <w:r>
        <w:rPr>
          <w:rFonts w:ascii="Arial" w:hAnsi="Arial" w:cs="Arial"/>
          <w:color w:val="000000"/>
          <w:lang w:val="ru-RU"/>
        </w:rPr>
        <w:t> </w:t>
      </w:r>
      <w:r>
        <w:rPr>
          <w:rFonts w:ascii="Arial" w:hAnsi="Arial" w:cs="Arial"/>
          <w:color w:val="000000"/>
        </w:rPr>
        <w:t>громадян, які постраждали внаслідок Чорнобильської ката</w:t>
      </w:r>
      <w:r>
        <w:rPr>
          <w:rFonts w:ascii="Arial" w:hAnsi="Arial" w:cs="Arial"/>
          <w:color w:val="000000"/>
        </w:rPr>
        <w:t>строфи; 233</w:t>
      </w:r>
      <w:r>
        <w:rPr>
          <w:rFonts w:ascii="Arial" w:hAnsi="Arial" w:cs="Arial"/>
          <w:color w:val="000000"/>
          <w:lang w:val="ru-RU"/>
        </w:rPr>
        <w:t> </w:t>
      </w:r>
      <w:r>
        <w:rPr>
          <w:rFonts w:ascii="Arial" w:hAnsi="Arial" w:cs="Arial"/>
          <w:color w:val="000000"/>
        </w:rPr>
        <w:t>ветерани війни та особи, на яких поширюється дія законів України «Про статус ветеранів війни, гарантії їх соціального захисту» та «Про жертви нацистських переслідувань»; 797 осіб з інвалідністю; 276</w:t>
      </w:r>
      <w:r>
        <w:rPr>
          <w:rFonts w:ascii="Arial" w:hAnsi="Arial" w:cs="Arial"/>
          <w:b/>
          <w:color w:val="000000"/>
        </w:rPr>
        <w:t xml:space="preserve"> </w:t>
      </w:r>
      <w:r>
        <w:rPr>
          <w:rFonts w:ascii="Arial" w:hAnsi="Arial" w:cs="Arial"/>
          <w:color w:val="000000"/>
        </w:rPr>
        <w:t xml:space="preserve">учасників антитерористичної операції, осіб, які здійснювали заходи із </w:t>
      </w:r>
      <w:r>
        <w:rPr>
          <w:rStyle w:val="rvts23"/>
          <w:rFonts w:ascii="Arial" w:eastAsia="Arial Unicode MS" w:hAnsi="Arial" w:cs="Arial"/>
        </w:rPr>
        <w:t>забезпечення національної безпеки і оборони, відсічі та стримування збройної агресії Російської Федерації у Донецькій та Луганській областях, і постраждалих учасників Революції Гідності;</w:t>
      </w:r>
      <w:r>
        <w:rPr>
          <w:rFonts w:ascii="Arial" w:hAnsi="Arial" w:cs="Arial"/>
          <w:color w:val="000000"/>
        </w:rPr>
        <w:t xml:space="preserve"> 92 ветерани національно-визвольних змагань, активіст ветеранського руху ОУН-УПА, реабілітованих та політв’язнів.</w:t>
      </w:r>
    </w:p>
    <w:p w:rsidR="00A74C8E" w:rsidRDefault="0050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rvts23"/>
          <w:rFonts w:ascii="Arial" w:eastAsia="Arial Unicode MS" w:hAnsi="Arial" w:cs="Arial"/>
        </w:rPr>
      </w:pPr>
      <w:r>
        <w:rPr>
          <w:rFonts w:ascii="Arial" w:hAnsi="Arial" w:cs="Arial"/>
          <w:bCs/>
          <w:color w:val="000000"/>
        </w:rPr>
        <w:t xml:space="preserve">Послуги з психологічної реабілітації отримали 143 постраждалі учасники Революції Гідності, учасники </w:t>
      </w:r>
      <w:r>
        <w:rPr>
          <w:rFonts w:ascii="Arial" w:hAnsi="Arial" w:cs="Arial"/>
          <w:color w:val="000000"/>
        </w:rPr>
        <w:t>антитерористичної операції, особи, які зді</w:t>
      </w:r>
      <w:r>
        <w:rPr>
          <w:rFonts w:ascii="Arial" w:hAnsi="Arial" w:cs="Arial"/>
          <w:color w:val="000000"/>
        </w:rPr>
        <w:t xml:space="preserve">йснювали заходи із </w:t>
      </w:r>
      <w:r>
        <w:rPr>
          <w:rStyle w:val="rvts23"/>
          <w:rFonts w:ascii="Arial" w:eastAsia="Arial Unicode MS" w:hAnsi="Arial" w:cs="Arial"/>
        </w:rPr>
        <w:t>забезпечення національної безпеки і оборони, відсічі і стримування збройної агресії Російської Федерації у Донецькій та Луганській областях, на загальну суму 1,9 </w:t>
      </w:r>
      <w:proofErr w:type="spellStart"/>
      <w:r>
        <w:rPr>
          <w:rStyle w:val="rvts23"/>
          <w:rFonts w:ascii="Arial" w:eastAsia="Arial Unicode MS" w:hAnsi="Arial" w:cs="Arial"/>
        </w:rPr>
        <w:t>млн</w:t>
      </w:r>
      <w:proofErr w:type="spellEnd"/>
      <w:r>
        <w:rPr>
          <w:rStyle w:val="rvts23"/>
          <w:rFonts w:ascii="Arial" w:eastAsia="Arial Unicode MS" w:hAnsi="Arial" w:cs="Arial"/>
        </w:rPr>
        <w:t xml:space="preserve"> гривень.</w:t>
      </w:r>
    </w:p>
    <w:p w:rsidR="00A74C8E" w:rsidRDefault="0050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Cs/>
          <w:color w:val="000000"/>
        </w:rPr>
      </w:pPr>
      <w:r>
        <w:rPr>
          <w:rStyle w:val="rvts23"/>
          <w:rFonts w:ascii="Arial" w:eastAsia="Arial Unicode MS" w:hAnsi="Arial" w:cs="Arial"/>
        </w:rPr>
        <w:t>Соціальну та професійну адаптацію (навчання водіїв) пройшли 80</w:t>
      </w:r>
      <w:r>
        <w:rPr>
          <w:rStyle w:val="rvts23"/>
          <w:rFonts w:ascii="Arial" w:eastAsia="Arial Unicode MS" w:hAnsi="Arial" w:cs="Arial"/>
        </w:rPr>
        <w:t> </w:t>
      </w:r>
      <w:r>
        <w:rPr>
          <w:rFonts w:ascii="Arial" w:hAnsi="Arial" w:cs="Arial"/>
          <w:bCs/>
          <w:color w:val="000000"/>
        </w:rPr>
        <w:t xml:space="preserve">учасників </w:t>
      </w:r>
      <w:r>
        <w:rPr>
          <w:rFonts w:ascii="Arial" w:hAnsi="Arial" w:cs="Arial"/>
          <w:color w:val="000000"/>
        </w:rPr>
        <w:t xml:space="preserve">антитерористичної операції, осіб, які здійснювали заходи із </w:t>
      </w:r>
      <w:r>
        <w:rPr>
          <w:rStyle w:val="rvts23"/>
          <w:rFonts w:ascii="Arial" w:eastAsia="Arial Unicode MS" w:hAnsi="Arial" w:cs="Arial"/>
        </w:rPr>
        <w:t xml:space="preserve">забезпечення національної безпеки і оборони, відсічі і стримування збройної агресії Російської Федерації у Донецькій та Луганській областях, на загальну суму 0,6 </w:t>
      </w:r>
      <w:proofErr w:type="spellStart"/>
      <w:r>
        <w:rPr>
          <w:rStyle w:val="rvts23"/>
          <w:rFonts w:ascii="Arial" w:eastAsia="Arial Unicode MS" w:hAnsi="Arial" w:cs="Arial"/>
        </w:rPr>
        <w:t>млн</w:t>
      </w:r>
      <w:proofErr w:type="spellEnd"/>
      <w:r>
        <w:rPr>
          <w:rStyle w:val="rvts23"/>
          <w:rFonts w:ascii="Arial" w:eastAsia="Arial Unicode MS" w:hAnsi="Arial" w:cs="Arial"/>
        </w:rPr>
        <w:t xml:space="preserve"> гривень.</w:t>
      </w:r>
    </w:p>
    <w:p w:rsidR="00A74C8E" w:rsidRDefault="00A7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rPr>
      </w:pPr>
    </w:p>
    <w:p w:rsidR="00A74C8E" w:rsidRDefault="00A7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rPr>
      </w:pPr>
    </w:p>
    <w:p w:rsidR="00A74C8E" w:rsidRDefault="00A7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rPr>
      </w:pPr>
    </w:p>
    <w:p w:rsidR="00A74C8E" w:rsidRDefault="00A7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rPr>
      </w:pPr>
    </w:p>
    <w:p w:rsidR="00A74C8E" w:rsidRDefault="005029A2">
      <w:pPr>
        <w:ind w:firstLine="709"/>
        <w:jc w:val="both"/>
        <w:rPr>
          <w:rFonts w:ascii="Arial" w:hAnsi="Arial" w:cs="Arial"/>
          <w:b/>
          <w:bCs/>
        </w:rPr>
      </w:pPr>
      <w:r>
        <w:rPr>
          <w:rFonts w:ascii="Arial" w:hAnsi="Arial" w:cs="Arial"/>
          <w:b/>
          <w:bCs/>
        </w:rPr>
        <w:lastRenderedPageBreak/>
        <w:t>Захист</w:t>
      </w:r>
      <w:r>
        <w:rPr>
          <w:rFonts w:ascii="Arial" w:hAnsi="Arial" w:cs="Arial"/>
          <w:b/>
          <w:bCs/>
        </w:rPr>
        <w:t xml:space="preserve"> прав дітей</w:t>
      </w:r>
    </w:p>
    <w:p w:rsidR="00A74C8E" w:rsidRDefault="005029A2">
      <w:pPr>
        <w:ind w:firstLine="709"/>
        <w:jc w:val="both"/>
        <w:rPr>
          <w:rFonts w:ascii="Arial" w:hAnsi="Arial" w:cs="Arial"/>
        </w:rPr>
      </w:pPr>
      <w:r>
        <w:rPr>
          <w:rFonts w:ascii="Arial" w:hAnsi="Arial" w:cs="Arial"/>
        </w:rPr>
        <w:t xml:space="preserve">В Івано-Франківській області на обліку служб у справах дітей перебувають 1204 дитини-сироти та дитини, позбавлені батьківського піклування, функціонують 12 дитячих будинків сімейного типу (78 вихованців), 75 прийомних сімей </w:t>
      </w:r>
      <w:r>
        <w:rPr>
          <w:rFonts w:ascii="Arial" w:hAnsi="Arial" w:cs="Arial"/>
        </w:rPr>
        <w:br/>
        <w:t>(141 дитина), 932 д</w:t>
      </w:r>
      <w:r>
        <w:rPr>
          <w:rFonts w:ascii="Arial" w:hAnsi="Arial" w:cs="Arial"/>
        </w:rPr>
        <w:t xml:space="preserve">итини влаштовані в сім’ї опікунів та піклувальників.  </w:t>
      </w:r>
    </w:p>
    <w:p w:rsidR="00A74C8E" w:rsidRDefault="005029A2">
      <w:pPr>
        <w:ind w:firstLine="709"/>
        <w:jc w:val="both"/>
        <w:rPr>
          <w:rFonts w:ascii="Arial" w:hAnsi="Arial" w:cs="Arial"/>
        </w:rPr>
      </w:pPr>
      <w:r>
        <w:rPr>
          <w:rFonts w:ascii="Arial" w:hAnsi="Arial" w:cs="Arial"/>
        </w:rPr>
        <w:t xml:space="preserve">Упродовж  2021 року  в сім’ї громадян влаштовано  під опіку, піклування </w:t>
      </w:r>
      <w:r>
        <w:rPr>
          <w:rFonts w:ascii="Arial" w:hAnsi="Arial" w:cs="Arial"/>
        </w:rPr>
        <w:br/>
        <w:t xml:space="preserve">129 дітей-сиріт та дітей, позбавлених батьківського піклування, створено </w:t>
      </w:r>
      <w:r>
        <w:rPr>
          <w:rFonts w:ascii="Arial" w:hAnsi="Arial" w:cs="Arial"/>
        </w:rPr>
        <w:br/>
        <w:t>4 прийомні сім’ї (влаштовано 5 дітей), ще 8 дітей влаш</w:t>
      </w:r>
      <w:r>
        <w:rPr>
          <w:rFonts w:ascii="Arial" w:hAnsi="Arial" w:cs="Arial"/>
        </w:rPr>
        <w:t>товані у функціонуючі прийомні сім’ї, створено 2 дитячі будинки сімейного типу (влаштовано 13 дітей), ще 13 дітей влаштовані у функціонуючі дитячі будинки сімейного типу, усиновлено 24 дитини, 9 дітей повернено в сім’ї біологічних батьків.</w:t>
      </w:r>
    </w:p>
    <w:p w:rsidR="00A74C8E" w:rsidRDefault="005029A2">
      <w:pPr>
        <w:ind w:firstLine="709"/>
        <w:jc w:val="both"/>
        <w:rPr>
          <w:rFonts w:ascii="Arial" w:hAnsi="Arial" w:cs="Arial"/>
        </w:rPr>
      </w:pPr>
      <w:r>
        <w:rPr>
          <w:rFonts w:ascii="Arial" w:hAnsi="Arial" w:cs="Arial"/>
        </w:rPr>
        <w:t>Загалом, сімейни</w:t>
      </w:r>
      <w:r>
        <w:rPr>
          <w:rFonts w:ascii="Arial" w:hAnsi="Arial" w:cs="Arial"/>
        </w:rPr>
        <w:t>ми формами виховання охоплено 93,85 відсотка дітей  відносно загальної кількості дітей-сиріт та дітей, позбавлених батьківського піклування.</w:t>
      </w:r>
    </w:p>
    <w:p w:rsidR="00A74C8E" w:rsidRDefault="005029A2">
      <w:pPr>
        <w:ind w:firstLine="709"/>
        <w:jc w:val="both"/>
        <w:rPr>
          <w:rFonts w:ascii="Arial" w:hAnsi="Arial" w:cs="Arial"/>
        </w:rPr>
      </w:pPr>
      <w:r>
        <w:rPr>
          <w:rFonts w:ascii="Arial" w:hAnsi="Arial" w:cs="Arial"/>
        </w:rPr>
        <w:t>На території Івано-Франківської області також проживають 6 вихованців двох дитячих будинків сімейного типу, 2 прийо</w:t>
      </w:r>
      <w:r>
        <w:rPr>
          <w:rFonts w:ascii="Arial" w:hAnsi="Arial" w:cs="Arial"/>
        </w:rPr>
        <w:t xml:space="preserve">мні сім’ї (4 дитини), 2 дитини з сімей піклувальників, які прибули з тимчасово окупованої території та районів проведення АТО/ООС. </w:t>
      </w:r>
    </w:p>
    <w:p w:rsidR="00A74C8E" w:rsidRDefault="005029A2">
      <w:pPr>
        <w:ind w:firstLine="709"/>
        <w:jc w:val="both"/>
        <w:rPr>
          <w:rFonts w:ascii="Arial" w:hAnsi="Arial" w:cs="Arial"/>
        </w:rPr>
      </w:pPr>
      <w:r>
        <w:rPr>
          <w:rFonts w:ascii="Arial" w:hAnsi="Arial" w:cs="Arial"/>
        </w:rPr>
        <w:t>З</w:t>
      </w:r>
      <w:r>
        <w:rPr>
          <w:rFonts w:ascii="Arial" w:hAnsi="Arial" w:cs="Arial"/>
          <w:color w:val="000000"/>
        </w:rPr>
        <w:t>абезпечено реалізацію державної  політики з питань соціального захисту дітей щодо запобігання дитячій бездоглядності та без</w:t>
      </w:r>
      <w:r>
        <w:rPr>
          <w:rFonts w:ascii="Arial" w:hAnsi="Arial" w:cs="Arial"/>
          <w:color w:val="000000"/>
        </w:rPr>
        <w:t xml:space="preserve">притульності. </w:t>
      </w:r>
      <w:r>
        <w:rPr>
          <w:rFonts w:ascii="Arial" w:hAnsi="Arial" w:cs="Arial"/>
        </w:rPr>
        <w:t xml:space="preserve">Службами у справах дітей Івано-Франківської області забезпечується своєчасність встановлення правового статусу дітям, які залишилися без батьківського піклування, постановки їх на облік, влаштування на виховання у сім’ї громадян. </w:t>
      </w:r>
    </w:p>
    <w:p w:rsidR="00A74C8E" w:rsidRDefault="005029A2">
      <w:pPr>
        <w:ind w:firstLine="709"/>
        <w:jc w:val="both"/>
        <w:rPr>
          <w:rFonts w:ascii="Arial" w:hAnsi="Arial" w:cs="Arial"/>
        </w:rPr>
      </w:pPr>
      <w:r>
        <w:rPr>
          <w:rFonts w:ascii="Arial" w:hAnsi="Arial" w:cs="Arial"/>
          <w:color w:val="000000"/>
        </w:rPr>
        <w:t>У 2021 році</w:t>
      </w:r>
      <w:r>
        <w:rPr>
          <w:rFonts w:ascii="Arial" w:hAnsi="Arial" w:cs="Arial"/>
          <w:color w:val="000000"/>
        </w:rPr>
        <w:t xml:space="preserve"> 139 </w:t>
      </w:r>
      <w:r>
        <w:rPr>
          <w:rFonts w:ascii="Arial" w:hAnsi="Arial" w:cs="Arial"/>
        </w:rPr>
        <w:t>дітям</w:t>
      </w:r>
      <w:r>
        <w:rPr>
          <w:rFonts w:ascii="Arial" w:hAnsi="Arial" w:cs="Arial"/>
          <w:color w:val="000000"/>
        </w:rPr>
        <w:t xml:space="preserve"> надано статус дитини-сироти або дитини, позбавленої батьківського піклування</w:t>
      </w:r>
      <w:r>
        <w:rPr>
          <w:rFonts w:ascii="Arial" w:hAnsi="Arial" w:cs="Arial"/>
        </w:rPr>
        <w:t xml:space="preserve">, з  них влаштовані: 103 – в сім’ї  опікунів, піклувальників, 5 – у прийомні сім’ї, 8 – у дитячий будинок сімейного типу, </w:t>
      </w:r>
      <w:r>
        <w:rPr>
          <w:rFonts w:ascii="Arial" w:hAnsi="Arial" w:cs="Arial"/>
        </w:rPr>
        <w:br/>
        <w:t>4 – у сім’ї громадян, 7 – усиновлені, 12 – у д</w:t>
      </w:r>
      <w:r>
        <w:rPr>
          <w:rFonts w:ascii="Arial" w:hAnsi="Arial" w:cs="Arial"/>
        </w:rPr>
        <w:t xml:space="preserve">ержавні заклади (1 – у центр соціально-психологічної реабілітації дітей; 3 – у </w:t>
      </w:r>
      <w:proofErr w:type="spellStart"/>
      <w:r>
        <w:rPr>
          <w:rFonts w:ascii="Arial" w:hAnsi="Arial" w:cs="Arial"/>
        </w:rPr>
        <w:t>Надвірнянський</w:t>
      </w:r>
      <w:proofErr w:type="spellEnd"/>
      <w:r>
        <w:rPr>
          <w:rFonts w:ascii="Arial" w:hAnsi="Arial" w:cs="Arial"/>
        </w:rPr>
        <w:t xml:space="preserve"> будинок дитини; </w:t>
      </w:r>
      <w:r>
        <w:rPr>
          <w:rFonts w:ascii="Arial" w:hAnsi="Arial" w:cs="Arial"/>
        </w:rPr>
        <w:br/>
        <w:t xml:space="preserve">1 – в містечко «Милосердя»; 1 – в </w:t>
      </w:r>
      <w:proofErr w:type="spellStart"/>
      <w:r>
        <w:rPr>
          <w:rFonts w:ascii="Arial" w:hAnsi="Arial" w:cs="Arial"/>
        </w:rPr>
        <w:t>Залучанський</w:t>
      </w:r>
      <w:proofErr w:type="spellEnd"/>
      <w:r>
        <w:rPr>
          <w:rFonts w:ascii="Arial" w:hAnsi="Arial" w:cs="Arial"/>
        </w:rPr>
        <w:t xml:space="preserve"> будинок-інтернат; </w:t>
      </w:r>
      <w:r>
        <w:rPr>
          <w:rFonts w:ascii="Arial" w:hAnsi="Arial" w:cs="Arial"/>
        </w:rPr>
        <w:br/>
        <w:t xml:space="preserve">1 – в </w:t>
      </w:r>
      <w:proofErr w:type="spellStart"/>
      <w:r>
        <w:rPr>
          <w:rFonts w:ascii="Arial" w:hAnsi="Arial" w:cs="Arial"/>
        </w:rPr>
        <w:t>Долинський</w:t>
      </w:r>
      <w:proofErr w:type="spellEnd"/>
      <w:r>
        <w:rPr>
          <w:rFonts w:ascii="Arial" w:hAnsi="Arial" w:cs="Arial"/>
        </w:rPr>
        <w:t xml:space="preserve"> обласний центр соціальної підтримки дітей та сімей; 5 – у ВПУ,</w:t>
      </w:r>
      <w:r>
        <w:rPr>
          <w:rFonts w:ascii="Arial" w:hAnsi="Arial" w:cs="Arial"/>
        </w:rPr>
        <w:t xml:space="preserve"> ліцеї, коледжі.</w:t>
      </w:r>
    </w:p>
    <w:p w:rsidR="00A74C8E" w:rsidRDefault="005029A2">
      <w:pPr>
        <w:ind w:firstLine="709"/>
        <w:jc w:val="both"/>
        <w:rPr>
          <w:rFonts w:ascii="Arial" w:hAnsi="Arial" w:cs="Arial"/>
          <w:highlight w:val="yellow"/>
        </w:rPr>
      </w:pPr>
      <w:r>
        <w:rPr>
          <w:rFonts w:ascii="Arial" w:hAnsi="Arial" w:cs="Arial"/>
        </w:rPr>
        <w:t xml:space="preserve">З метою захисту прав та інтересів дітей  рішенням Івано-Франківської обласної ради від 23.04.2021 № 149-6/2021 затверджено </w:t>
      </w:r>
      <w:r>
        <w:rPr>
          <w:rFonts w:ascii="Arial" w:hAnsi="Arial" w:cs="Arial"/>
          <w:bCs/>
        </w:rPr>
        <w:t>регіональну цільову програму попередження дитячої бездоглядності та безпритульності серед дітей, соціального захисту</w:t>
      </w:r>
      <w:r>
        <w:rPr>
          <w:rFonts w:ascii="Arial" w:hAnsi="Arial" w:cs="Arial"/>
          <w:bCs/>
        </w:rPr>
        <w:t xml:space="preserve"> і підтримки дітей-сиріт та дітей, позбавлених батьківського піклування, захисту їх житлових прав на 2021-2025 роки.</w:t>
      </w:r>
    </w:p>
    <w:p w:rsidR="00A74C8E" w:rsidRDefault="005029A2">
      <w:pPr>
        <w:ind w:firstLine="709"/>
        <w:jc w:val="both"/>
        <w:rPr>
          <w:rFonts w:ascii="Arial" w:hAnsi="Arial" w:cs="Arial"/>
        </w:rPr>
      </w:pPr>
      <w:r>
        <w:rPr>
          <w:rFonts w:ascii="Arial" w:hAnsi="Arial" w:cs="Arial"/>
        </w:rPr>
        <w:t>Заходи програми спрямовані на забезпечення захисту прав та інтересів дітей, подолання дитячої бездоглядності та безпритульності, запобіганн</w:t>
      </w:r>
      <w:r>
        <w:rPr>
          <w:rFonts w:ascii="Arial" w:hAnsi="Arial" w:cs="Arial"/>
        </w:rPr>
        <w:t xml:space="preserve">я дитячому сирітству, створення умов для всебічного розвитку та виховання дітей, забезпечення житлом дітей-сиріт та дітей, позбавлених батьківського піклування, осіб з їх числа, які його не мають, або втратили з незалежних від них причин. </w:t>
      </w:r>
    </w:p>
    <w:p w:rsidR="00A74C8E" w:rsidRDefault="005029A2">
      <w:pPr>
        <w:ind w:firstLine="709"/>
        <w:jc w:val="both"/>
        <w:rPr>
          <w:rFonts w:ascii="Arial" w:hAnsi="Arial" w:cs="Arial"/>
        </w:rPr>
      </w:pPr>
      <w:r>
        <w:rPr>
          <w:rFonts w:ascii="Arial" w:hAnsi="Arial" w:cs="Arial"/>
        </w:rPr>
        <w:t xml:space="preserve">У 2021 році на </w:t>
      </w:r>
      <w:proofErr w:type="spellStart"/>
      <w:r>
        <w:rPr>
          <w:rFonts w:ascii="Arial" w:hAnsi="Arial" w:cs="Arial"/>
        </w:rPr>
        <w:t>п</w:t>
      </w:r>
      <w:r>
        <w:rPr>
          <w:rFonts w:ascii="Arial" w:hAnsi="Arial" w:cs="Arial"/>
        </w:rPr>
        <w:t>роєктні</w:t>
      </w:r>
      <w:proofErr w:type="spellEnd"/>
      <w:r>
        <w:rPr>
          <w:rFonts w:ascii="Arial" w:hAnsi="Arial" w:cs="Arial"/>
        </w:rPr>
        <w:t>,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w:t>
      </w:r>
      <w:r>
        <w:rPr>
          <w:rFonts w:ascii="Arial" w:hAnsi="Arial" w:cs="Arial"/>
        </w:rPr>
        <w:t xml:space="preserve"> з їх числа, з державного бюджету обсяг видатків для Івано-Франківської області становив</w:t>
      </w:r>
      <w:r>
        <w:rPr>
          <w:rFonts w:ascii="Arial" w:hAnsi="Arial" w:cs="Arial"/>
          <w:b/>
        </w:rPr>
        <w:t xml:space="preserve"> </w:t>
      </w:r>
      <w:r>
        <w:rPr>
          <w:rFonts w:ascii="Arial" w:hAnsi="Arial" w:cs="Arial"/>
          <w:b/>
        </w:rPr>
        <w:br/>
      </w:r>
      <w:r>
        <w:rPr>
          <w:rFonts w:ascii="Arial" w:hAnsi="Arial" w:cs="Arial"/>
        </w:rPr>
        <w:t>10</w:t>
      </w:r>
      <w:r>
        <w:rPr>
          <w:rFonts w:ascii="Arial" w:hAnsi="Arial" w:cs="Arial"/>
        </w:rPr>
        <w:t>,2</w:t>
      </w:r>
      <w:r>
        <w:rPr>
          <w:rFonts w:ascii="Arial" w:hAnsi="Arial" w:cs="Arial"/>
        </w:rPr>
        <w:t> </w:t>
      </w:r>
      <w:proofErr w:type="spellStart"/>
      <w:r>
        <w:rPr>
          <w:rFonts w:ascii="Arial" w:hAnsi="Arial" w:cs="Arial"/>
        </w:rPr>
        <w:t>млн</w:t>
      </w:r>
      <w:proofErr w:type="spellEnd"/>
      <w:r>
        <w:rPr>
          <w:rFonts w:ascii="Arial" w:hAnsi="Arial" w:cs="Arial"/>
        </w:rPr>
        <w:t xml:space="preserve"> гривень. </w:t>
      </w:r>
      <w:r>
        <w:rPr>
          <w:rFonts w:ascii="Arial" w:hAnsi="Arial" w:cs="Arial"/>
        </w:rPr>
        <w:t>Зазначені</w:t>
      </w:r>
      <w:r>
        <w:rPr>
          <w:rFonts w:ascii="Arial" w:hAnsi="Arial" w:cs="Arial"/>
        </w:rPr>
        <w:t xml:space="preserve"> кошти спрямовані на:  виплату грошової компенсації за належні для отримання житлові приміщення з метою придбання житла для </w:t>
      </w:r>
      <w:r>
        <w:rPr>
          <w:rFonts w:ascii="Arial" w:hAnsi="Arial" w:cs="Arial"/>
        </w:rPr>
        <w:br/>
      </w:r>
      <w:r>
        <w:rPr>
          <w:rFonts w:ascii="Arial" w:hAnsi="Arial" w:cs="Arial"/>
        </w:rPr>
        <w:t xml:space="preserve">13 осіб з числа дітей-сиріт та дітей, позбавлених батьківського піклування – </w:t>
      </w:r>
      <w:r>
        <w:rPr>
          <w:rFonts w:ascii="Arial" w:hAnsi="Arial" w:cs="Arial"/>
        </w:rPr>
        <w:br/>
        <w:t>4</w:t>
      </w:r>
      <w:r>
        <w:rPr>
          <w:rFonts w:ascii="Arial" w:hAnsi="Arial" w:cs="Arial"/>
        </w:rPr>
        <w:t>,6</w:t>
      </w:r>
      <w:r>
        <w:rPr>
          <w:rFonts w:ascii="Arial" w:hAnsi="Arial" w:cs="Arial"/>
        </w:rPr>
        <w:t> </w:t>
      </w:r>
      <w:proofErr w:type="spellStart"/>
      <w:r>
        <w:rPr>
          <w:rFonts w:ascii="Arial" w:hAnsi="Arial" w:cs="Arial"/>
        </w:rPr>
        <w:t>млн</w:t>
      </w:r>
      <w:proofErr w:type="spellEnd"/>
      <w:r>
        <w:rPr>
          <w:rFonts w:ascii="Arial" w:hAnsi="Arial" w:cs="Arial"/>
        </w:rPr>
        <w:t xml:space="preserve"> </w:t>
      </w:r>
      <w:proofErr w:type="spellStart"/>
      <w:r>
        <w:rPr>
          <w:rFonts w:ascii="Arial" w:hAnsi="Arial" w:cs="Arial"/>
        </w:rPr>
        <w:t>грн</w:t>
      </w:r>
      <w:proofErr w:type="spellEnd"/>
      <w:r>
        <w:rPr>
          <w:rFonts w:ascii="Arial" w:hAnsi="Arial" w:cs="Arial"/>
        </w:rPr>
        <w:t>; придбання житла у прийнятого в експлуатацію житлового будинку для дитячого будинку сімейного типу</w:t>
      </w:r>
      <w:r>
        <w:rPr>
          <w:rFonts w:ascii="Arial" w:hAnsi="Arial" w:cs="Arial"/>
        </w:rPr>
        <w:t xml:space="preserve"> (влаштовано 7 дітей </w:t>
      </w:r>
      <w:proofErr w:type="spellStart"/>
      <w:r>
        <w:rPr>
          <w:rFonts w:ascii="Arial" w:hAnsi="Arial" w:cs="Arial"/>
        </w:rPr>
        <w:t>-вихованців</w:t>
      </w:r>
      <w:proofErr w:type="spellEnd"/>
      <w:r>
        <w:rPr>
          <w:rFonts w:ascii="Arial" w:hAnsi="Arial" w:cs="Arial"/>
        </w:rPr>
        <w:t>)</w:t>
      </w:r>
      <w:r>
        <w:rPr>
          <w:rFonts w:ascii="Arial" w:hAnsi="Arial" w:cs="Arial"/>
        </w:rPr>
        <w:t xml:space="preserve"> – 2</w:t>
      </w:r>
      <w:r>
        <w:rPr>
          <w:rFonts w:ascii="Arial" w:hAnsi="Arial" w:cs="Arial"/>
        </w:rPr>
        <w:t xml:space="preserve">,8 </w:t>
      </w:r>
      <w:proofErr w:type="spellStart"/>
      <w:r>
        <w:rPr>
          <w:rFonts w:ascii="Arial" w:hAnsi="Arial" w:cs="Arial"/>
        </w:rPr>
        <w:t>млн</w:t>
      </w:r>
      <w:proofErr w:type="spellEnd"/>
      <w:r>
        <w:rPr>
          <w:rFonts w:ascii="Arial" w:hAnsi="Arial" w:cs="Arial"/>
        </w:rPr>
        <w:t xml:space="preserve"> </w:t>
      </w:r>
      <w:proofErr w:type="spellStart"/>
      <w:r>
        <w:rPr>
          <w:rFonts w:ascii="Arial" w:hAnsi="Arial" w:cs="Arial"/>
        </w:rPr>
        <w:t>грн</w:t>
      </w:r>
      <w:proofErr w:type="spellEnd"/>
      <w:r>
        <w:rPr>
          <w:rFonts w:ascii="Arial" w:hAnsi="Arial" w:cs="Arial"/>
        </w:rPr>
        <w:t> ; нове будівництво п</w:t>
      </w:r>
      <w:r>
        <w:rPr>
          <w:rFonts w:ascii="Arial" w:hAnsi="Arial" w:cs="Arial"/>
        </w:rPr>
        <w:t>риміщень для розміщення малого групового будинку</w:t>
      </w:r>
      <w:r>
        <w:rPr>
          <w:rFonts w:ascii="Arial" w:hAnsi="Arial" w:cs="Arial"/>
        </w:rPr>
        <w:t xml:space="preserve"> </w:t>
      </w:r>
      <w:r>
        <w:rPr>
          <w:rFonts w:ascii="Arial" w:hAnsi="Arial" w:cs="Arial"/>
        </w:rPr>
        <w:t>–</w:t>
      </w:r>
      <w:r>
        <w:rPr>
          <w:rFonts w:ascii="Arial" w:hAnsi="Arial" w:cs="Arial"/>
        </w:rPr>
        <w:t xml:space="preserve"> </w:t>
      </w:r>
      <w:r>
        <w:rPr>
          <w:rFonts w:ascii="Arial" w:hAnsi="Arial" w:cs="Arial"/>
        </w:rPr>
        <w:br/>
      </w:r>
      <w:r>
        <w:rPr>
          <w:rFonts w:ascii="Arial" w:hAnsi="Arial" w:cs="Arial"/>
        </w:rPr>
        <w:lastRenderedPageBreak/>
        <w:t>2</w:t>
      </w:r>
      <w:r>
        <w:rPr>
          <w:rFonts w:ascii="Arial" w:hAnsi="Arial" w:cs="Arial"/>
        </w:rPr>
        <w:t>,6</w:t>
      </w:r>
      <w:r>
        <w:rPr>
          <w:rFonts w:ascii="Arial" w:hAnsi="Arial" w:cs="Arial"/>
        </w:rPr>
        <w:t> </w:t>
      </w:r>
      <w:proofErr w:type="spellStart"/>
      <w:r>
        <w:rPr>
          <w:rFonts w:ascii="Arial" w:hAnsi="Arial" w:cs="Arial"/>
        </w:rPr>
        <w:t>млн</w:t>
      </w:r>
      <w:proofErr w:type="spellEnd"/>
      <w:r>
        <w:rPr>
          <w:rFonts w:ascii="Arial" w:hAnsi="Arial" w:cs="Arial"/>
        </w:rPr>
        <w:t xml:space="preserve"> </w:t>
      </w:r>
      <w:proofErr w:type="spellStart"/>
      <w:r>
        <w:rPr>
          <w:rFonts w:ascii="Arial" w:hAnsi="Arial" w:cs="Arial"/>
        </w:rPr>
        <w:t>грн</w:t>
      </w:r>
      <w:proofErr w:type="spellEnd"/>
      <w:r>
        <w:rPr>
          <w:rFonts w:ascii="Arial" w:hAnsi="Arial" w:cs="Arial"/>
        </w:rPr>
        <w:t xml:space="preserve">; розроблення </w:t>
      </w:r>
      <w:proofErr w:type="spellStart"/>
      <w:r>
        <w:rPr>
          <w:rFonts w:ascii="Arial" w:hAnsi="Arial" w:cs="Arial"/>
        </w:rPr>
        <w:t>проєктно-кошторисної</w:t>
      </w:r>
      <w:proofErr w:type="spellEnd"/>
      <w:r>
        <w:rPr>
          <w:rFonts w:ascii="Arial" w:hAnsi="Arial" w:cs="Arial"/>
        </w:rPr>
        <w:t xml:space="preserve"> документації на нове будівництво приміщень для розміщення малого групового будинку – </w:t>
      </w:r>
      <w:r>
        <w:rPr>
          <w:rFonts w:ascii="Arial" w:hAnsi="Arial" w:cs="Arial"/>
        </w:rPr>
        <w:t>0,</w:t>
      </w:r>
      <w:r>
        <w:rPr>
          <w:rFonts w:ascii="Arial" w:hAnsi="Arial" w:cs="Arial"/>
        </w:rPr>
        <w:t>2</w:t>
      </w:r>
      <w:r>
        <w:rPr>
          <w:rFonts w:ascii="Arial" w:hAnsi="Arial" w:cs="Arial"/>
        </w:rPr>
        <w:t xml:space="preserve"> </w:t>
      </w:r>
      <w:proofErr w:type="spellStart"/>
      <w:r>
        <w:rPr>
          <w:rFonts w:ascii="Arial" w:hAnsi="Arial" w:cs="Arial"/>
        </w:rPr>
        <w:t>млн</w:t>
      </w:r>
      <w:proofErr w:type="spellEnd"/>
      <w:r>
        <w:rPr>
          <w:rFonts w:ascii="Arial" w:hAnsi="Arial" w:cs="Arial"/>
        </w:rPr>
        <w:t xml:space="preserve"> </w:t>
      </w:r>
      <w:r>
        <w:rPr>
          <w:rFonts w:ascii="Arial" w:hAnsi="Arial" w:cs="Arial"/>
        </w:rPr>
        <w:t xml:space="preserve">гривень. </w:t>
      </w:r>
      <w:r>
        <w:rPr>
          <w:rFonts w:ascii="Arial" w:hAnsi="Arial" w:cs="Arial"/>
        </w:rPr>
        <w:t>У</w:t>
      </w:r>
      <w:r>
        <w:rPr>
          <w:rFonts w:ascii="Arial" w:hAnsi="Arial" w:cs="Arial"/>
        </w:rPr>
        <w:t xml:space="preserve"> малих групових будинках буде проживати до десяти дітей</w:t>
      </w:r>
      <w:r>
        <w:rPr>
          <w:rFonts w:ascii="Arial" w:hAnsi="Arial" w:cs="Arial"/>
        </w:rPr>
        <w:t xml:space="preserve">-сиріт та дітей позбавлених батьківського піклування, в </w:t>
      </w:r>
      <w:proofErr w:type="spellStart"/>
      <w:r>
        <w:rPr>
          <w:rFonts w:ascii="Arial" w:hAnsi="Arial" w:cs="Arial"/>
        </w:rPr>
        <w:t>т.ч</w:t>
      </w:r>
      <w:proofErr w:type="spellEnd"/>
      <w:r>
        <w:rPr>
          <w:rFonts w:ascii="Arial" w:hAnsi="Arial" w:cs="Arial"/>
        </w:rPr>
        <w:t xml:space="preserve"> дітей з інвалідністю.</w:t>
      </w:r>
      <w:r>
        <w:rPr>
          <w:rFonts w:ascii="Arial" w:hAnsi="Arial" w:cs="Arial"/>
        </w:rPr>
        <w:t xml:space="preserve">  </w:t>
      </w:r>
    </w:p>
    <w:p w:rsidR="00A74C8E" w:rsidRDefault="005029A2">
      <w:pPr>
        <w:pStyle w:val="2"/>
        <w:spacing w:after="0" w:line="240" w:lineRule="auto"/>
        <w:ind w:left="0" w:firstLine="709"/>
        <w:jc w:val="both"/>
        <w:rPr>
          <w:rFonts w:ascii="Arial" w:hAnsi="Arial" w:cs="Arial"/>
        </w:rPr>
      </w:pPr>
      <w:r>
        <w:rPr>
          <w:rFonts w:ascii="Arial" w:hAnsi="Arial" w:cs="Arial"/>
        </w:rPr>
        <w:t xml:space="preserve">На 2022 рік з державного бюджету передбачено кошти в сумі </w:t>
      </w:r>
      <w:r>
        <w:rPr>
          <w:rFonts w:ascii="Arial" w:hAnsi="Arial" w:cs="Arial"/>
        </w:rPr>
        <w:br/>
        <w:t>10</w:t>
      </w:r>
      <w:r>
        <w:rPr>
          <w:rFonts w:ascii="Arial" w:hAnsi="Arial" w:cs="Arial"/>
        </w:rPr>
        <w:t xml:space="preserve">,8 </w:t>
      </w:r>
      <w:proofErr w:type="spellStart"/>
      <w:r>
        <w:rPr>
          <w:rFonts w:ascii="Arial" w:hAnsi="Arial" w:cs="Arial"/>
        </w:rPr>
        <w:t>млн</w:t>
      </w:r>
      <w:proofErr w:type="spellEnd"/>
      <w:r>
        <w:rPr>
          <w:rFonts w:ascii="Arial" w:hAnsi="Arial" w:cs="Arial"/>
        </w:rPr>
        <w:t xml:space="preserve"> гривень.</w:t>
      </w:r>
    </w:p>
    <w:p w:rsidR="00A74C8E" w:rsidRDefault="005029A2">
      <w:pPr>
        <w:pStyle w:val="2"/>
        <w:spacing w:after="0" w:line="240" w:lineRule="auto"/>
        <w:ind w:left="0" w:firstLine="709"/>
        <w:jc w:val="both"/>
        <w:rPr>
          <w:rFonts w:ascii="Arial" w:hAnsi="Arial" w:cs="Arial"/>
        </w:rPr>
      </w:pPr>
      <w:r>
        <w:rPr>
          <w:rFonts w:ascii="Arial" w:hAnsi="Arial" w:cs="Arial"/>
        </w:rPr>
        <w:t>Службами у справах дітей області забезпечується своєчасне виявлення та облік дітей, які перебув</w:t>
      </w:r>
      <w:r>
        <w:rPr>
          <w:rFonts w:ascii="Arial" w:hAnsi="Arial" w:cs="Arial"/>
        </w:rPr>
        <w:t xml:space="preserve">ають в складних життєвих обставинах, надання їм комплексної допомоги. </w:t>
      </w:r>
    </w:p>
    <w:p w:rsidR="00A74C8E" w:rsidRDefault="005029A2">
      <w:pPr>
        <w:pStyle w:val="2"/>
        <w:spacing w:after="0" w:line="240" w:lineRule="auto"/>
        <w:ind w:left="0" w:firstLine="709"/>
        <w:jc w:val="both"/>
        <w:rPr>
          <w:rFonts w:ascii="Arial" w:hAnsi="Arial" w:cs="Arial"/>
        </w:rPr>
      </w:pPr>
      <w:r>
        <w:rPr>
          <w:rFonts w:ascii="Arial" w:hAnsi="Arial" w:cs="Arial"/>
        </w:rPr>
        <w:t>З метою попередження дитячої бездоглядності та безпритульності, виявлення і усунення їх причин та умов, попередження соціального сирітства службами у справах дітей міських, сільських та</w:t>
      </w:r>
      <w:r>
        <w:rPr>
          <w:rFonts w:ascii="Arial" w:hAnsi="Arial" w:cs="Arial"/>
        </w:rPr>
        <w:t xml:space="preserve"> селищних рад області систематично проводяться профілактичні заходи (рейди) «Діти вулиці», «Вокзал». Зокрема, у 2021 році проведено 665 профілактичних заходів, під час яких виявлено 1081 дитину, з них вилучено: з вулиці – 12 осіб, із сім’ї – </w:t>
      </w:r>
      <w:r>
        <w:rPr>
          <w:rFonts w:ascii="Arial" w:hAnsi="Arial" w:cs="Arial"/>
        </w:rPr>
        <w:br/>
        <w:t>58, з розважа</w:t>
      </w:r>
      <w:r>
        <w:rPr>
          <w:rFonts w:ascii="Arial" w:hAnsi="Arial" w:cs="Arial"/>
        </w:rPr>
        <w:t xml:space="preserve">льних закладів – 1, знайдено чи підкинено – 1. Попереджено </w:t>
      </w:r>
      <w:r>
        <w:rPr>
          <w:rFonts w:ascii="Arial" w:hAnsi="Arial" w:cs="Arial"/>
        </w:rPr>
        <w:br/>
        <w:t xml:space="preserve">1009 дітей.  </w:t>
      </w:r>
    </w:p>
    <w:p w:rsidR="00A74C8E" w:rsidRDefault="005029A2">
      <w:pPr>
        <w:pStyle w:val="2"/>
        <w:spacing w:after="0" w:line="240" w:lineRule="auto"/>
        <w:ind w:left="0" w:firstLine="709"/>
        <w:jc w:val="both"/>
        <w:rPr>
          <w:rFonts w:ascii="Arial" w:hAnsi="Arial" w:cs="Arial"/>
        </w:rPr>
      </w:pPr>
      <w:r>
        <w:rPr>
          <w:rFonts w:ascii="Arial" w:hAnsi="Arial" w:cs="Arial"/>
        </w:rPr>
        <w:t>Упродовж року обстежено умови проживання дітей в 1542 сім’ях, попереджено 600 батьків за неналежне ставлення до виховання дітей, ініційовано притягнень до відповідальності 243 осіб.</w:t>
      </w:r>
    </w:p>
    <w:p w:rsidR="00A74C8E" w:rsidRDefault="005029A2">
      <w:pPr>
        <w:pStyle w:val="2"/>
        <w:spacing w:after="0" w:line="240" w:lineRule="auto"/>
        <w:ind w:left="0" w:firstLine="709"/>
        <w:jc w:val="both"/>
        <w:rPr>
          <w:rFonts w:ascii="Arial" w:hAnsi="Arial" w:cs="Arial"/>
        </w:rPr>
      </w:pPr>
      <w:r>
        <w:rPr>
          <w:rFonts w:ascii="Arial" w:hAnsi="Arial" w:cs="Arial"/>
        </w:rPr>
        <w:t>З метою реабілітації соціально вразливих категорій дітей, надання їм комплексної соціальної, психологічної, педагогічної, медичної, правової та інших видів допомоги, в області функціонують 4 заклади соціального захисту дітей, які призначені для надання ком</w:t>
      </w:r>
      <w:r>
        <w:rPr>
          <w:rFonts w:ascii="Arial" w:hAnsi="Arial" w:cs="Arial"/>
        </w:rPr>
        <w:t>плексу послуг дітям-сиротам та дітям, позбавленим батьківського піклування, дітям, сім’ям з дітьми, які опинилися у складних життєвих обставинах, дітям з обмеженням життєдіяльності та їх сім’ям. Зокрема:</w:t>
      </w:r>
    </w:p>
    <w:p w:rsidR="00A74C8E" w:rsidRDefault="005029A2">
      <w:pPr>
        <w:pStyle w:val="2"/>
        <w:spacing w:after="0" w:line="240" w:lineRule="auto"/>
        <w:ind w:left="0" w:firstLine="709"/>
        <w:jc w:val="both"/>
        <w:rPr>
          <w:rFonts w:ascii="Arial" w:hAnsi="Arial" w:cs="Arial"/>
        </w:rPr>
      </w:pPr>
      <w:r>
        <w:rPr>
          <w:rFonts w:ascii="Arial" w:hAnsi="Arial" w:cs="Arial"/>
        </w:rPr>
        <w:t>Для забезпечення надання послуг в структурі Івано-Фр</w:t>
      </w:r>
      <w:r>
        <w:rPr>
          <w:rFonts w:ascii="Arial" w:hAnsi="Arial" w:cs="Arial"/>
        </w:rPr>
        <w:t>анківського обласного центру соціальної підтримки дітей та сімей Івано-Франківської обласної ради створено підрозділ</w:t>
      </w:r>
      <w:bookmarkStart w:id="1" w:name="n65"/>
      <w:bookmarkStart w:id="2" w:name="n66"/>
      <w:bookmarkEnd w:id="1"/>
      <w:bookmarkEnd w:id="2"/>
      <w:r>
        <w:rPr>
          <w:rFonts w:ascii="Arial" w:hAnsi="Arial" w:cs="Arial"/>
        </w:rPr>
        <w:t xml:space="preserve"> </w:t>
      </w:r>
      <w:r>
        <w:rPr>
          <w:rFonts w:ascii="Arial" w:hAnsi="Arial" w:cs="Arial"/>
        </w:rPr>
        <w:t>стаціонарного та/або денного перебування</w:t>
      </w:r>
      <w:r>
        <w:rPr>
          <w:rFonts w:ascii="Arial" w:hAnsi="Arial" w:cs="Arial"/>
        </w:rPr>
        <w:t xml:space="preserve"> – в</w:t>
      </w:r>
      <w:r>
        <w:rPr>
          <w:rFonts w:ascii="Arial" w:hAnsi="Arial" w:cs="Arial"/>
        </w:rPr>
        <w:t>ідділення невідкладної допомоги сім’ї. Його призначення – забезпечення патронату над дітьми, на</w:t>
      </w:r>
      <w:r>
        <w:rPr>
          <w:rFonts w:ascii="Arial" w:hAnsi="Arial" w:cs="Arial"/>
        </w:rPr>
        <w:t>дання термінової комплексної допомоги (соціально-педагогічної, психологічної, юридичної) сім’ям з дітьми, які перебувають у складних життєвих обставинах, у тому числі членам сімей, які стали жертвами фізичного, сексуального, психологічного та/або економічн</w:t>
      </w:r>
      <w:r>
        <w:rPr>
          <w:rFonts w:ascii="Arial" w:hAnsi="Arial" w:cs="Arial"/>
        </w:rPr>
        <w:t xml:space="preserve">ого насильства або стосовно яких є ризик вчинення насильства (розраховане </w:t>
      </w:r>
      <w:r>
        <w:rPr>
          <w:rFonts w:ascii="Arial" w:hAnsi="Arial" w:cs="Arial"/>
        </w:rPr>
        <w:t xml:space="preserve">на 16 </w:t>
      </w:r>
      <w:proofErr w:type="spellStart"/>
      <w:r>
        <w:rPr>
          <w:rFonts w:ascii="Arial" w:hAnsi="Arial" w:cs="Arial"/>
        </w:rPr>
        <w:t>отримувачів</w:t>
      </w:r>
      <w:proofErr w:type="spellEnd"/>
      <w:r>
        <w:rPr>
          <w:rFonts w:ascii="Arial" w:hAnsi="Arial" w:cs="Arial"/>
        </w:rPr>
        <w:t xml:space="preserve"> послуг).</w:t>
      </w:r>
    </w:p>
    <w:p w:rsidR="00A74C8E" w:rsidRDefault="005029A2">
      <w:pPr>
        <w:pStyle w:val="af9"/>
        <w:ind w:firstLine="709"/>
        <w:jc w:val="both"/>
        <w:rPr>
          <w:rFonts w:ascii="Arial" w:hAnsi="Arial" w:cs="Arial"/>
          <w:lang w:val="uk-UA"/>
        </w:rPr>
      </w:pPr>
      <w:r>
        <w:rPr>
          <w:rFonts w:ascii="Arial" w:hAnsi="Arial" w:cs="Arial"/>
          <w:lang w:val="uk-UA" w:eastAsia="uk-UA"/>
        </w:rPr>
        <w:t>Д</w:t>
      </w:r>
      <w:r>
        <w:rPr>
          <w:rFonts w:ascii="Arial" w:hAnsi="Arial" w:cs="Arial"/>
          <w:lang w:val="uk-UA"/>
        </w:rPr>
        <w:t xml:space="preserve">ля забезпечення надання послуг в структурі </w:t>
      </w:r>
      <w:proofErr w:type="spellStart"/>
      <w:r>
        <w:rPr>
          <w:rFonts w:ascii="Arial" w:hAnsi="Arial" w:cs="Arial"/>
          <w:lang w:val="uk-UA"/>
        </w:rPr>
        <w:t>Долинського</w:t>
      </w:r>
      <w:proofErr w:type="spellEnd"/>
      <w:r>
        <w:rPr>
          <w:rFonts w:ascii="Arial" w:hAnsi="Arial" w:cs="Arial"/>
          <w:lang w:val="uk-UA"/>
        </w:rPr>
        <w:t xml:space="preserve"> обласного центру соціальної підтримки дітей та сімей «Теплий дім» Івано-Франківської обласної ради </w:t>
      </w:r>
      <w:r>
        <w:rPr>
          <w:rFonts w:ascii="Arial" w:hAnsi="Arial" w:cs="Arial"/>
          <w:lang w:val="uk-UA"/>
        </w:rPr>
        <w:t>створено структурні підрозділи:</w:t>
      </w:r>
    </w:p>
    <w:p w:rsidR="00A74C8E" w:rsidRDefault="005029A2">
      <w:pPr>
        <w:pStyle w:val="af9"/>
        <w:ind w:firstLine="709"/>
        <w:jc w:val="both"/>
        <w:rPr>
          <w:rFonts w:ascii="Arial" w:hAnsi="Arial" w:cs="Arial"/>
          <w:lang w:val="uk-UA" w:eastAsia="uk-UA"/>
        </w:rPr>
      </w:pPr>
      <w:r>
        <w:rPr>
          <w:rFonts w:ascii="Arial" w:hAnsi="Arial" w:cs="Arial"/>
          <w:lang w:val="uk-UA" w:eastAsia="uk-UA"/>
        </w:rPr>
        <w:t>1) стаціонарного перебування:</w:t>
      </w:r>
    </w:p>
    <w:p w:rsidR="00A74C8E" w:rsidRDefault="005029A2">
      <w:pPr>
        <w:pStyle w:val="af9"/>
        <w:ind w:firstLine="709"/>
        <w:jc w:val="both"/>
        <w:rPr>
          <w:rFonts w:ascii="Arial" w:hAnsi="Arial" w:cs="Arial"/>
          <w:lang w:val="uk-UA" w:eastAsia="uk-UA"/>
        </w:rPr>
      </w:pPr>
      <w:bookmarkStart w:id="3" w:name="n67"/>
      <w:bookmarkEnd w:id="3"/>
      <w:r>
        <w:rPr>
          <w:rFonts w:ascii="Arial" w:hAnsi="Arial" w:cs="Arial"/>
          <w:lang w:val="uk-UA" w:eastAsia="uk-UA"/>
        </w:rPr>
        <w:t xml:space="preserve">відділення термінового влаштування дітей (розраховане </w:t>
      </w:r>
      <w:r>
        <w:rPr>
          <w:rFonts w:ascii="Arial" w:hAnsi="Arial" w:cs="Arial"/>
          <w:lang w:val="uk-UA"/>
        </w:rPr>
        <w:t>на 28 дітей);</w:t>
      </w:r>
    </w:p>
    <w:p w:rsidR="00A74C8E" w:rsidRDefault="005029A2">
      <w:pPr>
        <w:pStyle w:val="af9"/>
        <w:ind w:firstLine="709"/>
        <w:jc w:val="both"/>
        <w:rPr>
          <w:rFonts w:ascii="Arial" w:hAnsi="Arial" w:cs="Arial"/>
          <w:lang w:val="uk-UA" w:eastAsia="uk-UA"/>
        </w:rPr>
      </w:pPr>
      <w:bookmarkStart w:id="4" w:name="n69"/>
      <w:bookmarkStart w:id="5" w:name="n68"/>
      <w:bookmarkEnd w:id="4"/>
      <w:bookmarkEnd w:id="5"/>
      <w:r>
        <w:rPr>
          <w:rFonts w:ascii="Arial" w:hAnsi="Arial" w:cs="Arial"/>
          <w:lang w:val="uk-UA" w:eastAsia="uk-UA"/>
        </w:rPr>
        <w:t>відділення малого групового будиночку (розраховане на 30 дітей);</w:t>
      </w:r>
    </w:p>
    <w:p w:rsidR="00A74C8E" w:rsidRDefault="005029A2">
      <w:pPr>
        <w:pStyle w:val="af9"/>
        <w:ind w:firstLine="709"/>
        <w:jc w:val="both"/>
        <w:rPr>
          <w:rFonts w:ascii="Arial" w:hAnsi="Arial" w:cs="Arial"/>
          <w:lang w:val="uk-UA" w:eastAsia="uk-UA"/>
        </w:rPr>
      </w:pPr>
      <w:bookmarkStart w:id="6" w:name="n72"/>
      <w:bookmarkStart w:id="7" w:name="n70"/>
      <w:bookmarkStart w:id="8" w:name="n71"/>
      <w:bookmarkEnd w:id="6"/>
      <w:bookmarkEnd w:id="7"/>
      <w:bookmarkEnd w:id="8"/>
      <w:r>
        <w:rPr>
          <w:rFonts w:ascii="Arial" w:hAnsi="Arial" w:cs="Arial"/>
          <w:lang w:val="uk-UA" w:eastAsia="uk-UA"/>
        </w:rPr>
        <w:t>2) денного перебування:</w:t>
      </w:r>
    </w:p>
    <w:p w:rsidR="00A74C8E" w:rsidRDefault="005029A2">
      <w:pPr>
        <w:pStyle w:val="af9"/>
        <w:ind w:firstLine="709"/>
        <w:jc w:val="both"/>
        <w:rPr>
          <w:rFonts w:ascii="Arial" w:hAnsi="Arial" w:cs="Arial"/>
          <w:lang w:val="uk-UA" w:eastAsia="uk-UA"/>
        </w:rPr>
      </w:pPr>
      <w:r>
        <w:rPr>
          <w:rFonts w:ascii="Arial" w:hAnsi="Arial" w:cs="Arial"/>
          <w:lang w:val="uk-UA" w:eastAsia="uk-UA"/>
        </w:rPr>
        <w:t xml:space="preserve">відділення денного перебування дітей </w:t>
      </w:r>
      <w:r>
        <w:rPr>
          <w:rFonts w:ascii="Arial" w:hAnsi="Arial" w:cs="Arial"/>
          <w:lang w:val="uk-UA" w:eastAsia="uk-UA"/>
        </w:rPr>
        <w:t>з обмеженням життєдіяльності</w:t>
      </w:r>
      <w:r>
        <w:rPr>
          <w:rFonts w:ascii="Arial" w:hAnsi="Arial" w:cs="Arial"/>
          <w:lang w:val="uk-UA"/>
        </w:rPr>
        <w:t xml:space="preserve"> та їх сімей (розраховане на 16 дітей)</w:t>
      </w:r>
      <w:r>
        <w:rPr>
          <w:rFonts w:ascii="Arial" w:hAnsi="Arial" w:cs="Arial"/>
          <w:lang w:val="uk-UA" w:eastAsia="uk-UA"/>
        </w:rPr>
        <w:t>.</w:t>
      </w:r>
    </w:p>
    <w:p w:rsidR="00A74C8E" w:rsidRDefault="005029A2">
      <w:pPr>
        <w:ind w:firstLine="709"/>
        <w:jc w:val="both"/>
        <w:rPr>
          <w:rFonts w:ascii="Arial" w:hAnsi="Arial" w:cs="Arial"/>
          <w:lang w:eastAsia="en-US"/>
        </w:rPr>
      </w:pPr>
      <w:r>
        <w:rPr>
          <w:rFonts w:ascii="Arial" w:hAnsi="Arial" w:cs="Arial"/>
        </w:rPr>
        <w:t>Івано-Франківський обласний центр соціально-психологічної реабілітації дітей та Міжрегіональний центр соціально-психологічної реабілітації дітей в Івано-Франківській області</w:t>
      </w:r>
      <w:r>
        <w:rPr>
          <w:rFonts w:ascii="Arial" w:hAnsi="Arial" w:cs="Arial"/>
        </w:rPr>
        <w:t>.</w:t>
      </w:r>
      <w:r>
        <w:rPr>
          <w:rFonts w:ascii="Arial" w:hAnsi="Arial" w:cs="Arial"/>
        </w:rPr>
        <w:t xml:space="preserve"> </w:t>
      </w:r>
      <w:r>
        <w:rPr>
          <w:rFonts w:ascii="Arial" w:hAnsi="Arial" w:cs="Arial"/>
          <w:shd w:val="clear" w:color="auto" w:fill="FFFFFF"/>
        </w:rPr>
        <w:t xml:space="preserve"> Для</w:t>
      </w:r>
      <w:r>
        <w:rPr>
          <w:rFonts w:ascii="Arial" w:hAnsi="Arial" w:cs="Arial"/>
          <w:shd w:val="clear" w:color="auto" w:fill="FFFFFF"/>
        </w:rPr>
        <w:t xml:space="preserve"> забезпечення</w:t>
      </w:r>
      <w:r>
        <w:rPr>
          <w:rFonts w:ascii="Arial" w:hAnsi="Arial" w:cs="Arial"/>
          <w:shd w:val="clear" w:color="auto" w:fill="FFFFFF"/>
        </w:rPr>
        <w:t xml:space="preserve"> тривалого стаціонарного перебування  дітей, які опинились у складних життєвих обставинах, надання їм комплексної  соціальної,  психологічної,  педагогічної,  медичної, правової та інших видів допомоги</w:t>
      </w:r>
      <w:r>
        <w:rPr>
          <w:rFonts w:ascii="Arial" w:hAnsi="Arial" w:cs="Arial"/>
          <w:shd w:val="clear" w:color="auto" w:fill="FFFFFF"/>
        </w:rPr>
        <w:t>.</w:t>
      </w:r>
      <w:r>
        <w:rPr>
          <w:rFonts w:ascii="Arial" w:hAnsi="Arial" w:cs="Arial"/>
          <w:shd w:val="clear" w:color="auto" w:fill="FFFFFF"/>
        </w:rPr>
        <w:t xml:space="preserve"> </w:t>
      </w:r>
      <w:r>
        <w:rPr>
          <w:rFonts w:ascii="Arial" w:hAnsi="Arial" w:cs="Arial"/>
          <w:shd w:val="clear" w:color="auto" w:fill="FFFFFF"/>
        </w:rPr>
        <w:t>Центри</w:t>
      </w:r>
      <w:r>
        <w:rPr>
          <w:rFonts w:ascii="Arial" w:hAnsi="Arial" w:cs="Arial"/>
          <w:shd w:val="clear" w:color="auto" w:fill="FFFFFF"/>
        </w:rPr>
        <w:t xml:space="preserve"> </w:t>
      </w:r>
      <w:r>
        <w:rPr>
          <w:rFonts w:ascii="Arial" w:hAnsi="Arial" w:cs="Arial"/>
          <w:shd w:val="clear" w:color="auto" w:fill="FFFFFF"/>
        </w:rPr>
        <w:t xml:space="preserve"> </w:t>
      </w:r>
      <w:r>
        <w:rPr>
          <w:rFonts w:ascii="Arial" w:hAnsi="Arial" w:cs="Arial"/>
        </w:rPr>
        <w:t>розраховані на 30 дітей кожний.</w:t>
      </w:r>
    </w:p>
    <w:p w:rsidR="00A74C8E" w:rsidRDefault="005029A2">
      <w:pPr>
        <w:ind w:firstLine="709"/>
        <w:jc w:val="both"/>
        <w:rPr>
          <w:rFonts w:ascii="Arial" w:hAnsi="Arial" w:cs="Arial"/>
        </w:rPr>
      </w:pPr>
      <w:r>
        <w:rPr>
          <w:rFonts w:ascii="Arial" w:hAnsi="Arial" w:cs="Arial"/>
        </w:rPr>
        <w:t xml:space="preserve">Зазначені заклади надають послуги в середньому 240 – 260 дітям області в рік (аналіз надається) і цим самим забезпечують надання соціальних послуг  дітям, </w:t>
      </w:r>
      <w:r>
        <w:rPr>
          <w:rFonts w:ascii="Arial" w:hAnsi="Arial" w:cs="Arial"/>
        </w:rPr>
        <w:lastRenderedPageBreak/>
        <w:t xml:space="preserve">які опинилися в складних життєвих обставинах. Одночасно в закладах отримують соціальні послуги 120 - </w:t>
      </w:r>
      <w:r>
        <w:rPr>
          <w:rFonts w:ascii="Arial" w:hAnsi="Arial" w:cs="Arial"/>
        </w:rPr>
        <w:t>140 соціально вразливих категорій дітей в місяць.</w:t>
      </w:r>
    </w:p>
    <w:p w:rsidR="00A74C8E" w:rsidRDefault="005029A2">
      <w:pPr>
        <w:ind w:firstLine="709"/>
        <w:jc w:val="both"/>
        <w:rPr>
          <w:rFonts w:ascii="Arial" w:hAnsi="Arial" w:cs="Arial"/>
        </w:rPr>
      </w:pPr>
      <w:r>
        <w:rPr>
          <w:rFonts w:ascii="Arial" w:hAnsi="Arial" w:cs="Arial"/>
        </w:rPr>
        <w:t>У 2021 році у відділеннях термінового влаштування отримали комплексну допомогу 243 дитини, які опинились в складних життєвих обставинах; у відділенні малих групових будиночків – 49 дітей-сиріт та дітей, поз</w:t>
      </w:r>
      <w:r>
        <w:rPr>
          <w:rFonts w:ascii="Arial" w:hAnsi="Arial" w:cs="Arial"/>
        </w:rPr>
        <w:t>бавлених батьківського піклування; у відділенні денного перебування дітей з обмеженням життєдіяльності та їх сімей – 17 осіб.</w:t>
      </w:r>
    </w:p>
    <w:p w:rsidR="00A74C8E" w:rsidRDefault="005029A2">
      <w:pPr>
        <w:pStyle w:val="2"/>
        <w:spacing w:after="0" w:line="240" w:lineRule="auto"/>
        <w:ind w:left="0" w:firstLine="709"/>
        <w:jc w:val="both"/>
        <w:rPr>
          <w:rFonts w:ascii="Arial" w:hAnsi="Arial" w:cs="Arial"/>
        </w:rPr>
      </w:pPr>
      <w:r>
        <w:rPr>
          <w:rFonts w:ascii="Arial" w:hAnsi="Arial" w:cs="Arial"/>
        </w:rPr>
        <w:t xml:space="preserve">В області забезпечено ведення Єдиної інформаційної аналітичної системи «Діти». Здійснюється контроль за своєчасним внесенням та </w:t>
      </w:r>
      <w:r>
        <w:rPr>
          <w:rFonts w:ascii="Arial" w:hAnsi="Arial" w:cs="Arial"/>
        </w:rPr>
        <w:t xml:space="preserve">поновленням інформації стосовно дітей-сиріт та дітей, позбавлених батьківського піклування, форм їх влаштування; потенційних </w:t>
      </w:r>
      <w:proofErr w:type="spellStart"/>
      <w:r>
        <w:rPr>
          <w:rFonts w:ascii="Arial" w:hAnsi="Arial" w:cs="Arial"/>
        </w:rPr>
        <w:t>усиновлювачів</w:t>
      </w:r>
      <w:proofErr w:type="spellEnd"/>
      <w:r>
        <w:rPr>
          <w:rFonts w:ascii="Arial" w:hAnsi="Arial" w:cs="Arial"/>
        </w:rPr>
        <w:t>, опікунів та піклувальників; прийомних батьків та батьків-вихователів; дітей, які  опинились в складних життєвих обст</w:t>
      </w:r>
      <w:r>
        <w:rPr>
          <w:rFonts w:ascii="Arial" w:hAnsi="Arial" w:cs="Arial"/>
        </w:rPr>
        <w:t>авинах.</w:t>
      </w:r>
    </w:p>
    <w:p w:rsidR="00A74C8E" w:rsidRDefault="00A74C8E">
      <w:pPr>
        <w:pStyle w:val="2"/>
        <w:spacing w:after="0" w:line="240" w:lineRule="auto"/>
        <w:ind w:left="0" w:firstLine="709"/>
        <w:jc w:val="both"/>
        <w:rPr>
          <w:rFonts w:ascii="Arial" w:hAnsi="Arial" w:cs="Arial"/>
        </w:rPr>
      </w:pPr>
    </w:p>
    <w:p w:rsidR="00A74C8E" w:rsidRDefault="00A74C8E">
      <w:pPr>
        <w:ind w:firstLine="709"/>
        <w:jc w:val="both"/>
        <w:rPr>
          <w:rFonts w:ascii="Arial" w:hAnsi="Arial" w:cs="Arial"/>
        </w:rPr>
      </w:pPr>
    </w:p>
    <w:p w:rsidR="00A74C8E" w:rsidRDefault="005029A2">
      <w:pPr>
        <w:overflowPunct w:val="0"/>
        <w:spacing w:line="274" w:lineRule="exact"/>
        <w:ind w:firstLine="709"/>
        <w:jc w:val="both"/>
        <w:rPr>
          <w:rFonts w:ascii="Arial" w:hAnsi="Arial" w:cs="Arial"/>
          <w:b/>
          <w:color w:val="000000"/>
          <w:spacing w:val="1"/>
        </w:rPr>
      </w:pPr>
      <w:r>
        <w:rPr>
          <w:rFonts w:ascii="Arial" w:hAnsi="Arial" w:cs="Arial"/>
          <w:b/>
          <w:color w:val="000000"/>
          <w:spacing w:val="1"/>
        </w:rPr>
        <w:t xml:space="preserve">Розвиток територіальних громад </w:t>
      </w:r>
    </w:p>
    <w:p w:rsidR="00A74C8E" w:rsidRDefault="005029A2">
      <w:pPr>
        <w:pStyle w:val="Default"/>
        <w:ind w:firstLine="709"/>
        <w:jc w:val="both"/>
        <w:rPr>
          <w:rFonts w:ascii="Arial" w:hAnsi="Arial" w:cs="Arial"/>
        </w:rPr>
      </w:pPr>
      <w:r>
        <w:rPr>
          <w:rFonts w:ascii="Arial" w:hAnsi="Arial" w:cs="Arial"/>
        </w:rPr>
        <w:t>Івано-Франківська обласна державна адміністрація на постійній основі проводить активну роботу щодо вирішення ситуативних завдань, фахового обговорення вже існуючих проблемних питань у громадах через залучення фахів</w:t>
      </w:r>
      <w:r>
        <w:rPr>
          <w:rFonts w:ascii="Arial" w:hAnsi="Arial" w:cs="Arial"/>
        </w:rPr>
        <w:t>ців структурних підрозділів облдержадміністрації, представників територіальних підрозділів центральних органів виконавчої влади, наукового та експертного середовища, асоціацій органів місцевого самоврядування.</w:t>
      </w:r>
    </w:p>
    <w:p w:rsidR="00A74C8E" w:rsidRDefault="005029A2">
      <w:pPr>
        <w:pStyle w:val="Default"/>
        <w:ind w:firstLine="709"/>
        <w:jc w:val="both"/>
        <w:rPr>
          <w:rFonts w:ascii="Arial" w:hAnsi="Arial" w:cs="Arial"/>
        </w:rPr>
      </w:pPr>
      <w:r>
        <w:rPr>
          <w:rFonts w:ascii="Arial" w:hAnsi="Arial" w:cs="Arial"/>
        </w:rPr>
        <w:t xml:space="preserve">Для покращення взаємодії з органами місцевого </w:t>
      </w:r>
      <w:r>
        <w:rPr>
          <w:rFonts w:ascii="Arial" w:hAnsi="Arial" w:cs="Arial"/>
        </w:rPr>
        <w:t xml:space="preserve">самоврядування в облдержадміністрації створено управління Офіс децентралізації – комунікаційний майданчик, окремий простір для роботи представників територіальних громад, можливості проведення нарад, оперативних консультацій з нагальних питань, можливість </w:t>
      </w:r>
      <w:r>
        <w:rPr>
          <w:rFonts w:ascii="Arial" w:hAnsi="Arial" w:cs="Arial"/>
        </w:rPr>
        <w:t>вільного робочого місця, отримання консультації від профільного структурного підрозділу облдержадміністрації.</w:t>
      </w:r>
    </w:p>
    <w:p w:rsidR="00A74C8E" w:rsidRDefault="005029A2">
      <w:pPr>
        <w:pStyle w:val="Default"/>
        <w:ind w:firstLine="709"/>
        <w:jc w:val="both"/>
        <w:rPr>
          <w:rFonts w:ascii="Arial" w:hAnsi="Arial" w:cs="Arial"/>
        </w:rPr>
      </w:pPr>
      <w:r>
        <w:rPr>
          <w:rFonts w:ascii="Arial" w:hAnsi="Arial" w:cs="Arial"/>
        </w:rPr>
        <w:t xml:space="preserve">Офіс децентралізації виступає координатором розробки </w:t>
      </w:r>
      <w:proofErr w:type="spellStart"/>
      <w:r>
        <w:rPr>
          <w:rFonts w:ascii="Arial" w:hAnsi="Arial" w:cs="Arial"/>
        </w:rPr>
        <w:t>проєкту</w:t>
      </w:r>
      <w:proofErr w:type="spellEnd"/>
      <w:r>
        <w:rPr>
          <w:rFonts w:ascii="Arial" w:hAnsi="Arial" w:cs="Arial"/>
        </w:rPr>
        <w:t xml:space="preserve"> Державної програми розвитку громад Дністровського каньйону на 2022-</w:t>
      </w:r>
      <w:r>
        <w:rPr>
          <w:rFonts w:ascii="Arial" w:hAnsi="Arial" w:cs="Arial"/>
        </w:rPr>
        <w:br/>
        <w:t>2027 роки, забезп</w:t>
      </w:r>
      <w:r>
        <w:rPr>
          <w:rFonts w:ascii="Arial" w:hAnsi="Arial" w:cs="Arial"/>
        </w:rPr>
        <w:t>ечує супровід на етапах розроблення відповідної концепції державної підтримки.</w:t>
      </w:r>
    </w:p>
    <w:p w:rsidR="00A74C8E" w:rsidRDefault="005029A2">
      <w:pPr>
        <w:pStyle w:val="Default"/>
        <w:ind w:firstLine="709"/>
        <w:jc w:val="both"/>
        <w:rPr>
          <w:rFonts w:ascii="Arial" w:hAnsi="Arial" w:cs="Arial"/>
        </w:rPr>
      </w:pPr>
      <w:r>
        <w:rPr>
          <w:rFonts w:ascii="Arial" w:hAnsi="Arial" w:cs="Arial"/>
        </w:rPr>
        <w:t xml:space="preserve">Також, створено </w:t>
      </w:r>
      <w:proofErr w:type="spellStart"/>
      <w:r>
        <w:rPr>
          <w:rFonts w:ascii="Arial" w:hAnsi="Arial" w:cs="Arial"/>
        </w:rPr>
        <w:t>інтернет-сторінку</w:t>
      </w:r>
      <w:proofErr w:type="spellEnd"/>
      <w:r>
        <w:rPr>
          <w:rFonts w:ascii="Arial" w:hAnsi="Arial" w:cs="Arial"/>
        </w:rPr>
        <w:t xml:space="preserve"> «Офіс децентралізації Івано-Франківської облдержадміністрації», на якій постійно оновлюються тематичні публікації щодо децентралізації влади, р</w:t>
      </w:r>
      <w:r>
        <w:rPr>
          <w:rFonts w:ascii="Arial" w:hAnsi="Arial" w:cs="Arial"/>
        </w:rPr>
        <w:t xml:space="preserve">еформування місцевого самоврядування, інвестиційних </w:t>
      </w:r>
      <w:proofErr w:type="spellStart"/>
      <w:r>
        <w:rPr>
          <w:rFonts w:ascii="Arial" w:hAnsi="Arial" w:cs="Arial"/>
        </w:rPr>
        <w:t>проєктів</w:t>
      </w:r>
      <w:proofErr w:type="spellEnd"/>
      <w:r>
        <w:rPr>
          <w:rFonts w:ascii="Arial" w:hAnsi="Arial" w:cs="Arial"/>
        </w:rPr>
        <w:t xml:space="preserve"> та стратегічних програм.</w:t>
      </w:r>
    </w:p>
    <w:p w:rsidR="00A74C8E" w:rsidRDefault="005029A2">
      <w:pPr>
        <w:pStyle w:val="Default"/>
        <w:ind w:firstLine="709"/>
        <w:jc w:val="both"/>
        <w:rPr>
          <w:rFonts w:ascii="Arial" w:hAnsi="Arial" w:cs="Arial"/>
        </w:rPr>
      </w:pPr>
      <w:r>
        <w:rPr>
          <w:rFonts w:ascii="Arial" w:hAnsi="Arial" w:cs="Arial"/>
        </w:rPr>
        <w:t xml:space="preserve">На офіційному </w:t>
      </w:r>
      <w:proofErr w:type="spellStart"/>
      <w:r>
        <w:rPr>
          <w:rFonts w:ascii="Arial" w:hAnsi="Arial" w:cs="Arial"/>
        </w:rPr>
        <w:t>вебсайті</w:t>
      </w:r>
      <w:proofErr w:type="spellEnd"/>
      <w:r>
        <w:rPr>
          <w:rFonts w:ascii="Arial" w:hAnsi="Arial" w:cs="Arial"/>
        </w:rPr>
        <w:t xml:space="preserve"> Івано-Франківської облдержадміністрації розміщується публічна інформація для оперативного інформування населення про діяльність органів влади, стра</w:t>
      </w:r>
      <w:r>
        <w:rPr>
          <w:rFonts w:ascii="Arial" w:hAnsi="Arial" w:cs="Arial"/>
        </w:rPr>
        <w:t xml:space="preserve">тегії розвитку з метою обміну досвідом та вдосконалення територіальної організації на місцевому рівні. Систематично проводяться </w:t>
      </w:r>
      <w:proofErr w:type="spellStart"/>
      <w:r>
        <w:rPr>
          <w:rFonts w:ascii="Arial" w:hAnsi="Arial" w:cs="Arial"/>
        </w:rPr>
        <w:t>онлайн-наради</w:t>
      </w:r>
      <w:proofErr w:type="spellEnd"/>
      <w:r>
        <w:rPr>
          <w:rFonts w:ascii="Arial" w:hAnsi="Arial" w:cs="Arial"/>
        </w:rPr>
        <w:t xml:space="preserve"> керівництва облдержадміністрації із залученням керівників структурних підрозділів, обласних служб, управлінь, голі</w:t>
      </w:r>
      <w:r>
        <w:rPr>
          <w:rFonts w:ascii="Arial" w:hAnsi="Arial" w:cs="Arial"/>
        </w:rPr>
        <w:t>в райдержадміністрацій та територіальних громад стосовно належного функціонування в умовах нової адміністративно-територіальної реформи.</w:t>
      </w:r>
    </w:p>
    <w:p w:rsidR="00A74C8E" w:rsidRDefault="005029A2">
      <w:pPr>
        <w:pStyle w:val="Default"/>
        <w:ind w:firstLine="709"/>
        <w:jc w:val="both"/>
        <w:rPr>
          <w:rFonts w:ascii="Arial" w:hAnsi="Arial" w:cs="Arial"/>
        </w:rPr>
      </w:pPr>
      <w:r>
        <w:rPr>
          <w:rFonts w:ascii="Arial" w:hAnsi="Arial" w:cs="Arial"/>
        </w:rPr>
        <w:t xml:space="preserve">Активна участь Івано-Франківської облдержадміністрації в ряді </w:t>
      </w:r>
      <w:proofErr w:type="spellStart"/>
      <w:r>
        <w:rPr>
          <w:rFonts w:ascii="Arial" w:hAnsi="Arial" w:cs="Arial"/>
        </w:rPr>
        <w:t>проєктів</w:t>
      </w:r>
      <w:proofErr w:type="spellEnd"/>
      <w:r>
        <w:rPr>
          <w:rFonts w:ascii="Arial" w:hAnsi="Arial" w:cs="Arial"/>
        </w:rPr>
        <w:t xml:space="preserve"> регіонального розвитку та співпраці з міжнародни</w:t>
      </w:r>
      <w:r>
        <w:rPr>
          <w:rFonts w:ascii="Arial" w:hAnsi="Arial" w:cs="Arial"/>
        </w:rPr>
        <w:t xml:space="preserve">ми донорами дозволяє громадам залучити додаткові ресурси для розбудови місцевої інфраструктури, створення належних умов проживання та зміцнення матеріально-технічної бази. Зокрема, протягом 2021 року в ході реалізації </w:t>
      </w:r>
      <w:proofErr w:type="spellStart"/>
      <w:r>
        <w:rPr>
          <w:rFonts w:ascii="Arial" w:hAnsi="Arial" w:cs="Arial"/>
        </w:rPr>
        <w:t>проєкту</w:t>
      </w:r>
      <w:proofErr w:type="spellEnd"/>
      <w:r>
        <w:rPr>
          <w:rFonts w:ascii="Arial" w:hAnsi="Arial" w:cs="Arial"/>
        </w:rPr>
        <w:t xml:space="preserve"> «Карпатська мережа регіонально</w:t>
      </w:r>
      <w:r>
        <w:rPr>
          <w:rFonts w:ascii="Arial" w:hAnsi="Arial" w:cs="Arial"/>
        </w:rPr>
        <w:t xml:space="preserve">го розвитку» підтримано ряд </w:t>
      </w:r>
      <w:proofErr w:type="spellStart"/>
      <w:r>
        <w:rPr>
          <w:rFonts w:ascii="Arial" w:hAnsi="Arial" w:cs="Arial"/>
        </w:rPr>
        <w:t>мікропроєктів</w:t>
      </w:r>
      <w:proofErr w:type="spellEnd"/>
      <w:r>
        <w:rPr>
          <w:rFonts w:ascii="Arial" w:hAnsi="Arial" w:cs="Arial"/>
        </w:rPr>
        <w:t xml:space="preserve"> карпатських громад для придбання медичного та спортивного обладнання, створення центру промоції бджільництва, облаштування історичних пам’яток та створення безпечного середовища. У той же </w:t>
      </w:r>
      <w:r>
        <w:rPr>
          <w:rFonts w:ascii="Arial" w:hAnsi="Arial" w:cs="Arial"/>
        </w:rPr>
        <w:lastRenderedPageBreak/>
        <w:t>час, співпраця з ПРООН дал</w:t>
      </w:r>
      <w:r>
        <w:rPr>
          <w:rFonts w:ascii="Arial" w:hAnsi="Arial" w:cs="Arial"/>
        </w:rPr>
        <w:t xml:space="preserve">а можливість громадам-переможцям відбору отримати планшети для дистанційної освіти, мобільні кейси для </w:t>
      </w:r>
      <w:proofErr w:type="spellStart"/>
      <w:r>
        <w:rPr>
          <w:rFonts w:ascii="Arial" w:hAnsi="Arial" w:cs="Arial"/>
        </w:rPr>
        <w:t>ЦНАПів</w:t>
      </w:r>
      <w:proofErr w:type="spellEnd"/>
      <w:r>
        <w:rPr>
          <w:rFonts w:ascii="Arial" w:hAnsi="Arial" w:cs="Arial"/>
        </w:rPr>
        <w:t xml:space="preserve"> та медичних закладів.</w:t>
      </w:r>
    </w:p>
    <w:p w:rsidR="00A74C8E" w:rsidRDefault="005029A2">
      <w:pPr>
        <w:pStyle w:val="Default"/>
        <w:ind w:firstLine="709"/>
        <w:jc w:val="both"/>
        <w:rPr>
          <w:rFonts w:ascii="Arial" w:hAnsi="Arial" w:cs="Arial"/>
        </w:rPr>
      </w:pPr>
      <w:r>
        <w:rPr>
          <w:rFonts w:ascii="Arial" w:hAnsi="Arial" w:cs="Arial"/>
        </w:rPr>
        <w:t>Івано-Франківська облдержадміністрація спрямовує роботу щодо посилення промоції громади та її органів місцевого самоврядуван</w:t>
      </w:r>
      <w:r>
        <w:rPr>
          <w:rFonts w:ascii="Arial" w:hAnsi="Arial" w:cs="Arial"/>
        </w:rPr>
        <w:t xml:space="preserve">ня як зовні, так і в середині територій. Що, в свою чергу, сприяє формуванню сприятливого інвестиційного клімату, місцевої економіки в плані залучення інвесторів, </w:t>
      </w:r>
      <w:proofErr w:type="spellStart"/>
      <w:r>
        <w:rPr>
          <w:rFonts w:ascii="Arial" w:hAnsi="Arial" w:cs="Arial"/>
        </w:rPr>
        <w:t>бенефіціарів</w:t>
      </w:r>
      <w:proofErr w:type="spellEnd"/>
      <w:r>
        <w:rPr>
          <w:rFonts w:ascii="Arial" w:hAnsi="Arial" w:cs="Arial"/>
        </w:rPr>
        <w:t xml:space="preserve"> та меценатів. Налагоджується організація широкого спектру повноважень та важливи</w:t>
      </w:r>
      <w:r>
        <w:rPr>
          <w:rFonts w:ascii="Arial" w:hAnsi="Arial" w:cs="Arial"/>
        </w:rPr>
        <w:t>х завдань з розвитку сучасної спроможної громади з розвиненою інфраструктурою, ефективним врядуванням, активною та гендерно-орієнтованою спільнотою мешканців. Завдяки тісній співпраці  з Агенцією регіонального розвитку, Івано-Франківським регіональним відд</w:t>
      </w:r>
      <w:r>
        <w:rPr>
          <w:rFonts w:ascii="Arial" w:hAnsi="Arial" w:cs="Arial"/>
        </w:rPr>
        <w:t>іленням Асоціації міст України та Івано-Франківським центром розвитку місцевого самоврядування відбувається стимулювання інвестиційної привабливості територіальних громад Івано-Франківської області, розвитку підприємництва, туризму, створення робочих місць</w:t>
      </w:r>
      <w:r>
        <w:rPr>
          <w:rFonts w:ascii="Arial" w:hAnsi="Arial" w:cs="Arial"/>
        </w:rPr>
        <w:t>, покращення інфраструктури та соціальної сфери.</w:t>
      </w:r>
    </w:p>
    <w:p w:rsidR="00A74C8E" w:rsidRDefault="00A74C8E">
      <w:pPr>
        <w:pStyle w:val="rvps2"/>
        <w:shd w:val="clear" w:color="auto" w:fill="FFFFFF"/>
        <w:spacing w:before="0" w:beforeAutospacing="0" w:after="0" w:afterAutospacing="0" w:line="274" w:lineRule="exact"/>
        <w:ind w:firstLine="709"/>
        <w:contextualSpacing/>
        <w:jc w:val="both"/>
        <w:rPr>
          <w:rFonts w:ascii="Arial" w:hAnsi="Arial" w:cs="Arial"/>
        </w:rPr>
      </w:pPr>
    </w:p>
    <w:p w:rsidR="00A74C8E" w:rsidRDefault="00A74C8E">
      <w:pPr>
        <w:pStyle w:val="rvps2"/>
        <w:shd w:val="clear" w:color="auto" w:fill="FFFFFF"/>
        <w:spacing w:before="0" w:beforeAutospacing="0" w:after="0" w:afterAutospacing="0" w:line="274" w:lineRule="exact"/>
        <w:ind w:firstLine="709"/>
        <w:contextualSpacing/>
        <w:jc w:val="both"/>
        <w:rPr>
          <w:rFonts w:ascii="Arial" w:hAnsi="Arial" w:cs="Arial"/>
        </w:rPr>
      </w:pPr>
    </w:p>
    <w:p w:rsidR="00A74C8E" w:rsidRDefault="005029A2">
      <w:pPr>
        <w:ind w:firstLine="709"/>
        <w:jc w:val="both"/>
        <w:rPr>
          <w:rFonts w:ascii="Arial" w:hAnsi="Arial" w:cs="Arial"/>
          <w:b/>
        </w:rPr>
      </w:pPr>
      <w:r>
        <w:rPr>
          <w:rFonts w:ascii="Arial" w:hAnsi="Arial" w:cs="Arial"/>
          <w:b/>
        </w:rPr>
        <w:t xml:space="preserve">4. Підготовка і подання до відповідних органів виконавчої влади фінансових показників і пропозицій до </w:t>
      </w:r>
      <w:proofErr w:type="spellStart"/>
      <w:r>
        <w:rPr>
          <w:rFonts w:ascii="Arial" w:hAnsi="Arial" w:cs="Arial"/>
          <w:b/>
        </w:rPr>
        <w:t>проєкту</w:t>
      </w:r>
      <w:proofErr w:type="spellEnd"/>
      <w:r>
        <w:rPr>
          <w:rFonts w:ascii="Arial" w:hAnsi="Arial" w:cs="Arial"/>
          <w:b/>
        </w:rPr>
        <w:t xml:space="preserve"> Державного бюджету України</w:t>
      </w:r>
    </w:p>
    <w:p w:rsidR="00A74C8E" w:rsidRDefault="005029A2">
      <w:pPr>
        <w:pStyle w:val="Default"/>
        <w:ind w:firstLine="709"/>
        <w:jc w:val="both"/>
        <w:rPr>
          <w:rFonts w:ascii="Arial" w:hAnsi="Arial" w:cs="Arial"/>
        </w:rPr>
      </w:pPr>
      <w:r>
        <w:rPr>
          <w:rFonts w:ascii="Arial" w:hAnsi="Arial" w:cs="Arial"/>
        </w:rPr>
        <w:t>Департаментом фінансів облдержадміністрації опрацьовано показники, в</w:t>
      </w:r>
      <w:r>
        <w:rPr>
          <w:rFonts w:ascii="Arial" w:hAnsi="Arial" w:cs="Arial"/>
        </w:rPr>
        <w:t xml:space="preserve">ключені до </w:t>
      </w:r>
      <w:proofErr w:type="spellStart"/>
      <w:r>
        <w:rPr>
          <w:rFonts w:ascii="Arial" w:hAnsi="Arial" w:cs="Arial"/>
        </w:rPr>
        <w:t>проєкту</w:t>
      </w:r>
      <w:proofErr w:type="spellEnd"/>
      <w:r>
        <w:rPr>
          <w:rFonts w:ascii="Arial" w:hAnsi="Arial" w:cs="Arial"/>
        </w:rPr>
        <w:t xml:space="preserve"> Закону України «Про Державний бюджет України на 2022 рік», які схвалені Урядом на засіданні Кабінету Міністрів України 15.09.2021 та доведені Міністерством фінансів України листом від 20.09.2021 № 05110-14-6/28755.</w:t>
      </w:r>
    </w:p>
    <w:p w:rsidR="00A74C8E" w:rsidRDefault="005029A2">
      <w:pPr>
        <w:pStyle w:val="Default"/>
        <w:ind w:firstLine="709"/>
        <w:jc w:val="both"/>
        <w:rPr>
          <w:rFonts w:ascii="Arial" w:hAnsi="Arial" w:cs="Arial"/>
        </w:rPr>
      </w:pPr>
      <w:r>
        <w:rPr>
          <w:rFonts w:ascii="Arial" w:hAnsi="Arial" w:cs="Arial"/>
        </w:rPr>
        <w:t>Листом департаменту фі</w:t>
      </w:r>
      <w:r>
        <w:rPr>
          <w:rFonts w:ascii="Arial" w:hAnsi="Arial" w:cs="Arial"/>
        </w:rPr>
        <w:t>нансів</w:t>
      </w:r>
      <w:r>
        <w:rPr>
          <w:rFonts w:ascii="Arial" w:hAnsi="Arial" w:cs="Arial"/>
        </w:rPr>
        <w:t xml:space="preserve"> Івано-Франківської</w:t>
      </w:r>
      <w:r>
        <w:rPr>
          <w:rFonts w:ascii="Arial" w:hAnsi="Arial" w:cs="Arial"/>
        </w:rPr>
        <w:t xml:space="preserve"> обласної державної адміністрації від 05.10.2021 № 1158/5.2-07/1 направлено пропозиції Міністерству фінансів України, які частково враховані при доопрацюванні </w:t>
      </w:r>
      <w:proofErr w:type="spellStart"/>
      <w:r>
        <w:rPr>
          <w:rFonts w:ascii="Arial" w:hAnsi="Arial" w:cs="Arial"/>
        </w:rPr>
        <w:t>проєкту</w:t>
      </w:r>
      <w:proofErr w:type="spellEnd"/>
      <w:r>
        <w:rPr>
          <w:rFonts w:ascii="Arial" w:hAnsi="Arial" w:cs="Arial"/>
        </w:rPr>
        <w:t xml:space="preserve"> Закону України «Про Державний бюджет України на 2022 рік».</w:t>
      </w:r>
    </w:p>
    <w:p w:rsidR="00A74C8E" w:rsidRDefault="00A74C8E">
      <w:pPr>
        <w:ind w:firstLine="709"/>
        <w:jc w:val="both"/>
        <w:rPr>
          <w:rFonts w:ascii="Arial" w:hAnsi="Arial" w:cs="Arial"/>
          <w:b/>
        </w:rPr>
      </w:pPr>
    </w:p>
    <w:p w:rsidR="00A74C8E" w:rsidRDefault="00A74C8E">
      <w:pPr>
        <w:ind w:firstLine="709"/>
        <w:jc w:val="both"/>
        <w:rPr>
          <w:rFonts w:ascii="Arial" w:hAnsi="Arial" w:cs="Arial"/>
          <w:b/>
        </w:rPr>
      </w:pPr>
    </w:p>
    <w:p w:rsidR="00A74C8E" w:rsidRDefault="005029A2">
      <w:pPr>
        <w:ind w:firstLine="709"/>
        <w:jc w:val="both"/>
        <w:rPr>
          <w:rFonts w:ascii="Arial" w:hAnsi="Arial" w:cs="Arial"/>
          <w:b/>
        </w:rPr>
      </w:pPr>
      <w:r>
        <w:rPr>
          <w:rFonts w:ascii="Arial" w:hAnsi="Arial" w:cs="Arial"/>
          <w:b/>
        </w:rPr>
        <w:t xml:space="preserve">5. </w:t>
      </w:r>
      <w:r>
        <w:rPr>
          <w:rFonts w:ascii="Arial" w:hAnsi="Arial" w:cs="Arial"/>
          <w:b/>
        </w:rPr>
        <w:t>Сприяння інвестиційній діяльності на території області</w:t>
      </w:r>
    </w:p>
    <w:p w:rsidR="00A74C8E" w:rsidRDefault="005029A2">
      <w:pPr>
        <w:ind w:firstLine="709"/>
        <w:jc w:val="both"/>
        <w:rPr>
          <w:rFonts w:ascii="Arial" w:hAnsi="Arial" w:cs="Arial"/>
        </w:rPr>
      </w:pPr>
      <w:r>
        <w:rPr>
          <w:rFonts w:ascii="Arial" w:hAnsi="Arial" w:cs="Arial"/>
        </w:rPr>
        <w:t>Обсяг залучених з початку інвестування в економіку області прямих іноземних</w:t>
      </w:r>
      <w:r>
        <w:rPr>
          <w:rFonts w:ascii="Arial" w:hAnsi="Arial" w:cs="Arial"/>
          <w:b/>
          <w:i/>
        </w:rPr>
        <w:t xml:space="preserve"> </w:t>
      </w:r>
      <w:r>
        <w:rPr>
          <w:rFonts w:ascii="Arial" w:hAnsi="Arial" w:cs="Arial"/>
        </w:rPr>
        <w:t xml:space="preserve">інвестицій (акціонерного капіталу) на 30.09.2021 становив </w:t>
      </w:r>
      <w:r>
        <w:rPr>
          <w:rFonts w:ascii="Arial" w:hAnsi="Arial" w:cs="Arial"/>
        </w:rPr>
        <w:br/>
        <w:t>628,9</w:t>
      </w:r>
      <w:r>
        <w:rPr>
          <w:rFonts w:ascii="Arial" w:hAnsi="Arial" w:cs="Arial"/>
          <w:lang w:val="ru-RU"/>
        </w:rPr>
        <w:t> </w:t>
      </w:r>
      <w:proofErr w:type="spellStart"/>
      <w:r>
        <w:rPr>
          <w:rFonts w:ascii="Arial" w:hAnsi="Arial" w:cs="Arial"/>
        </w:rPr>
        <w:t>млн</w:t>
      </w:r>
      <w:proofErr w:type="spellEnd"/>
      <w:r>
        <w:rPr>
          <w:rFonts w:ascii="Arial" w:hAnsi="Arial" w:cs="Arial"/>
        </w:rPr>
        <w:t xml:space="preserve"> дол. США, що у розрахунку на одну особу склало 463,1 </w:t>
      </w:r>
      <w:r>
        <w:rPr>
          <w:rFonts w:ascii="Arial" w:hAnsi="Arial" w:cs="Arial"/>
        </w:rPr>
        <w:t>доларів США. За обсягами залучених прямих іноземних інвестицій (інструменти участі у капіталі) область посідає 10 місце серед областей України (станом на 30.09.2021).</w:t>
      </w:r>
    </w:p>
    <w:p w:rsidR="00A74C8E" w:rsidRDefault="005029A2">
      <w:pPr>
        <w:ind w:firstLine="709"/>
        <w:jc w:val="both"/>
        <w:rPr>
          <w:rFonts w:ascii="Arial" w:hAnsi="Arial" w:cs="Arial"/>
        </w:rPr>
      </w:pPr>
      <w:r>
        <w:rPr>
          <w:rFonts w:ascii="Arial" w:hAnsi="Arial" w:cs="Arial"/>
        </w:rPr>
        <w:t xml:space="preserve">За весь період інвестування з країн ЄС в економіку області спрямовано </w:t>
      </w:r>
      <w:r>
        <w:rPr>
          <w:rFonts w:ascii="Arial" w:hAnsi="Arial" w:cs="Arial"/>
        </w:rPr>
        <w:br/>
        <w:t xml:space="preserve">380,4 </w:t>
      </w:r>
      <w:proofErr w:type="spellStart"/>
      <w:r>
        <w:rPr>
          <w:rFonts w:ascii="Arial" w:hAnsi="Arial" w:cs="Arial"/>
        </w:rPr>
        <w:t>млн</w:t>
      </w:r>
      <w:proofErr w:type="spellEnd"/>
      <w:r>
        <w:rPr>
          <w:rFonts w:ascii="Arial" w:hAnsi="Arial" w:cs="Arial"/>
          <w:lang w:val="ru-RU"/>
        </w:rPr>
        <w:t> </w:t>
      </w:r>
      <w:r>
        <w:rPr>
          <w:rFonts w:ascii="Arial" w:hAnsi="Arial" w:cs="Arial"/>
        </w:rPr>
        <w:t>дол. США</w:t>
      </w:r>
      <w:r>
        <w:rPr>
          <w:rFonts w:ascii="Arial" w:hAnsi="Arial" w:cs="Arial"/>
        </w:rPr>
        <w:t xml:space="preserve"> інвестицій (інструменти участі в капіталі), що склало 60,5 </w:t>
      </w:r>
      <w:proofErr w:type="spellStart"/>
      <w:r>
        <w:rPr>
          <w:rFonts w:ascii="Arial" w:hAnsi="Arial" w:cs="Arial"/>
        </w:rPr>
        <w:t>відс</w:t>
      </w:r>
      <w:proofErr w:type="spellEnd"/>
      <w:r>
        <w:rPr>
          <w:rFonts w:ascii="Arial" w:hAnsi="Arial" w:cs="Arial"/>
        </w:rPr>
        <w:t>. від загального обсягу.</w:t>
      </w:r>
    </w:p>
    <w:p w:rsidR="00A74C8E" w:rsidRDefault="005029A2">
      <w:pPr>
        <w:ind w:firstLine="709"/>
        <w:jc w:val="both"/>
        <w:rPr>
          <w:rFonts w:ascii="Arial" w:hAnsi="Arial" w:cs="Arial"/>
        </w:rPr>
      </w:pPr>
      <w:r>
        <w:rPr>
          <w:rFonts w:ascii="Arial" w:hAnsi="Arial" w:cs="Arial"/>
        </w:rPr>
        <w:t xml:space="preserve">Привабливими для іноземних інвесторів залишаються підприємства промисловості, куди спрямовано 380,5 </w:t>
      </w:r>
      <w:proofErr w:type="spellStart"/>
      <w:r>
        <w:rPr>
          <w:rFonts w:ascii="Arial" w:hAnsi="Arial" w:cs="Arial"/>
        </w:rPr>
        <w:t>млн</w:t>
      </w:r>
      <w:proofErr w:type="spellEnd"/>
      <w:r>
        <w:rPr>
          <w:rFonts w:ascii="Arial" w:hAnsi="Arial" w:cs="Arial"/>
          <w:lang w:val="ru-RU"/>
        </w:rPr>
        <w:t> </w:t>
      </w:r>
      <w:r>
        <w:rPr>
          <w:rFonts w:ascii="Arial" w:hAnsi="Arial" w:cs="Arial"/>
        </w:rPr>
        <w:t xml:space="preserve">дол. США (інструменти участі в капіталі) (60,5 </w:t>
      </w:r>
      <w:proofErr w:type="spellStart"/>
      <w:r>
        <w:rPr>
          <w:rFonts w:ascii="Arial" w:hAnsi="Arial" w:cs="Arial"/>
        </w:rPr>
        <w:t>відс</w:t>
      </w:r>
      <w:proofErr w:type="spellEnd"/>
      <w:r>
        <w:rPr>
          <w:rFonts w:ascii="Arial" w:hAnsi="Arial" w:cs="Arial"/>
        </w:rPr>
        <w:t>. від загаль</w:t>
      </w:r>
      <w:r>
        <w:rPr>
          <w:rFonts w:ascii="Arial" w:hAnsi="Arial" w:cs="Arial"/>
        </w:rPr>
        <w:t xml:space="preserve">ного обсягу). </w:t>
      </w:r>
    </w:p>
    <w:p w:rsidR="00A74C8E" w:rsidRDefault="005029A2">
      <w:pPr>
        <w:ind w:firstLine="709"/>
        <w:jc w:val="both"/>
        <w:rPr>
          <w:rFonts w:ascii="Arial" w:hAnsi="Arial" w:cs="Arial"/>
        </w:rPr>
      </w:pPr>
      <w:r>
        <w:rPr>
          <w:rFonts w:ascii="Arial" w:hAnsi="Arial" w:cs="Arial"/>
        </w:rPr>
        <w:t>В</w:t>
      </w:r>
      <w:r>
        <w:rPr>
          <w:rFonts w:ascii="Arial" w:hAnsi="Arial" w:cs="Arial"/>
        </w:rPr>
        <w:t xml:space="preserve"> Івано-Франківській</w:t>
      </w:r>
      <w:r>
        <w:rPr>
          <w:rFonts w:ascii="Arial" w:hAnsi="Arial" w:cs="Arial"/>
        </w:rPr>
        <w:t xml:space="preserve"> області здійснено заходи задля формування серед інвесторів сталого сприйняття можливостей успішного інвестування в економіку області: виготовлено інформаційно-презентаційні матеріали про область та підготовлено презентац</w:t>
      </w:r>
      <w:r>
        <w:rPr>
          <w:rFonts w:ascii="Arial" w:hAnsi="Arial" w:cs="Arial"/>
        </w:rPr>
        <w:t xml:space="preserve">ійні матеріали у формі </w:t>
      </w:r>
      <w:proofErr w:type="spellStart"/>
      <w:r>
        <w:rPr>
          <w:rFonts w:ascii="Arial" w:hAnsi="Arial" w:cs="Arial"/>
        </w:rPr>
        <w:t>тизерів</w:t>
      </w:r>
      <w:proofErr w:type="spellEnd"/>
      <w:r>
        <w:rPr>
          <w:rFonts w:ascii="Arial" w:hAnsi="Arial" w:cs="Arial"/>
        </w:rPr>
        <w:t xml:space="preserve"> щодо пріоритетних інвестиційних </w:t>
      </w:r>
      <w:proofErr w:type="spellStart"/>
      <w:r>
        <w:rPr>
          <w:rFonts w:ascii="Arial" w:hAnsi="Arial" w:cs="Arial"/>
        </w:rPr>
        <w:t>проєктів</w:t>
      </w:r>
      <w:proofErr w:type="spellEnd"/>
      <w:r>
        <w:rPr>
          <w:rFonts w:ascii="Arial" w:hAnsi="Arial" w:cs="Arial"/>
        </w:rPr>
        <w:t xml:space="preserve"> області, які поширюються серед іноземних ділових кіл та дипломатичних представництв. Оновлено бази даних інвестиційних </w:t>
      </w:r>
      <w:proofErr w:type="spellStart"/>
      <w:r>
        <w:rPr>
          <w:rFonts w:ascii="Arial" w:hAnsi="Arial" w:cs="Arial"/>
        </w:rPr>
        <w:t>проєктів</w:t>
      </w:r>
      <w:proofErr w:type="spellEnd"/>
      <w:r>
        <w:rPr>
          <w:rFonts w:ascii="Arial" w:hAnsi="Arial" w:cs="Arial"/>
        </w:rPr>
        <w:t>, вільних об’єктів нерухомості (земельні ділянки, виробни</w:t>
      </w:r>
      <w:r>
        <w:rPr>
          <w:rFonts w:ascii="Arial" w:hAnsi="Arial" w:cs="Arial"/>
        </w:rPr>
        <w:t>чі площі, об’єкти незавершеного будівництва) відповідно до стандартів залучення та супроводу інвесторів на місцевому та регіональному рівні. Створений інвестиційний портал Івано-Франківської області (</w:t>
      </w:r>
      <w:hyperlink r:id="rId9" w:history="1">
        <w:r>
          <w:rPr>
            <w:rStyle w:val="ae"/>
            <w:rFonts w:ascii="Arial" w:hAnsi="Arial" w:cs="Arial"/>
            <w:color w:val="auto"/>
            <w:u w:val="none"/>
          </w:rPr>
          <w:t>http://invest.if.go</w:t>
        </w:r>
        <w:r>
          <w:rPr>
            <w:rStyle w:val="ae"/>
            <w:rFonts w:ascii="Arial" w:hAnsi="Arial" w:cs="Arial"/>
            <w:color w:val="auto"/>
            <w:u w:val="none"/>
          </w:rPr>
          <w:t>v.ua</w:t>
        </w:r>
      </w:hyperlink>
      <w:r>
        <w:rPr>
          <w:rFonts w:ascii="Arial" w:hAnsi="Arial" w:cs="Arial"/>
        </w:rPr>
        <w:t xml:space="preserve">) перебуває у процесі наповнення </w:t>
      </w:r>
      <w:r>
        <w:rPr>
          <w:rFonts w:ascii="Arial" w:hAnsi="Arial" w:cs="Arial"/>
        </w:rPr>
        <w:lastRenderedPageBreak/>
        <w:t xml:space="preserve">пропозиціями для інвестування, об’єктами наявної інфраструктури, інвестиційними </w:t>
      </w:r>
      <w:proofErr w:type="spellStart"/>
      <w:r>
        <w:rPr>
          <w:rFonts w:ascii="Arial" w:hAnsi="Arial" w:cs="Arial"/>
        </w:rPr>
        <w:t>проєктами</w:t>
      </w:r>
      <w:proofErr w:type="spellEnd"/>
      <w:r>
        <w:rPr>
          <w:rFonts w:ascii="Arial" w:hAnsi="Arial" w:cs="Arial"/>
        </w:rPr>
        <w:t xml:space="preserve"> та земельними ділянками</w:t>
      </w:r>
    </w:p>
    <w:p w:rsidR="00A74C8E" w:rsidRDefault="005029A2">
      <w:pPr>
        <w:ind w:firstLine="709"/>
        <w:jc w:val="both"/>
        <w:rPr>
          <w:rFonts w:ascii="Arial" w:hAnsi="Arial" w:cs="Arial"/>
        </w:rPr>
      </w:pPr>
      <w:r>
        <w:rPr>
          <w:rFonts w:ascii="Arial" w:hAnsi="Arial" w:cs="Arial"/>
        </w:rPr>
        <w:t>Триває співпраця з ДУ «Офіс залучення та підтримки інвестицій» (</w:t>
      </w:r>
      <w:proofErr w:type="spellStart"/>
      <w:r>
        <w:rPr>
          <w:rFonts w:ascii="Arial" w:hAnsi="Arial" w:cs="Arial"/>
        </w:rPr>
        <w:t>UkraineInvest</w:t>
      </w:r>
      <w:proofErr w:type="spellEnd"/>
      <w:r>
        <w:rPr>
          <w:rFonts w:ascii="Arial" w:hAnsi="Arial" w:cs="Arial"/>
        </w:rPr>
        <w:t>), у рамках якої Івано-Фр</w:t>
      </w:r>
      <w:r>
        <w:rPr>
          <w:rFonts w:ascii="Arial" w:hAnsi="Arial" w:cs="Arial"/>
        </w:rPr>
        <w:t>анківською облдержадміністрацією опрацьовано пропозиції іноземних інвесторів для започаткування виробництва комплектуючих до гідравлічних паливних систем в автомобілебудівній галузі; в меблевому виробництві; у сфері інноваційного Hi-Tech виробництва (перер</w:t>
      </w:r>
      <w:r>
        <w:rPr>
          <w:rFonts w:ascii="Arial" w:hAnsi="Arial" w:cs="Arial"/>
        </w:rPr>
        <w:t xml:space="preserve">обна промисловість) обсягом орієнтовно 1 </w:t>
      </w:r>
      <w:proofErr w:type="spellStart"/>
      <w:r>
        <w:rPr>
          <w:rFonts w:ascii="Arial" w:hAnsi="Arial" w:cs="Arial"/>
        </w:rPr>
        <w:t>млрд</w:t>
      </w:r>
      <w:proofErr w:type="spellEnd"/>
      <w:r>
        <w:rPr>
          <w:rFonts w:ascii="Arial" w:hAnsi="Arial" w:cs="Arial"/>
        </w:rPr>
        <w:t xml:space="preserve"> євро.</w:t>
      </w:r>
    </w:p>
    <w:p w:rsidR="00A74C8E" w:rsidRDefault="005029A2">
      <w:pPr>
        <w:ind w:firstLine="709"/>
        <w:jc w:val="both"/>
        <w:rPr>
          <w:rFonts w:ascii="Arial" w:hAnsi="Arial" w:cs="Arial"/>
        </w:rPr>
      </w:pPr>
      <w:r>
        <w:rPr>
          <w:rFonts w:ascii="Arial" w:hAnsi="Arial" w:cs="Arial"/>
        </w:rPr>
        <w:t xml:space="preserve">У січні-листопаді 2021 року обсяги експорту й імпорту товарів області збільшились відповідно на 53,8 і 52,9 </w:t>
      </w:r>
      <w:proofErr w:type="spellStart"/>
      <w:r>
        <w:rPr>
          <w:rFonts w:ascii="Arial" w:hAnsi="Arial" w:cs="Arial"/>
        </w:rPr>
        <w:t>відс</w:t>
      </w:r>
      <w:proofErr w:type="spellEnd"/>
      <w:r>
        <w:rPr>
          <w:rFonts w:ascii="Arial" w:hAnsi="Arial" w:cs="Arial"/>
        </w:rPr>
        <w:t xml:space="preserve">. у порівнянні з обсягами відповідного періоду 2020 року та склали 1056,7 і 871,2 </w:t>
      </w:r>
      <w:proofErr w:type="spellStart"/>
      <w:r>
        <w:rPr>
          <w:rFonts w:ascii="Arial" w:hAnsi="Arial" w:cs="Arial"/>
        </w:rPr>
        <w:t>млн</w:t>
      </w:r>
      <w:proofErr w:type="spellEnd"/>
      <w:r>
        <w:rPr>
          <w:rFonts w:ascii="Arial" w:hAnsi="Arial" w:cs="Arial"/>
        </w:rPr>
        <w:t xml:space="preserve"> дол. С</w:t>
      </w:r>
      <w:r>
        <w:rPr>
          <w:rFonts w:ascii="Arial" w:hAnsi="Arial" w:cs="Arial"/>
        </w:rPr>
        <w:t xml:space="preserve">ША.  Сальдо в балансі зовнішньої торгівлі області позитивне та склало 185,5 </w:t>
      </w:r>
      <w:proofErr w:type="spellStart"/>
      <w:r>
        <w:rPr>
          <w:rFonts w:ascii="Arial" w:hAnsi="Arial" w:cs="Arial"/>
        </w:rPr>
        <w:t>млн</w:t>
      </w:r>
      <w:proofErr w:type="spellEnd"/>
      <w:r>
        <w:rPr>
          <w:rFonts w:ascii="Arial" w:hAnsi="Arial" w:cs="Arial"/>
        </w:rPr>
        <w:t xml:space="preserve"> дол. США. Партнерами області у зовнішній торгівлі товарами були нерезиденти зі 121 країни світу.</w:t>
      </w:r>
    </w:p>
    <w:p w:rsidR="00A74C8E" w:rsidRDefault="005029A2">
      <w:pPr>
        <w:ind w:firstLine="709"/>
        <w:jc w:val="both"/>
        <w:rPr>
          <w:rFonts w:ascii="Arial" w:hAnsi="Arial" w:cs="Arial"/>
        </w:rPr>
      </w:pPr>
      <w:r>
        <w:rPr>
          <w:rFonts w:ascii="Arial" w:hAnsi="Arial" w:cs="Arial"/>
        </w:rPr>
        <w:t>Провідну позицію в зовнішньоторговельному співробітництві області займали країн</w:t>
      </w:r>
      <w:r>
        <w:rPr>
          <w:rFonts w:ascii="Arial" w:hAnsi="Arial" w:cs="Arial"/>
        </w:rPr>
        <w:t xml:space="preserve">и Європейського Союзу: частка експорту товарів до країн ЄС склала 64,2 </w:t>
      </w:r>
      <w:proofErr w:type="spellStart"/>
      <w:r>
        <w:rPr>
          <w:rFonts w:ascii="Arial" w:hAnsi="Arial" w:cs="Arial"/>
        </w:rPr>
        <w:t>відс</w:t>
      </w:r>
      <w:proofErr w:type="spellEnd"/>
      <w:r>
        <w:rPr>
          <w:rFonts w:ascii="Arial" w:hAnsi="Arial" w:cs="Arial"/>
        </w:rPr>
        <w:t>. від загальнообласного обсягу, імпорту – 58,0 відсотків.</w:t>
      </w:r>
    </w:p>
    <w:p w:rsidR="00A74C8E" w:rsidRDefault="005029A2">
      <w:pPr>
        <w:ind w:firstLine="709"/>
        <w:jc w:val="both"/>
        <w:rPr>
          <w:rFonts w:ascii="Arial" w:hAnsi="Arial" w:cs="Arial"/>
        </w:rPr>
      </w:pPr>
      <w:r>
        <w:rPr>
          <w:rFonts w:ascii="Arial" w:hAnsi="Arial" w:cs="Arial"/>
        </w:rPr>
        <w:t>У товарній структурі експорту області провідну позицію займали пластмаси, полімерні матеріали; органічні хімічні сполуки; д</w:t>
      </w:r>
      <w:r>
        <w:rPr>
          <w:rFonts w:ascii="Arial" w:hAnsi="Arial" w:cs="Arial"/>
        </w:rPr>
        <w:t xml:space="preserve">еревина і вироби з деревини; електричні машини; котли, машини; сіль, сірка, землі та каміння. </w:t>
      </w:r>
    </w:p>
    <w:p w:rsidR="00A74C8E" w:rsidRDefault="00A74C8E">
      <w:pPr>
        <w:rPr>
          <w:rFonts w:ascii="Arial" w:hAnsi="Arial" w:cs="Arial"/>
        </w:rPr>
      </w:pPr>
    </w:p>
    <w:p w:rsidR="00A74C8E" w:rsidRDefault="00A74C8E">
      <w:pPr>
        <w:ind w:firstLine="709"/>
        <w:jc w:val="both"/>
        <w:rPr>
          <w:rFonts w:ascii="Arial" w:hAnsi="Arial" w:cs="Arial"/>
          <w:color w:val="00B0F0"/>
        </w:rPr>
      </w:pPr>
    </w:p>
    <w:p w:rsidR="00A74C8E" w:rsidRDefault="005029A2">
      <w:pPr>
        <w:ind w:firstLine="709"/>
        <w:jc w:val="both"/>
        <w:rPr>
          <w:rFonts w:ascii="Arial" w:hAnsi="Arial" w:cs="Arial"/>
          <w:b/>
        </w:rPr>
      </w:pPr>
      <w:r>
        <w:rPr>
          <w:rFonts w:ascii="Arial" w:hAnsi="Arial" w:cs="Arial"/>
          <w:b/>
        </w:rPr>
        <w:t xml:space="preserve">6. Об’єднання на договірних засадах коштів підприємств установ та організацій, розташованих на відповідній території, і населення, а також бюджетних коштів на </w:t>
      </w:r>
      <w:r>
        <w:rPr>
          <w:rFonts w:ascii="Arial" w:hAnsi="Arial" w:cs="Arial"/>
          <w:b/>
        </w:rPr>
        <w:t>будівництво, реконструкцію, ремонт та утримання на пайових засадах об’єктів соціальної і виробничої інфраструктури, шляхів місцевого значення, на капітальний та поточний ремонт вулиць і доріг населених пунктів та інших доріг, які є складовими автомобільних</w:t>
      </w:r>
      <w:r>
        <w:rPr>
          <w:rFonts w:ascii="Arial" w:hAnsi="Arial" w:cs="Arial"/>
          <w:b/>
        </w:rPr>
        <w:t xml:space="preserve"> доріг державного значення (як </w:t>
      </w:r>
      <w:proofErr w:type="spellStart"/>
      <w:r>
        <w:rPr>
          <w:rFonts w:ascii="Arial" w:hAnsi="Arial" w:cs="Arial"/>
          <w:b/>
        </w:rPr>
        <w:t>співфінансування</w:t>
      </w:r>
      <w:proofErr w:type="spellEnd"/>
      <w:r>
        <w:rPr>
          <w:rFonts w:ascii="Arial" w:hAnsi="Arial" w:cs="Arial"/>
          <w:b/>
        </w:rPr>
        <w:t xml:space="preserve"> на договірних засадах), та на заходи щодо охорони праці та охорони навколишнього природного середовища</w:t>
      </w:r>
    </w:p>
    <w:p w:rsidR="00A74C8E" w:rsidRDefault="005029A2">
      <w:pPr>
        <w:pStyle w:val="14"/>
        <w:ind w:firstLine="709"/>
        <w:jc w:val="both"/>
        <w:rPr>
          <w:rFonts w:ascii="Arial" w:hAnsi="Arial" w:cs="Arial"/>
          <w:color w:val="000000"/>
        </w:rPr>
      </w:pPr>
      <w:r>
        <w:rPr>
          <w:rFonts w:ascii="Arial" w:hAnsi="Arial" w:cs="Arial"/>
          <w:color w:val="000000"/>
        </w:rPr>
        <w:t>Упродовж 2021 року здійснювалась робота щодо будівництва, реконструкції, капітального ремонту об’єктів со</w:t>
      </w:r>
      <w:r>
        <w:rPr>
          <w:rFonts w:ascii="Arial" w:hAnsi="Arial" w:cs="Arial"/>
          <w:color w:val="000000"/>
        </w:rPr>
        <w:t>ціальної сфери та розвитку інфраструктури із залученням коштів державного бюджету, зокрема, державного фонду регіонального розвитку, субвенції з державного бюджету місцевим бюджетам на здійснення заходів щодо соціально-економічного розвитку, субвенції з де</w:t>
      </w:r>
      <w:r>
        <w:rPr>
          <w:rFonts w:ascii="Arial" w:hAnsi="Arial" w:cs="Arial"/>
          <w:color w:val="000000"/>
        </w:rPr>
        <w:t>ржавного бюджету місцевим бюджетам на реалізацію інфраструктурних проектів та розвиток об’єктів соціально-культурної сфери тощо, а також коштів місцевих бюджетів.</w:t>
      </w:r>
    </w:p>
    <w:p w:rsidR="00A74C8E" w:rsidRDefault="005029A2">
      <w:pPr>
        <w:pStyle w:val="14"/>
        <w:ind w:firstLine="709"/>
        <w:jc w:val="both"/>
        <w:rPr>
          <w:rFonts w:ascii="Arial" w:hAnsi="Arial" w:cs="Arial"/>
          <w:color w:val="000000"/>
        </w:rPr>
      </w:pPr>
      <w:r>
        <w:rPr>
          <w:rFonts w:ascii="Arial" w:hAnsi="Arial" w:cs="Arial"/>
          <w:color w:val="000000"/>
        </w:rPr>
        <w:t>За рахунок коштів державного фонду регіонального розвитку у 2021 році проводилися роботи на 1</w:t>
      </w:r>
      <w:r>
        <w:rPr>
          <w:rFonts w:ascii="Arial" w:hAnsi="Arial" w:cs="Arial"/>
          <w:color w:val="000000"/>
        </w:rPr>
        <w:t xml:space="preserve">4 об’єктах, а саме: 4 школи, 2 дитячі садочки, </w:t>
      </w:r>
      <w:r>
        <w:rPr>
          <w:rFonts w:ascii="Arial" w:hAnsi="Arial" w:cs="Arial"/>
          <w:color w:val="000000"/>
        </w:rPr>
        <w:br/>
        <w:t>4 спортзали, 3 об’єкти культури та 1 природоохоронний об’єкт.</w:t>
      </w:r>
    </w:p>
    <w:p w:rsidR="00A74C8E" w:rsidRDefault="005029A2">
      <w:pPr>
        <w:pStyle w:val="14"/>
        <w:ind w:firstLine="709"/>
        <w:jc w:val="both"/>
        <w:rPr>
          <w:rFonts w:ascii="Arial" w:hAnsi="Arial" w:cs="Arial"/>
        </w:rPr>
      </w:pPr>
      <w:r>
        <w:rPr>
          <w:rFonts w:ascii="Arial" w:hAnsi="Arial" w:cs="Arial"/>
          <w:color w:val="000000"/>
        </w:rPr>
        <w:t xml:space="preserve">На 2021 рік з ДФРР передбачено </w:t>
      </w:r>
      <w:r>
        <w:rPr>
          <w:rFonts w:ascii="Arial" w:hAnsi="Arial" w:cs="Arial"/>
        </w:rPr>
        <w:t xml:space="preserve">202,3 </w:t>
      </w:r>
      <w:proofErr w:type="spellStart"/>
      <w:r>
        <w:rPr>
          <w:rFonts w:ascii="Arial" w:hAnsi="Arial" w:cs="Arial"/>
        </w:rPr>
        <w:t>млн</w:t>
      </w:r>
      <w:proofErr w:type="spellEnd"/>
      <w:r>
        <w:rPr>
          <w:rFonts w:ascii="Arial" w:hAnsi="Arial" w:cs="Arial"/>
        </w:rPr>
        <w:t xml:space="preserve"> гривень, з них станом на 31.12.2021 профінансовано 202,3 </w:t>
      </w:r>
      <w:proofErr w:type="spellStart"/>
      <w:r>
        <w:rPr>
          <w:rFonts w:ascii="Arial" w:hAnsi="Arial" w:cs="Arial"/>
        </w:rPr>
        <w:t>млн</w:t>
      </w:r>
      <w:proofErr w:type="spellEnd"/>
      <w:r>
        <w:rPr>
          <w:rFonts w:ascii="Arial" w:hAnsi="Arial" w:cs="Arial"/>
        </w:rPr>
        <w:t> </w:t>
      </w:r>
      <w:proofErr w:type="spellStart"/>
      <w:r>
        <w:rPr>
          <w:rFonts w:ascii="Arial" w:hAnsi="Arial" w:cs="Arial"/>
        </w:rPr>
        <w:t>грн</w:t>
      </w:r>
      <w:proofErr w:type="spellEnd"/>
      <w:r>
        <w:rPr>
          <w:rFonts w:ascii="Arial" w:hAnsi="Arial" w:cs="Arial"/>
        </w:rPr>
        <w:t xml:space="preserve"> (100 </w:t>
      </w:r>
      <w:proofErr w:type="spellStart"/>
      <w:r>
        <w:rPr>
          <w:rFonts w:ascii="Arial" w:hAnsi="Arial" w:cs="Arial"/>
        </w:rPr>
        <w:t>відс</w:t>
      </w:r>
      <w:proofErr w:type="spellEnd"/>
      <w:r>
        <w:rPr>
          <w:rFonts w:ascii="Arial" w:hAnsi="Arial" w:cs="Arial"/>
        </w:rPr>
        <w:t>. від передбачених), касові вид</w:t>
      </w:r>
      <w:r>
        <w:rPr>
          <w:rFonts w:ascii="Arial" w:hAnsi="Arial" w:cs="Arial"/>
        </w:rPr>
        <w:t xml:space="preserve">атки – 190,6 </w:t>
      </w:r>
      <w:proofErr w:type="spellStart"/>
      <w:r>
        <w:rPr>
          <w:rFonts w:ascii="Arial" w:hAnsi="Arial" w:cs="Arial"/>
        </w:rPr>
        <w:t>млн</w:t>
      </w:r>
      <w:proofErr w:type="spellEnd"/>
      <w:r>
        <w:rPr>
          <w:rFonts w:ascii="Arial" w:hAnsi="Arial" w:cs="Arial"/>
        </w:rPr>
        <w:t> </w:t>
      </w:r>
      <w:proofErr w:type="spellStart"/>
      <w:r>
        <w:rPr>
          <w:rFonts w:ascii="Arial" w:hAnsi="Arial" w:cs="Arial"/>
        </w:rPr>
        <w:t>грн</w:t>
      </w:r>
      <w:proofErr w:type="spellEnd"/>
      <w:r>
        <w:rPr>
          <w:rFonts w:ascii="Arial" w:hAnsi="Arial" w:cs="Arial"/>
        </w:rPr>
        <w:t xml:space="preserve"> (освоєння коштів – 94,2 </w:t>
      </w:r>
      <w:proofErr w:type="spellStart"/>
      <w:r>
        <w:rPr>
          <w:rFonts w:ascii="Arial" w:hAnsi="Arial" w:cs="Arial"/>
        </w:rPr>
        <w:t>відс</w:t>
      </w:r>
      <w:proofErr w:type="spellEnd"/>
      <w:r>
        <w:rPr>
          <w:rFonts w:ascii="Arial" w:hAnsi="Arial" w:cs="Arial"/>
        </w:rPr>
        <w:t xml:space="preserve">.). Сума неосвоєних коштів ДФРР – 11,7 </w:t>
      </w:r>
      <w:proofErr w:type="spellStart"/>
      <w:r>
        <w:rPr>
          <w:rFonts w:ascii="Arial" w:hAnsi="Arial" w:cs="Arial"/>
        </w:rPr>
        <w:t>млн</w:t>
      </w:r>
      <w:proofErr w:type="spellEnd"/>
      <w:r>
        <w:rPr>
          <w:rFonts w:ascii="Arial" w:hAnsi="Arial" w:cs="Arial"/>
        </w:rPr>
        <w:t xml:space="preserve"> гривень.</w:t>
      </w:r>
    </w:p>
    <w:p w:rsidR="00A74C8E" w:rsidRDefault="005029A2">
      <w:pPr>
        <w:pStyle w:val="14"/>
        <w:ind w:firstLine="709"/>
        <w:jc w:val="both"/>
        <w:rPr>
          <w:rFonts w:ascii="Arial" w:hAnsi="Arial" w:cs="Arial"/>
          <w:color w:val="000000"/>
        </w:rPr>
      </w:pPr>
      <w:r>
        <w:rPr>
          <w:rFonts w:ascii="Arial" w:hAnsi="Arial" w:cs="Arial"/>
          <w:color w:val="000000"/>
        </w:rPr>
        <w:t xml:space="preserve">Для забезпечення </w:t>
      </w:r>
      <w:proofErr w:type="spellStart"/>
      <w:r>
        <w:rPr>
          <w:rFonts w:ascii="Arial" w:hAnsi="Arial" w:cs="Arial"/>
          <w:color w:val="000000"/>
        </w:rPr>
        <w:t>співфінансування</w:t>
      </w:r>
      <w:proofErr w:type="spellEnd"/>
      <w:r>
        <w:rPr>
          <w:rFonts w:ascii="Arial" w:hAnsi="Arial" w:cs="Arial"/>
          <w:color w:val="000000"/>
        </w:rPr>
        <w:t xml:space="preserve"> 14 об’єктів було передбачено залучити кошти з місцевих бюджетів 36,5 </w:t>
      </w:r>
      <w:proofErr w:type="spellStart"/>
      <w:r>
        <w:rPr>
          <w:rFonts w:ascii="Arial" w:hAnsi="Arial" w:cs="Arial"/>
          <w:color w:val="000000"/>
        </w:rPr>
        <w:t>млн</w:t>
      </w:r>
      <w:proofErr w:type="spellEnd"/>
      <w:r>
        <w:rPr>
          <w:rFonts w:ascii="Arial" w:hAnsi="Arial" w:cs="Arial"/>
          <w:color w:val="000000"/>
        </w:rPr>
        <w:t> </w:t>
      </w:r>
      <w:proofErr w:type="spellStart"/>
      <w:r>
        <w:rPr>
          <w:rFonts w:ascii="Arial" w:hAnsi="Arial" w:cs="Arial"/>
          <w:color w:val="000000"/>
        </w:rPr>
        <w:t>грн</w:t>
      </w:r>
      <w:proofErr w:type="spellEnd"/>
      <w:r>
        <w:rPr>
          <w:rFonts w:ascii="Arial" w:hAnsi="Arial" w:cs="Arial"/>
          <w:color w:val="000000"/>
        </w:rPr>
        <w:t xml:space="preserve"> (обласний – 2,7 </w:t>
      </w:r>
      <w:proofErr w:type="spellStart"/>
      <w:r>
        <w:rPr>
          <w:rFonts w:ascii="Arial" w:hAnsi="Arial" w:cs="Arial"/>
          <w:color w:val="000000"/>
        </w:rPr>
        <w:t>млн</w:t>
      </w:r>
      <w:proofErr w:type="spellEnd"/>
      <w:r>
        <w:rPr>
          <w:rFonts w:ascii="Arial" w:hAnsi="Arial" w:cs="Arial"/>
          <w:color w:val="000000"/>
        </w:rPr>
        <w:t xml:space="preserve"> </w:t>
      </w:r>
      <w:proofErr w:type="spellStart"/>
      <w:r>
        <w:rPr>
          <w:rFonts w:ascii="Arial" w:hAnsi="Arial" w:cs="Arial"/>
          <w:color w:val="000000"/>
        </w:rPr>
        <w:t>грн</w:t>
      </w:r>
      <w:proofErr w:type="spellEnd"/>
      <w:r>
        <w:rPr>
          <w:rFonts w:ascii="Arial" w:hAnsi="Arial" w:cs="Arial"/>
          <w:color w:val="000000"/>
        </w:rPr>
        <w:t>, міський –</w:t>
      </w:r>
      <w:r>
        <w:rPr>
          <w:rFonts w:ascii="Arial" w:hAnsi="Arial" w:cs="Arial"/>
          <w:color w:val="000000"/>
        </w:rPr>
        <w:br/>
        <w:t xml:space="preserve">26,0 </w:t>
      </w:r>
      <w:proofErr w:type="spellStart"/>
      <w:r>
        <w:rPr>
          <w:rFonts w:ascii="Arial" w:hAnsi="Arial" w:cs="Arial"/>
          <w:color w:val="000000"/>
        </w:rPr>
        <w:t>млн</w:t>
      </w:r>
      <w:proofErr w:type="spellEnd"/>
      <w:r>
        <w:rPr>
          <w:rFonts w:ascii="Arial" w:hAnsi="Arial" w:cs="Arial"/>
          <w:color w:val="000000"/>
        </w:rPr>
        <w:t xml:space="preserve"> </w:t>
      </w:r>
      <w:proofErr w:type="spellStart"/>
      <w:r>
        <w:rPr>
          <w:rFonts w:ascii="Arial" w:hAnsi="Arial" w:cs="Arial"/>
          <w:color w:val="000000"/>
        </w:rPr>
        <w:t>грн</w:t>
      </w:r>
      <w:proofErr w:type="spellEnd"/>
      <w:r>
        <w:rPr>
          <w:rFonts w:ascii="Arial" w:hAnsi="Arial" w:cs="Arial"/>
          <w:color w:val="000000"/>
        </w:rPr>
        <w:t xml:space="preserve">, сільський, селищний – 7,8 </w:t>
      </w:r>
      <w:proofErr w:type="spellStart"/>
      <w:r>
        <w:rPr>
          <w:rFonts w:ascii="Arial" w:hAnsi="Arial" w:cs="Arial"/>
          <w:color w:val="000000"/>
        </w:rPr>
        <w:t>млн</w:t>
      </w:r>
      <w:proofErr w:type="spellEnd"/>
      <w:r>
        <w:rPr>
          <w:rFonts w:ascii="Arial" w:hAnsi="Arial" w:cs="Arial"/>
          <w:color w:val="000000"/>
        </w:rPr>
        <w:t xml:space="preserve"> </w:t>
      </w:r>
      <w:proofErr w:type="spellStart"/>
      <w:r>
        <w:rPr>
          <w:rFonts w:ascii="Arial" w:hAnsi="Arial" w:cs="Arial"/>
          <w:color w:val="000000"/>
        </w:rPr>
        <w:t>грн</w:t>
      </w:r>
      <w:proofErr w:type="spellEnd"/>
      <w:r>
        <w:rPr>
          <w:rFonts w:ascii="Arial" w:hAnsi="Arial" w:cs="Arial"/>
          <w:color w:val="000000"/>
        </w:rPr>
        <w:t>)</w:t>
      </w:r>
      <w:r>
        <w:rPr>
          <w:rFonts w:ascii="Arial" w:hAnsi="Arial" w:cs="Arial"/>
          <w:color w:val="000000"/>
        </w:rPr>
        <w:t>, з них</w:t>
      </w:r>
      <w:r w:rsidRPr="00105ABE">
        <w:rPr>
          <w:rFonts w:ascii="Arial" w:hAnsi="Arial" w:cs="Arial"/>
          <w:color w:val="000000"/>
        </w:rPr>
        <w:t>:</w:t>
      </w:r>
    </w:p>
    <w:p w:rsidR="00A74C8E" w:rsidRDefault="005029A2">
      <w:pPr>
        <w:pStyle w:val="14"/>
        <w:ind w:firstLine="709"/>
        <w:jc w:val="both"/>
        <w:rPr>
          <w:rFonts w:ascii="Arial" w:hAnsi="Arial" w:cs="Arial"/>
          <w:color w:val="000000"/>
        </w:rPr>
      </w:pPr>
      <w:r>
        <w:rPr>
          <w:rFonts w:ascii="Arial" w:hAnsi="Arial" w:cs="Arial"/>
          <w:color w:val="000000"/>
        </w:rPr>
        <w:t xml:space="preserve">профінансовано з місцевих бюджетів 23,0 </w:t>
      </w:r>
      <w:proofErr w:type="spellStart"/>
      <w:r>
        <w:rPr>
          <w:rFonts w:ascii="Arial" w:hAnsi="Arial" w:cs="Arial"/>
          <w:color w:val="000000"/>
        </w:rPr>
        <w:t>млн</w:t>
      </w:r>
      <w:proofErr w:type="spellEnd"/>
      <w:r>
        <w:rPr>
          <w:rFonts w:ascii="Arial" w:hAnsi="Arial" w:cs="Arial"/>
          <w:color w:val="000000"/>
        </w:rPr>
        <w:t xml:space="preserve"> </w:t>
      </w:r>
      <w:proofErr w:type="spellStart"/>
      <w:r>
        <w:rPr>
          <w:rFonts w:ascii="Arial" w:hAnsi="Arial" w:cs="Arial"/>
          <w:color w:val="000000"/>
        </w:rPr>
        <w:t>грн</w:t>
      </w:r>
      <w:proofErr w:type="spellEnd"/>
      <w:r>
        <w:rPr>
          <w:rFonts w:ascii="Arial" w:hAnsi="Arial" w:cs="Arial"/>
          <w:color w:val="000000"/>
        </w:rPr>
        <w:t xml:space="preserve"> (63 </w:t>
      </w:r>
      <w:proofErr w:type="spellStart"/>
      <w:r>
        <w:rPr>
          <w:rFonts w:ascii="Arial" w:hAnsi="Arial" w:cs="Arial"/>
          <w:color w:val="000000"/>
        </w:rPr>
        <w:t>відс</w:t>
      </w:r>
      <w:proofErr w:type="spellEnd"/>
      <w:r>
        <w:rPr>
          <w:rFonts w:ascii="Arial" w:hAnsi="Arial" w:cs="Arial"/>
          <w:color w:val="000000"/>
        </w:rPr>
        <w:t xml:space="preserve">. від передбачених) (обласний – 2,7 </w:t>
      </w:r>
      <w:proofErr w:type="spellStart"/>
      <w:r>
        <w:rPr>
          <w:rFonts w:ascii="Arial" w:hAnsi="Arial" w:cs="Arial"/>
          <w:color w:val="000000"/>
        </w:rPr>
        <w:t>млн</w:t>
      </w:r>
      <w:proofErr w:type="spellEnd"/>
      <w:r>
        <w:rPr>
          <w:rFonts w:ascii="Arial" w:hAnsi="Arial" w:cs="Arial"/>
          <w:color w:val="000000"/>
        </w:rPr>
        <w:t xml:space="preserve"> </w:t>
      </w:r>
      <w:proofErr w:type="spellStart"/>
      <w:r>
        <w:rPr>
          <w:rFonts w:ascii="Arial" w:hAnsi="Arial" w:cs="Arial"/>
          <w:color w:val="000000"/>
        </w:rPr>
        <w:t>грн</w:t>
      </w:r>
      <w:proofErr w:type="spellEnd"/>
      <w:r>
        <w:rPr>
          <w:rFonts w:ascii="Arial" w:hAnsi="Arial" w:cs="Arial"/>
          <w:color w:val="000000"/>
        </w:rPr>
        <w:t xml:space="preserve">, міський – 14,9 </w:t>
      </w:r>
      <w:proofErr w:type="spellStart"/>
      <w:r>
        <w:rPr>
          <w:rFonts w:ascii="Arial" w:hAnsi="Arial" w:cs="Arial"/>
          <w:color w:val="000000"/>
        </w:rPr>
        <w:t>млн</w:t>
      </w:r>
      <w:proofErr w:type="spellEnd"/>
      <w:r>
        <w:rPr>
          <w:rFonts w:ascii="Arial" w:hAnsi="Arial" w:cs="Arial"/>
          <w:color w:val="000000"/>
        </w:rPr>
        <w:t xml:space="preserve"> </w:t>
      </w:r>
      <w:proofErr w:type="spellStart"/>
      <w:r>
        <w:rPr>
          <w:rFonts w:ascii="Arial" w:hAnsi="Arial" w:cs="Arial"/>
          <w:color w:val="000000"/>
        </w:rPr>
        <w:t>грн</w:t>
      </w:r>
      <w:proofErr w:type="spellEnd"/>
      <w:r>
        <w:rPr>
          <w:rFonts w:ascii="Arial" w:hAnsi="Arial" w:cs="Arial"/>
          <w:color w:val="000000"/>
        </w:rPr>
        <w:t xml:space="preserve">, сільський, селищний 5,4 </w:t>
      </w:r>
      <w:proofErr w:type="spellStart"/>
      <w:r>
        <w:rPr>
          <w:rFonts w:ascii="Arial" w:hAnsi="Arial" w:cs="Arial"/>
          <w:color w:val="000000"/>
        </w:rPr>
        <w:t>млн</w:t>
      </w:r>
      <w:proofErr w:type="spellEnd"/>
      <w:r>
        <w:rPr>
          <w:rFonts w:ascii="Arial" w:hAnsi="Arial" w:cs="Arial"/>
          <w:color w:val="000000"/>
        </w:rPr>
        <w:t xml:space="preserve"> </w:t>
      </w:r>
      <w:proofErr w:type="spellStart"/>
      <w:r>
        <w:rPr>
          <w:rFonts w:ascii="Arial" w:hAnsi="Arial" w:cs="Arial"/>
          <w:color w:val="000000"/>
        </w:rPr>
        <w:t>грн</w:t>
      </w:r>
      <w:proofErr w:type="spellEnd"/>
      <w:r>
        <w:rPr>
          <w:rFonts w:ascii="Arial" w:hAnsi="Arial" w:cs="Arial"/>
          <w:color w:val="000000"/>
        </w:rPr>
        <w:t>);</w:t>
      </w:r>
    </w:p>
    <w:p w:rsidR="00A74C8E" w:rsidRDefault="005029A2">
      <w:pPr>
        <w:pStyle w:val="14"/>
        <w:ind w:firstLine="709"/>
        <w:jc w:val="both"/>
        <w:rPr>
          <w:rFonts w:ascii="Arial" w:hAnsi="Arial" w:cs="Arial"/>
          <w:color w:val="000000"/>
        </w:rPr>
      </w:pPr>
      <w:r>
        <w:rPr>
          <w:rFonts w:ascii="Arial" w:hAnsi="Arial" w:cs="Arial"/>
          <w:color w:val="000000"/>
        </w:rPr>
        <w:t xml:space="preserve">касові видатки – </w:t>
      </w:r>
      <w:r>
        <w:rPr>
          <w:rFonts w:ascii="Arial" w:hAnsi="Arial" w:cs="Arial"/>
        </w:rPr>
        <w:t>21,6</w:t>
      </w:r>
      <w:r>
        <w:rPr>
          <w:rFonts w:ascii="Arial" w:hAnsi="Arial" w:cs="Arial"/>
          <w:color w:val="000000"/>
        </w:rPr>
        <w:t xml:space="preserve"> </w:t>
      </w:r>
      <w:proofErr w:type="spellStart"/>
      <w:r>
        <w:rPr>
          <w:rFonts w:ascii="Arial" w:hAnsi="Arial" w:cs="Arial"/>
          <w:color w:val="000000"/>
        </w:rPr>
        <w:t>млн</w:t>
      </w:r>
      <w:proofErr w:type="spellEnd"/>
      <w:r>
        <w:rPr>
          <w:rFonts w:ascii="Arial" w:hAnsi="Arial" w:cs="Arial"/>
          <w:color w:val="000000"/>
        </w:rPr>
        <w:t xml:space="preserve"> </w:t>
      </w:r>
      <w:proofErr w:type="spellStart"/>
      <w:r>
        <w:rPr>
          <w:rFonts w:ascii="Arial" w:hAnsi="Arial" w:cs="Arial"/>
          <w:color w:val="000000"/>
        </w:rPr>
        <w:t>грн</w:t>
      </w:r>
      <w:proofErr w:type="spellEnd"/>
      <w:r>
        <w:rPr>
          <w:rFonts w:ascii="Arial" w:hAnsi="Arial" w:cs="Arial"/>
          <w:color w:val="000000"/>
        </w:rPr>
        <w:t xml:space="preserve"> (93 </w:t>
      </w:r>
      <w:proofErr w:type="spellStart"/>
      <w:r>
        <w:rPr>
          <w:rFonts w:ascii="Arial" w:hAnsi="Arial" w:cs="Arial"/>
          <w:color w:val="000000"/>
        </w:rPr>
        <w:t>відс</w:t>
      </w:r>
      <w:proofErr w:type="spellEnd"/>
      <w:r>
        <w:rPr>
          <w:rFonts w:ascii="Arial" w:hAnsi="Arial" w:cs="Arial"/>
          <w:color w:val="000000"/>
        </w:rPr>
        <w:t xml:space="preserve">. від профінансованих) (обласний – </w:t>
      </w:r>
      <w:r>
        <w:rPr>
          <w:rFonts w:ascii="Arial" w:hAnsi="Arial" w:cs="Arial"/>
          <w:color w:val="000000"/>
        </w:rPr>
        <w:br/>
        <w:t xml:space="preserve">2,7 </w:t>
      </w:r>
      <w:proofErr w:type="spellStart"/>
      <w:r>
        <w:rPr>
          <w:rFonts w:ascii="Arial" w:hAnsi="Arial" w:cs="Arial"/>
          <w:color w:val="000000"/>
        </w:rPr>
        <w:t>млн</w:t>
      </w:r>
      <w:proofErr w:type="spellEnd"/>
      <w:r>
        <w:rPr>
          <w:rFonts w:ascii="Arial" w:hAnsi="Arial" w:cs="Arial"/>
          <w:color w:val="000000"/>
        </w:rPr>
        <w:t xml:space="preserve"> </w:t>
      </w:r>
      <w:proofErr w:type="spellStart"/>
      <w:r>
        <w:rPr>
          <w:rFonts w:ascii="Arial" w:hAnsi="Arial" w:cs="Arial"/>
          <w:color w:val="000000"/>
        </w:rPr>
        <w:t>грн</w:t>
      </w:r>
      <w:proofErr w:type="spellEnd"/>
      <w:r>
        <w:rPr>
          <w:rFonts w:ascii="Arial" w:hAnsi="Arial" w:cs="Arial"/>
          <w:color w:val="000000"/>
        </w:rPr>
        <w:t xml:space="preserve">, міський –13,6 </w:t>
      </w:r>
      <w:proofErr w:type="spellStart"/>
      <w:r>
        <w:rPr>
          <w:rFonts w:ascii="Arial" w:hAnsi="Arial" w:cs="Arial"/>
          <w:color w:val="000000"/>
        </w:rPr>
        <w:t>млн</w:t>
      </w:r>
      <w:proofErr w:type="spellEnd"/>
      <w:r>
        <w:rPr>
          <w:rFonts w:ascii="Arial" w:hAnsi="Arial" w:cs="Arial"/>
          <w:color w:val="000000"/>
        </w:rPr>
        <w:t xml:space="preserve"> </w:t>
      </w:r>
      <w:proofErr w:type="spellStart"/>
      <w:r>
        <w:rPr>
          <w:rFonts w:ascii="Arial" w:hAnsi="Arial" w:cs="Arial"/>
          <w:color w:val="000000"/>
        </w:rPr>
        <w:t>грн</w:t>
      </w:r>
      <w:proofErr w:type="spellEnd"/>
      <w:r>
        <w:rPr>
          <w:rFonts w:ascii="Arial" w:hAnsi="Arial" w:cs="Arial"/>
          <w:color w:val="000000"/>
        </w:rPr>
        <w:t xml:space="preserve">,  сільський, селищний – 5,3 </w:t>
      </w:r>
      <w:proofErr w:type="spellStart"/>
      <w:r>
        <w:rPr>
          <w:rFonts w:ascii="Arial" w:hAnsi="Arial" w:cs="Arial"/>
          <w:color w:val="000000"/>
        </w:rPr>
        <w:t>млн</w:t>
      </w:r>
      <w:proofErr w:type="spellEnd"/>
      <w:r>
        <w:rPr>
          <w:rFonts w:ascii="Arial" w:hAnsi="Arial" w:cs="Arial"/>
          <w:color w:val="000000"/>
        </w:rPr>
        <w:t xml:space="preserve"> </w:t>
      </w:r>
      <w:proofErr w:type="spellStart"/>
      <w:r>
        <w:rPr>
          <w:rFonts w:ascii="Arial" w:hAnsi="Arial" w:cs="Arial"/>
          <w:color w:val="000000"/>
        </w:rPr>
        <w:t>грн</w:t>
      </w:r>
      <w:proofErr w:type="spellEnd"/>
      <w:r>
        <w:rPr>
          <w:rFonts w:ascii="Arial" w:hAnsi="Arial" w:cs="Arial"/>
          <w:color w:val="000000"/>
        </w:rPr>
        <w:t>).</w:t>
      </w:r>
    </w:p>
    <w:p w:rsidR="00A74C8E" w:rsidRDefault="005029A2">
      <w:pPr>
        <w:pStyle w:val="14"/>
        <w:ind w:firstLine="709"/>
        <w:jc w:val="both"/>
        <w:rPr>
          <w:color w:val="000000"/>
          <w:sz w:val="28"/>
          <w:szCs w:val="28"/>
          <w:highlight w:val="white"/>
        </w:rPr>
      </w:pPr>
      <w:r>
        <w:rPr>
          <w:rFonts w:ascii="Arial" w:hAnsi="Arial" w:cs="Arial"/>
          <w:color w:val="000000"/>
        </w:rPr>
        <w:lastRenderedPageBreak/>
        <w:t xml:space="preserve">Крім того, було передбачено 1,5 </w:t>
      </w:r>
      <w:proofErr w:type="spellStart"/>
      <w:r>
        <w:rPr>
          <w:rFonts w:ascii="Arial" w:hAnsi="Arial" w:cs="Arial"/>
          <w:color w:val="000000"/>
        </w:rPr>
        <w:t>млн</w:t>
      </w:r>
      <w:proofErr w:type="spellEnd"/>
      <w:r>
        <w:rPr>
          <w:rFonts w:ascii="Arial" w:hAnsi="Arial" w:cs="Arial"/>
          <w:color w:val="000000"/>
        </w:rPr>
        <w:t xml:space="preserve"> </w:t>
      </w:r>
      <w:proofErr w:type="spellStart"/>
      <w:r>
        <w:rPr>
          <w:rFonts w:ascii="Arial" w:hAnsi="Arial" w:cs="Arial"/>
          <w:color w:val="000000"/>
        </w:rPr>
        <w:t>грн</w:t>
      </w:r>
      <w:proofErr w:type="spellEnd"/>
      <w:r>
        <w:rPr>
          <w:rFonts w:ascii="Arial" w:hAnsi="Arial" w:cs="Arial"/>
          <w:color w:val="000000"/>
        </w:rPr>
        <w:t xml:space="preserve"> субвенції з державного бюджету місцевим бюджетам на здійснення заходів щодо соціально-екон</w:t>
      </w:r>
      <w:r>
        <w:rPr>
          <w:rFonts w:ascii="Arial" w:hAnsi="Arial" w:cs="Arial"/>
          <w:color w:val="000000"/>
        </w:rPr>
        <w:t xml:space="preserve">омічного розвитку та 6,0 </w:t>
      </w:r>
      <w:proofErr w:type="spellStart"/>
      <w:r>
        <w:rPr>
          <w:rFonts w:ascii="Arial" w:hAnsi="Arial" w:cs="Arial"/>
          <w:color w:val="000000"/>
        </w:rPr>
        <w:t>млн</w:t>
      </w:r>
      <w:proofErr w:type="spellEnd"/>
      <w:r>
        <w:rPr>
          <w:rFonts w:ascii="Arial" w:hAnsi="Arial" w:cs="Arial"/>
          <w:color w:val="000000"/>
        </w:rPr>
        <w:t xml:space="preserve"> </w:t>
      </w:r>
      <w:proofErr w:type="spellStart"/>
      <w:r>
        <w:rPr>
          <w:rFonts w:ascii="Arial" w:hAnsi="Arial" w:cs="Arial"/>
          <w:color w:val="000000"/>
        </w:rPr>
        <w:t>грн</w:t>
      </w:r>
      <w:proofErr w:type="spellEnd"/>
      <w:r>
        <w:rPr>
          <w:rFonts w:ascii="Arial" w:hAnsi="Arial" w:cs="Arial"/>
          <w:color w:val="000000"/>
        </w:rPr>
        <w:t xml:space="preserve"> субвенції з державного бюджету місцевим бюджетам на реалізацію інфраструктурних проектів та розвиток об’єктів соціально-культурної сфери. Кошти виділено та використано в повному обсязі</w:t>
      </w:r>
      <w:r>
        <w:rPr>
          <w:color w:val="000000"/>
          <w:sz w:val="28"/>
          <w:szCs w:val="28"/>
          <w:highlight w:val="white"/>
        </w:rPr>
        <w:t>.</w:t>
      </w:r>
    </w:p>
    <w:p w:rsidR="00A74C8E" w:rsidRDefault="005029A2">
      <w:pPr>
        <w:pStyle w:val="14"/>
        <w:ind w:firstLine="709"/>
        <w:jc w:val="both"/>
        <w:rPr>
          <w:rFonts w:ascii="Arial" w:hAnsi="Arial" w:cs="Arial"/>
          <w:color w:val="000000"/>
        </w:rPr>
      </w:pPr>
      <w:r>
        <w:rPr>
          <w:rFonts w:ascii="Arial" w:hAnsi="Arial" w:cs="Arial"/>
          <w:color w:val="000000"/>
        </w:rPr>
        <w:t>У рамках програми «Велике будівництво</w:t>
      </w:r>
      <w:r>
        <w:rPr>
          <w:rFonts w:ascii="Arial" w:hAnsi="Arial" w:cs="Arial"/>
          <w:color w:val="000000"/>
        </w:rPr>
        <w:t xml:space="preserve">» в області у звітному році реалізовано 13 </w:t>
      </w:r>
      <w:proofErr w:type="spellStart"/>
      <w:r>
        <w:rPr>
          <w:rFonts w:ascii="Arial" w:hAnsi="Arial" w:cs="Arial"/>
          <w:color w:val="000000"/>
        </w:rPr>
        <w:t>проєктів</w:t>
      </w:r>
      <w:proofErr w:type="spellEnd"/>
      <w:r>
        <w:rPr>
          <w:rFonts w:ascii="Arial" w:hAnsi="Arial" w:cs="Arial"/>
          <w:color w:val="000000"/>
        </w:rPr>
        <w:t xml:space="preserve"> з будівництва, реконструкції та капітального ремонту шкіл, садочків та стадіонів (4 школи, 2 дитячі садочки, 4 спортивні споруди, </w:t>
      </w:r>
      <w:r>
        <w:rPr>
          <w:rFonts w:ascii="Arial" w:hAnsi="Arial" w:cs="Arial"/>
        </w:rPr>
        <w:t xml:space="preserve">3 об’єкти культури), </w:t>
      </w:r>
      <w:r>
        <w:rPr>
          <w:rFonts w:ascii="Arial" w:hAnsi="Arial" w:cs="Arial"/>
          <w:color w:val="000000"/>
        </w:rPr>
        <w:t xml:space="preserve">а також 9 </w:t>
      </w:r>
      <w:proofErr w:type="spellStart"/>
      <w:r>
        <w:rPr>
          <w:rFonts w:ascii="Arial" w:hAnsi="Arial" w:cs="Arial"/>
          <w:color w:val="000000"/>
        </w:rPr>
        <w:t>проєктів</w:t>
      </w:r>
      <w:proofErr w:type="spellEnd"/>
      <w:r>
        <w:rPr>
          <w:rFonts w:ascii="Arial" w:hAnsi="Arial" w:cs="Arial"/>
          <w:color w:val="000000"/>
        </w:rPr>
        <w:t xml:space="preserve"> з реконструкції, капітального ремо</w:t>
      </w:r>
      <w:r>
        <w:rPr>
          <w:rFonts w:ascii="Arial" w:hAnsi="Arial" w:cs="Arial"/>
          <w:color w:val="000000"/>
        </w:rPr>
        <w:t>нту приймальних відділень в 9 опорних закладах охорони здоров’я у госпітальних округах</w:t>
      </w:r>
      <w:r>
        <w:rPr>
          <w:rFonts w:ascii="Arial" w:hAnsi="Arial" w:cs="Arial"/>
          <w:color w:val="000000"/>
        </w:rPr>
        <w:t xml:space="preserve"> Івано-Франківської області</w:t>
      </w:r>
      <w:r>
        <w:rPr>
          <w:rFonts w:ascii="Arial" w:hAnsi="Arial" w:cs="Arial"/>
          <w:color w:val="000000"/>
        </w:rPr>
        <w:t>.</w:t>
      </w:r>
    </w:p>
    <w:p w:rsidR="00A74C8E" w:rsidRDefault="005029A2">
      <w:pPr>
        <w:pStyle w:val="14"/>
        <w:ind w:firstLine="709"/>
        <w:jc w:val="both"/>
        <w:rPr>
          <w:rFonts w:ascii="Arial" w:hAnsi="Arial" w:cs="Arial"/>
          <w:color w:val="000000"/>
        </w:rPr>
      </w:pPr>
      <w:r>
        <w:rPr>
          <w:rFonts w:ascii="Arial" w:hAnsi="Arial" w:cs="Arial"/>
          <w:color w:val="000000"/>
        </w:rPr>
        <w:t xml:space="preserve">Основне джерело фінансування зазначених 13 об’єктів – кошти державного фонду регіонального розвитку – 156,9 </w:t>
      </w:r>
      <w:proofErr w:type="spellStart"/>
      <w:r>
        <w:rPr>
          <w:rFonts w:ascii="Arial" w:hAnsi="Arial" w:cs="Arial"/>
          <w:color w:val="000000"/>
        </w:rPr>
        <w:t>млн</w:t>
      </w:r>
      <w:proofErr w:type="spellEnd"/>
      <w:r>
        <w:rPr>
          <w:rFonts w:ascii="Arial" w:hAnsi="Arial" w:cs="Arial"/>
          <w:color w:val="000000"/>
        </w:rPr>
        <w:t xml:space="preserve"> гривень. Станом на 31.12.2021</w:t>
      </w:r>
      <w:r>
        <w:rPr>
          <w:rFonts w:ascii="Arial" w:hAnsi="Arial" w:cs="Arial"/>
          <w:color w:val="000000"/>
        </w:rPr>
        <w:t xml:space="preserve"> профінансовано з ДФРР – 156,9 </w:t>
      </w:r>
      <w:proofErr w:type="spellStart"/>
      <w:r>
        <w:rPr>
          <w:rFonts w:ascii="Arial" w:hAnsi="Arial" w:cs="Arial"/>
          <w:color w:val="000000"/>
        </w:rPr>
        <w:t>млн</w:t>
      </w:r>
      <w:proofErr w:type="spellEnd"/>
      <w:r>
        <w:rPr>
          <w:rFonts w:ascii="Arial" w:hAnsi="Arial" w:cs="Arial"/>
          <w:color w:val="000000"/>
        </w:rPr>
        <w:t> </w:t>
      </w:r>
      <w:proofErr w:type="spellStart"/>
      <w:r>
        <w:rPr>
          <w:rFonts w:ascii="Arial" w:hAnsi="Arial" w:cs="Arial"/>
          <w:color w:val="000000"/>
        </w:rPr>
        <w:t>грн</w:t>
      </w:r>
      <w:proofErr w:type="spellEnd"/>
      <w:r>
        <w:rPr>
          <w:rFonts w:ascii="Arial" w:hAnsi="Arial" w:cs="Arial"/>
          <w:color w:val="000000"/>
        </w:rPr>
        <w:t xml:space="preserve"> (100 </w:t>
      </w:r>
      <w:proofErr w:type="spellStart"/>
      <w:r>
        <w:rPr>
          <w:rFonts w:ascii="Arial" w:hAnsi="Arial" w:cs="Arial"/>
          <w:color w:val="000000"/>
        </w:rPr>
        <w:t>відс</w:t>
      </w:r>
      <w:proofErr w:type="spellEnd"/>
      <w:r>
        <w:rPr>
          <w:rFonts w:ascii="Arial" w:hAnsi="Arial" w:cs="Arial"/>
          <w:color w:val="000000"/>
        </w:rPr>
        <w:t xml:space="preserve">. від передбачених), касові </w:t>
      </w:r>
      <w:r>
        <w:rPr>
          <w:rFonts w:ascii="Arial" w:hAnsi="Arial" w:cs="Arial"/>
          <w:color w:val="000000"/>
        </w:rPr>
        <w:br/>
        <w:t xml:space="preserve">видатки – 145,2 </w:t>
      </w:r>
      <w:proofErr w:type="spellStart"/>
      <w:r>
        <w:rPr>
          <w:rFonts w:ascii="Arial" w:hAnsi="Arial" w:cs="Arial"/>
          <w:color w:val="000000"/>
        </w:rPr>
        <w:t>млн</w:t>
      </w:r>
      <w:proofErr w:type="spellEnd"/>
      <w:r>
        <w:rPr>
          <w:rFonts w:ascii="Arial" w:hAnsi="Arial" w:cs="Arial"/>
          <w:color w:val="000000"/>
        </w:rPr>
        <w:t> </w:t>
      </w:r>
      <w:proofErr w:type="spellStart"/>
      <w:r>
        <w:rPr>
          <w:rFonts w:ascii="Arial" w:hAnsi="Arial" w:cs="Arial"/>
          <w:color w:val="000000"/>
        </w:rPr>
        <w:t>грн</w:t>
      </w:r>
      <w:proofErr w:type="spellEnd"/>
      <w:r>
        <w:rPr>
          <w:rFonts w:ascii="Arial" w:hAnsi="Arial" w:cs="Arial"/>
          <w:color w:val="000000"/>
        </w:rPr>
        <w:t xml:space="preserve">, або 92,6  </w:t>
      </w:r>
      <w:proofErr w:type="spellStart"/>
      <w:r>
        <w:rPr>
          <w:rFonts w:ascii="Arial" w:hAnsi="Arial" w:cs="Arial"/>
          <w:color w:val="000000"/>
        </w:rPr>
        <w:t>відс</w:t>
      </w:r>
      <w:proofErr w:type="spellEnd"/>
      <w:r>
        <w:rPr>
          <w:rFonts w:ascii="Arial" w:hAnsi="Arial" w:cs="Arial"/>
          <w:color w:val="000000"/>
        </w:rPr>
        <w:t>. профінансованих коштів.</w:t>
      </w:r>
    </w:p>
    <w:p w:rsidR="00A74C8E" w:rsidRDefault="005029A2">
      <w:pPr>
        <w:pStyle w:val="14"/>
        <w:ind w:firstLine="709"/>
        <w:jc w:val="both"/>
        <w:rPr>
          <w:rFonts w:ascii="Arial" w:hAnsi="Arial" w:cs="Arial"/>
          <w:color w:val="000000" w:themeColor="text1"/>
        </w:rPr>
      </w:pPr>
      <w:r>
        <w:rPr>
          <w:rFonts w:ascii="Arial" w:hAnsi="Arial" w:cs="Arial"/>
          <w:color w:val="000000"/>
        </w:rPr>
        <w:t>На реалізацію субвенції з державного бюджету місцевим бюджетам на здійснення заходів, спрямованих на розвиток сист</w:t>
      </w:r>
      <w:r>
        <w:rPr>
          <w:rFonts w:ascii="Arial" w:hAnsi="Arial" w:cs="Arial"/>
          <w:color w:val="000000"/>
        </w:rPr>
        <w:t xml:space="preserve">еми охорони здоров’я у сільській місцевості, було передбачено кошти в сумі 242,529 </w:t>
      </w:r>
      <w:proofErr w:type="spellStart"/>
      <w:r>
        <w:rPr>
          <w:rFonts w:ascii="Arial" w:hAnsi="Arial" w:cs="Arial"/>
          <w:color w:val="000000"/>
        </w:rPr>
        <w:t>млн</w:t>
      </w:r>
      <w:proofErr w:type="spellEnd"/>
      <w:r>
        <w:rPr>
          <w:rFonts w:ascii="Arial" w:hAnsi="Arial" w:cs="Arial"/>
          <w:color w:val="000000"/>
        </w:rPr>
        <w:t xml:space="preserve"> </w:t>
      </w:r>
      <w:proofErr w:type="spellStart"/>
      <w:r>
        <w:rPr>
          <w:rFonts w:ascii="Arial" w:hAnsi="Arial" w:cs="Arial"/>
          <w:color w:val="000000"/>
        </w:rPr>
        <w:t>грн</w:t>
      </w:r>
      <w:proofErr w:type="spellEnd"/>
      <w:r>
        <w:rPr>
          <w:rFonts w:ascii="Arial" w:hAnsi="Arial" w:cs="Arial"/>
          <w:color w:val="000000"/>
        </w:rPr>
        <w:t xml:space="preserve"> (38 амбулаторій). Введено в експлуатацію 31 амбулаторію (в селах Старі </w:t>
      </w:r>
      <w:proofErr w:type="spellStart"/>
      <w:r>
        <w:rPr>
          <w:rFonts w:ascii="Arial" w:hAnsi="Arial" w:cs="Arial"/>
          <w:color w:val="000000"/>
        </w:rPr>
        <w:t>Кривотули</w:t>
      </w:r>
      <w:proofErr w:type="spellEnd"/>
      <w:r>
        <w:rPr>
          <w:rFonts w:ascii="Arial" w:hAnsi="Arial" w:cs="Arial"/>
          <w:color w:val="000000"/>
        </w:rPr>
        <w:t xml:space="preserve">, </w:t>
      </w:r>
      <w:proofErr w:type="spellStart"/>
      <w:r>
        <w:rPr>
          <w:rFonts w:ascii="Arial" w:hAnsi="Arial" w:cs="Arial"/>
          <w:color w:val="000000"/>
        </w:rPr>
        <w:t>П'ядики</w:t>
      </w:r>
      <w:proofErr w:type="spellEnd"/>
      <w:r>
        <w:rPr>
          <w:rFonts w:ascii="Arial" w:hAnsi="Arial" w:cs="Arial"/>
          <w:color w:val="000000"/>
        </w:rPr>
        <w:t xml:space="preserve">, Татарів, Зелена, </w:t>
      </w:r>
      <w:proofErr w:type="spellStart"/>
      <w:r>
        <w:rPr>
          <w:rFonts w:ascii="Arial" w:hAnsi="Arial" w:cs="Arial"/>
          <w:color w:val="000000"/>
        </w:rPr>
        <w:t>Угринів</w:t>
      </w:r>
      <w:proofErr w:type="spellEnd"/>
      <w:r>
        <w:rPr>
          <w:rFonts w:ascii="Arial" w:hAnsi="Arial" w:cs="Arial"/>
          <w:color w:val="000000"/>
        </w:rPr>
        <w:t xml:space="preserve">, Верхній Ясенів, </w:t>
      </w:r>
      <w:proofErr w:type="spellStart"/>
      <w:r>
        <w:rPr>
          <w:rFonts w:ascii="Arial" w:hAnsi="Arial" w:cs="Arial"/>
          <w:color w:val="000000"/>
        </w:rPr>
        <w:t>Печеніжин</w:t>
      </w:r>
      <w:proofErr w:type="spellEnd"/>
      <w:r>
        <w:rPr>
          <w:rFonts w:ascii="Arial" w:hAnsi="Arial" w:cs="Arial"/>
          <w:color w:val="000000"/>
        </w:rPr>
        <w:t xml:space="preserve">, </w:t>
      </w:r>
      <w:proofErr w:type="spellStart"/>
      <w:r>
        <w:rPr>
          <w:rFonts w:ascii="Arial" w:hAnsi="Arial" w:cs="Arial"/>
          <w:color w:val="000000"/>
        </w:rPr>
        <w:t>Коршів</w:t>
      </w:r>
      <w:proofErr w:type="spellEnd"/>
      <w:r>
        <w:rPr>
          <w:rFonts w:ascii="Arial" w:hAnsi="Arial" w:cs="Arial"/>
          <w:color w:val="000000"/>
        </w:rPr>
        <w:t xml:space="preserve">, </w:t>
      </w:r>
      <w:proofErr w:type="spellStart"/>
      <w:r>
        <w:rPr>
          <w:rFonts w:ascii="Arial" w:hAnsi="Arial" w:cs="Arial"/>
          <w:color w:val="000000"/>
        </w:rPr>
        <w:t>Креховичі</w:t>
      </w:r>
      <w:proofErr w:type="spellEnd"/>
      <w:r>
        <w:rPr>
          <w:rFonts w:ascii="Arial" w:hAnsi="Arial" w:cs="Arial"/>
          <w:color w:val="000000"/>
        </w:rPr>
        <w:t>, Яс</w:t>
      </w:r>
      <w:r>
        <w:rPr>
          <w:rFonts w:ascii="Arial" w:hAnsi="Arial" w:cs="Arial"/>
          <w:color w:val="000000"/>
        </w:rPr>
        <w:t>ень № 2, </w:t>
      </w:r>
      <w:proofErr w:type="spellStart"/>
      <w:r>
        <w:rPr>
          <w:rFonts w:ascii="Arial" w:hAnsi="Arial" w:cs="Arial"/>
          <w:color w:val="000000"/>
        </w:rPr>
        <w:t>Надіїв</w:t>
      </w:r>
      <w:proofErr w:type="spellEnd"/>
      <w:r>
        <w:rPr>
          <w:rFonts w:ascii="Arial" w:hAnsi="Arial" w:cs="Arial"/>
          <w:color w:val="000000"/>
        </w:rPr>
        <w:t>, </w:t>
      </w:r>
      <w:proofErr w:type="spellStart"/>
      <w:r>
        <w:rPr>
          <w:rFonts w:ascii="Arial" w:hAnsi="Arial" w:cs="Arial"/>
          <w:color w:val="000000"/>
        </w:rPr>
        <w:t>Солуків</w:t>
      </w:r>
      <w:proofErr w:type="spellEnd"/>
      <w:r>
        <w:rPr>
          <w:rFonts w:ascii="Arial" w:hAnsi="Arial" w:cs="Arial"/>
          <w:color w:val="000000"/>
        </w:rPr>
        <w:t>, </w:t>
      </w:r>
      <w:proofErr w:type="spellStart"/>
      <w:r>
        <w:rPr>
          <w:rFonts w:ascii="Arial" w:hAnsi="Arial" w:cs="Arial"/>
          <w:color w:val="000000"/>
        </w:rPr>
        <w:t>Олієво</w:t>
      </w:r>
      <w:proofErr w:type="spellEnd"/>
      <w:r>
        <w:rPr>
          <w:rFonts w:ascii="Arial" w:hAnsi="Arial" w:cs="Arial"/>
          <w:color w:val="000000"/>
        </w:rPr>
        <w:t xml:space="preserve"> Королівка, Річка, </w:t>
      </w:r>
      <w:proofErr w:type="spellStart"/>
      <w:r>
        <w:rPr>
          <w:rFonts w:ascii="Arial" w:hAnsi="Arial" w:cs="Arial"/>
          <w:color w:val="000000"/>
        </w:rPr>
        <w:t>Братківці</w:t>
      </w:r>
      <w:proofErr w:type="spellEnd"/>
      <w:r>
        <w:rPr>
          <w:rFonts w:ascii="Arial" w:hAnsi="Arial" w:cs="Arial"/>
          <w:color w:val="000000"/>
        </w:rPr>
        <w:t xml:space="preserve">, </w:t>
      </w:r>
      <w:proofErr w:type="spellStart"/>
      <w:r>
        <w:rPr>
          <w:rFonts w:ascii="Arial" w:hAnsi="Arial" w:cs="Arial"/>
          <w:color w:val="000000"/>
        </w:rPr>
        <w:t>Дорогів</w:t>
      </w:r>
      <w:proofErr w:type="spellEnd"/>
      <w:r>
        <w:rPr>
          <w:rFonts w:ascii="Arial" w:hAnsi="Arial" w:cs="Arial"/>
          <w:color w:val="000000"/>
        </w:rPr>
        <w:t>, </w:t>
      </w:r>
      <w:proofErr w:type="spellStart"/>
      <w:r>
        <w:rPr>
          <w:rFonts w:ascii="Arial" w:hAnsi="Arial" w:cs="Arial"/>
          <w:color w:val="000000"/>
        </w:rPr>
        <w:t>Тисменичани</w:t>
      </w:r>
      <w:proofErr w:type="spellEnd"/>
      <w:r>
        <w:rPr>
          <w:rFonts w:ascii="Arial" w:hAnsi="Arial" w:cs="Arial"/>
          <w:color w:val="000000"/>
        </w:rPr>
        <w:t xml:space="preserve">, Липівка, </w:t>
      </w:r>
      <w:proofErr w:type="spellStart"/>
      <w:r>
        <w:rPr>
          <w:rFonts w:ascii="Arial" w:hAnsi="Arial" w:cs="Arial"/>
          <w:color w:val="000000"/>
        </w:rPr>
        <w:t>Старуня</w:t>
      </w:r>
      <w:proofErr w:type="spellEnd"/>
      <w:r>
        <w:rPr>
          <w:rFonts w:ascii="Arial" w:hAnsi="Arial" w:cs="Arial"/>
          <w:color w:val="000000"/>
        </w:rPr>
        <w:t xml:space="preserve">, </w:t>
      </w:r>
      <w:proofErr w:type="spellStart"/>
      <w:r>
        <w:rPr>
          <w:rFonts w:ascii="Arial" w:hAnsi="Arial" w:cs="Arial"/>
          <w:color w:val="000000"/>
        </w:rPr>
        <w:t>Прокурава</w:t>
      </w:r>
      <w:proofErr w:type="spellEnd"/>
      <w:r>
        <w:rPr>
          <w:rFonts w:ascii="Arial" w:hAnsi="Arial" w:cs="Arial"/>
          <w:color w:val="000000"/>
        </w:rPr>
        <w:t xml:space="preserve">, </w:t>
      </w:r>
      <w:proofErr w:type="spellStart"/>
      <w:r>
        <w:rPr>
          <w:rFonts w:ascii="Arial" w:hAnsi="Arial" w:cs="Arial"/>
          <w:color w:val="000000"/>
        </w:rPr>
        <w:t>Нижнів</w:t>
      </w:r>
      <w:proofErr w:type="spellEnd"/>
      <w:r>
        <w:rPr>
          <w:rFonts w:ascii="Arial" w:hAnsi="Arial" w:cs="Arial"/>
          <w:color w:val="000000"/>
        </w:rPr>
        <w:t xml:space="preserve">, </w:t>
      </w:r>
      <w:proofErr w:type="spellStart"/>
      <w:r>
        <w:rPr>
          <w:rFonts w:ascii="Arial" w:hAnsi="Arial" w:cs="Arial"/>
          <w:color w:val="000000"/>
        </w:rPr>
        <w:t>Стрільче</w:t>
      </w:r>
      <w:proofErr w:type="spellEnd"/>
      <w:r>
        <w:rPr>
          <w:rFonts w:ascii="Arial" w:hAnsi="Arial" w:cs="Arial"/>
          <w:color w:val="000000"/>
        </w:rPr>
        <w:t xml:space="preserve">, Пнів, Дубівці, Дем’янів, </w:t>
      </w:r>
      <w:proofErr w:type="spellStart"/>
      <w:r>
        <w:rPr>
          <w:rFonts w:ascii="Arial" w:hAnsi="Arial" w:cs="Arial"/>
          <w:color w:val="000000"/>
        </w:rPr>
        <w:t>Корнич</w:t>
      </w:r>
      <w:proofErr w:type="spellEnd"/>
      <w:r>
        <w:rPr>
          <w:rFonts w:ascii="Arial" w:hAnsi="Arial" w:cs="Arial"/>
          <w:color w:val="000000"/>
        </w:rPr>
        <w:t xml:space="preserve">, Маркова, </w:t>
      </w:r>
      <w:proofErr w:type="spellStart"/>
      <w:r>
        <w:rPr>
          <w:rFonts w:ascii="Arial" w:hAnsi="Arial" w:cs="Arial"/>
          <w:color w:val="000000"/>
        </w:rPr>
        <w:t>Задубрівці</w:t>
      </w:r>
      <w:proofErr w:type="spellEnd"/>
      <w:r>
        <w:rPr>
          <w:rFonts w:ascii="Arial" w:hAnsi="Arial" w:cs="Arial"/>
          <w:color w:val="000000"/>
        </w:rPr>
        <w:t xml:space="preserve">, Старий Мартинів, </w:t>
      </w:r>
      <w:proofErr w:type="spellStart"/>
      <w:r>
        <w:rPr>
          <w:rFonts w:ascii="Arial" w:hAnsi="Arial" w:cs="Arial"/>
          <w:color w:val="000000"/>
        </w:rPr>
        <w:t>Кадобна</w:t>
      </w:r>
      <w:proofErr w:type="spellEnd"/>
      <w:r>
        <w:rPr>
          <w:rFonts w:ascii="Arial" w:hAnsi="Arial" w:cs="Arial"/>
          <w:color w:val="000000"/>
        </w:rPr>
        <w:t>, Пуків), підготовлено документи для введення в</w:t>
      </w:r>
      <w:r>
        <w:rPr>
          <w:rFonts w:ascii="Arial" w:hAnsi="Arial" w:cs="Arial"/>
          <w:color w:val="000000"/>
        </w:rPr>
        <w:t xml:space="preserve"> експлуатацію 5 амбулаторій, по 2-х – не завершено взаєморозрахунки за кошти місцевих бюджетів, як забезпечення умови </w:t>
      </w:r>
      <w:proofErr w:type="spellStart"/>
      <w:r>
        <w:rPr>
          <w:rFonts w:ascii="Arial" w:hAnsi="Arial" w:cs="Arial"/>
          <w:color w:val="000000"/>
        </w:rPr>
        <w:t>співфінансування</w:t>
      </w:r>
      <w:proofErr w:type="spellEnd"/>
      <w:r>
        <w:rPr>
          <w:rFonts w:ascii="Arial" w:hAnsi="Arial" w:cs="Arial"/>
          <w:color w:val="000000"/>
        </w:rPr>
        <w:t xml:space="preserve"> (</w:t>
      </w:r>
      <w:proofErr w:type="spellStart"/>
      <w:r>
        <w:rPr>
          <w:rFonts w:ascii="Arial" w:hAnsi="Arial" w:cs="Arial"/>
          <w:color w:val="000000"/>
        </w:rPr>
        <w:t>Витвиця</w:t>
      </w:r>
      <w:proofErr w:type="spellEnd"/>
      <w:r>
        <w:rPr>
          <w:rFonts w:ascii="Arial" w:hAnsi="Arial" w:cs="Arial"/>
          <w:color w:val="000000"/>
        </w:rPr>
        <w:t>, Битків).</w:t>
      </w:r>
    </w:p>
    <w:p w:rsidR="00A74C8E" w:rsidRDefault="005029A2">
      <w:pPr>
        <w:ind w:firstLine="709"/>
        <w:jc w:val="both"/>
        <w:rPr>
          <w:rFonts w:ascii="Arial" w:hAnsi="Arial" w:cs="Arial"/>
          <w:b/>
        </w:rPr>
      </w:pPr>
      <w:r>
        <w:rPr>
          <w:rFonts w:ascii="Arial" w:hAnsi="Arial" w:cs="Arial"/>
          <w:color w:val="000000" w:themeColor="text1"/>
        </w:rPr>
        <w:t>Упродовж звітного року здійснювались роботи з будівництва, реконструкції, ремонту та утримання автомоб</w:t>
      </w:r>
      <w:r>
        <w:rPr>
          <w:rFonts w:ascii="Arial" w:hAnsi="Arial" w:cs="Arial"/>
          <w:color w:val="000000" w:themeColor="text1"/>
        </w:rPr>
        <w:t>ільних доріг загального користування місцевого значення, вулиць і доріг комунальної власності у населених пунктах. На зазначену мету було спрямовано кошти Державного дорожнього фонду в сумі 610,744 </w:t>
      </w:r>
      <w:proofErr w:type="spellStart"/>
      <w:r>
        <w:rPr>
          <w:rFonts w:ascii="Arial" w:hAnsi="Arial" w:cs="Arial"/>
          <w:color w:val="000000" w:themeColor="text1"/>
        </w:rPr>
        <w:t>млн</w:t>
      </w:r>
      <w:proofErr w:type="spellEnd"/>
      <w:r>
        <w:rPr>
          <w:rFonts w:ascii="Arial" w:hAnsi="Arial" w:cs="Arial"/>
          <w:color w:val="000000" w:themeColor="text1"/>
        </w:rPr>
        <w:t> </w:t>
      </w:r>
      <w:proofErr w:type="spellStart"/>
      <w:r>
        <w:rPr>
          <w:rFonts w:ascii="Arial" w:hAnsi="Arial" w:cs="Arial"/>
          <w:color w:val="000000" w:themeColor="text1"/>
        </w:rPr>
        <w:t>грн</w:t>
      </w:r>
      <w:proofErr w:type="spellEnd"/>
      <w:r>
        <w:rPr>
          <w:rFonts w:ascii="Arial" w:hAnsi="Arial" w:cs="Arial"/>
          <w:color w:val="000000" w:themeColor="text1"/>
        </w:rPr>
        <w:t>, касові видатки становили 601,553 </w:t>
      </w:r>
      <w:proofErr w:type="spellStart"/>
      <w:r>
        <w:rPr>
          <w:rFonts w:ascii="Arial" w:hAnsi="Arial" w:cs="Arial"/>
          <w:color w:val="000000" w:themeColor="text1"/>
        </w:rPr>
        <w:t>млн</w:t>
      </w:r>
      <w:proofErr w:type="spellEnd"/>
      <w:r>
        <w:rPr>
          <w:rFonts w:ascii="Arial" w:hAnsi="Arial" w:cs="Arial"/>
          <w:color w:val="000000" w:themeColor="text1"/>
        </w:rPr>
        <w:t> гривень. Про</w:t>
      </w:r>
      <w:r>
        <w:rPr>
          <w:rFonts w:ascii="Arial" w:hAnsi="Arial" w:cs="Arial"/>
          <w:color w:val="000000" w:themeColor="text1"/>
        </w:rPr>
        <w:t xml:space="preserve">ведено капітальний ремонт 65,056 км автомобільних доріг загального користування місцевого значення та 4,539 км  вулиць і доріг комунальної власності у населених пунктах. </w:t>
      </w:r>
    </w:p>
    <w:p w:rsidR="00A74C8E" w:rsidRDefault="005029A2">
      <w:pPr>
        <w:ind w:firstLine="709"/>
        <w:contextualSpacing/>
        <w:jc w:val="both"/>
        <w:rPr>
          <w:rFonts w:ascii="Arial" w:hAnsi="Arial" w:cs="Arial"/>
        </w:rPr>
      </w:pPr>
      <w:r>
        <w:rPr>
          <w:rFonts w:ascii="Arial" w:hAnsi="Arial" w:cs="Arial"/>
        </w:rPr>
        <w:t>Упродовж 2021 року діяльність</w:t>
      </w:r>
      <w:r>
        <w:rPr>
          <w:rFonts w:ascii="Arial" w:hAnsi="Arial" w:cs="Arial"/>
        </w:rPr>
        <w:t xml:space="preserve"> Івано-Франківської</w:t>
      </w:r>
      <w:r>
        <w:rPr>
          <w:rFonts w:ascii="Arial" w:hAnsi="Arial" w:cs="Arial"/>
        </w:rPr>
        <w:t xml:space="preserve"> обласної державної адміністрації бул</w:t>
      </w:r>
      <w:r>
        <w:rPr>
          <w:rFonts w:ascii="Arial" w:hAnsi="Arial" w:cs="Arial"/>
        </w:rPr>
        <w:t xml:space="preserve">а спрямована на реалізацію Програми охорони навколишнього природного середовища Івано-Франківської області до 2025 року, затвердженої рішенням Івано-Франківської обласної ради від 23.12.2020 № 30-2/2020 </w:t>
      </w:r>
      <w:r>
        <w:rPr>
          <w:rFonts w:ascii="Arial" w:hAnsi="Arial" w:cs="Arial"/>
        </w:rPr>
        <w:br/>
        <w:t xml:space="preserve">(зі змінами), на виконання заходів якої у 2021 році </w:t>
      </w:r>
      <w:r>
        <w:rPr>
          <w:rFonts w:ascii="Arial" w:hAnsi="Arial" w:cs="Arial"/>
        </w:rPr>
        <w:t xml:space="preserve">з обласного фонду охорони навколишнього природного середовища профінансовано </w:t>
      </w:r>
      <w:r>
        <w:rPr>
          <w:rFonts w:ascii="Arial" w:hAnsi="Arial" w:cs="Arial"/>
          <w:bCs/>
        </w:rPr>
        <w:t>понад 85</w:t>
      </w:r>
      <w:r>
        <w:rPr>
          <w:rFonts w:ascii="Arial" w:hAnsi="Arial" w:cs="Arial"/>
          <w:b/>
        </w:rPr>
        <w:t xml:space="preserve"> </w:t>
      </w:r>
      <w:proofErr w:type="spellStart"/>
      <w:r>
        <w:rPr>
          <w:rFonts w:ascii="Arial" w:hAnsi="Arial" w:cs="Arial"/>
        </w:rPr>
        <w:t>млн</w:t>
      </w:r>
      <w:proofErr w:type="spellEnd"/>
      <w:r>
        <w:rPr>
          <w:rFonts w:ascii="Arial" w:hAnsi="Arial" w:cs="Arial"/>
        </w:rPr>
        <w:t xml:space="preserve"> гривень. Зазначені кошти виділені з обласного бюджету сільським, селищним та міським бюджетам на реалізацію природоохоронних заходів.</w:t>
      </w:r>
    </w:p>
    <w:p w:rsidR="00A74C8E" w:rsidRDefault="005029A2">
      <w:pPr>
        <w:ind w:firstLine="709"/>
        <w:jc w:val="both"/>
        <w:rPr>
          <w:rFonts w:ascii="Arial" w:hAnsi="Arial" w:cs="Arial"/>
          <w:color w:val="000000" w:themeColor="text1"/>
        </w:rPr>
      </w:pPr>
      <w:r>
        <w:rPr>
          <w:rStyle w:val="4787"/>
          <w:color w:val="000000" w:themeColor="text1"/>
          <w:sz w:val="28"/>
          <w:szCs w:val="28"/>
        </w:rPr>
        <w:t>Т</w:t>
      </w:r>
      <w:r>
        <w:rPr>
          <w:rFonts w:ascii="Arial" w:hAnsi="Arial" w:cs="Arial"/>
          <w:color w:val="000000" w:themeColor="text1"/>
        </w:rPr>
        <w:t xml:space="preserve">ак, на </w:t>
      </w:r>
      <w:proofErr w:type="spellStart"/>
      <w:r>
        <w:rPr>
          <w:rFonts w:ascii="Arial" w:hAnsi="Arial" w:cs="Arial"/>
          <w:color w:val="000000" w:themeColor="text1"/>
        </w:rPr>
        <w:t>проєктування</w:t>
      </w:r>
      <w:proofErr w:type="spellEnd"/>
      <w:r>
        <w:rPr>
          <w:rFonts w:ascii="Arial" w:hAnsi="Arial" w:cs="Arial"/>
          <w:color w:val="000000" w:themeColor="text1"/>
        </w:rPr>
        <w:t>, будівництв</w:t>
      </w:r>
      <w:r>
        <w:rPr>
          <w:rFonts w:ascii="Arial" w:hAnsi="Arial" w:cs="Arial"/>
          <w:color w:val="000000" w:themeColor="text1"/>
        </w:rPr>
        <w:t xml:space="preserve">о і реконструкцію комунальних очисних споруд та каналізаційних мереж в населених пунктах області у 2021 році з обласного фонду охорони навколишнього природного середовища станом на 31.12.2021 профінансовано понад 33,4 </w:t>
      </w:r>
      <w:proofErr w:type="spellStart"/>
      <w:r>
        <w:rPr>
          <w:rFonts w:ascii="Arial" w:hAnsi="Arial" w:cs="Arial"/>
          <w:color w:val="000000" w:themeColor="text1"/>
        </w:rPr>
        <w:t>млн</w:t>
      </w:r>
      <w:proofErr w:type="spellEnd"/>
      <w:r>
        <w:rPr>
          <w:rFonts w:ascii="Arial" w:hAnsi="Arial" w:cs="Arial"/>
          <w:color w:val="000000" w:themeColor="text1"/>
        </w:rPr>
        <w:t xml:space="preserve"> </w:t>
      </w:r>
      <w:proofErr w:type="spellStart"/>
      <w:r>
        <w:rPr>
          <w:rFonts w:ascii="Arial" w:hAnsi="Arial" w:cs="Arial"/>
          <w:color w:val="000000" w:themeColor="text1"/>
        </w:rPr>
        <w:t>грн</w:t>
      </w:r>
      <w:proofErr w:type="spellEnd"/>
      <w:r>
        <w:rPr>
          <w:rFonts w:ascii="Arial" w:hAnsi="Arial" w:cs="Arial"/>
          <w:color w:val="000000" w:themeColor="text1"/>
        </w:rPr>
        <w:t xml:space="preserve"> на будівництво очисних споруд </w:t>
      </w:r>
      <w:r>
        <w:rPr>
          <w:rFonts w:ascii="Arial" w:hAnsi="Arial" w:cs="Arial"/>
          <w:color w:val="000000" w:themeColor="text1"/>
        </w:rPr>
        <w:t>в  с. </w:t>
      </w:r>
      <w:proofErr w:type="spellStart"/>
      <w:r>
        <w:rPr>
          <w:rFonts w:ascii="Arial" w:hAnsi="Arial" w:cs="Arial"/>
          <w:color w:val="000000" w:themeColor="text1"/>
        </w:rPr>
        <w:t>Красноїлля</w:t>
      </w:r>
      <w:proofErr w:type="spellEnd"/>
      <w:r>
        <w:rPr>
          <w:rFonts w:ascii="Arial" w:hAnsi="Arial" w:cs="Arial"/>
          <w:color w:val="000000" w:themeColor="text1"/>
        </w:rPr>
        <w:t xml:space="preserve"> Верховинської селищної територіальної громади, селі </w:t>
      </w:r>
      <w:proofErr w:type="spellStart"/>
      <w:r>
        <w:rPr>
          <w:rFonts w:ascii="Arial" w:hAnsi="Arial" w:cs="Arial"/>
          <w:color w:val="000000" w:themeColor="text1"/>
        </w:rPr>
        <w:t>Дзвиняч</w:t>
      </w:r>
      <w:proofErr w:type="spellEnd"/>
      <w:r>
        <w:rPr>
          <w:rFonts w:ascii="Arial" w:hAnsi="Arial" w:cs="Arial"/>
          <w:color w:val="000000" w:themeColor="text1"/>
        </w:rPr>
        <w:t xml:space="preserve"> </w:t>
      </w:r>
      <w:proofErr w:type="spellStart"/>
      <w:r>
        <w:rPr>
          <w:rFonts w:ascii="Arial" w:hAnsi="Arial" w:cs="Arial"/>
          <w:color w:val="000000" w:themeColor="text1"/>
        </w:rPr>
        <w:t>Дзвиняцької</w:t>
      </w:r>
      <w:proofErr w:type="spellEnd"/>
      <w:r>
        <w:rPr>
          <w:rFonts w:ascii="Arial" w:hAnsi="Arial" w:cs="Arial"/>
          <w:color w:val="000000" w:themeColor="text1"/>
        </w:rPr>
        <w:t xml:space="preserve"> сільської територіальної громади; реконструкцію очисних споруд в селищі </w:t>
      </w:r>
      <w:proofErr w:type="spellStart"/>
      <w:r>
        <w:rPr>
          <w:rFonts w:ascii="Arial" w:hAnsi="Arial" w:cs="Arial"/>
          <w:color w:val="000000" w:themeColor="text1"/>
        </w:rPr>
        <w:t>Брошнів-Осада</w:t>
      </w:r>
      <w:proofErr w:type="spellEnd"/>
      <w:r>
        <w:rPr>
          <w:rFonts w:ascii="Arial" w:hAnsi="Arial" w:cs="Arial"/>
          <w:color w:val="000000" w:themeColor="text1"/>
        </w:rPr>
        <w:t xml:space="preserve"> </w:t>
      </w:r>
      <w:proofErr w:type="spellStart"/>
      <w:r>
        <w:rPr>
          <w:rFonts w:ascii="Arial" w:hAnsi="Arial" w:cs="Arial"/>
          <w:color w:val="000000" w:themeColor="text1"/>
        </w:rPr>
        <w:t>Брошнів-Осадської</w:t>
      </w:r>
      <w:proofErr w:type="spellEnd"/>
      <w:r>
        <w:rPr>
          <w:rFonts w:ascii="Arial" w:hAnsi="Arial" w:cs="Arial"/>
          <w:color w:val="000000" w:themeColor="text1"/>
        </w:rPr>
        <w:t xml:space="preserve"> селищної територіальної громади, селищі </w:t>
      </w:r>
      <w:proofErr w:type="spellStart"/>
      <w:r>
        <w:rPr>
          <w:rFonts w:ascii="Arial" w:hAnsi="Arial" w:cs="Arial"/>
          <w:color w:val="000000" w:themeColor="text1"/>
        </w:rPr>
        <w:t>Заболотів</w:t>
      </w:r>
      <w:proofErr w:type="spellEnd"/>
      <w:r>
        <w:rPr>
          <w:rFonts w:ascii="Arial" w:hAnsi="Arial" w:cs="Arial"/>
          <w:color w:val="000000" w:themeColor="text1"/>
        </w:rPr>
        <w:t xml:space="preserve"> </w:t>
      </w:r>
      <w:proofErr w:type="spellStart"/>
      <w:r>
        <w:rPr>
          <w:rFonts w:ascii="Arial" w:hAnsi="Arial" w:cs="Arial"/>
          <w:color w:val="000000" w:themeColor="text1"/>
        </w:rPr>
        <w:t>Заболотівсько</w:t>
      </w:r>
      <w:r>
        <w:rPr>
          <w:rFonts w:ascii="Arial" w:hAnsi="Arial" w:cs="Arial"/>
          <w:color w:val="000000" w:themeColor="text1"/>
        </w:rPr>
        <w:t>ї</w:t>
      </w:r>
      <w:proofErr w:type="spellEnd"/>
      <w:r>
        <w:rPr>
          <w:rFonts w:ascii="Arial" w:hAnsi="Arial" w:cs="Arial"/>
          <w:color w:val="000000" w:themeColor="text1"/>
        </w:rPr>
        <w:t xml:space="preserve"> селищної територіальної громади; будівництво каналізаційних мереж в місті </w:t>
      </w:r>
      <w:proofErr w:type="spellStart"/>
      <w:r>
        <w:rPr>
          <w:rFonts w:ascii="Arial" w:hAnsi="Arial" w:cs="Arial"/>
          <w:color w:val="000000" w:themeColor="text1"/>
        </w:rPr>
        <w:t>Болехів</w:t>
      </w:r>
      <w:proofErr w:type="spellEnd"/>
      <w:r>
        <w:rPr>
          <w:rFonts w:ascii="Arial" w:hAnsi="Arial" w:cs="Arial"/>
          <w:color w:val="000000" w:themeColor="text1"/>
        </w:rPr>
        <w:t xml:space="preserve"> </w:t>
      </w:r>
      <w:proofErr w:type="spellStart"/>
      <w:r>
        <w:rPr>
          <w:rFonts w:ascii="Arial" w:hAnsi="Arial" w:cs="Arial"/>
          <w:color w:val="000000" w:themeColor="text1"/>
        </w:rPr>
        <w:t>Болехівської</w:t>
      </w:r>
      <w:proofErr w:type="spellEnd"/>
      <w:r>
        <w:rPr>
          <w:rFonts w:ascii="Arial" w:hAnsi="Arial" w:cs="Arial"/>
          <w:color w:val="000000" w:themeColor="text1"/>
        </w:rPr>
        <w:t xml:space="preserve"> міської територіальної громади, селах </w:t>
      </w:r>
      <w:proofErr w:type="spellStart"/>
      <w:r>
        <w:rPr>
          <w:rFonts w:ascii="Arial" w:hAnsi="Arial" w:cs="Arial"/>
          <w:color w:val="000000" w:themeColor="text1"/>
        </w:rPr>
        <w:t>Крихівці</w:t>
      </w:r>
      <w:proofErr w:type="spellEnd"/>
      <w:r>
        <w:rPr>
          <w:rFonts w:ascii="Arial" w:hAnsi="Arial" w:cs="Arial"/>
          <w:color w:val="000000" w:themeColor="text1"/>
        </w:rPr>
        <w:t xml:space="preserve">, </w:t>
      </w:r>
      <w:proofErr w:type="spellStart"/>
      <w:r>
        <w:rPr>
          <w:rFonts w:ascii="Arial" w:hAnsi="Arial" w:cs="Arial"/>
          <w:color w:val="000000" w:themeColor="text1"/>
        </w:rPr>
        <w:t>Підпечери</w:t>
      </w:r>
      <w:proofErr w:type="spellEnd"/>
      <w:r>
        <w:rPr>
          <w:rFonts w:ascii="Arial" w:hAnsi="Arial" w:cs="Arial"/>
          <w:color w:val="000000" w:themeColor="text1"/>
        </w:rPr>
        <w:t xml:space="preserve"> та </w:t>
      </w:r>
      <w:proofErr w:type="spellStart"/>
      <w:r>
        <w:rPr>
          <w:rFonts w:ascii="Arial" w:hAnsi="Arial" w:cs="Arial"/>
          <w:color w:val="000000" w:themeColor="text1"/>
        </w:rPr>
        <w:t>Угорники</w:t>
      </w:r>
      <w:proofErr w:type="spellEnd"/>
      <w:r>
        <w:rPr>
          <w:rFonts w:ascii="Arial" w:hAnsi="Arial" w:cs="Arial"/>
          <w:color w:val="000000" w:themeColor="text1"/>
        </w:rPr>
        <w:t xml:space="preserve"> Івано-Франківської міської територіальної </w:t>
      </w:r>
      <w:r>
        <w:rPr>
          <w:rFonts w:ascii="Arial" w:hAnsi="Arial" w:cs="Arial"/>
          <w:color w:val="000000" w:themeColor="text1"/>
        </w:rPr>
        <w:lastRenderedPageBreak/>
        <w:t>громади, с. </w:t>
      </w:r>
      <w:proofErr w:type="spellStart"/>
      <w:r>
        <w:rPr>
          <w:rFonts w:ascii="Arial" w:hAnsi="Arial" w:cs="Arial"/>
          <w:color w:val="000000" w:themeColor="text1"/>
        </w:rPr>
        <w:t>Чорнолізці</w:t>
      </w:r>
      <w:proofErr w:type="spellEnd"/>
      <w:r>
        <w:rPr>
          <w:rFonts w:ascii="Arial" w:hAnsi="Arial" w:cs="Arial"/>
          <w:color w:val="000000" w:themeColor="text1"/>
        </w:rPr>
        <w:t> Тисменицької міської тер</w:t>
      </w:r>
      <w:r>
        <w:rPr>
          <w:rFonts w:ascii="Arial" w:hAnsi="Arial" w:cs="Arial"/>
          <w:color w:val="000000" w:themeColor="text1"/>
        </w:rPr>
        <w:t xml:space="preserve">иторіальної громади; будівництво та реконструкція роздільних каналізаційних мереж в населених пунктах Івано-Франківської області; будівництво необхідних споруд для очищення стічних вод та зовнішніх мереж каналізації у закладах освіти, </w:t>
      </w:r>
      <w:proofErr w:type="spellStart"/>
      <w:r>
        <w:rPr>
          <w:rFonts w:ascii="Arial" w:hAnsi="Arial" w:cs="Arial"/>
          <w:color w:val="000000" w:themeColor="text1"/>
        </w:rPr>
        <w:t>соцполітики</w:t>
      </w:r>
      <w:proofErr w:type="spellEnd"/>
      <w:r>
        <w:rPr>
          <w:rFonts w:ascii="Arial" w:hAnsi="Arial" w:cs="Arial"/>
          <w:color w:val="000000" w:themeColor="text1"/>
        </w:rPr>
        <w:t xml:space="preserve"> та культу</w:t>
      </w:r>
      <w:r>
        <w:rPr>
          <w:rFonts w:ascii="Arial" w:hAnsi="Arial" w:cs="Arial"/>
          <w:color w:val="000000" w:themeColor="text1"/>
        </w:rPr>
        <w:t>ри Івано-Франківської області.</w:t>
      </w:r>
    </w:p>
    <w:p w:rsidR="00A74C8E" w:rsidRDefault="005029A2">
      <w:pPr>
        <w:ind w:firstLine="709"/>
        <w:jc w:val="both"/>
        <w:rPr>
          <w:rFonts w:ascii="Arial" w:hAnsi="Arial" w:cs="Arial"/>
        </w:rPr>
      </w:pPr>
      <w:r>
        <w:rPr>
          <w:rFonts w:ascii="Arial" w:hAnsi="Arial" w:cs="Arial"/>
        </w:rPr>
        <w:t xml:space="preserve">На реалізацію заходів щодо забезпечення раціонального використання і зберігання відходів виробництва та побутових відходів у 2021 році з обласного фонду охорони навколишнього природного середовища профінансовано близько 10,6 </w:t>
      </w:r>
      <w:proofErr w:type="spellStart"/>
      <w:r>
        <w:rPr>
          <w:rFonts w:ascii="Arial" w:hAnsi="Arial" w:cs="Arial"/>
        </w:rPr>
        <w:t>млн</w:t>
      </w:r>
      <w:proofErr w:type="spellEnd"/>
      <w:r>
        <w:rPr>
          <w:rFonts w:ascii="Arial" w:hAnsi="Arial" w:cs="Arial"/>
        </w:rPr>
        <w:t xml:space="preserve"> гривень (десять мільйонів ш</w:t>
      </w:r>
      <w:r>
        <w:rPr>
          <w:rFonts w:ascii="Arial" w:hAnsi="Arial" w:cs="Arial"/>
        </w:rPr>
        <w:t xml:space="preserve">істсот тисяч гривень) на </w:t>
      </w:r>
      <w:r>
        <w:rPr>
          <w:rFonts w:ascii="Arial" w:hAnsi="Arial" w:cs="Arial"/>
          <w:color w:val="000000"/>
        </w:rPr>
        <w:t>рекультивацію полігону ТПВ в с.</w:t>
      </w:r>
      <w:r>
        <w:rPr>
          <w:rFonts w:ascii="Arial" w:hAnsi="Arial" w:cs="Arial"/>
          <w:color w:val="000000"/>
          <w:lang w:val="en-US"/>
        </w:rPr>
        <w:t> </w:t>
      </w:r>
      <w:proofErr w:type="spellStart"/>
      <w:r>
        <w:rPr>
          <w:rFonts w:ascii="Arial" w:hAnsi="Arial" w:cs="Arial"/>
          <w:color w:val="000000"/>
        </w:rPr>
        <w:t>Бережниця</w:t>
      </w:r>
      <w:proofErr w:type="spellEnd"/>
      <w:r>
        <w:rPr>
          <w:rFonts w:ascii="Arial" w:hAnsi="Arial" w:cs="Arial"/>
          <w:color w:val="000000"/>
        </w:rPr>
        <w:t xml:space="preserve"> Верховинського району, придбання 5 одиниць спецтехніки для населених пунктів області, придбання обладнання (контейнерів) для збору побутових відходів для 23 населених пунктів області.</w:t>
      </w:r>
    </w:p>
    <w:p w:rsidR="00A74C8E" w:rsidRDefault="005029A2">
      <w:pPr>
        <w:tabs>
          <w:tab w:val="left" w:pos="8931"/>
          <w:tab w:val="left" w:pos="9071"/>
        </w:tabs>
        <w:ind w:firstLine="709"/>
        <w:contextualSpacing/>
        <w:jc w:val="both"/>
        <w:rPr>
          <w:rFonts w:ascii="Arial" w:hAnsi="Arial" w:cs="Arial"/>
        </w:rPr>
      </w:pPr>
      <w:r>
        <w:rPr>
          <w:rFonts w:ascii="Arial" w:hAnsi="Arial" w:cs="Arial"/>
        </w:rPr>
        <w:t>Для забезпечення захисту від шкідливої дії вод шляхом будівництва захисних дамб, берегоукріплень, відновлення та підтримання сприятливого гідрологічного режиму річок у 2021 році з обласного фонду охорони навколишнього природного середовища профінансовано б</w:t>
      </w:r>
      <w:r>
        <w:rPr>
          <w:rFonts w:ascii="Arial" w:hAnsi="Arial" w:cs="Arial"/>
        </w:rPr>
        <w:t xml:space="preserve">лизько </w:t>
      </w:r>
      <w:r>
        <w:rPr>
          <w:rFonts w:ascii="Arial" w:eastAsiaTheme="minorEastAsia" w:hAnsi="Arial" w:cs="Arial"/>
          <w:bCs/>
        </w:rPr>
        <w:t>33,5</w:t>
      </w:r>
      <w:r>
        <w:rPr>
          <w:rFonts w:ascii="Arial" w:hAnsi="Arial" w:cs="Arial"/>
        </w:rPr>
        <w:t> </w:t>
      </w:r>
      <w:proofErr w:type="spellStart"/>
      <w:r>
        <w:rPr>
          <w:rFonts w:ascii="Arial" w:hAnsi="Arial" w:cs="Arial"/>
        </w:rPr>
        <w:t>млн</w:t>
      </w:r>
      <w:proofErr w:type="spellEnd"/>
      <w:r>
        <w:rPr>
          <w:rFonts w:ascii="Arial" w:hAnsi="Arial" w:cs="Arial"/>
        </w:rPr>
        <w:t> гривень</w:t>
      </w:r>
      <w:r>
        <w:rPr>
          <w:rFonts w:ascii="Arial" w:hAnsi="Arial" w:cs="Arial"/>
          <w:iCs/>
        </w:rPr>
        <w:t xml:space="preserve">, </w:t>
      </w:r>
      <w:r>
        <w:rPr>
          <w:rFonts w:ascii="Arial" w:hAnsi="Arial" w:cs="Arial"/>
        </w:rPr>
        <w:t>що дало змогу частково захистити від шкідливої дії паводкових вод населені пункти, сільськогосподарські угіддя та садиби.</w:t>
      </w:r>
    </w:p>
    <w:p w:rsidR="00A74C8E" w:rsidRDefault="005029A2">
      <w:pPr>
        <w:ind w:firstLine="709"/>
        <w:jc w:val="both"/>
        <w:rPr>
          <w:rFonts w:ascii="Arial" w:hAnsi="Arial" w:cs="Arial"/>
        </w:rPr>
      </w:pPr>
      <w:r>
        <w:rPr>
          <w:rFonts w:ascii="Arial" w:hAnsi="Arial" w:cs="Arial"/>
        </w:rPr>
        <w:t xml:space="preserve">З метою збереження природно-заповідного фонду у 2021 році профінансовано понад 0,7 </w:t>
      </w:r>
      <w:proofErr w:type="spellStart"/>
      <w:r>
        <w:rPr>
          <w:rFonts w:ascii="Arial" w:hAnsi="Arial" w:cs="Arial"/>
        </w:rPr>
        <w:t>млн</w:t>
      </w:r>
      <w:proofErr w:type="spellEnd"/>
      <w:r>
        <w:rPr>
          <w:rFonts w:ascii="Arial" w:hAnsi="Arial" w:cs="Arial"/>
        </w:rPr>
        <w:t xml:space="preserve"> гривень</w:t>
      </w:r>
      <w:r>
        <w:rPr>
          <w:rFonts w:ascii="Arial" w:hAnsi="Arial" w:cs="Arial"/>
          <w:color w:val="000000"/>
        </w:rPr>
        <w:t xml:space="preserve"> </w:t>
      </w:r>
      <w:r>
        <w:rPr>
          <w:rStyle w:val="4787"/>
          <w:rFonts w:ascii="Arial" w:hAnsi="Arial" w:cs="Arial"/>
          <w:color w:val="000000"/>
        </w:rPr>
        <w:t xml:space="preserve">на </w:t>
      </w:r>
      <w:r>
        <w:rPr>
          <w:rFonts w:ascii="Arial" w:hAnsi="Arial" w:cs="Arial"/>
          <w:color w:val="000000"/>
        </w:rPr>
        <w:t>розроблення</w:t>
      </w:r>
      <w:r>
        <w:rPr>
          <w:rFonts w:ascii="Arial" w:hAnsi="Arial" w:cs="Arial"/>
          <w:color w:val="000000"/>
        </w:rPr>
        <w:t xml:space="preserve"> документацій із землеустрою об’єктів природно-заповідного фонду, реконструкцію парку-пам’ятки садово-паркового мистецтва «Парк пам’яті борцям за Незалежність України» на території </w:t>
      </w:r>
      <w:r>
        <w:rPr>
          <w:rFonts w:ascii="Arial" w:hAnsi="Arial" w:cs="Arial"/>
        </w:rPr>
        <w:t xml:space="preserve">селища </w:t>
      </w:r>
      <w:proofErr w:type="spellStart"/>
      <w:r>
        <w:rPr>
          <w:rFonts w:ascii="Arial" w:hAnsi="Arial" w:cs="Arial"/>
        </w:rPr>
        <w:t>Більшівці</w:t>
      </w:r>
      <w:proofErr w:type="spellEnd"/>
      <w:r>
        <w:rPr>
          <w:rFonts w:ascii="Arial" w:hAnsi="Arial" w:cs="Arial"/>
        </w:rPr>
        <w:t xml:space="preserve"> </w:t>
      </w:r>
      <w:proofErr w:type="spellStart"/>
      <w:r>
        <w:rPr>
          <w:rFonts w:ascii="Arial" w:hAnsi="Arial" w:cs="Arial"/>
        </w:rPr>
        <w:t>Більшівцівської</w:t>
      </w:r>
      <w:proofErr w:type="spellEnd"/>
      <w:r>
        <w:rPr>
          <w:rFonts w:ascii="Arial" w:hAnsi="Arial" w:cs="Arial"/>
        </w:rPr>
        <w:t xml:space="preserve"> селищної територіальної громади.</w:t>
      </w:r>
    </w:p>
    <w:p w:rsidR="00A74C8E" w:rsidRDefault="005029A2">
      <w:pPr>
        <w:ind w:firstLine="709"/>
        <w:jc w:val="both"/>
        <w:rPr>
          <w:rFonts w:ascii="Arial" w:hAnsi="Arial" w:cs="Arial"/>
          <w:b/>
        </w:rPr>
      </w:pPr>
      <w:r>
        <w:rPr>
          <w:rFonts w:ascii="Arial" w:hAnsi="Arial" w:cs="Arial"/>
        </w:rPr>
        <w:t xml:space="preserve">В </w:t>
      </w:r>
      <w:r>
        <w:rPr>
          <w:rFonts w:ascii="Arial" w:hAnsi="Arial" w:cs="Arial"/>
        </w:rPr>
        <w:t>Івано</w:t>
      </w:r>
      <w:r>
        <w:rPr>
          <w:rFonts w:ascii="Arial" w:hAnsi="Arial" w:cs="Arial"/>
        </w:rPr>
        <w:t>-Ф</w:t>
      </w:r>
      <w:r>
        <w:rPr>
          <w:rFonts w:ascii="Arial" w:hAnsi="Arial" w:cs="Arial"/>
        </w:rPr>
        <w:t xml:space="preserve">ранківській </w:t>
      </w:r>
      <w:r>
        <w:rPr>
          <w:rFonts w:ascii="Arial" w:hAnsi="Arial" w:cs="Arial"/>
        </w:rPr>
        <w:t xml:space="preserve">області діє програма поліпшення стану безпеки, гігієни праці та виробничого середовища на 2019-2023 роки, затверджена рішенням сесії </w:t>
      </w:r>
      <w:r>
        <w:rPr>
          <w:rFonts w:ascii="Arial" w:hAnsi="Arial" w:cs="Arial"/>
        </w:rPr>
        <w:t>Івано</w:t>
      </w:r>
      <w:r>
        <w:rPr>
          <w:rFonts w:ascii="Arial" w:hAnsi="Arial" w:cs="Arial"/>
        </w:rPr>
        <w:t xml:space="preserve">-Франківської </w:t>
      </w:r>
      <w:r>
        <w:rPr>
          <w:rFonts w:ascii="Arial" w:hAnsi="Arial" w:cs="Arial"/>
        </w:rPr>
        <w:t>обласної ради від 17.05.2019 № 1129-28/2019, метою якої є комплексне розв’язання проблем у с</w:t>
      </w:r>
      <w:r>
        <w:rPr>
          <w:rFonts w:ascii="Arial" w:hAnsi="Arial" w:cs="Arial"/>
        </w:rPr>
        <w:t>фері охорони праці, формування сучасного, безпечного та здорового виробничого середовища, мінімізації ризиків виробничого травматизму, професійних захворювань та аварій на виробництві, що сприяє сталому економічному розвитку та соціальній спрямованості, зб</w:t>
      </w:r>
      <w:r>
        <w:rPr>
          <w:rFonts w:ascii="Arial" w:hAnsi="Arial" w:cs="Arial"/>
        </w:rPr>
        <w:t>ереженню і розвитку трудового потенціалу.</w:t>
      </w:r>
    </w:p>
    <w:p w:rsidR="00A74C8E" w:rsidRDefault="00A74C8E">
      <w:pPr>
        <w:ind w:firstLine="709"/>
        <w:jc w:val="both"/>
        <w:rPr>
          <w:rFonts w:ascii="Arial" w:hAnsi="Arial" w:cs="Arial"/>
          <w:b/>
        </w:rPr>
      </w:pPr>
    </w:p>
    <w:p w:rsidR="00A74C8E" w:rsidRDefault="00A74C8E">
      <w:pPr>
        <w:ind w:firstLine="709"/>
        <w:jc w:val="both"/>
        <w:rPr>
          <w:rFonts w:ascii="Arial" w:hAnsi="Arial" w:cs="Arial"/>
          <w:b/>
        </w:rPr>
      </w:pPr>
    </w:p>
    <w:p w:rsidR="00A74C8E" w:rsidRDefault="005029A2">
      <w:pPr>
        <w:ind w:firstLine="709"/>
        <w:jc w:val="both"/>
        <w:rPr>
          <w:rFonts w:ascii="Arial" w:hAnsi="Arial" w:cs="Arial"/>
          <w:b/>
        </w:rPr>
      </w:pPr>
      <w:r>
        <w:rPr>
          <w:rFonts w:ascii="Arial" w:hAnsi="Arial" w:cs="Arial"/>
          <w:b/>
        </w:rPr>
        <w:t>7. Залучення в порядку, встановленому законом, підприємств, установ та організацій, які не належать до комунальної власності, до участі в обслуговуванні населення відповідної території, координація цієї роботи</w:t>
      </w:r>
    </w:p>
    <w:p w:rsidR="00A74C8E" w:rsidRDefault="005029A2">
      <w:pPr>
        <w:ind w:firstLine="709"/>
        <w:jc w:val="both"/>
        <w:rPr>
          <w:rFonts w:ascii="Arial" w:eastAsia="Calibri" w:hAnsi="Arial" w:cs="Arial"/>
        </w:rPr>
      </w:pPr>
      <w:r>
        <w:rPr>
          <w:rFonts w:ascii="Arial" w:eastAsia="Calibri" w:hAnsi="Arial" w:cs="Arial"/>
        </w:rPr>
        <w:t xml:space="preserve">В </w:t>
      </w:r>
      <w:r>
        <w:rPr>
          <w:rFonts w:ascii="Arial" w:eastAsia="Calibri" w:hAnsi="Arial" w:cs="Arial"/>
        </w:rPr>
        <w:t xml:space="preserve">обласному та районних центрах, великих населених пунктах області проводились щорічні передсвяткові ярмарки, виставки-продажі, тематичні фестивалі, </w:t>
      </w:r>
      <w:proofErr w:type="spellStart"/>
      <w:r>
        <w:rPr>
          <w:rFonts w:ascii="Arial" w:eastAsia="Calibri" w:hAnsi="Arial" w:cs="Arial"/>
        </w:rPr>
        <w:t>промоційні</w:t>
      </w:r>
      <w:proofErr w:type="spellEnd"/>
      <w:r>
        <w:rPr>
          <w:rFonts w:ascii="Arial" w:eastAsia="Calibri" w:hAnsi="Arial" w:cs="Arial"/>
        </w:rPr>
        <w:t xml:space="preserve"> акції, під час яких місцеві виробники мали можливість реалізовувати продукцію з метою її популяриз</w:t>
      </w:r>
      <w:r>
        <w:rPr>
          <w:rFonts w:ascii="Arial" w:eastAsia="Calibri" w:hAnsi="Arial" w:cs="Arial"/>
        </w:rPr>
        <w:t>ації.</w:t>
      </w:r>
    </w:p>
    <w:p w:rsidR="00A74C8E" w:rsidRDefault="005029A2">
      <w:pPr>
        <w:ind w:firstLine="709"/>
        <w:jc w:val="both"/>
        <w:rPr>
          <w:rFonts w:ascii="Arial" w:hAnsi="Arial" w:cs="Arial"/>
          <w:lang w:eastAsia="ru-RU"/>
        </w:rPr>
      </w:pPr>
      <w:r>
        <w:rPr>
          <w:rFonts w:ascii="Arial" w:hAnsi="Arial" w:cs="Arial"/>
          <w:lang w:eastAsia="ru-RU"/>
        </w:rPr>
        <w:t xml:space="preserve">У квітні проведено акцію «Купуємо Івано-Франківське – даємо роботу </w:t>
      </w:r>
      <w:proofErr w:type="spellStart"/>
      <w:r>
        <w:rPr>
          <w:rFonts w:ascii="Arial" w:hAnsi="Arial" w:cs="Arial"/>
          <w:lang w:eastAsia="ru-RU"/>
        </w:rPr>
        <w:t>іванофранківцям</w:t>
      </w:r>
      <w:proofErr w:type="spellEnd"/>
      <w:r>
        <w:rPr>
          <w:rFonts w:ascii="Arial" w:hAnsi="Arial" w:cs="Arial"/>
          <w:lang w:eastAsia="ru-RU"/>
        </w:rPr>
        <w:t xml:space="preserve">» та виставка-ярмарок «Великодній кошик» на площі Ринок, в якій брали участь до 80 місцевих суб’єктів господарювання. </w:t>
      </w:r>
    </w:p>
    <w:p w:rsidR="00A74C8E" w:rsidRDefault="005029A2">
      <w:pPr>
        <w:ind w:firstLine="709"/>
        <w:jc w:val="both"/>
        <w:rPr>
          <w:rFonts w:ascii="Arial" w:hAnsi="Arial" w:cs="Arial"/>
          <w:lang w:eastAsia="ru-RU"/>
        </w:rPr>
      </w:pPr>
      <w:r>
        <w:rPr>
          <w:rFonts w:ascii="Arial" w:hAnsi="Arial" w:cs="Arial"/>
          <w:lang w:eastAsia="ru-RU"/>
        </w:rPr>
        <w:t>У серпні відбувся перший Всеукраїнський ягідний ф</w:t>
      </w:r>
      <w:r>
        <w:rPr>
          <w:rFonts w:ascii="Arial" w:hAnsi="Arial" w:cs="Arial"/>
          <w:lang w:eastAsia="ru-RU"/>
        </w:rPr>
        <w:t xml:space="preserve">естиваль «Беррі </w:t>
      </w:r>
      <w:proofErr w:type="spellStart"/>
      <w:r>
        <w:rPr>
          <w:rFonts w:ascii="Arial" w:hAnsi="Arial" w:cs="Arial"/>
          <w:lang w:eastAsia="ru-RU"/>
        </w:rPr>
        <w:t>Фест</w:t>
      </w:r>
      <w:proofErr w:type="spellEnd"/>
      <w:r>
        <w:rPr>
          <w:rFonts w:ascii="Arial" w:hAnsi="Arial" w:cs="Arial"/>
          <w:lang w:eastAsia="ru-RU"/>
        </w:rPr>
        <w:t xml:space="preserve">» та Міжнародний Ягідний Конгрес, участь у заході брали 30 місцевих підприємств та підприємців – </w:t>
      </w:r>
      <w:proofErr w:type="spellStart"/>
      <w:r>
        <w:rPr>
          <w:rFonts w:ascii="Arial" w:hAnsi="Arial" w:cs="Arial"/>
          <w:lang w:eastAsia="ru-RU"/>
        </w:rPr>
        <w:t>ягідникарів</w:t>
      </w:r>
      <w:proofErr w:type="spellEnd"/>
      <w:r>
        <w:rPr>
          <w:rFonts w:ascii="Arial" w:hAnsi="Arial" w:cs="Arial"/>
          <w:lang w:eastAsia="ru-RU"/>
        </w:rPr>
        <w:t xml:space="preserve">, </w:t>
      </w:r>
      <w:proofErr w:type="spellStart"/>
      <w:r>
        <w:rPr>
          <w:rFonts w:ascii="Arial" w:hAnsi="Arial" w:cs="Arial"/>
          <w:lang w:eastAsia="ru-RU"/>
        </w:rPr>
        <w:t>хлібопекарів</w:t>
      </w:r>
      <w:proofErr w:type="spellEnd"/>
      <w:r>
        <w:rPr>
          <w:rFonts w:ascii="Arial" w:hAnsi="Arial" w:cs="Arial"/>
          <w:lang w:eastAsia="ru-RU"/>
        </w:rPr>
        <w:t>, сироварів, бджолярів та 70 фермерів з інших областей для обміну досвідом. Захід відвідали понад 6 тис. осіб з ус</w:t>
      </w:r>
      <w:r>
        <w:rPr>
          <w:rFonts w:ascii="Arial" w:hAnsi="Arial" w:cs="Arial"/>
          <w:lang w:eastAsia="ru-RU"/>
        </w:rPr>
        <w:t xml:space="preserve">ієї України. </w:t>
      </w:r>
    </w:p>
    <w:p w:rsidR="00A74C8E" w:rsidRDefault="005029A2">
      <w:pPr>
        <w:ind w:firstLine="709"/>
        <w:jc w:val="both"/>
        <w:rPr>
          <w:rFonts w:ascii="Arial" w:eastAsia="Calibri" w:hAnsi="Arial" w:cs="Arial"/>
        </w:rPr>
      </w:pPr>
      <w:r>
        <w:rPr>
          <w:rFonts w:ascii="Arial" w:eastAsia="Calibri" w:hAnsi="Arial" w:cs="Arial"/>
        </w:rPr>
        <w:t xml:space="preserve">До Дня Незалежності України </w:t>
      </w:r>
      <w:r>
        <w:rPr>
          <w:rFonts w:ascii="Arial" w:hAnsi="Arial" w:cs="Arial"/>
          <w:lang w:eastAsia="ru-RU"/>
        </w:rPr>
        <w:t>проведено «</w:t>
      </w:r>
      <w:proofErr w:type="spellStart"/>
      <w:r>
        <w:rPr>
          <w:rFonts w:ascii="Arial" w:hAnsi="Arial" w:cs="Arial"/>
          <w:lang w:eastAsia="ru-RU"/>
        </w:rPr>
        <w:t>ЛРЗ-Фест</w:t>
      </w:r>
      <w:proofErr w:type="spellEnd"/>
      <w:r>
        <w:rPr>
          <w:rFonts w:ascii="Arial" w:hAnsi="Arial" w:cs="Arial"/>
          <w:lang w:eastAsia="ru-RU"/>
        </w:rPr>
        <w:t xml:space="preserve">», </w:t>
      </w:r>
      <w:r>
        <w:rPr>
          <w:rFonts w:ascii="Arial" w:eastAsia="Calibri" w:hAnsi="Arial" w:cs="Arial"/>
        </w:rPr>
        <w:t>а на території парку ім. Т. Шевченка організовано частування мешканців та гостей міста святковими стравами</w:t>
      </w:r>
      <w:r>
        <w:rPr>
          <w:rFonts w:ascii="Arial" w:hAnsi="Arial" w:cs="Arial"/>
          <w:lang w:eastAsia="ru-RU"/>
        </w:rPr>
        <w:t>.</w:t>
      </w:r>
    </w:p>
    <w:p w:rsidR="00A74C8E" w:rsidRDefault="005029A2">
      <w:pPr>
        <w:ind w:firstLine="709"/>
        <w:jc w:val="both"/>
        <w:rPr>
          <w:rFonts w:ascii="Arial" w:eastAsia="Calibri" w:hAnsi="Arial" w:cs="Arial"/>
        </w:rPr>
      </w:pPr>
      <w:r>
        <w:rPr>
          <w:rFonts w:ascii="Arial" w:eastAsia="Calibri" w:hAnsi="Arial" w:cs="Arial"/>
        </w:rPr>
        <w:lastRenderedPageBreak/>
        <w:t xml:space="preserve">На постійній основі запрацював Франківський </w:t>
      </w:r>
      <w:proofErr w:type="spellStart"/>
      <w:r>
        <w:rPr>
          <w:rFonts w:ascii="Arial" w:eastAsia="Calibri" w:hAnsi="Arial" w:cs="Arial"/>
        </w:rPr>
        <w:t>Крафтовий</w:t>
      </w:r>
      <w:proofErr w:type="spellEnd"/>
      <w:r>
        <w:rPr>
          <w:rFonts w:ascii="Arial" w:eastAsia="Calibri" w:hAnsi="Arial" w:cs="Arial"/>
        </w:rPr>
        <w:t xml:space="preserve"> Ярмарок за участю місцевих під</w:t>
      </w:r>
      <w:r>
        <w:rPr>
          <w:rFonts w:ascii="Arial" w:eastAsia="Calibri" w:hAnsi="Arial" w:cs="Arial"/>
        </w:rPr>
        <w:t xml:space="preserve">приємців та фермерів по вул. Вітовського. </w:t>
      </w:r>
    </w:p>
    <w:p w:rsidR="00A74C8E" w:rsidRDefault="005029A2">
      <w:pPr>
        <w:ind w:firstLine="709"/>
        <w:jc w:val="both"/>
        <w:rPr>
          <w:rFonts w:ascii="Arial" w:hAnsi="Arial" w:cs="Arial"/>
          <w:lang w:eastAsia="ru-RU"/>
        </w:rPr>
      </w:pPr>
      <w:r>
        <w:rPr>
          <w:rFonts w:ascii="Arial" w:hAnsi="Arial" w:cs="Arial"/>
          <w:lang w:eastAsia="ru-RU"/>
        </w:rPr>
        <w:t xml:space="preserve">У вересні проведено традиційний фестиваль-ярмарок «Хліб </w:t>
      </w:r>
      <w:proofErr w:type="spellStart"/>
      <w:r>
        <w:rPr>
          <w:rFonts w:ascii="Arial" w:hAnsi="Arial" w:cs="Arial"/>
          <w:lang w:eastAsia="ru-RU"/>
        </w:rPr>
        <w:t>Крафт</w:t>
      </w:r>
      <w:proofErr w:type="spellEnd"/>
      <w:r>
        <w:rPr>
          <w:rFonts w:ascii="Arial" w:hAnsi="Arial" w:cs="Arial"/>
          <w:lang w:eastAsia="ru-RU"/>
        </w:rPr>
        <w:t xml:space="preserve"> </w:t>
      </w:r>
      <w:proofErr w:type="spellStart"/>
      <w:r>
        <w:rPr>
          <w:rFonts w:ascii="Arial" w:hAnsi="Arial" w:cs="Arial"/>
          <w:lang w:eastAsia="ru-RU"/>
        </w:rPr>
        <w:t>Фест</w:t>
      </w:r>
      <w:proofErr w:type="spellEnd"/>
      <w:r>
        <w:rPr>
          <w:rFonts w:ascii="Arial" w:hAnsi="Arial" w:cs="Arial"/>
          <w:lang w:eastAsia="ru-RU"/>
        </w:rPr>
        <w:t xml:space="preserve"> – Івано-Франківськ 2021», за участю </w:t>
      </w:r>
      <w:proofErr w:type="spellStart"/>
      <w:r>
        <w:rPr>
          <w:rFonts w:ascii="Arial" w:hAnsi="Arial" w:cs="Arial"/>
          <w:lang w:eastAsia="ru-RU"/>
        </w:rPr>
        <w:t>хлібопекарів</w:t>
      </w:r>
      <w:proofErr w:type="spellEnd"/>
      <w:r>
        <w:rPr>
          <w:rFonts w:ascii="Arial" w:hAnsi="Arial" w:cs="Arial"/>
          <w:lang w:eastAsia="ru-RU"/>
        </w:rPr>
        <w:t>, сироварів, бджолярів тощо.</w:t>
      </w:r>
    </w:p>
    <w:p w:rsidR="00A74C8E" w:rsidRDefault="005029A2">
      <w:pPr>
        <w:ind w:firstLine="709"/>
        <w:jc w:val="both"/>
        <w:rPr>
          <w:rFonts w:ascii="Arial" w:hAnsi="Arial" w:cs="Arial"/>
          <w:lang w:eastAsia="ru-RU"/>
        </w:rPr>
      </w:pPr>
      <w:r>
        <w:rPr>
          <w:rFonts w:ascii="Arial" w:hAnsi="Arial" w:cs="Arial"/>
          <w:lang w:eastAsia="ru-RU"/>
        </w:rPr>
        <w:t xml:space="preserve">У м. Коломиї організовано та проведено: ярмарок «Коломийське літо», </w:t>
      </w:r>
      <w:r>
        <w:rPr>
          <w:rFonts w:ascii="Arial" w:hAnsi="Arial" w:cs="Arial"/>
          <w:lang w:eastAsia="ru-RU"/>
        </w:rPr>
        <w:t xml:space="preserve">учасниками якого були </w:t>
      </w:r>
      <w:proofErr w:type="spellStart"/>
      <w:r>
        <w:rPr>
          <w:rFonts w:ascii="Arial" w:hAnsi="Arial" w:cs="Arial"/>
          <w:lang w:eastAsia="ru-RU"/>
        </w:rPr>
        <w:t>суб</w:t>
      </w:r>
      <w:proofErr w:type="spellEnd"/>
      <w:r>
        <w:rPr>
          <w:rFonts w:ascii="Arial" w:hAnsi="Arial" w:cs="Arial"/>
          <w:lang w:val="ru-RU" w:eastAsia="ru-RU"/>
        </w:rPr>
        <w:t>’</w:t>
      </w:r>
      <w:proofErr w:type="spellStart"/>
      <w:r>
        <w:rPr>
          <w:rFonts w:ascii="Arial" w:hAnsi="Arial" w:cs="Arial"/>
          <w:lang w:eastAsia="ru-RU"/>
        </w:rPr>
        <w:t>єкти</w:t>
      </w:r>
      <w:proofErr w:type="spellEnd"/>
      <w:r>
        <w:rPr>
          <w:rFonts w:ascii="Arial" w:hAnsi="Arial" w:cs="Arial"/>
          <w:lang w:eastAsia="ru-RU"/>
        </w:rPr>
        <w:t xml:space="preserve"> господарювання Коломийської громади та фізичні особи;</w:t>
      </w:r>
      <w:r>
        <w:rPr>
          <w:rFonts w:ascii="Arial" w:hAnsi="Arial" w:cs="Arial"/>
        </w:rPr>
        <w:t xml:space="preserve"> «Зима </w:t>
      </w:r>
      <w:proofErr w:type="spellStart"/>
      <w:r>
        <w:rPr>
          <w:rFonts w:ascii="Arial" w:hAnsi="Arial" w:cs="Arial"/>
        </w:rPr>
        <w:t>по-коломийськи</w:t>
      </w:r>
      <w:proofErr w:type="spellEnd"/>
      <w:r>
        <w:rPr>
          <w:rFonts w:ascii="Arial" w:hAnsi="Arial" w:cs="Arial"/>
        </w:rPr>
        <w:t>» та Різдвяний ярмарок з продажу товарів новорічної тематики.</w:t>
      </w:r>
      <w:r>
        <w:rPr>
          <w:rFonts w:ascii="Arial" w:hAnsi="Arial" w:cs="Arial"/>
          <w:lang w:eastAsia="ru-RU"/>
        </w:rPr>
        <w:t xml:space="preserve"> Впродовж року працював </w:t>
      </w:r>
      <w:proofErr w:type="spellStart"/>
      <w:r>
        <w:rPr>
          <w:rFonts w:ascii="Arial" w:hAnsi="Arial" w:cs="Arial"/>
          <w:lang w:eastAsia="ru-RU"/>
        </w:rPr>
        <w:t>сувенірно-вишиванковий</w:t>
      </w:r>
      <w:proofErr w:type="spellEnd"/>
      <w:r>
        <w:rPr>
          <w:rFonts w:ascii="Arial" w:hAnsi="Arial" w:cs="Arial"/>
          <w:lang w:eastAsia="ru-RU"/>
        </w:rPr>
        <w:t xml:space="preserve"> та квітковий ярмарок з реалізації вишитих в</w:t>
      </w:r>
      <w:r>
        <w:rPr>
          <w:rFonts w:ascii="Arial" w:hAnsi="Arial" w:cs="Arial"/>
          <w:lang w:eastAsia="ru-RU"/>
        </w:rPr>
        <w:t>иробів, сувенірної продукції та квітів.</w:t>
      </w:r>
    </w:p>
    <w:p w:rsidR="00A74C8E" w:rsidRDefault="005029A2">
      <w:pPr>
        <w:ind w:firstLine="709"/>
        <w:jc w:val="both"/>
        <w:rPr>
          <w:rFonts w:ascii="Arial" w:hAnsi="Arial" w:cs="Arial"/>
          <w:b/>
        </w:rPr>
      </w:pPr>
      <w:r>
        <w:rPr>
          <w:rFonts w:ascii="Arial" w:hAnsi="Arial" w:cs="Arial"/>
          <w:bCs/>
        </w:rPr>
        <w:t xml:space="preserve">В м. Калуші організовано та проведено: ярмаркові заходи з нагоди  відкриття </w:t>
      </w:r>
      <w:proofErr w:type="spellStart"/>
      <w:r>
        <w:rPr>
          <w:rFonts w:ascii="Arial" w:hAnsi="Arial" w:cs="Arial"/>
          <w:bCs/>
        </w:rPr>
        <w:t>новорічно–різдвяних</w:t>
      </w:r>
      <w:proofErr w:type="spellEnd"/>
      <w:r>
        <w:rPr>
          <w:rFonts w:ascii="Arial" w:hAnsi="Arial" w:cs="Arial"/>
          <w:bCs/>
        </w:rPr>
        <w:t xml:space="preserve"> свят «Щасливого Різдва, щасливого Нового </w:t>
      </w:r>
      <w:r>
        <w:rPr>
          <w:rFonts w:ascii="Arial" w:hAnsi="Arial" w:cs="Arial"/>
          <w:bCs/>
        </w:rPr>
        <w:br/>
        <w:t xml:space="preserve">2022 року» та </w:t>
      </w:r>
      <w:r>
        <w:rPr>
          <w:rFonts w:ascii="Arial" w:hAnsi="Arial" w:cs="Arial"/>
        </w:rPr>
        <w:t xml:space="preserve">ярмаркові заходи до святкування 599-ї річниці села </w:t>
      </w:r>
      <w:proofErr w:type="spellStart"/>
      <w:r>
        <w:rPr>
          <w:rFonts w:ascii="Arial" w:hAnsi="Arial" w:cs="Arial"/>
        </w:rPr>
        <w:t>Тужилів</w:t>
      </w:r>
      <w:proofErr w:type="spellEnd"/>
      <w:r>
        <w:rPr>
          <w:rFonts w:ascii="Arial" w:hAnsi="Arial" w:cs="Arial"/>
        </w:rPr>
        <w:t>.</w:t>
      </w:r>
    </w:p>
    <w:p w:rsidR="00A74C8E" w:rsidRDefault="00A74C8E">
      <w:pPr>
        <w:ind w:firstLine="709"/>
        <w:jc w:val="both"/>
        <w:rPr>
          <w:rFonts w:ascii="Arial" w:hAnsi="Arial" w:cs="Arial"/>
          <w:b/>
        </w:rPr>
      </w:pPr>
    </w:p>
    <w:p w:rsidR="00A74C8E" w:rsidRDefault="00A74C8E">
      <w:pPr>
        <w:ind w:firstLine="709"/>
        <w:jc w:val="both"/>
        <w:rPr>
          <w:rFonts w:ascii="Arial" w:hAnsi="Arial" w:cs="Arial"/>
          <w:b/>
        </w:rPr>
      </w:pPr>
    </w:p>
    <w:p w:rsidR="00A74C8E" w:rsidRDefault="005029A2">
      <w:pPr>
        <w:ind w:firstLine="709"/>
        <w:jc w:val="both"/>
        <w:rPr>
          <w:rFonts w:ascii="Arial" w:hAnsi="Arial" w:cs="Arial"/>
          <w:b/>
        </w:rPr>
      </w:pPr>
      <w:r>
        <w:rPr>
          <w:rFonts w:ascii="Arial" w:hAnsi="Arial" w:cs="Arial"/>
          <w:b/>
        </w:rPr>
        <w:t>8.</w:t>
      </w:r>
      <w:r>
        <w:rPr>
          <w:rFonts w:ascii="Arial" w:hAnsi="Arial" w:cs="Arial"/>
          <w:b/>
        </w:rPr>
        <w:t> Затвердження маршрутів і графіків руху місцевого пасажирського транспорту незалежно від форм власності, узгодження цих питань стосовно транзитного пасажирського транспорту</w:t>
      </w:r>
    </w:p>
    <w:p w:rsidR="00A74C8E" w:rsidRDefault="005029A2">
      <w:pPr>
        <w:ind w:firstLine="709"/>
        <w:jc w:val="both"/>
        <w:rPr>
          <w:rFonts w:ascii="Arial" w:hAnsi="Arial" w:cs="Arial"/>
        </w:rPr>
      </w:pPr>
      <w:r>
        <w:rPr>
          <w:rFonts w:ascii="Arial" w:hAnsi="Arial" w:cs="Arial"/>
        </w:rPr>
        <w:t>В Івано-Франківській</w:t>
      </w:r>
      <w:r>
        <w:rPr>
          <w:rFonts w:ascii="Arial" w:hAnsi="Arial" w:cs="Arial"/>
        </w:rPr>
        <w:t xml:space="preserve"> </w:t>
      </w:r>
      <w:r>
        <w:rPr>
          <w:rFonts w:ascii="Arial" w:hAnsi="Arial" w:cs="Arial"/>
        </w:rPr>
        <w:t>області забезпечено стабільне функціонування транспорту загаль</w:t>
      </w:r>
      <w:r>
        <w:rPr>
          <w:rFonts w:ascii="Arial" w:hAnsi="Arial" w:cs="Arial"/>
        </w:rPr>
        <w:t>ного користування, збережено мережу автобусного та приміського залізничного сполучення. Рівень охоплення населених пунктів області регулярним автобусним сполученням складає 97,0 відсотків.</w:t>
      </w:r>
    </w:p>
    <w:p w:rsidR="00A74C8E" w:rsidRDefault="005029A2">
      <w:pPr>
        <w:ind w:firstLine="709"/>
        <w:jc w:val="both"/>
        <w:rPr>
          <w:rFonts w:ascii="Arial" w:hAnsi="Arial" w:cs="Arial"/>
        </w:rPr>
      </w:pPr>
      <w:r>
        <w:rPr>
          <w:rFonts w:ascii="Arial" w:hAnsi="Arial" w:cs="Arial"/>
        </w:rPr>
        <w:t xml:space="preserve">На цей час у реєстрі міжміських та приміських </w:t>
      </w:r>
      <w:proofErr w:type="spellStart"/>
      <w:r>
        <w:rPr>
          <w:rFonts w:ascii="Arial" w:hAnsi="Arial" w:cs="Arial"/>
        </w:rPr>
        <w:t>внутрішньообласних</w:t>
      </w:r>
      <w:proofErr w:type="spellEnd"/>
      <w:r>
        <w:rPr>
          <w:rFonts w:ascii="Arial" w:hAnsi="Arial" w:cs="Arial"/>
        </w:rPr>
        <w:t xml:space="preserve"> ав</w:t>
      </w:r>
      <w:r>
        <w:rPr>
          <w:rFonts w:ascii="Arial" w:hAnsi="Arial" w:cs="Arial"/>
        </w:rPr>
        <w:t xml:space="preserve">тобусних маршрутів обліковується 829 регулярних маршрутів, з них 214 – міжміських, 615 – приміських. </w:t>
      </w:r>
    </w:p>
    <w:p w:rsidR="00A74C8E" w:rsidRDefault="005029A2">
      <w:pPr>
        <w:ind w:firstLine="709"/>
        <w:jc w:val="both"/>
        <w:rPr>
          <w:rFonts w:ascii="Arial" w:hAnsi="Arial" w:cs="Arial"/>
        </w:rPr>
      </w:pPr>
      <w:r>
        <w:rPr>
          <w:rFonts w:ascii="Arial" w:hAnsi="Arial" w:cs="Arial"/>
        </w:rPr>
        <w:t>Івано-Франківськ</w:t>
      </w:r>
      <w:r>
        <w:rPr>
          <w:rFonts w:ascii="Arial" w:hAnsi="Arial" w:cs="Arial"/>
        </w:rPr>
        <w:t>а</w:t>
      </w:r>
      <w:r>
        <w:rPr>
          <w:color w:val="000000" w:themeColor="text1"/>
          <w:sz w:val="28"/>
          <w:szCs w:val="28"/>
        </w:rPr>
        <w:t xml:space="preserve"> о</w:t>
      </w:r>
      <w:r>
        <w:rPr>
          <w:rFonts w:ascii="Arial" w:hAnsi="Arial" w:cs="Arial"/>
        </w:rPr>
        <w:t>бласть має добре налагоджене міжобласне та міжнародне автобусне сполучення. Зокрема, територією області проходять автобуси 64 міжнародн</w:t>
      </w:r>
      <w:r>
        <w:rPr>
          <w:rFonts w:ascii="Arial" w:hAnsi="Arial" w:cs="Arial"/>
        </w:rPr>
        <w:t>их маршрутів до таких країн, як Італія, Польща, Чехія, Іспанія, Латвія, Молдова та понад 100 міжобласних (добре налагоджене сполучення з сусідніми Закарпатською, Львівською, Тернопільською, Чернівецькою, а також з населеними пунктами Волинської, Хмельницьк</w:t>
      </w:r>
      <w:r>
        <w:rPr>
          <w:rFonts w:ascii="Arial" w:hAnsi="Arial" w:cs="Arial"/>
        </w:rPr>
        <w:t>ої, Рівненської, Вінницької, Житомирської областей та м. Києвом).</w:t>
      </w:r>
    </w:p>
    <w:p w:rsidR="00A74C8E" w:rsidRDefault="005029A2">
      <w:pPr>
        <w:ind w:firstLine="709"/>
        <w:jc w:val="both"/>
        <w:rPr>
          <w:rFonts w:ascii="Arial" w:hAnsi="Arial" w:cs="Arial"/>
        </w:rPr>
      </w:pPr>
      <w:r>
        <w:rPr>
          <w:rFonts w:ascii="Arial" w:hAnsi="Arial" w:cs="Arial"/>
        </w:rPr>
        <w:t xml:space="preserve">У 2021 році завдяки співпраці з АКЦІОНЕРНИМ ТОВАРИСТВОМ «УКРАЇНСЬКА ЗАЛІЗНИЦЯ» запроваджено курсування нових регіональних поїздів: «Прикарпатський експрес» сполученням </w:t>
      </w:r>
      <w:proofErr w:type="spellStart"/>
      <w:r>
        <w:rPr>
          <w:rFonts w:ascii="Arial" w:hAnsi="Arial" w:cs="Arial"/>
        </w:rPr>
        <w:t>Коломия-Ківерці</w:t>
      </w:r>
      <w:proofErr w:type="spellEnd"/>
      <w:r>
        <w:rPr>
          <w:rFonts w:ascii="Arial" w:hAnsi="Arial" w:cs="Arial"/>
        </w:rPr>
        <w:t xml:space="preserve"> та «</w:t>
      </w:r>
      <w:proofErr w:type="spellStart"/>
      <w:r>
        <w:rPr>
          <w:rFonts w:ascii="Arial" w:hAnsi="Arial" w:cs="Arial"/>
        </w:rPr>
        <w:t>Бу</w:t>
      </w:r>
      <w:r>
        <w:rPr>
          <w:rFonts w:ascii="Arial" w:hAnsi="Arial" w:cs="Arial"/>
        </w:rPr>
        <w:t>ковельський</w:t>
      </w:r>
      <w:proofErr w:type="spellEnd"/>
      <w:r>
        <w:rPr>
          <w:rFonts w:ascii="Arial" w:hAnsi="Arial" w:cs="Arial"/>
        </w:rPr>
        <w:t xml:space="preserve"> експрес» сполученням </w:t>
      </w:r>
      <w:proofErr w:type="spellStart"/>
      <w:r>
        <w:rPr>
          <w:rFonts w:ascii="Arial" w:hAnsi="Arial" w:cs="Arial"/>
        </w:rPr>
        <w:t>Львів-Івано-Франківськ-Ясиня</w:t>
      </w:r>
      <w:proofErr w:type="spellEnd"/>
      <w:r>
        <w:rPr>
          <w:rFonts w:ascii="Arial" w:hAnsi="Arial" w:cs="Arial"/>
        </w:rPr>
        <w:t xml:space="preserve">, на яких курсують нові поїзди </w:t>
      </w:r>
      <w:proofErr w:type="spellStart"/>
      <w:r>
        <w:rPr>
          <w:rFonts w:ascii="Arial" w:hAnsi="Arial" w:cs="Arial"/>
        </w:rPr>
        <w:t>ДКПр</w:t>
      </w:r>
      <w:proofErr w:type="spellEnd"/>
      <w:r>
        <w:rPr>
          <w:rFonts w:ascii="Arial" w:hAnsi="Arial" w:cs="Arial"/>
        </w:rPr>
        <w:t>-3 виробництва ПУБЛІЧНОГО АКЦІОНЕРНОГО ТОВАРИСТВА «КРЮКІВСЬКИЙ ВАГОНОБУДІВНИЙ ЗАВОД».</w:t>
      </w:r>
    </w:p>
    <w:p w:rsidR="00A74C8E" w:rsidRDefault="00A74C8E">
      <w:pPr>
        <w:ind w:firstLine="709"/>
        <w:jc w:val="both"/>
        <w:rPr>
          <w:rFonts w:ascii="Arial" w:hAnsi="Arial" w:cs="Arial"/>
          <w:color w:val="FF0000"/>
        </w:rPr>
      </w:pPr>
    </w:p>
    <w:p w:rsidR="00A74C8E" w:rsidRDefault="00A74C8E">
      <w:pPr>
        <w:ind w:firstLine="709"/>
        <w:jc w:val="both"/>
        <w:rPr>
          <w:rFonts w:ascii="Arial" w:hAnsi="Arial" w:cs="Arial"/>
          <w:color w:val="FF0000"/>
        </w:rPr>
      </w:pPr>
    </w:p>
    <w:p w:rsidR="00A74C8E" w:rsidRDefault="005029A2">
      <w:pPr>
        <w:ind w:firstLine="709"/>
        <w:jc w:val="both"/>
        <w:rPr>
          <w:rFonts w:ascii="Arial" w:hAnsi="Arial" w:cs="Arial"/>
          <w:b/>
        </w:rPr>
      </w:pPr>
      <w:r>
        <w:rPr>
          <w:rFonts w:ascii="Arial" w:hAnsi="Arial" w:cs="Arial"/>
          <w:b/>
        </w:rPr>
        <w:t>9. Підготовка питань про визначення у встановленому законом порядку тери</w:t>
      </w:r>
      <w:r>
        <w:rPr>
          <w:rFonts w:ascii="Arial" w:hAnsi="Arial" w:cs="Arial"/>
          <w:b/>
        </w:rPr>
        <w:t>торії, вибір, вилучення (викуп) і надання землі для містобудівних потреб, визначених містобудівною документацією</w:t>
      </w:r>
    </w:p>
    <w:p w:rsidR="00A74C8E" w:rsidRDefault="005029A2">
      <w:pPr>
        <w:ind w:firstLine="709"/>
        <w:jc w:val="both"/>
        <w:rPr>
          <w:rFonts w:ascii="Arial" w:hAnsi="Arial" w:cs="Arial"/>
          <w:b/>
          <w:bCs/>
          <w:shd w:val="clear" w:color="auto" w:fill="FFFFFF"/>
        </w:rPr>
      </w:pPr>
      <w:r>
        <w:rPr>
          <w:rFonts w:ascii="Arial" w:hAnsi="Arial" w:cs="Arial"/>
          <w:shd w:val="clear" w:color="auto" w:fill="FFFFFF"/>
        </w:rPr>
        <w:t>Частиною першою статті 25 Закону України «Про регулювання містобудівної діяльності» встановлено, що режим забудови територій, визначених для мі</w:t>
      </w:r>
      <w:r>
        <w:rPr>
          <w:rFonts w:ascii="Arial" w:hAnsi="Arial" w:cs="Arial"/>
          <w:shd w:val="clear" w:color="auto" w:fill="FFFFFF"/>
        </w:rPr>
        <w:t xml:space="preserve">стобудівних потреб, встановлюється у комплексних планах, генеральних планах населених пунктів, планах зонування та детальних планах територій. </w:t>
      </w:r>
    </w:p>
    <w:p w:rsidR="00A74C8E" w:rsidRDefault="005029A2">
      <w:pPr>
        <w:ind w:firstLine="709"/>
        <w:jc w:val="both"/>
        <w:rPr>
          <w:rFonts w:ascii="Arial" w:hAnsi="Arial" w:cs="Arial"/>
        </w:rPr>
      </w:pPr>
      <w:r>
        <w:rPr>
          <w:rFonts w:ascii="Arial" w:hAnsi="Arial" w:cs="Arial"/>
        </w:rPr>
        <w:t xml:space="preserve">Для професійного прийняття </w:t>
      </w:r>
      <w:proofErr w:type="spellStart"/>
      <w:r>
        <w:rPr>
          <w:rFonts w:ascii="Arial" w:hAnsi="Arial" w:cs="Arial"/>
        </w:rPr>
        <w:t>проєктних</w:t>
      </w:r>
      <w:proofErr w:type="spellEnd"/>
      <w:r>
        <w:rPr>
          <w:rFonts w:ascii="Arial" w:hAnsi="Arial" w:cs="Arial"/>
        </w:rPr>
        <w:t xml:space="preserve"> рішень у сфері містобудування архітектурно-містобудівною радою</w:t>
      </w:r>
      <w:r>
        <w:rPr>
          <w:rFonts w:ascii="Arial" w:hAnsi="Arial" w:cs="Arial"/>
        </w:rPr>
        <w:t xml:space="preserve"> </w:t>
      </w:r>
      <w:r>
        <w:rPr>
          <w:rFonts w:ascii="Arial" w:hAnsi="Arial" w:cs="Arial"/>
        </w:rPr>
        <w:t>при</w:t>
      </w:r>
      <w:r>
        <w:rPr>
          <w:rFonts w:ascii="Arial" w:hAnsi="Arial" w:cs="Arial"/>
        </w:rPr>
        <w:t xml:space="preserve"> управлін</w:t>
      </w:r>
      <w:r>
        <w:rPr>
          <w:rFonts w:ascii="Arial" w:hAnsi="Arial" w:cs="Arial"/>
        </w:rPr>
        <w:t>ні містобудування та архітектури департаменту розвитку громад та територій, дорожнього,  житлово-комунального господарства, містобудування та архітектури облдержадміністрації</w:t>
      </w:r>
      <w:r>
        <w:rPr>
          <w:rFonts w:ascii="Arial" w:hAnsi="Arial" w:cs="Arial"/>
        </w:rPr>
        <w:t xml:space="preserve"> за звітний період розглянуто 121 </w:t>
      </w:r>
      <w:proofErr w:type="spellStart"/>
      <w:r>
        <w:rPr>
          <w:rFonts w:ascii="Arial" w:hAnsi="Arial" w:cs="Arial"/>
        </w:rPr>
        <w:t>проєкт</w:t>
      </w:r>
      <w:proofErr w:type="spellEnd"/>
      <w:r>
        <w:rPr>
          <w:rFonts w:ascii="Arial" w:hAnsi="Arial" w:cs="Arial"/>
        </w:rPr>
        <w:t xml:space="preserve"> містобудівної документації (генеральні пл</w:t>
      </w:r>
      <w:r>
        <w:rPr>
          <w:rFonts w:ascii="Arial" w:hAnsi="Arial" w:cs="Arial"/>
        </w:rPr>
        <w:t>ани населених пунктів та зміни до них, плани зонування території, детальні плани).</w:t>
      </w:r>
    </w:p>
    <w:p w:rsidR="00A74C8E" w:rsidRDefault="005029A2">
      <w:pPr>
        <w:ind w:firstLine="709"/>
        <w:jc w:val="both"/>
        <w:rPr>
          <w:rFonts w:ascii="Arial" w:hAnsi="Arial" w:cs="Arial"/>
          <w:color w:val="7030A0"/>
        </w:rPr>
      </w:pPr>
      <w:r>
        <w:rPr>
          <w:rFonts w:ascii="Arial" w:hAnsi="Arial" w:cs="Arial"/>
        </w:rPr>
        <w:lastRenderedPageBreak/>
        <w:t xml:space="preserve">За результатами розгляду архітектурно-містобудівною радою </w:t>
      </w:r>
      <w:r>
        <w:rPr>
          <w:rFonts w:ascii="Arial" w:hAnsi="Arial" w:cs="Arial"/>
        </w:rPr>
        <w:t>при</w:t>
      </w:r>
      <w:r>
        <w:rPr>
          <w:rFonts w:ascii="Arial" w:hAnsi="Arial" w:cs="Arial"/>
        </w:rPr>
        <w:t xml:space="preserve"> управлінні містобудування та архітектури департаменту розвитку громад та територій, дорожнього,  житлово-комунального господарства, містобудування та архітектури облдержадміністрації </w:t>
      </w:r>
      <w:r>
        <w:rPr>
          <w:rFonts w:ascii="Arial" w:hAnsi="Arial" w:cs="Arial"/>
        </w:rPr>
        <w:t xml:space="preserve">рекомендовано органам місцевого самоврядування затвердити 118 </w:t>
      </w:r>
      <w:proofErr w:type="spellStart"/>
      <w:r>
        <w:rPr>
          <w:rFonts w:ascii="Arial" w:hAnsi="Arial" w:cs="Arial"/>
        </w:rPr>
        <w:t>проєктів</w:t>
      </w:r>
      <w:proofErr w:type="spellEnd"/>
      <w:r>
        <w:rPr>
          <w:rFonts w:ascii="Arial" w:hAnsi="Arial" w:cs="Arial"/>
        </w:rPr>
        <w:t xml:space="preserve"> м</w:t>
      </w:r>
      <w:r>
        <w:rPr>
          <w:rFonts w:ascii="Arial" w:hAnsi="Arial" w:cs="Arial"/>
        </w:rPr>
        <w:t xml:space="preserve">істобудівної документації, 3 </w:t>
      </w:r>
      <w:proofErr w:type="spellStart"/>
      <w:r>
        <w:rPr>
          <w:rFonts w:ascii="Arial" w:hAnsi="Arial" w:cs="Arial"/>
        </w:rPr>
        <w:t>проєкти</w:t>
      </w:r>
      <w:proofErr w:type="spellEnd"/>
      <w:r>
        <w:rPr>
          <w:rFonts w:ascii="Arial" w:hAnsi="Arial" w:cs="Arial"/>
        </w:rPr>
        <w:t xml:space="preserve"> повернуто замовникам на доопрацювання.</w:t>
      </w:r>
    </w:p>
    <w:p w:rsidR="00A74C8E" w:rsidRDefault="00A74C8E">
      <w:pPr>
        <w:ind w:firstLine="709"/>
        <w:jc w:val="both"/>
        <w:rPr>
          <w:rFonts w:ascii="Arial" w:hAnsi="Arial" w:cs="Arial"/>
          <w:color w:val="7030A0"/>
        </w:rPr>
      </w:pPr>
    </w:p>
    <w:p w:rsidR="00A74C8E" w:rsidRDefault="00A74C8E">
      <w:pPr>
        <w:pStyle w:val="a4"/>
        <w:spacing w:line="240" w:lineRule="auto"/>
        <w:ind w:firstLine="709"/>
        <w:rPr>
          <w:rFonts w:ascii="Arial" w:hAnsi="Arial" w:cs="Arial"/>
          <w:b/>
          <w:bCs/>
          <w:sz w:val="24"/>
          <w:szCs w:val="24"/>
        </w:rPr>
      </w:pPr>
    </w:p>
    <w:p w:rsidR="00A74C8E" w:rsidRDefault="005029A2">
      <w:pPr>
        <w:pStyle w:val="a4"/>
        <w:spacing w:line="240" w:lineRule="auto"/>
        <w:ind w:firstLine="709"/>
        <w:rPr>
          <w:rFonts w:ascii="Arial" w:hAnsi="Arial" w:cs="Arial"/>
          <w:b/>
          <w:bCs/>
          <w:sz w:val="24"/>
          <w:szCs w:val="24"/>
        </w:rPr>
      </w:pPr>
      <w:r>
        <w:rPr>
          <w:rFonts w:ascii="Arial" w:hAnsi="Arial" w:cs="Arial"/>
          <w:b/>
          <w:bCs/>
          <w:sz w:val="24"/>
          <w:szCs w:val="24"/>
        </w:rPr>
        <w:t>10. Організація охорони, реставрації, використання пам’яток історії та культури, архітектури і містобудування, палацово-паркових, паркових та садибних комплексів, природних запов</w:t>
      </w:r>
      <w:r>
        <w:rPr>
          <w:rFonts w:ascii="Arial" w:hAnsi="Arial" w:cs="Arial"/>
          <w:b/>
          <w:bCs/>
          <w:sz w:val="24"/>
          <w:szCs w:val="24"/>
        </w:rPr>
        <w:t>ідників місцевого значення</w:t>
      </w:r>
    </w:p>
    <w:p w:rsidR="00A74C8E" w:rsidRDefault="005029A2">
      <w:pPr>
        <w:pStyle w:val="a4"/>
        <w:spacing w:line="240" w:lineRule="auto"/>
        <w:ind w:firstLine="709"/>
        <w:rPr>
          <w:rFonts w:ascii="Arial" w:hAnsi="Arial" w:cs="Arial"/>
          <w:sz w:val="24"/>
          <w:szCs w:val="24"/>
        </w:rPr>
      </w:pPr>
      <w:r>
        <w:rPr>
          <w:rFonts w:ascii="Arial" w:hAnsi="Arial" w:cs="Arial"/>
          <w:sz w:val="24"/>
          <w:szCs w:val="24"/>
        </w:rPr>
        <w:t xml:space="preserve">В Івано-Франківській області на державному обліку перебуває </w:t>
      </w:r>
      <w:r>
        <w:rPr>
          <w:rFonts w:ascii="Arial" w:hAnsi="Arial" w:cs="Arial"/>
          <w:sz w:val="24"/>
          <w:szCs w:val="24"/>
        </w:rPr>
        <w:br/>
        <w:t>3944 пам’ятки культурної спадщини, з них: 107 - національного значення та 3837 - місцевого значення.</w:t>
      </w:r>
    </w:p>
    <w:p w:rsidR="00A74C8E" w:rsidRDefault="005029A2">
      <w:pPr>
        <w:pStyle w:val="a4"/>
        <w:spacing w:line="240" w:lineRule="auto"/>
        <w:ind w:firstLine="709"/>
        <w:rPr>
          <w:rFonts w:ascii="Arial" w:hAnsi="Arial" w:cs="Arial"/>
          <w:sz w:val="24"/>
          <w:szCs w:val="24"/>
        </w:rPr>
      </w:pPr>
      <w:r>
        <w:rPr>
          <w:rFonts w:ascii="Arial" w:hAnsi="Arial" w:cs="Arial"/>
          <w:sz w:val="24"/>
          <w:szCs w:val="24"/>
        </w:rPr>
        <w:t xml:space="preserve">До Державного реєстру нерухомих пам’яток України внесено </w:t>
      </w:r>
      <w:r>
        <w:rPr>
          <w:rFonts w:ascii="Arial" w:hAnsi="Arial" w:cs="Arial"/>
          <w:sz w:val="24"/>
          <w:szCs w:val="24"/>
        </w:rPr>
        <w:br/>
        <w:t>64 пам’ят</w:t>
      </w:r>
      <w:r>
        <w:rPr>
          <w:rFonts w:ascii="Arial" w:hAnsi="Arial" w:cs="Arial"/>
          <w:sz w:val="24"/>
          <w:szCs w:val="24"/>
        </w:rPr>
        <w:t xml:space="preserve">ки культурної спадщини, з них національного значення - </w:t>
      </w:r>
      <w:r>
        <w:rPr>
          <w:rFonts w:ascii="Arial" w:hAnsi="Arial" w:cs="Arial"/>
          <w:sz w:val="24"/>
          <w:szCs w:val="24"/>
        </w:rPr>
        <w:br/>
        <w:t>31, місцевого значення - 33.</w:t>
      </w:r>
    </w:p>
    <w:p w:rsidR="00A74C8E" w:rsidRDefault="005029A2">
      <w:pPr>
        <w:pStyle w:val="a4"/>
        <w:spacing w:line="240" w:lineRule="auto"/>
        <w:ind w:firstLine="709"/>
        <w:rPr>
          <w:rFonts w:ascii="Arial" w:hAnsi="Arial" w:cs="Arial"/>
          <w:sz w:val="24"/>
          <w:szCs w:val="24"/>
        </w:rPr>
      </w:pPr>
      <w:r>
        <w:rPr>
          <w:rFonts w:ascii="Arial" w:hAnsi="Arial" w:cs="Arial"/>
          <w:sz w:val="24"/>
          <w:szCs w:val="24"/>
        </w:rPr>
        <w:t>Дві пам’ятки сакральної архітектури внесено до Списку об’єктів Всесвітньої спадщини ЮНЕСКО: церкву Святого Духа 1598 р. в м. Рогатині та церкву Різдва Пресвятої Богородиці</w:t>
      </w:r>
      <w:r>
        <w:rPr>
          <w:rFonts w:ascii="Arial" w:hAnsi="Arial" w:cs="Arial"/>
          <w:sz w:val="24"/>
          <w:szCs w:val="24"/>
        </w:rPr>
        <w:t xml:space="preserve"> 1808 р. в с. Нижній </w:t>
      </w:r>
      <w:proofErr w:type="spellStart"/>
      <w:r>
        <w:rPr>
          <w:rFonts w:ascii="Arial" w:hAnsi="Arial" w:cs="Arial"/>
          <w:sz w:val="24"/>
          <w:szCs w:val="24"/>
        </w:rPr>
        <w:t>Вербіж</w:t>
      </w:r>
      <w:proofErr w:type="spellEnd"/>
      <w:r>
        <w:rPr>
          <w:rFonts w:ascii="Arial" w:hAnsi="Arial" w:cs="Arial"/>
          <w:sz w:val="24"/>
          <w:szCs w:val="24"/>
        </w:rPr>
        <w:t xml:space="preserve"> Коломийського району. </w:t>
      </w:r>
    </w:p>
    <w:p w:rsidR="00A74C8E" w:rsidRDefault="005029A2">
      <w:pPr>
        <w:ind w:firstLine="709"/>
        <w:jc w:val="both"/>
        <w:rPr>
          <w:rFonts w:ascii="Arial" w:hAnsi="Arial" w:cs="Arial"/>
          <w:lang w:eastAsia="ru-RU"/>
        </w:rPr>
      </w:pPr>
      <w:r>
        <w:rPr>
          <w:rFonts w:ascii="Arial" w:hAnsi="Arial" w:cs="Arial"/>
          <w:lang w:eastAsia="ru-RU"/>
        </w:rPr>
        <w:t>Упродовж серпня – жовтня 2021 управління культури, національностей та релігій обласної державної адміністрації здійснювало  роботи по формуванню в електронному вигляді даних про пам’ятки культурної спадщин</w:t>
      </w:r>
      <w:r>
        <w:rPr>
          <w:rFonts w:ascii="Arial" w:hAnsi="Arial" w:cs="Arial"/>
          <w:lang w:eastAsia="ru-RU"/>
        </w:rPr>
        <w:t xml:space="preserve">и. </w:t>
      </w:r>
    </w:p>
    <w:p w:rsidR="00A74C8E" w:rsidRDefault="005029A2">
      <w:pPr>
        <w:ind w:firstLine="709"/>
        <w:jc w:val="both"/>
        <w:rPr>
          <w:rFonts w:ascii="Arial" w:hAnsi="Arial" w:cs="Arial"/>
          <w:lang w:eastAsia="ru-RU"/>
        </w:rPr>
      </w:pPr>
      <w:r>
        <w:rPr>
          <w:rFonts w:ascii="Arial" w:hAnsi="Arial" w:cs="Arial"/>
          <w:lang w:eastAsia="ru-RU"/>
        </w:rPr>
        <w:t xml:space="preserve">Станом на 01.01.2022 до цифрового реєстру внесені 3694 пам’ятки  нерухомої культурної спадщини Івано-Франківської області, що становить </w:t>
      </w:r>
      <w:r>
        <w:rPr>
          <w:rFonts w:ascii="Arial" w:hAnsi="Arial" w:cs="Arial"/>
          <w:lang w:eastAsia="ru-RU"/>
        </w:rPr>
        <w:br/>
        <w:t>100</w:t>
      </w:r>
      <w:r>
        <w:rPr>
          <w:rFonts w:ascii="Arial" w:hAnsi="Arial" w:cs="Arial"/>
          <w:lang w:eastAsia="ru-RU"/>
        </w:rPr>
        <w:t xml:space="preserve"> </w:t>
      </w:r>
      <w:proofErr w:type="spellStart"/>
      <w:r>
        <w:rPr>
          <w:rFonts w:ascii="Arial" w:hAnsi="Arial" w:cs="Arial"/>
          <w:lang w:eastAsia="ru-RU"/>
        </w:rPr>
        <w:t>відс</w:t>
      </w:r>
      <w:proofErr w:type="spellEnd"/>
      <w:r>
        <w:rPr>
          <w:rFonts w:ascii="Arial" w:hAnsi="Arial" w:cs="Arial"/>
          <w:lang w:eastAsia="ru-RU"/>
        </w:rPr>
        <w:t>.</w:t>
      </w:r>
      <w:r>
        <w:rPr>
          <w:rFonts w:ascii="Arial" w:hAnsi="Arial" w:cs="Arial"/>
          <w:lang w:eastAsia="ru-RU"/>
        </w:rPr>
        <w:t xml:space="preserve"> всіх пам’яток області, які підлягають декларуванню.</w:t>
      </w:r>
    </w:p>
    <w:p w:rsidR="00A74C8E" w:rsidRDefault="005029A2">
      <w:pPr>
        <w:ind w:firstLine="709"/>
        <w:jc w:val="both"/>
        <w:rPr>
          <w:rFonts w:ascii="Arial" w:hAnsi="Arial" w:cs="Arial"/>
          <w:lang w:eastAsia="ru-RU"/>
        </w:rPr>
      </w:pPr>
      <w:r>
        <w:rPr>
          <w:rFonts w:ascii="Arial" w:hAnsi="Arial" w:cs="Arial"/>
          <w:lang w:eastAsia="ru-RU"/>
        </w:rPr>
        <w:t xml:space="preserve">При занесенні даних до </w:t>
      </w:r>
      <w:proofErr w:type="spellStart"/>
      <w:r>
        <w:rPr>
          <w:rFonts w:ascii="Arial" w:hAnsi="Arial" w:cs="Arial"/>
          <w:lang w:eastAsia="ru-RU"/>
        </w:rPr>
        <w:t>електроного</w:t>
      </w:r>
      <w:proofErr w:type="spellEnd"/>
      <w:r>
        <w:rPr>
          <w:rFonts w:ascii="Arial" w:hAnsi="Arial" w:cs="Arial"/>
          <w:lang w:eastAsia="ru-RU"/>
        </w:rPr>
        <w:t xml:space="preserve"> </w:t>
      </w:r>
      <w:r>
        <w:rPr>
          <w:rFonts w:ascii="Arial" w:hAnsi="Arial" w:cs="Arial"/>
          <w:lang w:eastAsia="ru-RU"/>
        </w:rPr>
        <w:t>реєстру проводилас</w:t>
      </w:r>
      <w:r>
        <w:rPr>
          <w:rFonts w:ascii="Arial" w:hAnsi="Arial" w:cs="Arial"/>
          <w:lang w:eastAsia="ru-RU"/>
        </w:rPr>
        <w:t xml:space="preserve">ь додаткова верифікація пам’яток, що призвело до зменшення їх кількості, про що поінформовано Міністерство культури та інформаційної політики України. </w:t>
      </w:r>
    </w:p>
    <w:p w:rsidR="00A74C8E" w:rsidRDefault="005029A2">
      <w:pPr>
        <w:ind w:firstLine="709"/>
        <w:jc w:val="both"/>
        <w:rPr>
          <w:rFonts w:ascii="Arial" w:hAnsi="Arial" w:cs="Arial"/>
          <w:lang w:eastAsia="ru-RU"/>
        </w:rPr>
      </w:pPr>
      <w:r>
        <w:rPr>
          <w:rFonts w:ascii="Arial" w:hAnsi="Arial" w:cs="Arial"/>
          <w:lang w:eastAsia="ru-RU"/>
        </w:rPr>
        <w:t xml:space="preserve">Рішенням </w:t>
      </w:r>
      <w:r>
        <w:rPr>
          <w:rFonts w:ascii="Arial" w:hAnsi="Arial" w:cs="Arial"/>
          <w:lang w:eastAsia="ru-RU"/>
        </w:rPr>
        <w:t>Івано</w:t>
      </w:r>
      <w:r>
        <w:rPr>
          <w:rFonts w:ascii="Arial" w:hAnsi="Arial" w:cs="Arial"/>
          <w:lang w:eastAsia="ru-RU"/>
        </w:rPr>
        <w:t xml:space="preserve">-Франківської </w:t>
      </w:r>
      <w:r>
        <w:rPr>
          <w:rFonts w:ascii="Arial" w:hAnsi="Arial" w:cs="Arial"/>
          <w:lang w:eastAsia="ru-RU"/>
        </w:rPr>
        <w:t xml:space="preserve">обласної ради від 25.09.2020 № 1566-37/2020 затверджено регіональну цільову </w:t>
      </w:r>
      <w:r>
        <w:rPr>
          <w:rFonts w:ascii="Arial" w:hAnsi="Arial" w:cs="Arial"/>
          <w:lang w:eastAsia="ru-RU"/>
        </w:rPr>
        <w:t xml:space="preserve">комплексну програму «Культура </w:t>
      </w:r>
      <w:proofErr w:type="spellStart"/>
      <w:r>
        <w:rPr>
          <w:rFonts w:ascii="Arial" w:hAnsi="Arial" w:cs="Arial"/>
          <w:lang w:eastAsia="ru-RU"/>
        </w:rPr>
        <w:t>Івано-Франківщини</w:t>
      </w:r>
      <w:proofErr w:type="spellEnd"/>
      <w:r>
        <w:rPr>
          <w:rFonts w:ascii="Arial" w:hAnsi="Arial" w:cs="Arial"/>
          <w:lang w:eastAsia="ru-RU"/>
        </w:rPr>
        <w:t xml:space="preserve">» на 2021 рік, до якої включено окремий розділ «Збереження об’єктів культурної спадщини». Впродовж 2021 року освоєно кошти в сумі </w:t>
      </w:r>
      <w:r>
        <w:rPr>
          <w:rFonts w:ascii="Arial" w:hAnsi="Arial" w:cs="Arial"/>
          <w:lang w:eastAsia="ru-RU"/>
        </w:rPr>
        <w:br/>
        <w:t>300</w:t>
      </w:r>
      <w:r>
        <w:rPr>
          <w:rFonts w:ascii="Arial" w:hAnsi="Arial" w:cs="Arial"/>
          <w:lang w:eastAsia="ru-RU"/>
        </w:rPr>
        <w:t xml:space="preserve">,0 </w:t>
      </w:r>
      <w:r>
        <w:rPr>
          <w:rFonts w:ascii="Arial" w:hAnsi="Arial" w:cs="Arial"/>
          <w:lang w:eastAsia="ru-RU"/>
        </w:rPr>
        <w:t>тис</w:t>
      </w:r>
      <w:r>
        <w:rPr>
          <w:rFonts w:ascii="Arial" w:hAnsi="Arial" w:cs="Arial"/>
          <w:lang w:eastAsia="ru-RU"/>
        </w:rPr>
        <w:t>.</w:t>
      </w:r>
      <w:r>
        <w:rPr>
          <w:rFonts w:ascii="Arial" w:hAnsi="Arial" w:cs="Arial"/>
          <w:lang w:eastAsia="ru-RU"/>
        </w:rPr>
        <w:t xml:space="preserve"> </w:t>
      </w:r>
      <w:proofErr w:type="spellStart"/>
      <w:r>
        <w:rPr>
          <w:rFonts w:ascii="Arial" w:hAnsi="Arial" w:cs="Arial"/>
          <w:lang w:eastAsia="ru-RU"/>
        </w:rPr>
        <w:t>гр</w:t>
      </w:r>
      <w:r>
        <w:rPr>
          <w:rFonts w:ascii="Arial" w:hAnsi="Arial" w:cs="Arial"/>
          <w:lang w:eastAsia="ru-RU"/>
        </w:rPr>
        <w:t>н</w:t>
      </w:r>
      <w:proofErr w:type="spellEnd"/>
      <w:r>
        <w:rPr>
          <w:rFonts w:ascii="Arial" w:hAnsi="Arial" w:cs="Arial"/>
          <w:lang w:eastAsia="ru-RU"/>
        </w:rPr>
        <w:t xml:space="preserve"> на проведення ремонтно-реставраційних робіт об’єкта культурної спадщини ЮНЕСКО – церкви Зішестя Святого Духа в </w:t>
      </w:r>
      <w:r>
        <w:rPr>
          <w:rFonts w:ascii="Arial" w:hAnsi="Arial" w:cs="Arial"/>
          <w:lang w:eastAsia="ru-RU"/>
        </w:rPr>
        <w:br/>
        <w:t xml:space="preserve">м. Рогатині. </w:t>
      </w:r>
    </w:p>
    <w:p w:rsidR="00A74C8E" w:rsidRDefault="005029A2">
      <w:pPr>
        <w:pStyle w:val="a4"/>
        <w:spacing w:line="240" w:lineRule="auto"/>
        <w:ind w:firstLine="709"/>
        <w:rPr>
          <w:rFonts w:ascii="Arial" w:hAnsi="Arial" w:cs="Arial"/>
          <w:sz w:val="24"/>
          <w:szCs w:val="24"/>
          <w:lang w:eastAsia="ru-RU"/>
        </w:rPr>
      </w:pPr>
      <w:r>
        <w:rPr>
          <w:rFonts w:ascii="Arial" w:hAnsi="Arial" w:cs="Arial"/>
          <w:sz w:val="24"/>
          <w:szCs w:val="24"/>
        </w:rPr>
        <w:t xml:space="preserve">В рамках </w:t>
      </w:r>
      <w:proofErr w:type="spellStart"/>
      <w:r>
        <w:rPr>
          <w:rFonts w:ascii="Arial" w:hAnsi="Arial" w:cs="Arial"/>
          <w:sz w:val="24"/>
          <w:szCs w:val="24"/>
        </w:rPr>
        <w:t>проєкту</w:t>
      </w:r>
      <w:proofErr w:type="spellEnd"/>
      <w:r>
        <w:rPr>
          <w:rFonts w:ascii="Arial" w:hAnsi="Arial" w:cs="Arial"/>
          <w:sz w:val="24"/>
          <w:szCs w:val="24"/>
        </w:rPr>
        <w:t xml:space="preserve">  Президента України «Велика реставрація» спільно з Національним заповідником «Давній Галич» подано пакет докумен</w:t>
      </w:r>
      <w:r>
        <w:rPr>
          <w:rFonts w:ascii="Arial" w:hAnsi="Arial" w:cs="Arial"/>
          <w:sz w:val="24"/>
          <w:szCs w:val="24"/>
        </w:rPr>
        <w:t xml:space="preserve">тів </w:t>
      </w:r>
      <w:r>
        <w:rPr>
          <w:rFonts w:ascii="Arial" w:hAnsi="Arial" w:cs="Arial"/>
          <w:sz w:val="24"/>
          <w:szCs w:val="24"/>
        </w:rPr>
        <w:br/>
        <w:t xml:space="preserve">на реставрацію Галицького замку 14 століття в м. Галичі. Вартість робіт – </w:t>
      </w:r>
      <w:r>
        <w:rPr>
          <w:rFonts w:ascii="Arial" w:hAnsi="Arial" w:cs="Arial"/>
          <w:sz w:val="24"/>
          <w:szCs w:val="24"/>
        </w:rPr>
        <w:br/>
        <w:t>400</w:t>
      </w:r>
      <w:r w:rsidRPr="00105ABE">
        <w:rPr>
          <w:rFonts w:ascii="Arial" w:hAnsi="Arial" w:cs="Arial"/>
          <w:sz w:val="24"/>
          <w:szCs w:val="24"/>
        </w:rPr>
        <w:t xml:space="preserve">00,0 тис </w:t>
      </w:r>
      <w:proofErr w:type="spellStart"/>
      <w:r w:rsidRPr="00105ABE">
        <w:rPr>
          <w:rFonts w:ascii="Arial" w:hAnsi="Arial" w:cs="Arial"/>
          <w:sz w:val="24"/>
          <w:szCs w:val="24"/>
        </w:rPr>
        <w:t>.</w:t>
      </w:r>
      <w:r>
        <w:rPr>
          <w:rFonts w:ascii="Arial" w:hAnsi="Arial" w:cs="Arial"/>
          <w:sz w:val="24"/>
          <w:szCs w:val="24"/>
        </w:rPr>
        <w:t>гривень</w:t>
      </w:r>
      <w:proofErr w:type="spellEnd"/>
      <w:r>
        <w:rPr>
          <w:rFonts w:ascii="Arial" w:hAnsi="Arial" w:cs="Arial"/>
          <w:sz w:val="24"/>
          <w:szCs w:val="24"/>
        </w:rPr>
        <w:t xml:space="preserve">. </w:t>
      </w:r>
      <w:proofErr w:type="spellStart"/>
      <w:r>
        <w:rPr>
          <w:rFonts w:ascii="Arial" w:hAnsi="Arial" w:cs="Arial"/>
          <w:sz w:val="24"/>
          <w:szCs w:val="24"/>
        </w:rPr>
        <w:t>Балансоутримувач</w:t>
      </w:r>
      <w:proofErr w:type="spellEnd"/>
      <w:r>
        <w:rPr>
          <w:rFonts w:ascii="Arial" w:hAnsi="Arial" w:cs="Arial"/>
          <w:sz w:val="24"/>
          <w:szCs w:val="24"/>
        </w:rPr>
        <w:t xml:space="preserve"> - Національний заповідник «Давній Галич», знаходиться в підпорядкуванні Міністерства культури та інформаційної політики України. Зазначен</w:t>
      </w:r>
      <w:r>
        <w:rPr>
          <w:rFonts w:ascii="Arial" w:hAnsi="Arial" w:cs="Arial"/>
          <w:sz w:val="24"/>
          <w:szCs w:val="24"/>
        </w:rPr>
        <w:t xml:space="preserve">ий </w:t>
      </w:r>
      <w:proofErr w:type="spellStart"/>
      <w:r>
        <w:rPr>
          <w:rFonts w:ascii="Arial" w:hAnsi="Arial" w:cs="Arial"/>
          <w:sz w:val="24"/>
          <w:szCs w:val="24"/>
        </w:rPr>
        <w:t>проєкт</w:t>
      </w:r>
      <w:proofErr w:type="spellEnd"/>
      <w:r>
        <w:rPr>
          <w:rFonts w:ascii="Arial" w:hAnsi="Arial" w:cs="Arial"/>
          <w:sz w:val="24"/>
          <w:szCs w:val="24"/>
        </w:rPr>
        <w:t xml:space="preserve"> </w:t>
      </w:r>
      <w:r>
        <w:rPr>
          <w:rFonts w:ascii="Arial" w:hAnsi="Arial" w:cs="Arial"/>
          <w:sz w:val="24"/>
          <w:szCs w:val="24"/>
        </w:rPr>
        <w:t>фінансуватиметься</w:t>
      </w:r>
      <w:r w:rsidRPr="00105ABE">
        <w:rPr>
          <w:rFonts w:ascii="Arial" w:hAnsi="Arial" w:cs="Arial"/>
          <w:sz w:val="24"/>
          <w:szCs w:val="24"/>
          <w:lang w:val="ru-RU"/>
        </w:rPr>
        <w:t xml:space="preserve"> за </w:t>
      </w:r>
      <w:proofErr w:type="spellStart"/>
      <w:r w:rsidRPr="00105ABE">
        <w:rPr>
          <w:rFonts w:ascii="Arial" w:hAnsi="Arial" w:cs="Arial"/>
          <w:sz w:val="24"/>
          <w:szCs w:val="24"/>
          <w:lang w:val="ru-RU"/>
        </w:rPr>
        <w:t>рахунок</w:t>
      </w:r>
      <w:proofErr w:type="spellEnd"/>
      <w:r w:rsidRPr="00105ABE">
        <w:rPr>
          <w:rFonts w:ascii="Arial" w:hAnsi="Arial" w:cs="Arial"/>
          <w:sz w:val="24"/>
          <w:szCs w:val="24"/>
          <w:lang w:val="ru-RU"/>
        </w:rPr>
        <w:t xml:space="preserve"> </w:t>
      </w:r>
      <w:proofErr w:type="spellStart"/>
      <w:r w:rsidRPr="00105ABE">
        <w:rPr>
          <w:rFonts w:ascii="Arial" w:hAnsi="Arial" w:cs="Arial"/>
          <w:sz w:val="24"/>
          <w:szCs w:val="24"/>
          <w:lang w:val="ru-RU"/>
        </w:rPr>
        <w:t>коштів</w:t>
      </w:r>
      <w:proofErr w:type="spellEnd"/>
      <w:r w:rsidRPr="00105ABE">
        <w:rPr>
          <w:rFonts w:ascii="Arial" w:hAnsi="Arial" w:cs="Arial"/>
          <w:sz w:val="24"/>
          <w:szCs w:val="24"/>
          <w:lang w:val="ru-RU"/>
        </w:rPr>
        <w:t xml:space="preserve"> Державного фонду </w:t>
      </w:r>
      <w:proofErr w:type="spellStart"/>
      <w:r w:rsidRPr="00105ABE">
        <w:rPr>
          <w:rFonts w:ascii="Arial" w:hAnsi="Arial" w:cs="Arial"/>
          <w:sz w:val="24"/>
          <w:szCs w:val="24"/>
          <w:lang w:val="ru-RU"/>
        </w:rPr>
        <w:t>України</w:t>
      </w:r>
      <w:proofErr w:type="spellEnd"/>
      <w:r w:rsidRPr="00105ABE">
        <w:rPr>
          <w:rFonts w:ascii="Arial" w:hAnsi="Arial" w:cs="Arial"/>
          <w:sz w:val="24"/>
          <w:szCs w:val="24"/>
          <w:lang w:val="ru-RU"/>
        </w:rPr>
        <w:t xml:space="preserve"> </w:t>
      </w:r>
      <w:proofErr w:type="spellStart"/>
      <w:r w:rsidRPr="00105ABE">
        <w:rPr>
          <w:rFonts w:ascii="Arial" w:hAnsi="Arial" w:cs="Arial"/>
          <w:sz w:val="24"/>
          <w:szCs w:val="24"/>
          <w:lang w:val="ru-RU"/>
        </w:rPr>
        <w:t>відповідно</w:t>
      </w:r>
      <w:proofErr w:type="spellEnd"/>
      <w:r w:rsidRPr="00105ABE">
        <w:rPr>
          <w:rFonts w:ascii="Arial" w:hAnsi="Arial" w:cs="Arial"/>
          <w:sz w:val="24"/>
          <w:szCs w:val="24"/>
          <w:lang w:val="ru-RU"/>
        </w:rPr>
        <w:t xml:space="preserve"> до наказу </w:t>
      </w:r>
      <w:r>
        <w:rPr>
          <w:rFonts w:ascii="Arial" w:hAnsi="Arial" w:cs="Arial"/>
          <w:sz w:val="24"/>
          <w:szCs w:val="24"/>
        </w:rPr>
        <w:t>Міністерств</w:t>
      </w:r>
      <w:r>
        <w:rPr>
          <w:rFonts w:ascii="Arial" w:hAnsi="Arial" w:cs="Arial"/>
          <w:sz w:val="24"/>
          <w:szCs w:val="24"/>
        </w:rPr>
        <w:t>а</w:t>
      </w:r>
      <w:r>
        <w:rPr>
          <w:rFonts w:ascii="Arial" w:hAnsi="Arial" w:cs="Arial"/>
          <w:sz w:val="24"/>
          <w:szCs w:val="24"/>
        </w:rPr>
        <w:t xml:space="preserve"> культури та інформаційної політики України </w:t>
      </w:r>
      <w:proofErr w:type="spellStart"/>
      <w:r w:rsidRPr="00105ABE">
        <w:rPr>
          <w:rFonts w:ascii="Arial" w:hAnsi="Arial" w:cs="Arial"/>
          <w:sz w:val="24"/>
          <w:szCs w:val="24"/>
          <w:lang w:val="ru-RU"/>
        </w:rPr>
        <w:t>від</w:t>
      </w:r>
      <w:proofErr w:type="spellEnd"/>
      <w:r w:rsidRPr="00105ABE">
        <w:rPr>
          <w:rFonts w:ascii="Arial" w:hAnsi="Arial" w:cs="Arial"/>
          <w:sz w:val="24"/>
          <w:szCs w:val="24"/>
          <w:lang w:val="ru-RU"/>
        </w:rPr>
        <w:t xml:space="preserve"> 18.05.2021 №337. </w:t>
      </w:r>
    </w:p>
    <w:p w:rsidR="00A74C8E" w:rsidRDefault="005029A2">
      <w:pPr>
        <w:shd w:val="clear" w:color="auto" w:fill="FFFFFF"/>
        <w:ind w:firstLine="709"/>
        <w:jc w:val="both"/>
        <w:rPr>
          <w:rFonts w:ascii="Arial" w:hAnsi="Arial" w:cs="Arial"/>
        </w:rPr>
      </w:pPr>
      <w:r>
        <w:rPr>
          <w:rFonts w:ascii="Arial" w:hAnsi="Arial" w:cs="Arial"/>
        </w:rPr>
        <w:t>Упродовж 2021 року виготовлено 67 паспортів на пам’ятки культурної спадщини області.</w:t>
      </w:r>
    </w:p>
    <w:p w:rsidR="00A74C8E" w:rsidRDefault="005029A2">
      <w:pPr>
        <w:ind w:firstLine="708"/>
        <w:jc w:val="both"/>
        <w:rPr>
          <w:rFonts w:ascii="Arial" w:hAnsi="Arial" w:cs="Arial"/>
        </w:rPr>
      </w:pPr>
      <w:r>
        <w:rPr>
          <w:rFonts w:ascii="Arial" w:hAnsi="Arial" w:cs="Arial"/>
        </w:rPr>
        <w:t>В</w:t>
      </w:r>
      <w:r>
        <w:rPr>
          <w:rFonts w:ascii="Arial" w:hAnsi="Arial" w:cs="Arial"/>
        </w:rPr>
        <w:t>ідповідно до статті 53 Закону України «Про природно-заповідний фонд України у 2021 році видано 115 охоронних зобов’язань, на підставі яких  передано під охорону та дотримання встановленого режиму території установам, організаціям та громадянам 115 територі</w:t>
      </w:r>
      <w:r>
        <w:rPr>
          <w:rFonts w:ascii="Arial" w:hAnsi="Arial" w:cs="Arial"/>
        </w:rPr>
        <w:t>й та об’єктів природно-заповідного фонду місцевого значення.</w:t>
      </w:r>
    </w:p>
    <w:p w:rsidR="00A74C8E" w:rsidRDefault="005029A2">
      <w:pPr>
        <w:ind w:firstLine="708"/>
        <w:jc w:val="both"/>
        <w:rPr>
          <w:rFonts w:ascii="Arial" w:hAnsi="Arial" w:cs="Arial"/>
        </w:rPr>
      </w:pPr>
      <w:r>
        <w:rPr>
          <w:rFonts w:ascii="Arial" w:hAnsi="Arial" w:cs="Arial"/>
        </w:rPr>
        <w:lastRenderedPageBreak/>
        <w:t>Указом Президента України від 11.01.2021 № 2/2021 «Про зміну меж території національного природного парку «Верховинський» розширено межі національного природного парку «Верховинський» на площу 16</w:t>
      </w:r>
      <w:r>
        <w:rPr>
          <w:rFonts w:ascii="Arial" w:hAnsi="Arial" w:cs="Arial"/>
        </w:rPr>
        <w:t xml:space="preserve">95,5 гектари на території Верховинського району </w:t>
      </w:r>
    </w:p>
    <w:p w:rsidR="00A74C8E" w:rsidRDefault="005029A2">
      <w:pPr>
        <w:ind w:firstLine="708"/>
        <w:jc w:val="both"/>
        <w:rPr>
          <w:rFonts w:ascii="Arial" w:hAnsi="Arial" w:cs="Arial"/>
        </w:rPr>
      </w:pPr>
      <w:r>
        <w:rPr>
          <w:rFonts w:ascii="Arial" w:hAnsi="Arial" w:cs="Arial"/>
        </w:rPr>
        <w:t xml:space="preserve">Відповідно до вимог </w:t>
      </w:r>
      <w:r>
        <w:rPr>
          <w:rFonts w:ascii="Arial" w:hAnsi="Arial" w:cs="Arial"/>
        </w:rPr>
        <w:t>чинного</w:t>
      </w:r>
      <w:r>
        <w:rPr>
          <w:rFonts w:ascii="Arial" w:hAnsi="Arial" w:cs="Arial"/>
        </w:rPr>
        <w:t xml:space="preserve"> законодавства у 2021 році встановлено в натурі (на місцевості) межі 8 територій та об’єктів природно-заповідного фонду загальнодержавного та місцевого значення загальною площею 14</w:t>
      </w:r>
      <w:r>
        <w:rPr>
          <w:rFonts w:ascii="Arial" w:hAnsi="Arial" w:cs="Arial"/>
        </w:rPr>
        <w:t>658,7 гектара.</w:t>
      </w:r>
    </w:p>
    <w:p w:rsidR="00A74C8E" w:rsidRDefault="00A74C8E">
      <w:pPr>
        <w:jc w:val="both"/>
        <w:rPr>
          <w:rFonts w:ascii="Arial" w:hAnsi="Arial" w:cs="Arial"/>
          <w:b/>
          <w:bCs/>
          <w:i/>
        </w:rPr>
      </w:pPr>
    </w:p>
    <w:p w:rsidR="00A74C8E" w:rsidRDefault="00A74C8E">
      <w:pPr>
        <w:ind w:firstLine="709"/>
        <w:jc w:val="both"/>
        <w:rPr>
          <w:rFonts w:ascii="Arial" w:hAnsi="Arial" w:cs="Arial"/>
          <w:b/>
          <w:bCs/>
          <w:i/>
        </w:rPr>
      </w:pPr>
    </w:p>
    <w:p w:rsidR="00A74C8E" w:rsidRDefault="005029A2">
      <w:pPr>
        <w:pStyle w:val="rvps2"/>
        <w:spacing w:before="0" w:beforeAutospacing="0" w:after="0" w:afterAutospacing="0"/>
        <w:ind w:firstLine="709"/>
        <w:jc w:val="both"/>
        <w:rPr>
          <w:rFonts w:ascii="Arial" w:hAnsi="Arial" w:cs="Arial"/>
          <w:b/>
        </w:rPr>
      </w:pPr>
      <w:r>
        <w:rPr>
          <w:rFonts w:ascii="Arial" w:hAnsi="Arial" w:cs="Arial"/>
          <w:b/>
        </w:rPr>
        <w:t xml:space="preserve">11. Підготовка висновків щодо </w:t>
      </w:r>
      <w:proofErr w:type="spellStart"/>
      <w:r>
        <w:rPr>
          <w:rFonts w:ascii="Arial" w:hAnsi="Arial" w:cs="Arial"/>
          <w:b/>
        </w:rPr>
        <w:t>проєктів</w:t>
      </w:r>
      <w:proofErr w:type="spellEnd"/>
      <w:r>
        <w:rPr>
          <w:rFonts w:ascii="Arial" w:hAnsi="Arial" w:cs="Arial"/>
          <w:b/>
        </w:rPr>
        <w:t xml:space="preserve"> місцевих містобудівних програм відповідних адміністративно-територіальних одиниць, що затверджуються сільськими, селищними, міськими радами</w:t>
      </w:r>
    </w:p>
    <w:p w:rsidR="00A74C8E" w:rsidRDefault="005029A2">
      <w:pPr>
        <w:tabs>
          <w:tab w:val="left" w:pos="0"/>
          <w:tab w:val="left" w:pos="1980"/>
          <w:tab w:val="left" w:pos="3060"/>
        </w:tabs>
        <w:ind w:firstLine="709"/>
        <w:jc w:val="both"/>
        <w:rPr>
          <w:rFonts w:ascii="Arial" w:hAnsi="Arial" w:cs="Arial"/>
          <w:color w:val="00B050"/>
        </w:rPr>
      </w:pPr>
      <w:r>
        <w:rPr>
          <w:rFonts w:ascii="Arial" w:hAnsi="Arial" w:cs="Arial"/>
        </w:rPr>
        <w:t>Упродовж 2021 року для комплексного оновлення містобудівної документації Івано-Франківської області видатки, передбачені у бюджетах всіх рівнів, становили 5,4 </w:t>
      </w:r>
      <w:proofErr w:type="spellStart"/>
      <w:r>
        <w:rPr>
          <w:rFonts w:ascii="Arial" w:hAnsi="Arial" w:cs="Arial"/>
        </w:rPr>
        <w:t>млн</w:t>
      </w:r>
      <w:proofErr w:type="spellEnd"/>
      <w:r>
        <w:rPr>
          <w:rFonts w:ascii="Arial" w:hAnsi="Arial" w:cs="Arial"/>
        </w:rPr>
        <w:t xml:space="preserve"> гривень. Розвиток території області здійснюється згідно з Схемою планування території Івано-Ф</w:t>
      </w:r>
      <w:r>
        <w:rPr>
          <w:rFonts w:ascii="Arial" w:hAnsi="Arial" w:cs="Arial"/>
        </w:rPr>
        <w:t xml:space="preserve">ранківської області, затвердженою рішенням </w:t>
      </w:r>
      <w:r>
        <w:rPr>
          <w:rFonts w:ascii="Arial" w:hAnsi="Arial" w:cs="Arial"/>
        </w:rPr>
        <w:t>Івано</w:t>
      </w:r>
      <w:r>
        <w:rPr>
          <w:rFonts w:ascii="Arial" w:hAnsi="Arial" w:cs="Arial"/>
        </w:rPr>
        <w:t xml:space="preserve">-Франківської </w:t>
      </w:r>
      <w:r>
        <w:rPr>
          <w:rFonts w:ascii="Arial" w:hAnsi="Arial" w:cs="Arial"/>
        </w:rPr>
        <w:t>обласної ради від 30.06.2017 № 548-16/2017.</w:t>
      </w:r>
    </w:p>
    <w:p w:rsidR="00A74C8E" w:rsidRDefault="005029A2">
      <w:pPr>
        <w:ind w:firstLine="709"/>
        <w:jc w:val="both"/>
        <w:rPr>
          <w:rFonts w:ascii="Arial" w:hAnsi="Arial" w:cs="Arial"/>
        </w:rPr>
      </w:pPr>
      <w:r>
        <w:rPr>
          <w:rFonts w:ascii="Arial" w:hAnsi="Arial" w:cs="Arial"/>
        </w:rPr>
        <w:t>Замовникам надано 136 інформацій щодо визначення державних інтересів для їх урахування під час розроблення (внесення змін) містобудівної документації.</w:t>
      </w:r>
    </w:p>
    <w:p w:rsidR="00A74C8E" w:rsidRDefault="00A74C8E">
      <w:pPr>
        <w:pStyle w:val="rvps2"/>
        <w:spacing w:before="0" w:beforeAutospacing="0" w:after="0" w:afterAutospacing="0"/>
        <w:ind w:firstLine="709"/>
        <w:jc w:val="both"/>
        <w:rPr>
          <w:rFonts w:ascii="Arial" w:hAnsi="Arial" w:cs="Arial"/>
          <w:b/>
          <w:bCs/>
        </w:rPr>
      </w:pPr>
    </w:p>
    <w:p w:rsidR="00A74C8E" w:rsidRDefault="00A74C8E">
      <w:pPr>
        <w:pStyle w:val="rvps2"/>
        <w:spacing w:before="0" w:beforeAutospacing="0" w:after="0" w:afterAutospacing="0"/>
        <w:ind w:firstLine="709"/>
        <w:jc w:val="both"/>
        <w:rPr>
          <w:rFonts w:ascii="Arial" w:hAnsi="Arial" w:cs="Arial"/>
          <w:b/>
          <w:bCs/>
        </w:rPr>
      </w:pPr>
    </w:p>
    <w:p w:rsidR="00A74C8E" w:rsidRDefault="005029A2">
      <w:pPr>
        <w:pStyle w:val="rvps2"/>
        <w:spacing w:before="0" w:beforeAutospacing="0" w:after="0" w:afterAutospacing="0"/>
        <w:ind w:firstLine="709"/>
        <w:jc w:val="both"/>
        <w:rPr>
          <w:rFonts w:ascii="Arial" w:hAnsi="Arial" w:cs="Arial"/>
          <w:b/>
          <w:bCs/>
        </w:rPr>
      </w:pPr>
      <w:r>
        <w:rPr>
          <w:rFonts w:ascii="Arial" w:hAnsi="Arial" w:cs="Arial"/>
          <w:b/>
          <w:bCs/>
        </w:rPr>
        <w:t xml:space="preserve">12. Видача замовникам відповідно до законодавства містобудівних умов і обмежень забудови земельних ділянок, розташованих на територіях територіальних громад, у яких не утворені уповноважені органи містобудування та архітектури </w:t>
      </w:r>
    </w:p>
    <w:p w:rsidR="00A74C8E" w:rsidRDefault="005029A2">
      <w:pPr>
        <w:ind w:firstLine="709"/>
        <w:jc w:val="both"/>
        <w:rPr>
          <w:rFonts w:ascii="Arial" w:hAnsi="Arial" w:cs="Arial"/>
        </w:rPr>
      </w:pPr>
      <w:r>
        <w:rPr>
          <w:rFonts w:ascii="Arial" w:hAnsi="Arial" w:cs="Arial"/>
        </w:rPr>
        <w:t>Відповідно до статті 13 З</w:t>
      </w:r>
      <w:r>
        <w:rPr>
          <w:rFonts w:ascii="Arial" w:hAnsi="Arial" w:cs="Arial"/>
        </w:rPr>
        <w:t>акону України «Про архітектурну діяльність» до утворення виконавчого органу сільської, селищної, міської ради з питань архітектури уповноваженим органом містобудування та архітектури є структурний підрозділ районної державної адміністрації з питань архітек</w:t>
      </w:r>
      <w:r>
        <w:rPr>
          <w:rFonts w:ascii="Arial" w:hAnsi="Arial" w:cs="Arial"/>
        </w:rPr>
        <w:t>тури, а за його відсутності – структурний підрозділ обласної державної адміністрації з питань архітектури.</w:t>
      </w:r>
    </w:p>
    <w:p w:rsidR="00A74C8E" w:rsidRDefault="005029A2">
      <w:pPr>
        <w:ind w:firstLine="709"/>
        <w:jc w:val="both"/>
        <w:rPr>
          <w:rFonts w:ascii="Arial" w:hAnsi="Arial" w:cs="Arial"/>
          <w:b/>
          <w:bCs/>
        </w:rPr>
      </w:pPr>
      <w:r>
        <w:rPr>
          <w:rFonts w:ascii="Arial" w:hAnsi="Arial" w:cs="Arial"/>
        </w:rPr>
        <w:t>З метою видачі містобудівних умов та обмежень забудови земельних ділянок уповноважені органи містобудування та архітектури 6 районних державних адмін</w:t>
      </w:r>
      <w:r>
        <w:rPr>
          <w:rFonts w:ascii="Arial" w:hAnsi="Arial" w:cs="Arial"/>
        </w:rPr>
        <w:t>істрацій та 19 територіальних громад забезпечені доступом до</w:t>
      </w:r>
      <w:r>
        <w:rPr>
          <w:rFonts w:ascii="Arial" w:hAnsi="Arial" w:cs="Arial"/>
        </w:rPr>
        <w:t xml:space="preserve"> </w:t>
      </w:r>
      <w:r>
        <w:rPr>
          <w:rFonts w:ascii="Arial" w:hAnsi="Arial" w:cs="Arial"/>
        </w:rPr>
        <w:t>Єдиної державної електронної системи у сфері будівництва (надалі - ЄДЕССБ)</w:t>
      </w:r>
      <w:r w:rsidRPr="00105ABE">
        <w:rPr>
          <w:rFonts w:ascii="Arial" w:hAnsi="Arial" w:cs="Arial"/>
        </w:rPr>
        <w:t xml:space="preserve"> </w:t>
      </w:r>
    </w:p>
    <w:p w:rsidR="00A74C8E" w:rsidRDefault="005029A2">
      <w:pPr>
        <w:ind w:firstLine="709"/>
        <w:jc w:val="both"/>
        <w:rPr>
          <w:rFonts w:ascii="Arial" w:hAnsi="Arial" w:cs="Arial"/>
        </w:rPr>
      </w:pPr>
      <w:r>
        <w:rPr>
          <w:rFonts w:ascii="Arial" w:hAnsi="Arial" w:cs="Arial"/>
        </w:rPr>
        <w:t>У 2021 році місцевими органами містобудування та архітектури суб’єктам містобудування області на безоплатній основі вид</w:t>
      </w:r>
      <w:r>
        <w:rPr>
          <w:rFonts w:ascii="Arial" w:hAnsi="Arial" w:cs="Arial"/>
        </w:rPr>
        <w:t xml:space="preserve">ано: </w:t>
      </w:r>
    </w:p>
    <w:p w:rsidR="00A74C8E" w:rsidRDefault="005029A2">
      <w:pPr>
        <w:ind w:firstLine="709"/>
        <w:jc w:val="both"/>
        <w:rPr>
          <w:rFonts w:ascii="Arial" w:hAnsi="Arial" w:cs="Arial"/>
        </w:rPr>
      </w:pPr>
      <w:r>
        <w:rPr>
          <w:rFonts w:ascii="Arial" w:hAnsi="Arial" w:cs="Arial"/>
        </w:rPr>
        <w:t xml:space="preserve">1091 будівельний паспорт для розміщення об’єктів індивідуального, садибного та дачного типу будинків, господарських будівель, споруд, гаражів; </w:t>
      </w:r>
    </w:p>
    <w:p w:rsidR="00A74C8E" w:rsidRDefault="005029A2">
      <w:pPr>
        <w:ind w:firstLine="709"/>
        <w:jc w:val="both"/>
        <w:rPr>
          <w:rFonts w:ascii="Arial" w:hAnsi="Arial" w:cs="Arial"/>
        </w:rPr>
      </w:pPr>
      <w:r>
        <w:rPr>
          <w:rFonts w:ascii="Arial" w:hAnsi="Arial" w:cs="Arial"/>
        </w:rPr>
        <w:t xml:space="preserve">467 містобудівних умов та обмежень, у яких опрацьовано комплекс планувальних та архітектурних вимог до </w:t>
      </w:r>
      <w:proofErr w:type="spellStart"/>
      <w:r>
        <w:rPr>
          <w:rFonts w:ascii="Arial" w:hAnsi="Arial" w:cs="Arial"/>
        </w:rPr>
        <w:t>про</w:t>
      </w:r>
      <w:r>
        <w:rPr>
          <w:rFonts w:ascii="Arial" w:hAnsi="Arial" w:cs="Arial"/>
        </w:rPr>
        <w:t>єктування</w:t>
      </w:r>
      <w:proofErr w:type="spellEnd"/>
      <w:r>
        <w:rPr>
          <w:rFonts w:ascii="Arial" w:hAnsi="Arial" w:cs="Arial"/>
        </w:rPr>
        <w:t xml:space="preserve"> і будівництва щодо поверховості та щільності забудови на відповідних земельних ділянках; </w:t>
      </w:r>
    </w:p>
    <w:p w:rsidR="00A74C8E" w:rsidRDefault="005029A2">
      <w:pPr>
        <w:ind w:firstLine="709"/>
        <w:jc w:val="both"/>
        <w:rPr>
          <w:rFonts w:ascii="Arial" w:hAnsi="Arial" w:cs="Arial"/>
        </w:rPr>
      </w:pPr>
      <w:r>
        <w:rPr>
          <w:rFonts w:ascii="Arial" w:hAnsi="Arial" w:cs="Arial"/>
        </w:rPr>
        <w:t>330 паспортів прив’язки розміщення тимчасових споруд для ведення підприємницької діяльності.</w:t>
      </w:r>
    </w:p>
    <w:p w:rsidR="00A74C8E" w:rsidRDefault="005029A2">
      <w:pPr>
        <w:pStyle w:val="rvps2"/>
        <w:spacing w:before="0" w:beforeAutospacing="0" w:after="0" w:afterAutospacing="0"/>
        <w:ind w:firstLine="709"/>
        <w:jc w:val="both"/>
        <w:rPr>
          <w:rFonts w:ascii="Arial" w:hAnsi="Arial" w:cs="Arial"/>
        </w:rPr>
      </w:pPr>
      <w:r>
        <w:rPr>
          <w:rFonts w:ascii="Arial" w:hAnsi="Arial" w:cs="Arial"/>
        </w:rPr>
        <w:t xml:space="preserve">Для професійного обговорення </w:t>
      </w:r>
      <w:proofErr w:type="spellStart"/>
      <w:r>
        <w:rPr>
          <w:rFonts w:ascii="Arial" w:hAnsi="Arial" w:cs="Arial"/>
        </w:rPr>
        <w:t>проєктних</w:t>
      </w:r>
      <w:proofErr w:type="spellEnd"/>
      <w:r>
        <w:rPr>
          <w:rFonts w:ascii="Arial" w:hAnsi="Arial" w:cs="Arial"/>
        </w:rPr>
        <w:t xml:space="preserve"> рішень у сфері містобуду</w:t>
      </w:r>
      <w:r>
        <w:rPr>
          <w:rFonts w:ascii="Arial" w:hAnsi="Arial" w:cs="Arial"/>
        </w:rPr>
        <w:t>вання органами містобудування та архітектури проведено 13 засідань архітектурно-містобудівних рад, на яких розглядались містобудівна документація.</w:t>
      </w:r>
    </w:p>
    <w:p w:rsidR="00A74C8E" w:rsidRDefault="005029A2">
      <w:pPr>
        <w:pStyle w:val="rvps2"/>
        <w:spacing w:before="0" w:beforeAutospacing="0" w:after="0" w:afterAutospacing="0"/>
        <w:ind w:firstLine="709"/>
        <w:jc w:val="both"/>
        <w:rPr>
          <w:rFonts w:ascii="Arial" w:hAnsi="Arial" w:cs="Arial"/>
        </w:rPr>
      </w:pPr>
      <w:r>
        <w:rPr>
          <w:rFonts w:ascii="Arial" w:hAnsi="Arial" w:cs="Arial"/>
        </w:rPr>
        <w:t xml:space="preserve">Протягом звітного періоду Івано-Франківською облдержадміністрацією надавалась практична та технічна допомога </w:t>
      </w:r>
      <w:r>
        <w:rPr>
          <w:rFonts w:ascii="Arial" w:hAnsi="Arial" w:cs="Arial"/>
        </w:rPr>
        <w:t>територіальним громадам області щодо забезпечено доступу до  ЄДЕССБ</w:t>
      </w:r>
      <w:r w:rsidRPr="00105ABE">
        <w:rPr>
          <w:rFonts w:ascii="Arial" w:hAnsi="Arial" w:cs="Arial"/>
        </w:rPr>
        <w:t xml:space="preserve"> </w:t>
      </w:r>
      <w:r>
        <w:rPr>
          <w:rFonts w:ascii="Arial" w:hAnsi="Arial" w:cs="Arial"/>
        </w:rPr>
        <w:t xml:space="preserve">для присвоєння поштових адрес, надання містобудівних умов та обмежень забудови земельних ділянок і будівельних паспортів. Станом на 31.12.2021 забезпечено відповідним доступом для </w:t>
      </w:r>
      <w:r>
        <w:rPr>
          <w:rFonts w:ascii="Arial" w:hAnsi="Arial" w:cs="Arial"/>
        </w:rPr>
        <w:lastRenderedPageBreak/>
        <w:t>присвоєн</w:t>
      </w:r>
      <w:r>
        <w:rPr>
          <w:rFonts w:ascii="Arial" w:hAnsi="Arial" w:cs="Arial"/>
        </w:rPr>
        <w:t>ня поштових адрес об’єктам нерухомого майна</w:t>
      </w:r>
      <w:r>
        <w:rPr>
          <w:rFonts w:ascii="Arial" w:hAnsi="Arial" w:cs="Arial"/>
        </w:rPr>
        <w:t xml:space="preserve"> </w:t>
      </w:r>
      <w:r>
        <w:rPr>
          <w:rFonts w:ascii="Arial" w:hAnsi="Arial" w:cs="Arial"/>
        </w:rPr>
        <w:t>.</w:t>
      </w:r>
      <w:r>
        <w:rPr>
          <w:rFonts w:ascii="Arial" w:hAnsi="Arial" w:cs="Arial"/>
          <w:lang w:val="ru-RU"/>
        </w:rPr>
        <w:t>42</w:t>
      </w:r>
      <w:r>
        <w:rPr>
          <w:rFonts w:ascii="Arial" w:hAnsi="Arial" w:cs="Arial"/>
        </w:rPr>
        <w:t xml:space="preserve"> територіальні громади </w:t>
      </w:r>
      <w:r>
        <w:rPr>
          <w:rFonts w:ascii="Arial" w:hAnsi="Arial" w:cs="Arial"/>
        </w:rPr>
        <w:t xml:space="preserve"> Івано-Франківської області.</w:t>
      </w:r>
    </w:p>
    <w:p w:rsidR="00A74C8E" w:rsidRDefault="00A74C8E">
      <w:pPr>
        <w:pStyle w:val="rvps2"/>
        <w:spacing w:before="0" w:beforeAutospacing="0" w:after="0" w:afterAutospacing="0"/>
        <w:ind w:firstLine="709"/>
        <w:jc w:val="both"/>
        <w:rPr>
          <w:rFonts w:ascii="Arial" w:hAnsi="Arial" w:cs="Arial"/>
        </w:rPr>
      </w:pPr>
      <w:bookmarkStart w:id="9" w:name="n145"/>
      <w:bookmarkStart w:id="10" w:name="n151"/>
      <w:bookmarkStart w:id="11" w:name="n146"/>
      <w:bookmarkEnd w:id="9"/>
      <w:bookmarkEnd w:id="10"/>
      <w:bookmarkEnd w:id="11"/>
    </w:p>
    <w:p w:rsidR="00A74C8E" w:rsidRDefault="00A74C8E">
      <w:pPr>
        <w:pStyle w:val="rvps2"/>
        <w:spacing w:before="0" w:beforeAutospacing="0" w:after="0" w:afterAutospacing="0"/>
        <w:ind w:firstLine="709"/>
        <w:jc w:val="both"/>
        <w:rPr>
          <w:rFonts w:ascii="Arial" w:hAnsi="Arial" w:cs="Arial"/>
        </w:rPr>
      </w:pPr>
    </w:p>
    <w:p w:rsidR="00A74C8E" w:rsidRDefault="005029A2">
      <w:pPr>
        <w:pStyle w:val="rvps2"/>
        <w:spacing w:before="0" w:beforeAutospacing="0" w:after="0" w:afterAutospacing="0"/>
        <w:ind w:firstLine="709"/>
        <w:jc w:val="both"/>
        <w:rPr>
          <w:rFonts w:ascii="Arial" w:hAnsi="Arial" w:cs="Arial"/>
          <w:b/>
          <w:bCs/>
        </w:rPr>
      </w:pPr>
      <w:r>
        <w:rPr>
          <w:rFonts w:ascii="Arial" w:hAnsi="Arial" w:cs="Arial"/>
          <w:b/>
          <w:bCs/>
        </w:rPr>
        <w:t>13.</w:t>
      </w:r>
      <w:r>
        <w:rPr>
          <w:rFonts w:ascii="Arial" w:hAnsi="Arial" w:cs="Arial"/>
          <w:b/>
          <w:bCs/>
          <w:lang w:val="en-US"/>
        </w:rPr>
        <w:t> </w:t>
      </w:r>
      <w:r>
        <w:rPr>
          <w:rFonts w:ascii="Arial" w:hAnsi="Arial" w:cs="Arial"/>
          <w:b/>
          <w:bCs/>
        </w:rPr>
        <w:t>Забезпечення відповідно до законодавства розвитку науки, усіх видів освіти, охорони здоров'я, культури, фізичної культури і спорту, туризму; сприяння в</w:t>
      </w:r>
      <w:r>
        <w:rPr>
          <w:rFonts w:ascii="Arial" w:hAnsi="Arial" w:cs="Arial"/>
          <w:b/>
          <w:bCs/>
        </w:rPr>
        <w:t>ідродженню осередків традиційної народної творчості, національно-культурних традицій населення, художніх промислів і ремесел, роботі творчих спілок, національно-культурних товариств, асоціацій, інших громадських та неприбуткових організацій, які діють у сф</w:t>
      </w:r>
      <w:r>
        <w:rPr>
          <w:rFonts w:ascii="Arial" w:hAnsi="Arial" w:cs="Arial"/>
          <w:b/>
          <w:bCs/>
        </w:rPr>
        <w:t>ері освіти, охорони здоров'я, культури, фізичної культури і спорту, сім'ї та молоді</w:t>
      </w:r>
    </w:p>
    <w:p w:rsidR="00A74C8E" w:rsidRDefault="00A74C8E">
      <w:pPr>
        <w:tabs>
          <w:tab w:val="left" w:pos="567"/>
          <w:tab w:val="left" w:pos="709"/>
        </w:tabs>
        <w:ind w:firstLine="709"/>
        <w:jc w:val="both"/>
        <w:rPr>
          <w:rFonts w:ascii="Arial" w:hAnsi="Arial" w:cs="Arial"/>
          <w:b/>
          <w:bCs/>
          <w:lang w:eastAsia="en-US"/>
        </w:rPr>
      </w:pPr>
    </w:p>
    <w:p w:rsidR="00A74C8E" w:rsidRDefault="00A74C8E">
      <w:pPr>
        <w:tabs>
          <w:tab w:val="left" w:pos="567"/>
          <w:tab w:val="left" w:pos="709"/>
        </w:tabs>
        <w:ind w:firstLine="709"/>
        <w:jc w:val="both"/>
        <w:rPr>
          <w:rFonts w:ascii="Arial" w:hAnsi="Arial" w:cs="Arial"/>
          <w:b/>
          <w:bCs/>
          <w:lang w:eastAsia="en-US"/>
        </w:rPr>
      </w:pPr>
    </w:p>
    <w:p w:rsidR="00A74C8E" w:rsidRDefault="005029A2">
      <w:pPr>
        <w:tabs>
          <w:tab w:val="left" w:pos="567"/>
          <w:tab w:val="left" w:pos="709"/>
        </w:tabs>
        <w:ind w:firstLine="709"/>
        <w:jc w:val="both"/>
        <w:rPr>
          <w:rFonts w:ascii="Arial" w:hAnsi="Arial" w:cs="Arial"/>
          <w:b/>
          <w:bCs/>
          <w:lang w:eastAsia="en-US"/>
        </w:rPr>
      </w:pPr>
      <w:r>
        <w:rPr>
          <w:rFonts w:ascii="Arial" w:hAnsi="Arial" w:cs="Arial"/>
          <w:b/>
          <w:bCs/>
          <w:lang w:eastAsia="en-US"/>
        </w:rPr>
        <w:t>Освіта і наука</w:t>
      </w:r>
    </w:p>
    <w:p w:rsidR="00A74C8E" w:rsidRDefault="005029A2">
      <w:pPr>
        <w:ind w:firstLine="709"/>
        <w:jc w:val="both"/>
        <w:rPr>
          <w:rFonts w:ascii="Arial" w:hAnsi="Arial" w:cs="Arial"/>
        </w:rPr>
      </w:pPr>
      <w:r>
        <w:rPr>
          <w:rFonts w:ascii="Arial" w:hAnsi="Arial" w:cs="Arial"/>
        </w:rPr>
        <w:t xml:space="preserve">У звітному періоді збережено позитивні тенденції розвитку освіти в Івано-Франківській області. У рамках Програми розвитку освіти </w:t>
      </w:r>
      <w:proofErr w:type="spellStart"/>
      <w:r>
        <w:rPr>
          <w:rFonts w:ascii="Arial" w:hAnsi="Arial" w:cs="Arial"/>
        </w:rPr>
        <w:t>Івано-Франківщини</w:t>
      </w:r>
      <w:proofErr w:type="spellEnd"/>
      <w:r>
        <w:rPr>
          <w:rFonts w:ascii="Arial" w:hAnsi="Arial" w:cs="Arial"/>
        </w:rPr>
        <w:t xml:space="preserve"> на 2016-</w:t>
      </w:r>
      <w:r>
        <w:rPr>
          <w:rFonts w:ascii="Arial" w:hAnsi="Arial" w:cs="Arial"/>
        </w:rPr>
        <w:t>2023 роки, затвердженої рішенням Івано-Франківської обласної ради від 25.12.2015 № 42-2/2015, забезпечено розширення мережі закладів дошкільної освіти, зокрема: відкрито три приватні заклади дошкільної освіти у м. Івано-Франківську, один комунальний  новоз</w:t>
      </w:r>
      <w:r>
        <w:rPr>
          <w:rFonts w:ascii="Arial" w:hAnsi="Arial" w:cs="Arial"/>
        </w:rPr>
        <w:t xml:space="preserve">будований заклад (с. Верхній Ясенів Верховинської селищної територіальної громади), один дитячий садок у пристосованому приміщенні (с. </w:t>
      </w:r>
      <w:proofErr w:type="spellStart"/>
      <w:r>
        <w:rPr>
          <w:rFonts w:ascii="Arial" w:hAnsi="Arial" w:cs="Arial"/>
        </w:rPr>
        <w:t>Перегінськ</w:t>
      </w:r>
      <w:proofErr w:type="spellEnd"/>
      <w:r>
        <w:rPr>
          <w:rFonts w:ascii="Arial" w:hAnsi="Arial" w:cs="Arial"/>
        </w:rPr>
        <w:t xml:space="preserve"> </w:t>
      </w:r>
      <w:proofErr w:type="spellStart"/>
      <w:r>
        <w:rPr>
          <w:rFonts w:ascii="Arial" w:hAnsi="Arial" w:cs="Arial"/>
        </w:rPr>
        <w:t>Перегінської</w:t>
      </w:r>
      <w:proofErr w:type="spellEnd"/>
      <w:r>
        <w:rPr>
          <w:rFonts w:ascii="Arial" w:hAnsi="Arial" w:cs="Arial"/>
        </w:rPr>
        <w:t xml:space="preserve"> селищної територіальної громади), реконструйовано два дошкільні заклади (с. </w:t>
      </w:r>
      <w:proofErr w:type="spellStart"/>
      <w:r>
        <w:rPr>
          <w:rFonts w:ascii="Arial" w:hAnsi="Arial" w:cs="Arial"/>
        </w:rPr>
        <w:t>Богородчани</w:t>
      </w:r>
      <w:proofErr w:type="spellEnd"/>
      <w:r>
        <w:rPr>
          <w:rFonts w:ascii="Arial" w:hAnsi="Arial" w:cs="Arial"/>
        </w:rPr>
        <w:t xml:space="preserve"> </w:t>
      </w:r>
      <w:proofErr w:type="spellStart"/>
      <w:r>
        <w:rPr>
          <w:rFonts w:ascii="Arial" w:hAnsi="Arial" w:cs="Arial"/>
        </w:rPr>
        <w:t>Богородча</w:t>
      </w:r>
      <w:r>
        <w:rPr>
          <w:rFonts w:ascii="Arial" w:hAnsi="Arial" w:cs="Arial"/>
        </w:rPr>
        <w:t>нської</w:t>
      </w:r>
      <w:proofErr w:type="spellEnd"/>
      <w:r>
        <w:rPr>
          <w:rFonts w:ascii="Arial" w:hAnsi="Arial" w:cs="Arial"/>
        </w:rPr>
        <w:t xml:space="preserve"> селищної територіальної громади та с. Пороги </w:t>
      </w:r>
      <w:proofErr w:type="spellStart"/>
      <w:r>
        <w:rPr>
          <w:rFonts w:ascii="Arial" w:hAnsi="Arial" w:cs="Arial"/>
        </w:rPr>
        <w:t>Солотвинської</w:t>
      </w:r>
      <w:proofErr w:type="spellEnd"/>
      <w:r>
        <w:rPr>
          <w:rFonts w:ascii="Arial" w:hAnsi="Arial" w:cs="Arial"/>
        </w:rPr>
        <w:t xml:space="preserve"> селищної територіальної громади),  реорганізовано один заклад дошкільної освіти (с. </w:t>
      </w:r>
      <w:proofErr w:type="spellStart"/>
      <w:r>
        <w:rPr>
          <w:rFonts w:ascii="Arial" w:hAnsi="Arial" w:cs="Arial"/>
        </w:rPr>
        <w:t>Гринівці</w:t>
      </w:r>
      <w:proofErr w:type="spellEnd"/>
      <w:r>
        <w:rPr>
          <w:rFonts w:ascii="Arial" w:hAnsi="Arial" w:cs="Arial"/>
        </w:rPr>
        <w:t xml:space="preserve"> </w:t>
      </w:r>
      <w:proofErr w:type="spellStart"/>
      <w:r>
        <w:rPr>
          <w:rFonts w:ascii="Arial" w:hAnsi="Arial" w:cs="Arial"/>
        </w:rPr>
        <w:t>Тлумацької</w:t>
      </w:r>
      <w:proofErr w:type="spellEnd"/>
      <w:r>
        <w:rPr>
          <w:rFonts w:ascii="Arial" w:hAnsi="Arial" w:cs="Arial"/>
        </w:rPr>
        <w:t xml:space="preserve"> міської територіальної громади) та чотири заклади загальної середньої освіти зі створе</w:t>
      </w:r>
      <w:r>
        <w:rPr>
          <w:rFonts w:ascii="Arial" w:hAnsi="Arial" w:cs="Arial"/>
        </w:rPr>
        <w:t xml:space="preserve">нням дошкільних відділень (с. </w:t>
      </w:r>
      <w:proofErr w:type="spellStart"/>
      <w:r>
        <w:rPr>
          <w:rFonts w:ascii="Arial" w:hAnsi="Arial" w:cs="Arial"/>
        </w:rPr>
        <w:t>Княжолука</w:t>
      </w:r>
      <w:proofErr w:type="spellEnd"/>
      <w:r>
        <w:rPr>
          <w:rFonts w:ascii="Arial" w:hAnsi="Arial" w:cs="Arial"/>
        </w:rPr>
        <w:t xml:space="preserve"> </w:t>
      </w:r>
      <w:proofErr w:type="spellStart"/>
      <w:r>
        <w:rPr>
          <w:rFonts w:ascii="Arial" w:hAnsi="Arial" w:cs="Arial"/>
        </w:rPr>
        <w:t>Долинської</w:t>
      </w:r>
      <w:proofErr w:type="spellEnd"/>
      <w:r>
        <w:rPr>
          <w:rFonts w:ascii="Arial" w:hAnsi="Arial" w:cs="Arial"/>
        </w:rPr>
        <w:t xml:space="preserve"> міської територіальної громади, с. </w:t>
      </w:r>
      <w:proofErr w:type="spellStart"/>
      <w:r>
        <w:rPr>
          <w:rFonts w:ascii="Arial" w:hAnsi="Arial" w:cs="Arial"/>
        </w:rPr>
        <w:t>Гринява</w:t>
      </w:r>
      <w:proofErr w:type="spellEnd"/>
      <w:r>
        <w:rPr>
          <w:rFonts w:ascii="Arial" w:hAnsi="Arial" w:cs="Arial"/>
        </w:rPr>
        <w:t xml:space="preserve"> </w:t>
      </w:r>
      <w:proofErr w:type="spellStart"/>
      <w:r>
        <w:rPr>
          <w:rFonts w:ascii="Arial" w:hAnsi="Arial" w:cs="Arial"/>
        </w:rPr>
        <w:t>Білоберізької</w:t>
      </w:r>
      <w:proofErr w:type="spellEnd"/>
      <w:r>
        <w:rPr>
          <w:rFonts w:ascii="Arial" w:hAnsi="Arial" w:cs="Arial"/>
        </w:rPr>
        <w:t xml:space="preserve"> селищної територіальної громади, селах </w:t>
      </w:r>
      <w:proofErr w:type="spellStart"/>
      <w:r>
        <w:rPr>
          <w:rFonts w:ascii="Arial" w:hAnsi="Arial" w:cs="Arial"/>
        </w:rPr>
        <w:t>Топорівці</w:t>
      </w:r>
      <w:proofErr w:type="spellEnd"/>
      <w:r>
        <w:rPr>
          <w:rFonts w:ascii="Arial" w:hAnsi="Arial" w:cs="Arial"/>
        </w:rPr>
        <w:t xml:space="preserve">, Городниця </w:t>
      </w:r>
      <w:proofErr w:type="spellStart"/>
      <w:r>
        <w:rPr>
          <w:rFonts w:ascii="Arial" w:hAnsi="Arial" w:cs="Arial"/>
        </w:rPr>
        <w:t>Городенківської</w:t>
      </w:r>
      <w:proofErr w:type="spellEnd"/>
      <w:r>
        <w:rPr>
          <w:rFonts w:ascii="Arial" w:hAnsi="Arial" w:cs="Arial"/>
        </w:rPr>
        <w:t xml:space="preserve"> міської територіальної громади), створено одну дошкільну групу у складі </w:t>
      </w:r>
      <w:r>
        <w:rPr>
          <w:rFonts w:ascii="Arial" w:hAnsi="Arial" w:cs="Arial"/>
        </w:rPr>
        <w:t xml:space="preserve">діючого закладу загальної середньої освіти (с. </w:t>
      </w:r>
      <w:proofErr w:type="spellStart"/>
      <w:r>
        <w:rPr>
          <w:rFonts w:ascii="Arial" w:hAnsi="Arial" w:cs="Arial"/>
        </w:rPr>
        <w:t>Кропивище</w:t>
      </w:r>
      <w:proofErr w:type="spellEnd"/>
      <w:r>
        <w:rPr>
          <w:rFonts w:ascii="Arial" w:hAnsi="Arial" w:cs="Arial"/>
        </w:rPr>
        <w:t xml:space="preserve"> </w:t>
      </w:r>
      <w:proofErr w:type="spellStart"/>
      <w:r>
        <w:rPr>
          <w:rFonts w:ascii="Arial" w:hAnsi="Arial" w:cs="Arial"/>
        </w:rPr>
        <w:t>Матеївецької</w:t>
      </w:r>
      <w:proofErr w:type="spellEnd"/>
      <w:r>
        <w:rPr>
          <w:rFonts w:ascii="Arial" w:hAnsi="Arial" w:cs="Arial"/>
        </w:rPr>
        <w:t xml:space="preserve"> сільської територіальної громади) та три дошкільні групи у діючих закладах дошкільної освіти (с. Лісний </w:t>
      </w:r>
      <w:proofErr w:type="spellStart"/>
      <w:r>
        <w:rPr>
          <w:rFonts w:ascii="Arial" w:hAnsi="Arial" w:cs="Arial"/>
        </w:rPr>
        <w:t>Хлібичин</w:t>
      </w:r>
      <w:proofErr w:type="spellEnd"/>
      <w:r>
        <w:rPr>
          <w:rFonts w:ascii="Arial" w:hAnsi="Arial" w:cs="Arial"/>
        </w:rPr>
        <w:t xml:space="preserve"> </w:t>
      </w:r>
      <w:proofErr w:type="spellStart"/>
      <w:r>
        <w:rPr>
          <w:rFonts w:ascii="Arial" w:hAnsi="Arial" w:cs="Arial"/>
        </w:rPr>
        <w:t>Отинійської</w:t>
      </w:r>
      <w:proofErr w:type="spellEnd"/>
      <w:r>
        <w:rPr>
          <w:rFonts w:ascii="Arial" w:hAnsi="Arial" w:cs="Arial"/>
        </w:rPr>
        <w:t xml:space="preserve"> селищної територіальної громади, с. Кути </w:t>
      </w:r>
      <w:proofErr w:type="spellStart"/>
      <w:r>
        <w:rPr>
          <w:rFonts w:ascii="Arial" w:hAnsi="Arial" w:cs="Arial"/>
        </w:rPr>
        <w:t>Кутської</w:t>
      </w:r>
      <w:proofErr w:type="spellEnd"/>
      <w:r>
        <w:rPr>
          <w:rFonts w:ascii="Arial" w:hAnsi="Arial" w:cs="Arial"/>
        </w:rPr>
        <w:t xml:space="preserve"> селищної те</w:t>
      </w:r>
      <w:r>
        <w:rPr>
          <w:rFonts w:ascii="Arial" w:hAnsi="Arial" w:cs="Arial"/>
        </w:rPr>
        <w:t xml:space="preserve">риторіальної громади, с. Ворохта </w:t>
      </w:r>
      <w:proofErr w:type="spellStart"/>
      <w:r>
        <w:rPr>
          <w:rFonts w:ascii="Arial" w:hAnsi="Arial" w:cs="Arial"/>
        </w:rPr>
        <w:t>Ворохтянської</w:t>
      </w:r>
      <w:proofErr w:type="spellEnd"/>
      <w:r>
        <w:rPr>
          <w:rFonts w:ascii="Arial" w:hAnsi="Arial" w:cs="Arial"/>
        </w:rPr>
        <w:t xml:space="preserve"> селищної територіальної громади). </w:t>
      </w:r>
    </w:p>
    <w:p w:rsidR="00A74C8E" w:rsidRDefault="005029A2">
      <w:pPr>
        <w:ind w:firstLine="709"/>
        <w:jc w:val="both"/>
        <w:rPr>
          <w:rFonts w:ascii="Arial" w:hAnsi="Arial" w:cs="Arial"/>
        </w:rPr>
      </w:pPr>
      <w:r>
        <w:rPr>
          <w:rFonts w:ascii="Arial" w:hAnsi="Arial" w:cs="Arial"/>
        </w:rPr>
        <w:t>Загалом створено 626 місць для дітей дошкільного віку з метою забезпечення їх права на здобуття дошкільної освіти.</w:t>
      </w:r>
    </w:p>
    <w:p w:rsidR="00A74C8E" w:rsidRDefault="005029A2">
      <w:pPr>
        <w:ind w:firstLine="709"/>
        <w:jc w:val="both"/>
        <w:rPr>
          <w:rFonts w:ascii="Arial" w:hAnsi="Arial" w:cs="Arial"/>
        </w:rPr>
      </w:pPr>
      <w:r>
        <w:rPr>
          <w:rFonts w:ascii="Arial" w:hAnsi="Arial" w:cs="Arial"/>
        </w:rPr>
        <w:t>У рамках процесу децентралізації</w:t>
      </w:r>
      <w:r>
        <w:rPr>
          <w:rFonts w:ascii="Arial" w:hAnsi="Arial" w:cs="Arial"/>
        </w:rPr>
        <w:t xml:space="preserve"> в Івано-Франківській області</w:t>
      </w:r>
      <w:r>
        <w:rPr>
          <w:rFonts w:ascii="Arial" w:hAnsi="Arial" w:cs="Arial"/>
        </w:rPr>
        <w:t xml:space="preserve"> у 2021 році створено 19 опорних шкіл, які у своєму складі мають 50 філій.</w:t>
      </w:r>
    </w:p>
    <w:p w:rsidR="00A74C8E" w:rsidRDefault="005029A2">
      <w:pPr>
        <w:ind w:firstLine="709"/>
        <w:jc w:val="both"/>
        <w:rPr>
          <w:rFonts w:ascii="Arial" w:hAnsi="Arial" w:cs="Arial"/>
        </w:rPr>
      </w:pPr>
      <w:r>
        <w:rPr>
          <w:rFonts w:ascii="Arial" w:hAnsi="Arial" w:cs="Arial"/>
        </w:rPr>
        <w:t xml:space="preserve">Станом на 01.01.2022 в області функціонує 38 опорних шкіл, які мають у своєму складі 109 філій. </w:t>
      </w:r>
    </w:p>
    <w:p w:rsidR="00A74C8E" w:rsidRDefault="005029A2">
      <w:pPr>
        <w:ind w:firstLine="709"/>
        <w:jc w:val="both"/>
        <w:rPr>
          <w:rFonts w:ascii="Arial" w:hAnsi="Arial" w:cs="Arial"/>
        </w:rPr>
      </w:pPr>
      <w:r>
        <w:rPr>
          <w:rFonts w:ascii="Arial" w:hAnsi="Arial" w:cs="Arial"/>
        </w:rPr>
        <w:t>Забезпечення права дітей на здобуття позашкільної освіт</w:t>
      </w:r>
      <w:r>
        <w:rPr>
          <w:rFonts w:ascii="Arial" w:hAnsi="Arial" w:cs="Arial"/>
        </w:rPr>
        <w:t xml:space="preserve">и в області здійснюють 75 закладів позашкільної освіти, з них 25 дитячо-юнацьких спортивних шкіл та 8 закладів обласного підпорядкування. Загалом позашкільну освіту у закладах загальної середньої та позашкільної освіти області здобувають </w:t>
      </w:r>
      <w:r>
        <w:rPr>
          <w:rFonts w:ascii="Arial" w:hAnsi="Arial" w:cs="Arial"/>
        </w:rPr>
        <w:br/>
        <w:t xml:space="preserve">58 </w:t>
      </w:r>
      <w:r>
        <w:rPr>
          <w:rFonts w:ascii="Arial" w:hAnsi="Arial" w:cs="Arial"/>
        </w:rPr>
        <w:t>відсотків</w:t>
      </w:r>
      <w:r>
        <w:rPr>
          <w:rFonts w:ascii="Arial" w:hAnsi="Arial" w:cs="Arial"/>
        </w:rPr>
        <w:t xml:space="preserve"> від </w:t>
      </w:r>
      <w:r>
        <w:rPr>
          <w:rFonts w:ascii="Arial" w:hAnsi="Arial" w:cs="Arial"/>
        </w:rPr>
        <w:t xml:space="preserve">загальної кількості учнів. </w:t>
      </w:r>
    </w:p>
    <w:p w:rsidR="00A74C8E" w:rsidRDefault="005029A2">
      <w:pPr>
        <w:pStyle w:val="af8"/>
        <w:autoSpaceDE w:val="0"/>
        <w:autoSpaceDN w:val="0"/>
        <w:adjustRightInd w:val="0"/>
        <w:ind w:left="0" w:firstLine="709"/>
        <w:jc w:val="both"/>
        <w:rPr>
          <w:rFonts w:ascii="Arial" w:hAnsi="Arial" w:cs="Arial"/>
        </w:rPr>
      </w:pPr>
      <w:r>
        <w:rPr>
          <w:rFonts w:ascii="Arial" w:eastAsia="Calibri" w:hAnsi="Arial" w:cs="Arial"/>
        </w:rPr>
        <w:t xml:space="preserve">Створюються умови для навчання та виховання дітей з особливими освітніми потребами. </w:t>
      </w:r>
      <w:r>
        <w:rPr>
          <w:rFonts w:ascii="Arial" w:hAnsi="Arial" w:cs="Arial"/>
        </w:rPr>
        <w:t>У 2021/2022 навчальному році організовано інклюзивне навчання для 1321 дітей з особливими освітніми потребами у закладах загальної середньої освіти, що на 246 дітей більше у порівнянні з попереднім навчальним роком, та для 439 дітей – у закладах дошкільної</w:t>
      </w:r>
      <w:r>
        <w:rPr>
          <w:rFonts w:ascii="Arial" w:hAnsi="Arial" w:cs="Arial"/>
        </w:rPr>
        <w:t xml:space="preserve"> освіти (на 132 дітей більше у порівнянні з попереднім навчальним роком). </w:t>
      </w:r>
    </w:p>
    <w:p w:rsidR="00A74C8E" w:rsidRDefault="005029A2">
      <w:pPr>
        <w:ind w:firstLine="709"/>
        <w:jc w:val="both"/>
        <w:rPr>
          <w:rFonts w:ascii="Arial" w:hAnsi="Arial" w:cs="Arial"/>
        </w:rPr>
      </w:pPr>
      <w:r>
        <w:rPr>
          <w:rFonts w:ascii="Arial" w:hAnsi="Arial" w:cs="Arial"/>
        </w:rPr>
        <w:lastRenderedPageBreak/>
        <w:t>Функціонують 23 інклюзивно-ресурсні центри і Обласний ресурсний центр з підтримки інклюзивної освіти.</w:t>
      </w:r>
    </w:p>
    <w:p w:rsidR="00A74C8E" w:rsidRDefault="005029A2">
      <w:pPr>
        <w:ind w:firstLine="709"/>
        <w:jc w:val="both"/>
        <w:rPr>
          <w:rFonts w:ascii="Arial" w:hAnsi="Arial" w:cs="Arial"/>
        </w:rPr>
      </w:pPr>
      <w:r>
        <w:rPr>
          <w:rFonts w:ascii="Arial" w:hAnsi="Arial" w:cs="Arial"/>
        </w:rPr>
        <w:t xml:space="preserve">Мережа закладів фахової </w:t>
      </w:r>
      <w:proofErr w:type="spellStart"/>
      <w:r>
        <w:rPr>
          <w:rFonts w:ascii="Arial" w:hAnsi="Arial" w:cs="Arial"/>
        </w:rPr>
        <w:t>передвищої</w:t>
      </w:r>
      <w:proofErr w:type="spellEnd"/>
      <w:r>
        <w:rPr>
          <w:rFonts w:ascii="Arial" w:hAnsi="Arial" w:cs="Arial"/>
        </w:rPr>
        <w:t xml:space="preserve"> та вищої освіти налічує:</w:t>
      </w:r>
    </w:p>
    <w:p w:rsidR="00A74C8E" w:rsidRDefault="005029A2">
      <w:pPr>
        <w:pStyle w:val="af8"/>
        <w:tabs>
          <w:tab w:val="left" w:pos="851"/>
          <w:tab w:val="left" w:pos="993"/>
        </w:tabs>
        <w:ind w:left="0" w:firstLine="709"/>
        <w:jc w:val="both"/>
        <w:rPr>
          <w:rFonts w:ascii="Arial" w:hAnsi="Arial" w:cs="Arial"/>
        </w:rPr>
      </w:pPr>
      <w:r>
        <w:rPr>
          <w:rFonts w:ascii="Arial" w:hAnsi="Arial" w:cs="Arial"/>
        </w:rPr>
        <w:t>29 закладів фахової</w:t>
      </w:r>
      <w:r>
        <w:rPr>
          <w:rFonts w:ascii="Arial" w:hAnsi="Arial" w:cs="Arial"/>
        </w:rPr>
        <w:t xml:space="preserve"> </w:t>
      </w:r>
      <w:proofErr w:type="spellStart"/>
      <w:r>
        <w:rPr>
          <w:rFonts w:ascii="Arial" w:hAnsi="Arial" w:cs="Arial"/>
        </w:rPr>
        <w:t>передвищої</w:t>
      </w:r>
      <w:proofErr w:type="spellEnd"/>
      <w:r>
        <w:rPr>
          <w:rFonts w:ascii="Arial" w:hAnsi="Arial" w:cs="Arial"/>
        </w:rPr>
        <w:t xml:space="preserve"> освіти (20 державних, 6 комунальних, </w:t>
      </w:r>
      <w:r>
        <w:rPr>
          <w:rFonts w:ascii="Arial" w:hAnsi="Arial" w:cs="Arial"/>
        </w:rPr>
        <w:br/>
        <w:t>3 приватних), з них 10 – окремі юридичні особи та 19 – структурні підрозділи університетів, які розміщені як на території області, так і поза її межами;</w:t>
      </w:r>
    </w:p>
    <w:p w:rsidR="00A74C8E" w:rsidRDefault="005029A2">
      <w:pPr>
        <w:pStyle w:val="af8"/>
        <w:tabs>
          <w:tab w:val="left" w:pos="851"/>
          <w:tab w:val="left" w:pos="993"/>
        </w:tabs>
        <w:ind w:left="0" w:firstLine="709"/>
        <w:jc w:val="both"/>
        <w:rPr>
          <w:rFonts w:ascii="Arial" w:hAnsi="Arial" w:cs="Arial"/>
          <w:spacing w:val="-6"/>
        </w:rPr>
      </w:pPr>
      <w:r>
        <w:rPr>
          <w:rFonts w:ascii="Arial" w:hAnsi="Arial" w:cs="Arial"/>
          <w:spacing w:val="-4"/>
        </w:rPr>
        <w:t xml:space="preserve">11 закладів вищої освіти (7 державних, 4 приватних): </w:t>
      </w:r>
      <w:r>
        <w:rPr>
          <w:rFonts w:ascii="Arial" w:hAnsi="Arial" w:cs="Arial"/>
          <w:spacing w:val="-4"/>
        </w:rPr>
        <w:t xml:space="preserve">4 університети, </w:t>
      </w:r>
      <w:r>
        <w:rPr>
          <w:rFonts w:ascii="Arial" w:hAnsi="Arial" w:cs="Arial"/>
          <w:spacing w:val="-4"/>
        </w:rPr>
        <w:br/>
        <w:t xml:space="preserve">4 інститути, 1 академія, 1 факультет, 1 філія. Інститути, факультет та філія є </w:t>
      </w:r>
      <w:r>
        <w:rPr>
          <w:rFonts w:ascii="Arial" w:hAnsi="Arial" w:cs="Arial"/>
          <w:spacing w:val="-6"/>
        </w:rPr>
        <w:t>відокремленими структурними підрозділами закладів вищої освіти, які розташовані поза межами Івано-Франківської області (Київ, Одеса, Тернопіль, Львів).</w:t>
      </w:r>
    </w:p>
    <w:p w:rsidR="00A74C8E" w:rsidRDefault="005029A2">
      <w:pPr>
        <w:ind w:firstLine="709"/>
        <w:jc w:val="both"/>
        <w:rPr>
          <w:rFonts w:ascii="Arial" w:hAnsi="Arial" w:cs="Arial"/>
        </w:rPr>
      </w:pPr>
      <w:r>
        <w:rPr>
          <w:rFonts w:ascii="Arial" w:hAnsi="Arial" w:cs="Arial"/>
        </w:rPr>
        <w:t>Континге</w:t>
      </w:r>
      <w:r>
        <w:rPr>
          <w:rFonts w:ascii="Arial" w:hAnsi="Arial" w:cs="Arial"/>
        </w:rPr>
        <w:t xml:space="preserve">нт студентів у закладах фахової </w:t>
      </w:r>
      <w:proofErr w:type="spellStart"/>
      <w:r>
        <w:rPr>
          <w:rFonts w:ascii="Arial" w:hAnsi="Arial" w:cs="Arial"/>
        </w:rPr>
        <w:t>передвищої</w:t>
      </w:r>
      <w:proofErr w:type="spellEnd"/>
      <w:r>
        <w:rPr>
          <w:rFonts w:ascii="Arial" w:hAnsi="Arial" w:cs="Arial"/>
        </w:rPr>
        <w:t xml:space="preserve"> освіти у 2021 році становить 16,4 тис. осіб, кількість педагогічних працівників – 1,8 тис. осіб. </w:t>
      </w:r>
    </w:p>
    <w:p w:rsidR="00A74C8E" w:rsidRDefault="005029A2">
      <w:pPr>
        <w:ind w:firstLine="709"/>
        <w:jc w:val="both"/>
        <w:rPr>
          <w:rFonts w:ascii="Arial" w:hAnsi="Arial" w:cs="Arial"/>
        </w:rPr>
      </w:pPr>
      <w:r>
        <w:rPr>
          <w:rFonts w:ascii="Arial" w:hAnsi="Arial" w:cs="Arial"/>
        </w:rPr>
        <w:t xml:space="preserve">У закладах вищої освіти </w:t>
      </w:r>
      <w:r>
        <w:rPr>
          <w:rFonts w:ascii="Arial" w:hAnsi="Arial" w:cs="Arial"/>
        </w:rPr>
        <w:sym w:font="Symbol" w:char="002D"/>
      </w:r>
      <w:r>
        <w:rPr>
          <w:rFonts w:ascii="Arial" w:hAnsi="Arial" w:cs="Arial"/>
        </w:rPr>
        <w:t xml:space="preserve"> 27,8 тис. осіб. Кількість науково-педагогічних працівників –  2,8 тис. осіб.</w:t>
      </w:r>
    </w:p>
    <w:p w:rsidR="00A74C8E" w:rsidRDefault="005029A2">
      <w:pPr>
        <w:ind w:firstLine="709"/>
        <w:jc w:val="both"/>
        <w:rPr>
          <w:rFonts w:ascii="Arial" w:hAnsi="Arial" w:cs="Arial"/>
        </w:rPr>
      </w:pPr>
      <w:r>
        <w:rPr>
          <w:rFonts w:ascii="Arial" w:hAnsi="Arial" w:cs="Arial"/>
        </w:rPr>
        <w:t>У закладах в</w:t>
      </w:r>
      <w:r>
        <w:rPr>
          <w:rFonts w:ascii="Arial" w:hAnsi="Arial" w:cs="Arial"/>
        </w:rPr>
        <w:t xml:space="preserve">ищої та фахової </w:t>
      </w:r>
      <w:proofErr w:type="spellStart"/>
      <w:r>
        <w:rPr>
          <w:rFonts w:ascii="Arial" w:hAnsi="Arial" w:cs="Arial"/>
        </w:rPr>
        <w:t>передвищої</w:t>
      </w:r>
      <w:proofErr w:type="spellEnd"/>
      <w:r>
        <w:rPr>
          <w:rFonts w:ascii="Arial" w:hAnsi="Arial" w:cs="Arial"/>
        </w:rPr>
        <w:t xml:space="preserve"> освіти працює 1699 кандидатів наук та 391 доктор наук, 312 викладачів з наукових ступенем професора, </w:t>
      </w:r>
      <w:r>
        <w:rPr>
          <w:rFonts w:ascii="Arial" w:hAnsi="Arial" w:cs="Arial"/>
        </w:rPr>
        <w:br/>
        <w:t>1194 доценти.</w:t>
      </w:r>
    </w:p>
    <w:p w:rsidR="00A74C8E" w:rsidRDefault="005029A2">
      <w:pPr>
        <w:ind w:firstLine="709"/>
        <w:jc w:val="both"/>
        <w:rPr>
          <w:rFonts w:ascii="Arial" w:hAnsi="Arial" w:cs="Arial"/>
        </w:rPr>
      </w:pPr>
      <w:r>
        <w:rPr>
          <w:rFonts w:ascii="Arial" w:hAnsi="Arial" w:cs="Arial"/>
        </w:rPr>
        <w:t xml:space="preserve">В області забезпечується виконання заходів Програми розвитку освіти </w:t>
      </w:r>
      <w:proofErr w:type="spellStart"/>
      <w:r>
        <w:rPr>
          <w:rFonts w:ascii="Arial" w:hAnsi="Arial" w:cs="Arial"/>
        </w:rPr>
        <w:t>Івано-Франківщини</w:t>
      </w:r>
      <w:proofErr w:type="spellEnd"/>
      <w:r>
        <w:rPr>
          <w:rFonts w:ascii="Arial" w:hAnsi="Arial" w:cs="Arial"/>
        </w:rPr>
        <w:t xml:space="preserve"> на 2016-2023 роки, передбач</w:t>
      </w:r>
      <w:r>
        <w:rPr>
          <w:rFonts w:ascii="Arial" w:hAnsi="Arial" w:cs="Arial"/>
        </w:rPr>
        <w:t xml:space="preserve">ених на 2021 рік.  </w:t>
      </w:r>
    </w:p>
    <w:p w:rsidR="00A74C8E" w:rsidRDefault="005029A2">
      <w:pPr>
        <w:ind w:firstLine="709"/>
        <w:jc w:val="both"/>
        <w:rPr>
          <w:rFonts w:ascii="Arial" w:hAnsi="Arial" w:cs="Arial"/>
        </w:rPr>
      </w:pPr>
      <w:r>
        <w:rPr>
          <w:rFonts w:ascii="Arial" w:hAnsi="Arial" w:cs="Arial"/>
        </w:rPr>
        <w:t xml:space="preserve">Упродовж 2021 року організовано, забезпечено участь та проведено конкурси, змагання, спортивно-масові заходи серед обдарованих дітей на суму </w:t>
      </w:r>
      <w:r>
        <w:rPr>
          <w:rFonts w:ascii="Arial" w:hAnsi="Arial" w:cs="Arial"/>
        </w:rPr>
        <w:br/>
        <w:t xml:space="preserve">1,1 </w:t>
      </w:r>
      <w:proofErr w:type="spellStart"/>
      <w:r>
        <w:rPr>
          <w:rFonts w:ascii="Arial" w:hAnsi="Arial" w:cs="Arial"/>
        </w:rPr>
        <w:t>млн</w:t>
      </w:r>
      <w:proofErr w:type="spellEnd"/>
      <w:r>
        <w:rPr>
          <w:rFonts w:ascii="Arial" w:hAnsi="Arial" w:cs="Arial"/>
        </w:rPr>
        <w:t xml:space="preserve"> гривень. Забезпечено зміцнення матеріально-технічної бази навчальних закладів, а саме,</w:t>
      </w:r>
      <w:r>
        <w:rPr>
          <w:rFonts w:ascii="Arial" w:hAnsi="Arial" w:cs="Arial"/>
        </w:rPr>
        <w:t>придбано:</w:t>
      </w:r>
    </w:p>
    <w:p w:rsidR="00A74C8E" w:rsidRDefault="005029A2">
      <w:pPr>
        <w:ind w:firstLine="709"/>
        <w:jc w:val="both"/>
        <w:rPr>
          <w:rFonts w:ascii="Arial" w:hAnsi="Arial" w:cs="Arial"/>
        </w:rPr>
      </w:pPr>
      <w:r>
        <w:rPr>
          <w:rFonts w:ascii="Arial" w:hAnsi="Arial" w:cs="Arial"/>
        </w:rPr>
        <w:t xml:space="preserve">товарно-матеріальні цінності для дошкільного навчального закладу на суму 258,7 тис. </w:t>
      </w:r>
      <w:proofErr w:type="spellStart"/>
      <w:r>
        <w:rPr>
          <w:rFonts w:ascii="Arial" w:hAnsi="Arial" w:cs="Arial"/>
        </w:rPr>
        <w:t>грн</w:t>
      </w:r>
      <w:proofErr w:type="spellEnd"/>
      <w:r>
        <w:rPr>
          <w:rFonts w:ascii="Arial" w:hAnsi="Arial" w:cs="Arial"/>
        </w:rPr>
        <w:t>;</w:t>
      </w:r>
    </w:p>
    <w:p w:rsidR="00A74C8E" w:rsidRDefault="005029A2">
      <w:pPr>
        <w:ind w:firstLine="709"/>
        <w:jc w:val="both"/>
        <w:rPr>
          <w:rFonts w:ascii="Arial" w:hAnsi="Arial" w:cs="Arial"/>
        </w:rPr>
      </w:pPr>
      <w:r>
        <w:rPr>
          <w:rFonts w:ascii="Arial" w:hAnsi="Arial" w:cs="Arial"/>
        </w:rPr>
        <w:t xml:space="preserve">шкільні меблі для закладів загальної середньої </w:t>
      </w:r>
      <w:proofErr w:type="spellStart"/>
      <w:r>
        <w:rPr>
          <w:rFonts w:ascii="Arial" w:hAnsi="Arial" w:cs="Arial"/>
        </w:rPr>
        <w:t>освітина</w:t>
      </w:r>
      <w:proofErr w:type="spellEnd"/>
      <w:r>
        <w:rPr>
          <w:rFonts w:ascii="Arial" w:hAnsi="Arial" w:cs="Arial"/>
        </w:rPr>
        <w:t xml:space="preserve"> суму 4,9 </w:t>
      </w:r>
      <w:proofErr w:type="spellStart"/>
      <w:r>
        <w:rPr>
          <w:rFonts w:ascii="Arial" w:hAnsi="Arial" w:cs="Arial"/>
        </w:rPr>
        <w:t>млнгрн</w:t>
      </w:r>
      <w:proofErr w:type="spellEnd"/>
      <w:r>
        <w:rPr>
          <w:rFonts w:ascii="Arial" w:hAnsi="Arial" w:cs="Arial"/>
        </w:rPr>
        <w:t>;</w:t>
      </w:r>
    </w:p>
    <w:p w:rsidR="00A74C8E" w:rsidRDefault="005029A2">
      <w:pPr>
        <w:ind w:firstLine="709"/>
        <w:jc w:val="both"/>
        <w:rPr>
          <w:rFonts w:ascii="Arial" w:hAnsi="Arial" w:cs="Arial"/>
        </w:rPr>
      </w:pPr>
      <w:r>
        <w:rPr>
          <w:rFonts w:ascii="Arial" w:hAnsi="Arial" w:cs="Arial"/>
        </w:rPr>
        <w:t xml:space="preserve">товарно-матеріальні цінності для загальноосвітніх навчальних закладів </w:t>
      </w:r>
      <w:r>
        <w:rPr>
          <w:rFonts w:ascii="Arial" w:hAnsi="Arial" w:cs="Arial"/>
        </w:rPr>
        <w:br/>
        <w:t>(5 аудиторних</w:t>
      </w:r>
      <w:r>
        <w:rPr>
          <w:rFonts w:ascii="Arial" w:hAnsi="Arial" w:cs="Arial"/>
        </w:rPr>
        <w:t xml:space="preserve"> дощок, 20 комплектів обладнання для кабінетів фізики, хімії, біології, географії, навчальну, методичну та художню літературу) на суму  </w:t>
      </w:r>
      <w:r>
        <w:rPr>
          <w:rFonts w:ascii="Arial" w:hAnsi="Arial" w:cs="Arial"/>
        </w:rPr>
        <w:br/>
        <w:t xml:space="preserve">10,3 </w:t>
      </w:r>
      <w:proofErr w:type="spellStart"/>
      <w:r>
        <w:rPr>
          <w:rFonts w:ascii="Arial" w:hAnsi="Arial" w:cs="Arial"/>
        </w:rPr>
        <w:t>млнгрн</w:t>
      </w:r>
      <w:proofErr w:type="spellEnd"/>
      <w:r>
        <w:rPr>
          <w:rFonts w:ascii="Arial" w:hAnsi="Arial" w:cs="Arial"/>
        </w:rPr>
        <w:t>;</w:t>
      </w:r>
    </w:p>
    <w:p w:rsidR="00A74C8E" w:rsidRDefault="005029A2">
      <w:pPr>
        <w:ind w:firstLine="709"/>
        <w:jc w:val="both"/>
        <w:rPr>
          <w:rFonts w:ascii="Arial" w:hAnsi="Arial" w:cs="Arial"/>
        </w:rPr>
      </w:pPr>
      <w:r>
        <w:rPr>
          <w:rFonts w:ascii="Arial" w:hAnsi="Arial" w:cs="Arial"/>
        </w:rPr>
        <w:t>360 персональних комп'ютерів та 9 комплектів комп'ютерів для класів загальноосвітніх навчальних закладів н</w:t>
      </w:r>
      <w:r>
        <w:rPr>
          <w:rFonts w:ascii="Arial" w:hAnsi="Arial" w:cs="Arial"/>
        </w:rPr>
        <w:t xml:space="preserve">а суму  9,9 </w:t>
      </w:r>
      <w:proofErr w:type="spellStart"/>
      <w:r>
        <w:rPr>
          <w:rFonts w:ascii="Arial" w:hAnsi="Arial" w:cs="Arial"/>
        </w:rPr>
        <w:t>млнгрн</w:t>
      </w:r>
      <w:proofErr w:type="spellEnd"/>
      <w:r>
        <w:rPr>
          <w:rFonts w:ascii="Arial" w:hAnsi="Arial" w:cs="Arial"/>
        </w:rPr>
        <w:t>;</w:t>
      </w:r>
    </w:p>
    <w:p w:rsidR="00A74C8E" w:rsidRDefault="005029A2">
      <w:pPr>
        <w:ind w:firstLine="709"/>
        <w:jc w:val="both"/>
        <w:rPr>
          <w:rFonts w:ascii="Arial" w:hAnsi="Arial" w:cs="Arial"/>
        </w:rPr>
      </w:pPr>
      <w:r>
        <w:rPr>
          <w:rFonts w:ascii="Arial" w:hAnsi="Arial" w:cs="Arial"/>
        </w:rPr>
        <w:t xml:space="preserve">4 спеціалізовані шкільні автобуси на суму 8,5 </w:t>
      </w:r>
      <w:proofErr w:type="spellStart"/>
      <w:r>
        <w:rPr>
          <w:rFonts w:ascii="Arial" w:hAnsi="Arial" w:cs="Arial"/>
        </w:rPr>
        <w:t>млнгрн</w:t>
      </w:r>
      <w:proofErr w:type="spellEnd"/>
      <w:r>
        <w:rPr>
          <w:rFonts w:ascii="Arial" w:hAnsi="Arial" w:cs="Arial"/>
        </w:rPr>
        <w:t xml:space="preserve"> (в т. ч. за рахунок залишку коштів освітньої субвенції 4,34 </w:t>
      </w:r>
      <w:proofErr w:type="spellStart"/>
      <w:r>
        <w:rPr>
          <w:rFonts w:ascii="Arial" w:hAnsi="Arial" w:cs="Arial"/>
        </w:rPr>
        <w:t>млнгрн</w:t>
      </w:r>
      <w:proofErr w:type="spellEnd"/>
      <w:r>
        <w:rPr>
          <w:rFonts w:ascii="Arial" w:hAnsi="Arial" w:cs="Arial"/>
        </w:rPr>
        <w:t xml:space="preserve">) та 12 шкільних автобусів на суму 27,8 </w:t>
      </w:r>
      <w:proofErr w:type="spellStart"/>
      <w:r>
        <w:rPr>
          <w:rFonts w:ascii="Arial" w:hAnsi="Arial" w:cs="Arial"/>
        </w:rPr>
        <w:t>млнгрн</w:t>
      </w:r>
      <w:proofErr w:type="spellEnd"/>
      <w:r>
        <w:rPr>
          <w:rFonts w:ascii="Arial" w:hAnsi="Arial" w:cs="Arial"/>
        </w:rPr>
        <w:t xml:space="preserve"> (в т. ч. 20,38 </w:t>
      </w:r>
      <w:proofErr w:type="spellStart"/>
      <w:r>
        <w:rPr>
          <w:rFonts w:ascii="Arial" w:hAnsi="Arial" w:cs="Arial"/>
        </w:rPr>
        <w:t>млн</w:t>
      </w:r>
      <w:proofErr w:type="spellEnd"/>
      <w:r>
        <w:rPr>
          <w:rFonts w:ascii="Arial" w:hAnsi="Arial" w:cs="Arial"/>
        </w:rPr>
        <w:t xml:space="preserve"> </w:t>
      </w:r>
      <w:proofErr w:type="spellStart"/>
      <w:r>
        <w:rPr>
          <w:rFonts w:ascii="Arial" w:hAnsi="Arial" w:cs="Arial"/>
        </w:rPr>
        <w:t>грн</w:t>
      </w:r>
      <w:proofErr w:type="spellEnd"/>
      <w:r>
        <w:rPr>
          <w:rFonts w:ascii="Arial" w:hAnsi="Arial" w:cs="Arial"/>
        </w:rPr>
        <w:t xml:space="preserve"> - за рахунок залишку коштів освітньої субвенції</w:t>
      </w:r>
      <w:r>
        <w:rPr>
          <w:rFonts w:ascii="Arial" w:hAnsi="Arial" w:cs="Arial"/>
        </w:rPr>
        <w:t xml:space="preserve">  на виконання розпорядження Кабінету Міністрів України від 16.12.2020 № 1570-р «</w:t>
      </w:r>
      <w:r>
        <w:rPr>
          <w:rFonts w:ascii="Arial" w:hAnsi="Arial" w:cs="Arial"/>
          <w:bCs/>
          <w:shd w:val="clear" w:color="auto" w:fill="FFFFFF"/>
        </w:rPr>
        <w:t>Про розподіл резерву коштів освітньої субвенції з державного бюджету місцевим бюджетам у 2020 році та перерозподіл деяких видатків державного бюджету, передбачених Міністерств</w:t>
      </w:r>
      <w:r>
        <w:rPr>
          <w:rFonts w:ascii="Arial" w:hAnsi="Arial" w:cs="Arial"/>
          <w:bCs/>
          <w:shd w:val="clear" w:color="auto" w:fill="FFFFFF"/>
        </w:rPr>
        <w:t>у освіти і науки України на 2020 рік»</w:t>
      </w:r>
      <w:r>
        <w:rPr>
          <w:rFonts w:ascii="Arial" w:hAnsi="Arial" w:cs="Arial"/>
        </w:rPr>
        <w:t>);</w:t>
      </w:r>
    </w:p>
    <w:p w:rsidR="00A74C8E" w:rsidRDefault="005029A2">
      <w:pPr>
        <w:ind w:firstLine="709"/>
        <w:jc w:val="both"/>
        <w:rPr>
          <w:rFonts w:ascii="Arial" w:hAnsi="Arial" w:cs="Arial"/>
        </w:rPr>
      </w:pPr>
      <w:r>
        <w:rPr>
          <w:rFonts w:ascii="Arial" w:hAnsi="Arial" w:cs="Arial"/>
        </w:rPr>
        <w:t>товарно-матеріальні цінності для закладу професійно-технічної освіти на суму 331,9 тис. гривень.</w:t>
      </w:r>
    </w:p>
    <w:p w:rsidR="00A74C8E" w:rsidRDefault="005029A2">
      <w:pPr>
        <w:ind w:firstLine="709"/>
        <w:jc w:val="both"/>
        <w:rPr>
          <w:rFonts w:ascii="Arial" w:hAnsi="Arial" w:cs="Arial"/>
        </w:rPr>
      </w:pPr>
      <w:r>
        <w:rPr>
          <w:rFonts w:ascii="Arial" w:hAnsi="Arial" w:cs="Arial"/>
        </w:rPr>
        <w:t xml:space="preserve">Крім того, надано субвенцію Прикарпатському національному університету ім. Василя Стефаника та Івано-Франківському </w:t>
      </w:r>
      <w:r>
        <w:rPr>
          <w:rFonts w:ascii="Arial" w:hAnsi="Arial" w:cs="Arial"/>
        </w:rPr>
        <w:t>національному технічному університету нафти і газу для зміцнення матеріально-технічної бази на суму</w:t>
      </w:r>
      <w:r>
        <w:rPr>
          <w:rFonts w:ascii="Arial" w:hAnsi="Arial" w:cs="Arial"/>
        </w:rPr>
        <w:br/>
        <w:t xml:space="preserve">4,7 </w:t>
      </w:r>
      <w:proofErr w:type="spellStart"/>
      <w:r>
        <w:rPr>
          <w:rFonts w:ascii="Arial" w:hAnsi="Arial" w:cs="Arial"/>
        </w:rPr>
        <w:t>млн</w:t>
      </w:r>
      <w:proofErr w:type="spellEnd"/>
      <w:r>
        <w:rPr>
          <w:rFonts w:ascii="Arial" w:hAnsi="Arial" w:cs="Arial"/>
        </w:rPr>
        <w:t xml:space="preserve"> </w:t>
      </w:r>
      <w:proofErr w:type="spellStart"/>
      <w:r>
        <w:rPr>
          <w:rFonts w:ascii="Arial" w:hAnsi="Arial" w:cs="Arial"/>
        </w:rPr>
        <w:t>грн</w:t>
      </w:r>
      <w:proofErr w:type="spellEnd"/>
      <w:r>
        <w:rPr>
          <w:rFonts w:ascii="Arial" w:hAnsi="Arial" w:cs="Arial"/>
        </w:rPr>
        <w:t xml:space="preserve">, місцевим бюджетам для здійснення фінансової підтримки організації навчально-виховного процесу навчальним закладам приватної форми власності на </w:t>
      </w:r>
      <w:r>
        <w:rPr>
          <w:rFonts w:ascii="Arial" w:hAnsi="Arial" w:cs="Arial"/>
        </w:rPr>
        <w:t xml:space="preserve">суму 1,0 </w:t>
      </w:r>
      <w:proofErr w:type="spellStart"/>
      <w:r>
        <w:rPr>
          <w:rFonts w:ascii="Arial" w:hAnsi="Arial" w:cs="Arial"/>
        </w:rPr>
        <w:t>млн</w:t>
      </w:r>
      <w:proofErr w:type="spellEnd"/>
      <w:r>
        <w:rPr>
          <w:rFonts w:ascii="Arial" w:hAnsi="Arial" w:cs="Arial"/>
        </w:rPr>
        <w:t xml:space="preserve"> </w:t>
      </w:r>
      <w:r>
        <w:rPr>
          <w:rFonts w:ascii="Arial" w:hAnsi="Arial" w:cs="Arial"/>
        </w:rPr>
        <w:t xml:space="preserve"> гривень.</w:t>
      </w:r>
    </w:p>
    <w:p w:rsidR="00A74C8E" w:rsidRDefault="005029A2">
      <w:pPr>
        <w:ind w:firstLine="709"/>
        <w:jc w:val="both"/>
        <w:rPr>
          <w:rFonts w:ascii="Arial" w:hAnsi="Arial" w:cs="Arial"/>
        </w:rPr>
      </w:pPr>
      <w:r>
        <w:rPr>
          <w:rFonts w:ascii="Arial" w:hAnsi="Arial" w:cs="Arial"/>
        </w:rPr>
        <w:t xml:space="preserve">З метою морального та матеріального стимулювання молоді, виплачено стипендії голови </w:t>
      </w:r>
      <w:r>
        <w:rPr>
          <w:rFonts w:ascii="Arial" w:hAnsi="Arial" w:cs="Arial"/>
        </w:rPr>
        <w:t xml:space="preserve">Івано-Франківської </w:t>
      </w:r>
      <w:r>
        <w:rPr>
          <w:rFonts w:ascii="Arial" w:hAnsi="Arial" w:cs="Arial"/>
        </w:rPr>
        <w:t>облдержадміністрації та голови</w:t>
      </w:r>
      <w:r>
        <w:rPr>
          <w:rFonts w:ascii="Arial" w:hAnsi="Arial" w:cs="Arial"/>
        </w:rPr>
        <w:t xml:space="preserve"> Івано-Франківської</w:t>
      </w:r>
      <w:r>
        <w:rPr>
          <w:rFonts w:ascii="Arial" w:hAnsi="Arial" w:cs="Arial"/>
        </w:rPr>
        <w:t xml:space="preserve"> обласної ради 20 особливо обдарованим студентам закладів вищої та фахової </w:t>
      </w:r>
      <w:proofErr w:type="spellStart"/>
      <w:r>
        <w:rPr>
          <w:rFonts w:ascii="Arial" w:hAnsi="Arial" w:cs="Arial"/>
        </w:rPr>
        <w:t>передв</w:t>
      </w:r>
      <w:r>
        <w:rPr>
          <w:rFonts w:ascii="Arial" w:hAnsi="Arial" w:cs="Arial"/>
        </w:rPr>
        <w:t>ищої</w:t>
      </w:r>
      <w:proofErr w:type="spellEnd"/>
      <w:r>
        <w:rPr>
          <w:rFonts w:ascii="Arial" w:hAnsi="Arial" w:cs="Arial"/>
        </w:rPr>
        <w:t xml:space="preserve"> освіти, 15 учням-переможцям ІІІ етапу Всеукраїнського конкурсу-захисту науково-дослідних робіт учнів-членів МАНУ, одноразову грошову </w:t>
      </w:r>
      <w:r>
        <w:rPr>
          <w:rFonts w:ascii="Arial" w:hAnsi="Arial" w:cs="Arial"/>
        </w:rPr>
        <w:lastRenderedPageBreak/>
        <w:t xml:space="preserve">винагороду 9 учням-переможцям, випускникам закладів загальної середньої освіти на суму 522,5 тис. </w:t>
      </w:r>
      <w:proofErr w:type="spellStart"/>
      <w:r>
        <w:rPr>
          <w:rFonts w:ascii="Arial" w:hAnsi="Arial" w:cs="Arial"/>
        </w:rPr>
        <w:t>грн</w:t>
      </w:r>
      <w:proofErr w:type="spellEnd"/>
      <w:r>
        <w:rPr>
          <w:rFonts w:ascii="Arial" w:hAnsi="Arial" w:cs="Arial"/>
        </w:rPr>
        <w:t>, стипендію 8 сту</w:t>
      </w:r>
      <w:r>
        <w:rPr>
          <w:rFonts w:ascii="Arial" w:hAnsi="Arial" w:cs="Arial"/>
        </w:rPr>
        <w:t xml:space="preserve">дентам, які є переможцями олімпіади з питань місцевого самоврядування, децентралізації влади та публічного управління на суму 57,4тис. гривень. Крім того, виплачено стипендії голови </w:t>
      </w:r>
      <w:r>
        <w:rPr>
          <w:rFonts w:ascii="Arial" w:hAnsi="Arial" w:cs="Arial"/>
        </w:rPr>
        <w:t xml:space="preserve">Івано-Франківської </w:t>
      </w:r>
      <w:r>
        <w:rPr>
          <w:rFonts w:ascii="Arial" w:hAnsi="Arial" w:cs="Arial"/>
        </w:rPr>
        <w:t xml:space="preserve">обласної державної адміністрації та голови </w:t>
      </w:r>
      <w:r>
        <w:rPr>
          <w:rFonts w:ascii="Arial" w:hAnsi="Arial" w:cs="Arial"/>
        </w:rPr>
        <w:t>Івано-Франкі</w:t>
      </w:r>
      <w:r>
        <w:rPr>
          <w:rFonts w:ascii="Arial" w:hAnsi="Arial" w:cs="Arial"/>
        </w:rPr>
        <w:t xml:space="preserve">вської </w:t>
      </w:r>
      <w:r>
        <w:rPr>
          <w:rFonts w:ascii="Arial" w:hAnsi="Arial" w:cs="Arial"/>
        </w:rPr>
        <w:t xml:space="preserve">обласної ради </w:t>
      </w:r>
      <w:r>
        <w:rPr>
          <w:rFonts w:ascii="Arial" w:hAnsi="Arial" w:cs="Arial"/>
        </w:rPr>
        <w:br/>
        <w:t xml:space="preserve">48 студентам - учасникам антитерористичної операції та Операції Об'єднаних сил, які за кошти фізичних осіб здобувають вищу або фахову </w:t>
      </w:r>
      <w:proofErr w:type="spellStart"/>
      <w:r>
        <w:rPr>
          <w:rFonts w:ascii="Arial" w:hAnsi="Arial" w:cs="Arial"/>
        </w:rPr>
        <w:t>передвищу</w:t>
      </w:r>
      <w:proofErr w:type="spellEnd"/>
      <w:r>
        <w:rPr>
          <w:rFonts w:ascii="Arial" w:hAnsi="Arial" w:cs="Arial"/>
        </w:rPr>
        <w:t xml:space="preserve"> освіту </w:t>
      </w:r>
      <w:r>
        <w:rPr>
          <w:rFonts w:ascii="Arial" w:hAnsi="Arial" w:cs="Arial"/>
        </w:rPr>
        <w:br/>
        <w:t xml:space="preserve">у закладах державної та комунальної форм власності на суму 357,2 тис. </w:t>
      </w:r>
      <w:proofErr w:type="spellStart"/>
      <w:r>
        <w:rPr>
          <w:rFonts w:ascii="Arial" w:hAnsi="Arial" w:cs="Arial"/>
        </w:rPr>
        <w:t>грн</w:t>
      </w:r>
      <w:proofErr w:type="spellEnd"/>
      <w:r>
        <w:rPr>
          <w:rFonts w:ascii="Arial" w:hAnsi="Arial" w:cs="Arial"/>
        </w:rPr>
        <w:t xml:space="preserve">, </w:t>
      </w:r>
      <w:r>
        <w:rPr>
          <w:rFonts w:ascii="Arial" w:hAnsi="Arial" w:cs="Arial"/>
        </w:rPr>
        <w:br/>
        <w:t>8 студ</w:t>
      </w:r>
      <w:r>
        <w:rPr>
          <w:rFonts w:ascii="Arial" w:hAnsi="Arial" w:cs="Arial"/>
        </w:rPr>
        <w:t xml:space="preserve">ентам закладів вищої, фахової </w:t>
      </w:r>
      <w:proofErr w:type="spellStart"/>
      <w:r>
        <w:rPr>
          <w:rFonts w:ascii="Arial" w:hAnsi="Arial" w:cs="Arial"/>
        </w:rPr>
        <w:t>передвищої</w:t>
      </w:r>
      <w:proofErr w:type="spellEnd"/>
      <w:r>
        <w:rPr>
          <w:rFonts w:ascii="Arial" w:hAnsi="Arial" w:cs="Arial"/>
        </w:rPr>
        <w:t xml:space="preserve"> освіти, учням закладів професійної (професійно-технічної) освіти, один з батьків яких загинув (пропав безвісти), помер внаслідок поранення, контузії чи каліцтва, а також внаслідок захворювання, одержаного в період у</w:t>
      </w:r>
      <w:r>
        <w:rPr>
          <w:rFonts w:ascii="Arial" w:hAnsi="Arial" w:cs="Arial"/>
        </w:rPr>
        <w:t>часті в АТО або Операції Об’єднаних Сил, один з членів родини яких загинув або помер внаслідок поранення, контузії чи інших ушкоджень здоров’я, одержаних під час  участі у Революції Гідності на суму 56,4 тис. гривень.</w:t>
      </w:r>
    </w:p>
    <w:p w:rsidR="00A74C8E" w:rsidRDefault="005029A2">
      <w:pPr>
        <w:ind w:firstLine="709"/>
        <w:jc w:val="both"/>
        <w:rPr>
          <w:rFonts w:ascii="Arial" w:hAnsi="Arial" w:cs="Arial"/>
        </w:rPr>
      </w:pPr>
      <w:r>
        <w:rPr>
          <w:rFonts w:ascii="Arial" w:hAnsi="Arial" w:cs="Arial"/>
        </w:rPr>
        <w:t>З метою підвищення престижу роботи учи</w:t>
      </w:r>
      <w:r>
        <w:rPr>
          <w:rFonts w:ascii="Arial" w:hAnsi="Arial" w:cs="Arial"/>
        </w:rPr>
        <w:t xml:space="preserve">телів за кошти обласного бюджету виплачено стипендію голів </w:t>
      </w:r>
      <w:r>
        <w:rPr>
          <w:rFonts w:ascii="Arial" w:hAnsi="Arial" w:cs="Arial"/>
        </w:rPr>
        <w:t xml:space="preserve">Івано-Франківської </w:t>
      </w:r>
      <w:r>
        <w:rPr>
          <w:rFonts w:ascii="Arial" w:hAnsi="Arial" w:cs="Arial"/>
        </w:rPr>
        <w:t xml:space="preserve">облдержадміністрації та </w:t>
      </w:r>
      <w:r>
        <w:rPr>
          <w:rFonts w:ascii="Arial" w:hAnsi="Arial" w:cs="Arial"/>
        </w:rPr>
        <w:t xml:space="preserve">Івано-Франківської </w:t>
      </w:r>
      <w:r>
        <w:rPr>
          <w:rFonts w:ascii="Arial" w:hAnsi="Arial" w:cs="Arial"/>
        </w:rPr>
        <w:t xml:space="preserve">обласної ради 23 видатним діячам освіти Прикарпаття та ветеранам праці на суму 504,2 тис. </w:t>
      </w:r>
      <w:proofErr w:type="spellStart"/>
      <w:r>
        <w:rPr>
          <w:rFonts w:ascii="Arial" w:hAnsi="Arial" w:cs="Arial"/>
        </w:rPr>
        <w:t>грн</w:t>
      </w:r>
      <w:proofErr w:type="spellEnd"/>
      <w:r>
        <w:rPr>
          <w:rFonts w:ascii="Arial" w:hAnsi="Arial" w:cs="Arial"/>
        </w:rPr>
        <w:t xml:space="preserve">, грошові премії 4 вчителям-переможцям, 8 </w:t>
      </w:r>
      <w:r>
        <w:rPr>
          <w:rFonts w:ascii="Arial" w:hAnsi="Arial" w:cs="Arial"/>
        </w:rPr>
        <w:t xml:space="preserve">лауреатам та 18 учасникам конкурсу професійної майстерності </w:t>
      </w:r>
      <w:r>
        <w:rPr>
          <w:rFonts w:ascii="Arial" w:hAnsi="Arial" w:cs="Arial"/>
          <w:spacing w:val="-4"/>
        </w:rPr>
        <w:t>«</w:t>
      </w:r>
      <w:r>
        <w:rPr>
          <w:rFonts w:ascii="Arial" w:hAnsi="Arial" w:cs="Arial"/>
        </w:rPr>
        <w:t>Учитель року</w:t>
      </w:r>
      <w:r>
        <w:rPr>
          <w:rFonts w:ascii="Arial" w:hAnsi="Arial" w:cs="Arial"/>
          <w:spacing w:val="-4"/>
        </w:rPr>
        <w:t>»</w:t>
      </w:r>
      <w:r>
        <w:rPr>
          <w:rFonts w:ascii="Arial" w:hAnsi="Arial" w:cs="Arial"/>
        </w:rPr>
        <w:t xml:space="preserve"> на загальну суму 67,8 тис. гривень. Проведено відзначення в області професійного свята Дня працівника освіти на суму 98,3 тис. гривень.</w:t>
      </w:r>
    </w:p>
    <w:p w:rsidR="00A74C8E" w:rsidRDefault="005029A2">
      <w:pPr>
        <w:ind w:firstLine="709"/>
        <w:jc w:val="both"/>
        <w:rPr>
          <w:rFonts w:ascii="Arial" w:hAnsi="Arial" w:cs="Arial"/>
        </w:rPr>
      </w:pPr>
      <w:r>
        <w:rPr>
          <w:rFonts w:ascii="Arial" w:hAnsi="Arial" w:cs="Arial"/>
        </w:rPr>
        <w:t>Станом на 01.01.2022 на виконання заходів Про</w:t>
      </w:r>
      <w:r>
        <w:rPr>
          <w:rFonts w:ascii="Arial" w:hAnsi="Arial" w:cs="Arial"/>
        </w:rPr>
        <w:t xml:space="preserve">грами розвитку освіти </w:t>
      </w:r>
      <w:proofErr w:type="spellStart"/>
      <w:r>
        <w:rPr>
          <w:rFonts w:ascii="Arial" w:hAnsi="Arial" w:cs="Arial"/>
        </w:rPr>
        <w:t>Івано-Франківщини</w:t>
      </w:r>
      <w:proofErr w:type="spellEnd"/>
      <w:r>
        <w:rPr>
          <w:rFonts w:ascii="Arial" w:hAnsi="Arial" w:cs="Arial"/>
        </w:rPr>
        <w:t xml:space="preserve"> на 2016-2023 роки упродовж 2021 року всього спрямовано та освоєно  45,5 </w:t>
      </w:r>
      <w:proofErr w:type="spellStart"/>
      <w:r>
        <w:rPr>
          <w:rFonts w:ascii="Arial" w:hAnsi="Arial" w:cs="Arial"/>
        </w:rPr>
        <w:t>млн</w:t>
      </w:r>
      <w:proofErr w:type="spellEnd"/>
      <w:r>
        <w:rPr>
          <w:rFonts w:ascii="Arial" w:hAnsi="Arial" w:cs="Arial"/>
        </w:rPr>
        <w:t xml:space="preserve"> гривень.</w:t>
      </w:r>
    </w:p>
    <w:p w:rsidR="00A74C8E" w:rsidRDefault="005029A2">
      <w:pPr>
        <w:ind w:firstLine="709"/>
        <w:jc w:val="both"/>
        <w:rPr>
          <w:rFonts w:ascii="Arial" w:hAnsi="Arial" w:cs="Arial"/>
          <w:spacing w:val="-4"/>
        </w:rPr>
      </w:pPr>
      <w:r>
        <w:rPr>
          <w:rFonts w:ascii="Arial" w:hAnsi="Arial" w:cs="Arial"/>
        </w:rPr>
        <w:t xml:space="preserve">У рамках реалізації пілотного </w:t>
      </w:r>
      <w:proofErr w:type="spellStart"/>
      <w:r>
        <w:rPr>
          <w:rFonts w:ascii="Arial" w:hAnsi="Arial" w:cs="Arial"/>
        </w:rPr>
        <w:t>проєкту</w:t>
      </w:r>
      <w:proofErr w:type="spellEnd"/>
      <w:r>
        <w:rPr>
          <w:rFonts w:ascii="Arial" w:hAnsi="Arial" w:cs="Arial"/>
        </w:rPr>
        <w:t xml:space="preserve"> з модернізації підготовки робітників </w:t>
      </w:r>
      <w:r>
        <w:rPr>
          <w:rFonts w:ascii="Arial" w:hAnsi="Arial" w:cs="Arial"/>
          <w:spacing w:val="-4"/>
        </w:rPr>
        <w:t>відкрито навчально-практичний центр за професіями «Зварн</w:t>
      </w:r>
      <w:r>
        <w:rPr>
          <w:rFonts w:ascii="Arial" w:hAnsi="Arial" w:cs="Arial"/>
          <w:spacing w:val="-4"/>
        </w:rPr>
        <w:t xml:space="preserve">ик. Електрогазозварник. Електрозварник ручного зварювання» на базі Вищого професійного училища № 21 м. Івано-Франківська. На відкриття центру виділено коштів державного бюджету 2020 року в сумі 2420,6 тис. </w:t>
      </w:r>
      <w:proofErr w:type="spellStart"/>
      <w:r>
        <w:rPr>
          <w:rFonts w:ascii="Arial" w:hAnsi="Arial" w:cs="Arial"/>
          <w:spacing w:val="-4"/>
        </w:rPr>
        <w:t>грн</w:t>
      </w:r>
      <w:proofErr w:type="spellEnd"/>
      <w:r>
        <w:rPr>
          <w:rFonts w:ascii="Arial" w:hAnsi="Arial" w:cs="Arial"/>
          <w:spacing w:val="-4"/>
        </w:rPr>
        <w:t xml:space="preserve">, коштів обласного бюджету – 774,0 тис. </w:t>
      </w:r>
      <w:proofErr w:type="spellStart"/>
      <w:r>
        <w:rPr>
          <w:rFonts w:ascii="Arial" w:hAnsi="Arial" w:cs="Arial"/>
          <w:spacing w:val="-4"/>
        </w:rPr>
        <w:t>грн</w:t>
      </w:r>
      <w:proofErr w:type="spellEnd"/>
      <w:r>
        <w:rPr>
          <w:rFonts w:ascii="Arial" w:hAnsi="Arial" w:cs="Arial"/>
          <w:spacing w:val="-4"/>
        </w:rPr>
        <w:t xml:space="preserve">, </w:t>
      </w:r>
      <w:proofErr w:type="spellStart"/>
      <w:r>
        <w:rPr>
          <w:rFonts w:ascii="Arial" w:hAnsi="Arial" w:cs="Arial"/>
          <w:spacing w:val="-4"/>
        </w:rPr>
        <w:t>сп</w:t>
      </w:r>
      <w:r>
        <w:rPr>
          <w:rFonts w:ascii="Arial" w:hAnsi="Arial" w:cs="Arial"/>
          <w:spacing w:val="-4"/>
        </w:rPr>
        <w:t>ецкоштів</w:t>
      </w:r>
      <w:proofErr w:type="spellEnd"/>
      <w:r>
        <w:rPr>
          <w:rFonts w:ascii="Arial" w:hAnsi="Arial" w:cs="Arial"/>
          <w:spacing w:val="-4"/>
        </w:rPr>
        <w:t xml:space="preserve"> –  286,1  тис. гривень.</w:t>
      </w:r>
    </w:p>
    <w:p w:rsidR="00A74C8E" w:rsidRDefault="005029A2">
      <w:pPr>
        <w:ind w:firstLine="709"/>
        <w:jc w:val="both"/>
        <w:rPr>
          <w:rFonts w:ascii="Arial" w:hAnsi="Arial" w:cs="Arial"/>
          <w:spacing w:val="-4"/>
        </w:rPr>
      </w:pPr>
      <w:r>
        <w:rPr>
          <w:rFonts w:ascii="Arial" w:hAnsi="Arial" w:cs="Arial"/>
          <w:spacing w:val="-4"/>
        </w:rPr>
        <w:t xml:space="preserve">Крім того, відкрито навчально-практичний центр за професіями «Кухар. Кондитер» на базі </w:t>
      </w:r>
      <w:r>
        <w:rPr>
          <w:rFonts w:ascii="Arial" w:hAnsi="Arial" w:cs="Arial"/>
          <w:spacing w:val="-4"/>
        </w:rPr>
        <w:t>Державного навчального закладу «Коломийський професійний ліцей сфери послуг»</w:t>
      </w:r>
      <w:r>
        <w:rPr>
          <w:rFonts w:ascii="Arial" w:hAnsi="Arial" w:cs="Arial"/>
          <w:spacing w:val="-4"/>
        </w:rPr>
        <w:t>. На відкриття центру витрачено коштів державного бюджету 20</w:t>
      </w:r>
      <w:r>
        <w:rPr>
          <w:rFonts w:ascii="Arial" w:hAnsi="Arial" w:cs="Arial"/>
          <w:spacing w:val="-4"/>
        </w:rPr>
        <w:t xml:space="preserve">20 року 1680,0 тис. </w:t>
      </w:r>
      <w:proofErr w:type="spellStart"/>
      <w:r>
        <w:rPr>
          <w:rFonts w:ascii="Arial" w:hAnsi="Arial" w:cs="Arial"/>
          <w:spacing w:val="-4"/>
        </w:rPr>
        <w:t>грн</w:t>
      </w:r>
      <w:proofErr w:type="spellEnd"/>
      <w:r>
        <w:rPr>
          <w:rFonts w:ascii="Arial" w:hAnsi="Arial" w:cs="Arial"/>
          <w:spacing w:val="-4"/>
        </w:rPr>
        <w:t>, власних коштів –  в сумі 765,0 тис. гривень.</w:t>
      </w:r>
    </w:p>
    <w:p w:rsidR="00A74C8E" w:rsidRDefault="005029A2">
      <w:pPr>
        <w:tabs>
          <w:tab w:val="left" w:pos="1134"/>
          <w:tab w:val="left" w:pos="1276"/>
          <w:tab w:val="left" w:pos="1418"/>
        </w:tabs>
        <w:ind w:firstLine="709"/>
        <w:jc w:val="both"/>
        <w:rPr>
          <w:rFonts w:ascii="Arial" w:eastAsia="Calibri" w:hAnsi="Arial" w:cs="Arial"/>
          <w:spacing w:val="-4"/>
          <w:lang w:eastAsia="en-US"/>
        </w:rPr>
      </w:pPr>
      <w:r>
        <w:rPr>
          <w:rFonts w:ascii="Arial" w:eastAsia="Calibri" w:hAnsi="Arial" w:cs="Arial"/>
          <w:spacing w:val="-4"/>
          <w:lang w:eastAsia="en-US"/>
        </w:rPr>
        <w:t>У вересні 2021 року в рамках співпраці з соціальними партнерами, зокрема, будівельною компанією ТОВ  «</w:t>
      </w:r>
      <w:proofErr w:type="spellStart"/>
      <w:r>
        <w:rPr>
          <w:rFonts w:ascii="Arial" w:eastAsia="Calibri" w:hAnsi="Arial" w:cs="Arial"/>
          <w:spacing w:val="-4"/>
          <w:lang w:eastAsia="en-US"/>
        </w:rPr>
        <w:t>Кнауф</w:t>
      </w:r>
      <w:proofErr w:type="spellEnd"/>
      <w:r>
        <w:rPr>
          <w:rFonts w:ascii="Arial" w:eastAsia="Calibri" w:hAnsi="Arial" w:cs="Arial"/>
          <w:spacing w:val="-4"/>
          <w:lang w:eastAsia="en-US"/>
        </w:rPr>
        <w:t xml:space="preserve"> Гіпс Київ», в м. Івано-Франківську на базі Івано-Франківського професійного </w:t>
      </w:r>
      <w:r>
        <w:rPr>
          <w:rFonts w:ascii="Arial" w:eastAsia="Calibri" w:hAnsi="Arial" w:cs="Arial"/>
          <w:spacing w:val="-4"/>
          <w:lang w:eastAsia="en-US"/>
        </w:rPr>
        <w:t xml:space="preserve">будівельного ліцею відкрито навчально-практичний центр будівельних технологій КНАУФ, на відкриття якого витрачено коштів обласного бюджету в сумі 344,5 тис. </w:t>
      </w:r>
      <w:proofErr w:type="spellStart"/>
      <w:r>
        <w:rPr>
          <w:rFonts w:ascii="Arial" w:eastAsia="Calibri" w:hAnsi="Arial" w:cs="Arial"/>
          <w:spacing w:val="-4"/>
          <w:lang w:eastAsia="en-US"/>
        </w:rPr>
        <w:t>грн</w:t>
      </w:r>
      <w:proofErr w:type="spellEnd"/>
      <w:r>
        <w:rPr>
          <w:rFonts w:ascii="Arial" w:eastAsia="Calibri" w:hAnsi="Arial" w:cs="Arial"/>
          <w:spacing w:val="-4"/>
          <w:lang w:eastAsia="en-US"/>
        </w:rPr>
        <w:t xml:space="preserve">, коштів міського бюджету - 161,8 тис. </w:t>
      </w:r>
      <w:proofErr w:type="spellStart"/>
      <w:r>
        <w:rPr>
          <w:rFonts w:ascii="Arial" w:eastAsia="Calibri" w:hAnsi="Arial" w:cs="Arial"/>
          <w:spacing w:val="-4"/>
          <w:lang w:eastAsia="en-US"/>
        </w:rPr>
        <w:t>грн</w:t>
      </w:r>
      <w:proofErr w:type="spellEnd"/>
      <w:r>
        <w:rPr>
          <w:rFonts w:ascii="Arial" w:eastAsia="Calibri" w:hAnsi="Arial" w:cs="Arial"/>
          <w:spacing w:val="-4"/>
          <w:lang w:eastAsia="en-US"/>
        </w:rPr>
        <w:t>, власних коштів - 73,0 тис. гривень.</w:t>
      </w:r>
    </w:p>
    <w:p w:rsidR="00A74C8E" w:rsidRDefault="005029A2">
      <w:pPr>
        <w:pStyle w:val="af8"/>
        <w:ind w:left="0" w:firstLine="709"/>
        <w:jc w:val="both"/>
        <w:rPr>
          <w:rFonts w:ascii="Arial" w:eastAsiaTheme="minorEastAsia" w:hAnsi="Arial" w:cs="Arial"/>
          <w:bCs/>
          <w:lang w:val="ru-RU" w:eastAsia="ru-RU"/>
        </w:rPr>
      </w:pPr>
      <w:r>
        <w:rPr>
          <w:rFonts w:ascii="Arial" w:hAnsi="Arial" w:cs="Arial"/>
        </w:rPr>
        <w:t xml:space="preserve">Проблемними залишаються питання </w:t>
      </w:r>
      <w:r>
        <w:rPr>
          <w:rFonts w:ascii="Arial" w:hAnsi="Arial" w:cs="Arial"/>
          <w:bCs/>
        </w:rPr>
        <w:t>завершення будівництва (довгобудів) закладів загальної середньої та дошкільної освіти області, а саме:</w:t>
      </w:r>
    </w:p>
    <w:p w:rsidR="00A74C8E" w:rsidRDefault="005029A2">
      <w:pPr>
        <w:pStyle w:val="af8"/>
        <w:numPr>
          <w:ilvl w:val="0"/>
          <w:numId w:val="1"/>
        </w:numPr>
        <w:ind w:left="1134" w:hanging="425"/>
        <w:jc w:val="both"/>
        <w:rPr>
          <w:rFonts w:ascii="Arial" w:hAnsi="Arial" w:cs="Arial"/>
          <w:bCs/>
        </w:rPr>
      </w:pPr>
      <w:r>
        <w:rPr>
          <w:rFonts w:ascii="Arial" w:hAnsi="Arial" w:cs="Arial"/>
          <w:bCs/>
        </w:rPr>
        <w:t>Заклади загальної середньої освіти:</w:t>
      </w:r>
    </w:p>
    <w:p w:rsidR="00A74C8E" w:rsidRDefault="005029A2">
      <w:pPr>
        <w:ind w:firstLine="709"/>
        <w:jc w:val="both"/>
        <w:rPr>
          <w:rFonts w:ascii="Arial" w:hAnsi="Arial" w:cs="Arial"/>
          <w:bCs/>
        </w:rPr>
      </w:pPr>
      <w:r>
        <w:rPr>
          <w:rFonts w:ascii="Arial" w:hAnsi="Arial" w:cs="Arial"/>
          <w:bCs/>
        </w:rPr>
        <w:t>будівництво закладу загальної середньої освіти в с. Боднарів Калуської міської терито</w:t>
      </w:r>
      <w:r>
        <w:rPr>
          <w:rFonts w:ascii="Arial" w:hAnsi="Arial" w:cs="Arial"/>
          <w:bCs/>
        </w:rPr>
        <w:t>ріальної громади;</w:t>
      </w:r>
    </w:p>
    <w:p w:rsidR="00A74C8E" w:rsidRDefault="005029A2">
      <w:pPr>
        <w:ind w:firstLine="709"/>
        <w:jc w:val="both"/>
        <w:rPr>
          <w:rFonts w:ascii="Arial" w:hAnsi="Arial" w:cs="Arial"/>
          <w:bCs/>
        </w:rPr>
      </w:pPr>
      <w:r>
        <w:rPr>
          <w:rFonts w:ascii="Arial" w:hAnsi="Arial" w:cs="Arial"/>
          <w:bCs/>
        </w:rPr>
        <w:t xml:space="preserve">будівництво закладу загальної середньої освіти в с. </w:t>
      </w:r>
      <w:proofErr w:type="spellStart"/>
      <w:r>
        <w:rPr>
          <w:rFonts w:ascii="Arial" w:hAnsi="Arial" w:cs="Arial"/>
          <w:bCs/>
        </w:rPr>
        <w:t>Крилос</w:t>
      </w:r>
      <w:proofErr w:type="spellEnd"/>
      <w:r>
        <w:rPr>
          <w:rFonts w:ascii="Arial" w:hAnsi="Arial" w:cs="Arial"/>
          <w:bCs/>
        </w:rPr>
        <w:t xml:space="preserve"> Галицького міської територіальної громади;</w:t>
      </w:r>
    </w:p>
    <w:p w:rsidR="00A74C8E" w:rsidRDefault="005029A2">
      <w:pPr>
        <w:ind w:firstLine="709"/>
        <w:jc w:val="both"/>
        <w:rPr>
          <w:rFonts w:ascii="Arial" w:hAnsi="Arial" w:cs="Arial"/>
          <w:bCs/>
        </w:rPr>
      </w:pPr>
      <w:r>
        <w:rPr>
          <w:rFonts w:ascii="Arial" w:hAnsi="Arial" w:cs="Arial"/>
          <w:bCs/>
        </w:rPr>
        <w:t xml:space="preserve">реконструкція закладу загальної середньої освіти з будівництвом корпусу на 14 учбових класів, котельні та </w:t>
      </w:r>
      <w:proofErr w:type="spellStart"/>
      <w:r>
        <w:rPr>
          <w:rFonts w:ascii="Arial" w:hAnsi="Arial" w:cs="Arial"/>
          <w:bCs/>
        </w:rPr>
        <w:t>адмінприміщення</w:t>
      </w:r>
      <w:proofErr w:type="spellEnd"/>
      <w:r>
        <w:rPr>
          <w:rFonts w:ascii="Arial" w:hAnsi="Arial" w:cs="Arial"/>
          <w:bCs/>
        </w:rPr>
        <w:t xml:space="preserve"> в с. Чорний По</w:t>
      </w:r>
      <w:r>
        <w:rPr>
          <w:rFonts w:ascii="Arial" w:hAnsi="Arial" w:cs="Arial"/>
          <w:bCs/>
        </w:rPr>
        <w:t xml:space="preserve">тік </w:t>
      </w:r>
      <w:proofErr w:type="spellStart"/>
      <w:r>
        <w:rPr>
          <w:rFonts w:ascii="Arial" w:hAnsi="Arial" w:cs="Arial"/>
          <w:bCs/>
        </w:rPr>
        <w:t>Делятинської</w:t>
      </w:r>
      <w:proofErr w:type="spellEnd"/>
      <w:r>
        <w:rPr>
          <w:rFonts w:ascii="Arial" w:hAnsi="Arial" w:cs="Arial"/>
          <w:bCs/>
        </w:rPr>
        <w:t xml:space="preserve"> селищної територіальної громади ради;</w:t>
      </w:r>
    </w:p>
    <w:p w:rsidR="00A74C8E" w:rsidRDefault="005029A2">
      <w:pPr>
        <w:ind w:firstLine="709"/>
        <w:jc w:val="both"/>
        <w:rPr>
          <w:rFonts w:ascii="Arial" w:hAnsi="Arial" w:cs="Arial"/>
          <w:bCs/>
        </w:rPr>
      </w:pPr>
      <w:r>
        <w:rPr>
          <w:rFonts w:ascii="Arial" w:hAnsi="Arial" w:cs="Arial"/>
          <w:bCs/>
        </w:rPr>
        <w:lastRenderedPageBreak/>
        <w:t xml:space="preserve">добудова шкільної їдальні, виробничих майстерень та класних кімнат закладу загальної середньої освіти в с. </w:t>
      </w:r>
      <w:proofErr w:type="spellStart"/>
      <w:r>
        <w:rPr>
          <w:rFonts w:ascii="Arial" w:hAnsi="Arial" w:cs="Arial"/>
          <w:bCs/>
        </w:rPr>
        <w:t>Чернятин</w:t>
      </w:r>
      <w:proofErr w:type="spellEnd"/>
      <w:r>
        <w:rPr>
          <w:rFonts w:ascii="Arial" w:hAnsi="Arial" w:cs="Arial"/>
          <w:bCs/>
        </w:rPr>
        <w:t xml:space="preserve"> </w:t>
      </w:r>
      <w:proofErr w:type="spellStart"/>
      <w:r>
        <w:rPr>
          <w:rFonts w:ascii="Arial" w:hAnsi="Arial" w:cs="Arial"/>
          <w:bCs/>
        </w:rPr>
        <w:t>Городенківської</w:t>
      </w:r>
      <w:proofErr w:type="spellEnd"/>
      <w:r>
        <w:rPr>
          <w:rFonts w:ascii="Arial" w:hAnsi="Arial" w:cs="Arial"/>
          <w:bCs/>
        </w:rPr>
        <w:t xml:space="preserve"> міської територіальної громади;</w:t>
      </w:r>
    </w:p>
    <w:p w:rsidR="00A74C8E" w:rsidRDefault="005029A2">
      <w:pPr>
        <w:ind w:firstLine="709"/>
        <w:jc w:val="both"/>
        <w:rPr>
          <w:rFonts w:ascii="Arial" w:hAnsi="Arial" w:cs="Arial"/>
          <w:bCs/>
        </w:rPr>
      </w:pPr>
      <w:r>
        <w:rPr>
          <w:rFonts w:ascii="Arial" w:hAnsi="Arial" w:cs="Arial"/>
          <w:bCs/>
        </w:rPr>
        <w:t xml:space="preserve">добудова блоку № 2 закладу загальної </w:t>
      </w:r>
      <w:r>
        <w:rPr>
          <w:rFonts w:ascii="Arial" w:hAnsi="Arial" w:cs="Arial"/>
          <w:bCs/>
        </w:rPr>
        <w:t xml:space="preserve">середньої освіти в с. </w:t>
      </w:r>
      <w:proofErr w:type="spellStart"/>
      <w:r>
        <w:rPr>
          <w:rFonts w:ascii="Arial" w:hAnsi="Arial" w:cs="Arial"/>
          <w:bCs/>
        </w:rPr>
        <w:t>П`ядики</w:t>
      </w:r>
      <w:proofErr w:type="spellEnd"/>
      <w:r>
        <w:rPr>
          <w:rFonts w:ascii="Arial" w:hAnsi="Arial" w:cs="Arial"/>
          <w:bCs/>
        </w:rPr>
        <w:t xml:space="preserve"> </w:t>
      </w:r>
      <w:proofErr w:type="spellStart"/>
      <w:r>
        <w:rPr>
          <w:rFonts w:ascii="Arial" w:hAnsi="Arial" w:cs="Arial"/>
          <w:bCs/>
        </w:rPr>
        <w:t>П`ядицької</w:t>
      </w:r>
      <w:proofErr w:type="spellEnd"/>
      <w:r>
        <w:rPr>
          <w:rFonts w:ascii="Arial" w:hAnsi="Arial" w:cs="Arial"/>
          <w:bCs/>
        </w:rPr>
        <w:t xml:space="preserve"> сільської територіальної громади;</w:t>
      </w:r>
    </w:p>
    <w:p w:rsidR="00A74C8E" w:rsidRDefault="005029A2">
      <w:pPr>
        <w:ind w:firstLine="709"/>
        <w:jc w:val="both"/>
        <w:rPr>
          <w:rFonts w:ascii="Arial" w:hAnsi="Arial" w:cs="Arial"/>
          <w:bCs/>
        </w:rPr>
      </w:pPr>
      <w:r>
        <w:rPr>
          <w:rFonts w:ascii="Arial" w:hAnsi="Arial" w:cs="Arial"/>
          <w:bCs/>
        </w:rPr>
        <w:t xml:space="preserve">добудова закладу загальної середньої освіти в </w:t>
      </w:r>
      <w:proofErr w:type="spellStart"/>
      <w:r>
        <w:rPr>
          <w:rFonts w:ascii="Arial" w:hAnsi="Arial" w:cs="Arial"/>
          <w:bCs/>
        </w:rPr>
        <w:t>смт</w:t>
      </w:r>
      <w:proofErr w:type="spellEnd"/>
      <w:r>
        <w:rPr>
          <w:rFonts w:ascii="Arial" w:hAnsi="Arial" w:cs="Arial"/>
          <w:bCs/>
        </w:rPr>
        <w:t xml:space="preserve">. Солотвин </w:t>
      </w:r>
      <w:proofErr w:type="spellStart"/>
      <w:r>
        <w:rPr>
          <w:rFonts w:ascii="Arial" w:hAnsi="Arial" w:cs="Arial"/>
          <w:bCs/>
        </w:rPr>
        <w:t>Солотвинської</w:t>
      </w:r>
      <w:proofErr w:type="spellEnd"/>
      <w:r>
        <w:rPr>
          <w:rFonts w:ascii="Arial" w:hAnsi="Arial" w:cs="Arial"/>
          <w:bCs/>
        </w:rPr>
        <w:t xml:space="preserve"> селищної територіальної громади;</w:t>
      </w:r>
    </w:p>
    <w:p w:rsidR="00A74C8E" w:rsidRDefault="005029A2">
      <w:pPr>
        <w:ind w:firstLine="709"/>
        <w:jc w:val="both"/>
        <w:rPr>
          <w:rFonts w:ascii="Arial" w:hAnsi="Arial" w:cs="Arial"/>
          <w:bCs/>
        </w:rPr>
      </w:pPr>
      <w:r>
        <w:rPr>
          <w:rFonts w:ascii="Arial" w:hAnsi="Arial" w:cs="Arial"/>
          <w:bCs/>
        </w:rPr>
        <w:t xml:space="preserve">реконструкція з добудовою закладу загальної середньої освіти у с. </w:t>
      </w:r>
      <w:proofErr w:type="spellStart"/>
      <w:r>
        <w:rPr>
          <w:rFonts w:ascii="Arial" w:hAnsi="Arial" w:cs="Arial"/>
          <w:bCs/>
        </w:rPr>
        <w:t>Будзин</w:t>
      </w:r>
      <w:proofErr w:type="spellEnd"/>
      <w:r>
        <w:rPr>
          <w:rFonts w:ascii="Arial" w:hAnsi="Arial" w:cs="Arial"/>
          <w:bCs/>
        </w:rPr>
        <w:t xml:space="preserve"> </w:t>
      </w:r>
      <w:proofErr w:type="spellStart"/>
      <w:r>
        <w:rPr>
          <w:rFonts w:ascii="Arial" w:hAnsi="Arial" w:cs="Arial"/>
          <w:bCs/>
        </w:rPr>
        <w:t>О</w:t>
      </w:r>
      <w:r>
        <w:rPr>
          <w:rFonts w:ascii="Arial" w:hAnsi="Arial" w:cs="Arial"/>
          <w:bCs/>
        </w:rPr>
        <w:t>лешанської</w:t>
      </w:r>
      <w:proofErr w:type="spellEnd"/>
      <w:r>
        <w:rPr>
          <w:rFonts w:ascii="Arial" w:hAnsi="Arial" w:cs="Arial"/>
          <w:bCs/>
        </w:rPr>
        <w:t xml:space="preserve"> сільської територіальної громади;</w:t>
      </w:r>
    </w:p>
    <w:p w:rsidR="00A74C8E" w:rsidRDefault="005029A2">
      <w:pPr>
        <w:ind w:firstLine="709"/>
        <w:jc w:val="both"/>
        <w:rPr>
          <w:rFonts w:ascii="Arial" w:hAnsi="Arial" w:cs="Arial"/>
          <w:bCs/>
        </w:rPr>
      </w:pPr>
      <w:r>
        <w:rPr>
          <w:rFonts w:ascii="Arial" w:hAnsi="Arial" w:cs="Arial"/>
          <w:bCs/>
        </w:rPr>
        <w:t xml:space="preserve">добудова з реконструкцією закладу загальної середньої освіти в с. Битків </w:t>
      </w:r>
      <w:proofErr w:type="spellStart"/>
      <w:r>
        <w:rPr>
          <w:rFonts w:ascii="Arial" w:hAnsi="Arial" w:cs="Arial"/>
          <w:bCs/>
        </w:rPr>
        <w:t>Надвірнянської</w:t>
      </w:r>
      <w:proofErr w:type="spellEnd"/>
      <w:r>
        <w:rPr>
          <w:rFonts w:ascii="Arial" w:hAnsi="Arial" w:cs="Arial"/>
          <w:bCs/>
        </w:rPr>
        <w:t xml:space="preserve"> міської територіальної громади.</w:t>
      </w:r>
    </w:p>
    <w:p w:rsidR="00A74C8E" w:rsidRDefault="005029A2">
      <w:pPr>
        <w:pStyle w:val="af8"/>
        <w:numPr>
          <w:ilvl w:val="0"/>
          <w:numId w:val="1"/>
        </w:numPr>
        <w:ind w:left="993" w:hanging="284"/>
        <w:jc w:val="both"/>
        <w:rPr>
          <w:rFonts w:ascii="Arial" w:hAnsi="Arial" w:cs="Arial"/>
          <w:bCs/>
        </w:rPr>
      </w:pPr>
      <w:r>
        <w:rPr>
          <w:rFonts w:ascii="Arial" w:hAnsi="Arial" w:cs="Arial"/>
          <w:bCs/>
        </w:rPr>
        <w:t>Заклади дошкільної освіти:</w:t>
      </w:r>
    </w:p>
    <w:p w:rsidR="00A74C8E" w:rsidRDefault="005029A2">
      <w:pPr>
        <w:pStyle w:val="af8"/>
        <w:ind w:left="0" w:firstLine="709"/>
        <w:jc w:val="both"/>
        <w:rPr>
          <w:rFonts w:ascii="Arial" w:hAnsi="Arial" w:cs="Arial"/>
          <w:bCs/>
        </w:rPr>
      </w:pPr>
      <w:r>
        <w:rPr>
          <w:rFonts w:ascii="Arial" w:hAnsi="Arial" w:cs="Arial"/>
          <w:bCs/>
        </w:rPr>
        <w:t xml:space="preserve">реконструкція з добудовою закладу дошкільної освіти в селищі </w:t>
      </w:r>
      <w:proofErr w:type="spellStart"/>
      <w:r>
        <w:rPr>
          <w:rFonts w:ascii="Arial" w:hAnsi="Arial" w:cs="Arial"/>
          <w:bCs/>
        </w:rPr>
        <w:t>Лис</w:t>
      </w:r>
      <w:r>
        <w:rPr>
          <w:rFonts w:ascii="Arial" w:hAnsi="Arial" w:cs="Arial"/>
          <w:bCs/>
        </w:rPr>
        <w:t>ець</w:t>
      </w:r>
      <w:proofErr w:type="spellEnd"/>
      <w:r>
        <w:rPr>
          <w:rFonts w:ascii="Arial" w:hAnsi="Arial" w:cs="Arial"/>
          <w:bCs/>
        </w:rPr>
        <w:t xml:space="preserve"> </w:t>
      </w:r>
      <w:proofErr w:type="spellStart"/>
      <w:r>
        <w:rPr>
          <w:rFonts w:ascii="Arial" w:hAnsi="Arial" w:cs="Arial"/>
          <w:bCs/>
        </w:rPr>
        <w:t>Лисецької</w:t>
      </w:r>
      <w:proofErr w:type="spellEnd"/>
      <w:r>
        <w:rPr>
          <w:rFonts w:ascii="Arial" w:hAnsi="Arial" w:cs="Arial"/>
          <w:bCs/>
        </w:rPr>
        <w:t xml:space="preserve"> селищної територіальної громади ради;</w:t>
      </w:r>
    </w:p>
    <w:p w:rsidR="00A74C8E" w:rsidRDefault="005029A2">
      <w:pPr>
        <w:ind w:firstLine="709"/>
        <w:jc w:val="both"/>
        <w:rPr>
          <w:rFonts w:ascii="Arial" w:hAnsi="Arial" w:cs="Arial"/>
          <w:bCs/>
        </w:rPr>
      </w:pPr>
      <w:r>
        <w:rPr>
          <w:rFonts w:ascii="Arial" w:hAnsi="Arial" w:cs="Arial"/>
          <w:bCs/>
        </w:rPr>
        <w:t xml:space="preserve">реконструкція з добудовою закладу дошкільної освіти  «Веселка» у </w:t>
      </w:r>
      <w:r>
        <w:rPr>
          <w:rFonts w:ascii="Arial" w:hAnsi="Arial" w:cs="Arial"/>
          <w:bCs/>
        </w:rPr>
        <w:br/>
      </w:r>
      <w:proofErr w:type="spellStart"/>
      <w:r>
        <w:rPr>
          <w:rFonts w:ascii="Arial" w:hAnsi="Arial" w:cs="Arial"/>
          <w:bCs/>
        </w:rPr>
        <w:t>смт</w:t>
      </w:r>
      <w:proofErr w:type="spellEnd"/>
      <w:r>
        <w:rPr>
          <w:rFonts w:ascii="Arial" w:hAnsi="Arial" w:cs="Arial"/>
          <w:bCs/>
        </w:rPr>
        <w:t xml:space="preserve">. </w:t>
      </w:r>
      <w:proofErr w:type="spellStart"/>
      <w:r>
        <w:rPr>
          <w:rFonts w:ascii="Arial" w:hAnsi="Arial" w:cs="Arial"/>
          <w:bCs/>
        </w:rPr>
        <w:t>Перегінське</w:t>
      </w:r>
      <w:proofErr w:type="spellEnd"/>
      <w:r>
        <w:rPr>
          <w:rFonts w:ascii="Arial" w:hAnsi="Arial" w:cs="Arial"/>
          <w:bCs/>
        </w:rPr>
        <w:t xml:space="preserve"> </w:t>
      </w:r>
      <w:proofErr w:type="spellStart"/>
      <w:r>
        <w:rPr>
          <w:rFonts w:ascii="Arial" w:hAnsi="Arial" w:cs="Arial"/>
          <w:bCs/>
        </w:rPr>
        <w:t>Перегінської</w:t>
      </w:r>
      <w:proofErr w:type="spellEnd"/>
      <w:r>
        <w:rPr>
          <w:rFonts w:ascii="Arial" w:hAnsi="Arial" w:cs="Arial"/>
          <w:bCs/>
        </w:rPr>
        <w:t xml:space="preserve"> селищної територіальної громади;</w:t>
      </w:r>
    </w:p>
    <w:p w:rsidR="00A74C8E" w:rsidRPr="00105ABE" w:rsidRDefault="005029A2">
      <w:pPr>
        <w:ind w:firstLine="709"/>
        <w:jc w:val="both"/>
      </w:pPr>
      <w:r>
        <w:rPr>
          <w:rFonts w:ascii="Arial" w:hAnsi="Arial" w:cs="Arial"/>
          <w:bCs/>
        </w:rPr>
        <w:t>реконструкція закладу дошкільної освіти «Зірочка» в м. Калуш Калуської місь</w:t>
      </w:r>
      <w:r>
        <w:rPr>
          <w:rFonts w:ascii="Arial" w:hAnsi="Arial" w:cs="Arial"/>
          <w:bCs/>
        </w:rPr>
        <w:t>кої територіальної громади.</w:t>
      </w:r>
    </w:p>
    <w:p w:rsidR="00A74C8E" w:rsidRDefault="00A74C8E">
      <w:pPr>
        <w:tabs>
          <w:tab w:val="left" w:pos="567"/>
          <w:tab w:val="left" w:pos="709"/>
        </w:tabs>
        <w:ind w:firstLine="709"/>
        <w:jc w:val="both"/>
        <w:rPr>
          <w:rFonts w:ascii="Arial" w:hAnsi="Arial" w:cs="Arial"/>
          <w:b/>
          <w:bCs/>
          <w:lang w:eastAsia="en-US"/>
        </w:rPr>
      </w:pPr>
    </w:p>
    <w:p w:rsidR="00A74C8E" w:rsidRDefault="00A74C8E">
      <w:pPr>
        <w:ind w:firstLine="709"/>
        <w:rPr>
          <w:rFonts w:ascii="Arial" w:hAnsi="Arial" w:cs="Arial"/>
        </w:rPr>
      </w:pPr>
    </w:p>
    <w:p w:rsidR="00A74C8E" w:rsidRDefault="005029A2">
      <w:pPr>
        <w:spacing w:line="270" w:lineRule="exact"/>
        <w:ind w:firstLine="709"/>
        <w:jc w:val="both"/>
        <w:rPr>
          <w:rFonts w:ascii="Arial" w:hAnsi="Arial" w:cs="Arial"/>
          <w:b/>
          <w:bCs/>
        </w:rPr>
      </w:pPr>
      <w:r>
        <w:rPr>
          <w:rFonts w:ascii="Arial" w:hAnsi="Arial" w:cs="Arial"/>
          <w:b/>
          <w:bCs/>
        </w:rPr>
        <w:t xml:space="preserve">Охорона здоров’я </w:t>
      </w:r>
    </w:p>
    <w:p w:rsidR="00A74C8E" w:rsidRDefault="005029A2">
      <w:pPr>
        <w:pStyle w:val="af"/>
        <w:shd w:val="clear" w:color="auto" w:fill="FFFFFF"/>
        <w:spacing w:before="0" w:beforeAutospacing="0" w:after="0" w:afterAutospacing="0"/>
        <w:ind w:firstLine="709"/>
        <w:jc w:val="both"/>
        <w:rPr>
          <w:rFonts w:ascii="Arial" w:hAnsi="Arial" w:cs="Arial"/>
          <w:lang w:val="uk-UA"/>
        </w:rPr>
      </w:pPr>
      <w:r>
        <w:rPr>
          <w:rFonts w:ascii="Arial" w:hAnsi="Arial" w:cs="Arial"/>
          <w:lang w:val="uk-UA" w:eastAsia="uk-UA"/>
        </w:rPr>
        <w:t xml:space="preserve">На виконання заходів регіональних медичних програм у 2021 році спрямовано кошти у сумі 85,8 </w:t>
      </w:r>
      <w:proofErr w:type="spellStart"/>
      <w:r>
        <w:rPr>
          <w:rFonts w:ascii="Arial" w:hAnsi="Arial" w:cs="Arial"/>
          <w:lang w:val="uk-UA" w:eastAsia="uk-UA"/>
        </w:rPr>
        <w:t>млн</w:t>
      </w:r>
      <w:proofErr w:type="spellEnd"/>
      <w:r>
        <w:rPr>
          <w:rFonts w:ascii="Arial" w:hAnsi="Arial" w:cs="Arial"/>
          <w:lang w:val="uk-UA" w:eastAsia="uk-UA"/>
        </w:rPr>
        <w:t xml:space="preserve"> гривень, за які п</w:t>
      </w:r>
      <w:r>
        <w:rPr>
          <w:rFonts w:ascii="Arial" w:hAnsi="Arial" w:cs="Arial"/>
          <w:lang w:val="uk-UA"/>
        </w:rPr>
        <w:t xml:space="preserve">овністю або частково забезпечені необхідними лікарськими засобами хворі на окремі </w:t>
      </w:r>
      <w:r>
        <w:rPr>
          <w:rFonts w:ascii="Arial" w:hAnsi="Arial" w:cs="Arial"/>
          <w:lang w:val="uk-UA"/>
        </w:rPr>
        <w:t xml:space="preserve">ревматологічні, імунологічні, гематологічні хвороби, з розсіяним склерозом, </w:t>
      </w:r>
      <w:proofErr w:type="spellStart"/>
      <w:r>
        <w:rPr>
          <w:rFonts w:ascii="Arial" w:hAnsi="Arial" w:cs="Arial"/>
          <w:lang w:val="uk-UA"/>
        </w:rPr>
        <w:t>муковісцидозом</w:t>
      </w:r>
      <w:proofErr w:type="spellEnd"/>
      <w:r>
        <w:rPr>
          <w:rFonts w:ascii="Arial" w:hAnsi="Arial" w:cs="Arial"/>
          <w:lang w:val="uk-UA"/>
        </w:rPr>
        <w:t xml:space="preserve">, дитячими спадковими хворобами, а також пацієнти після перенесеної трансплантації органів та </w:t>
      </w:r>
      <w:proofErr w:type="spellStart"/>
      <w:r>
        <w:rPr>
          <w:rFonts w:ascii="Arial" w:hAnsi="Arial" w:cs="Arial"/>
          <w:lang w:val="uk-UA"/>
        </w:rPr>
        <w:t>ліковані</w:t>
      </w:r>
      <w:proofErr w:type="spellEnd"/>
      <w:r>
        <w:rPr>
          <w:rFonts w:ascii="Arial" w:hAnsi="Arial" w:cs="Arial"/>
          <w:lang w:val="uk-UA"/>
        </w:rPr>
        <w:t xml:space="preserve"> методами замісної ниркової терапії.</w:t>
      </w:r>
    </w:p>
    <w:p w:rsidR="00A74C8E" w:rsidRDefault="005029A2">
      <w:pPr>
        <w:ind w:firstLine="709"/>
        <w:jc w:val="both"/>
        <w:rPr>
          <w:rFonts w:ascii="Arial" w:hAnsi="Arial" w:cs="Arial"/>
          <w:lang w:eastAsia="ru-RU"/>
        </w:rPr>
      </w:pPr>
      <w:r>
        <w:rPr>
          <w:rFonts w:ascii="Arial" w:hAnsi="Arial" w:cs="Arial"/>
          <w:lang w:eastAsia="ru-RU"/>
        </w:rPr>
        <w:t xml:space="preserve">Впродовж останніх двох </w:t>
      </w:r>
      <w:r>
        <w:rPr>
          <w:rFonts w:ascii="Arial" w:hAnsi="Arial" w:cs="Arial"/>
          <w:lang w:eastAsia="ru-RU"/>
        </w:rPr>
        <w:t xml:space="preserve">років зусилля медиків, усіх гілок влади, волонтерів, громадськості спрямовані на боротьбу з пандемією </w:t>
      </w:r>
      <w:proofErr w:type="spellStart"/>
      <w:r>
        <w:rPr>
          <w:rFonts w:ascii="Arial" w:hAnsi="Arial" w:cs="Arial"/>
          <w:lang w:eastAsia="ru-RU"/>
        </w:rPr>
        <w:t>коронавірусної</w:t>
      </w:r>
      <w:proofErr w:type="spellEnd"/>
      <w:r>
        <w:rPr>
          <w:rFonts w:ascii="Arial" w:hAnsi="Arial" w:cs="Arial"/>
          <w:lang w:eastAsia="ru-RU"/>
        </w:rPr>
        <w:t xml:space="preserve"> хвороби. Завдяки проведеним карантинним та протиепідемічним заходам, мобілізації наявних матеріально-технічних та кадрових ресурсів, щоденн</w:t>
      </w:r>
      <w:r>
        <w:rPr>
          <w:rFonts w:ascii="Arial" w:hAnsi="Arial" w:cs="Arial"/>
          <w:lang w:eastAsia="ru-RU"/>
        </w:rPr>
        <w:t xml:space="preserve">ому моніторингу </w:t>
      </w:r>
      <w:proofErr w:type="spellStart"/>
      <w:r>
        <w:rPr>
          <w:rFonts w:ascii="Arial" w:hAnsi="Arial" w:cs="Arial"/>
          <w:lang w:eastAsia="ru-RU"/>
        </w:rPr>
        <w:t>епідситуації</w:t>
      </w:r>
      <w:proofErr w:type="spellEnd"/>
      <w:r>
        <w:rPr>
          <w:rFonts w:ascii="Arial" w:hAnsi="Arial" w:cs="Arial"/>
          <w:lang w:eastAsia="ru-RU"/>
        </w:rPr>
        <w:t xml:space="preserve"> довкола COVID-19, своєчасному здійсненню цілого ряду обмежувальних заходів, налагодженому лікувально-діагностичному процесу у закладах для госпіталізації хворих, організації роботи  трьох  вірусологічних лабораторій вдалося ста</w:t>
      </w:r>
      <w:r>
        <w:rPr>
          <w:rFonts w:ascii="Arial" w:hAnsi="Arial" w:cs="Arial"/>
          <w:lang w:eastAsia="ru-RU"/>
        </w:rPr>
        <w:t xml:space="preserve">білізувати епідемічну ситуацію, забезпечити заклади необхідним медичним обладнанням, киснем та створити резерв засобів індивідуального захисту. З обласного бюджету на ці потреби спрямовано кошти на суму 8,6 </w:t>
      </w:r>
      <w:proofErr w:type="spellStart"/>
      <w:r>
        <w:rPr>
          <w:rFonts w:ascii="Arial" w:hAnsi="Arial" w:cs="Arial"/>
          <w:lang w:eastAsia="ru-RU"/>
        </w:rPr>
        <w:t>млн</w:t>
      </w:r>
      <w:proofErr w:type="spellEnd"/>
      <w:r>
        <w:rPr>
          <w:rFonts w:ascii="Arial" w:hAnsi="Arial" w:cs="Arial"/>
          <w:lang w:eastAsia="ru-RU"/>
        </w:rPr>
        <w:t xml:space="preserve"> гривень.</w:t>
      </w:r>
    </w:p>
    <w:p w:rsidR="00A74C8E" w:rsidRDefault="005029A2">
      <w:pPr>
        <w:ind w:firstLine="709"/>
        <w:jc w:val="both"/>
        <w:rPr>
          <w:rFonts w:ascii="Arial" w:hAnsi="Arial" w:cs="Arial"/>
        </w:rPr>
      </w:pPr>
      <w:r>
        <w:rPr>
          <w:rFonts w:ascii="Arial" w:hAnsi="Arial" w:cs="Arial"/>
        </w:rPr>
        <w:t>Для забезпечення безкоштовною медичн</w:t>
      </w:r>
      <w:r>
        <w:rPr>
          <w:rFonts w:ascii="Arial" w:hAnsi="Arial" w:cs="Arial"/>
        </w:rPr>
        <w:t xml:space="preserve">ою та психологічною допомогою осіб, які постраждали внаслідок антитерористичної операції на сході держави, та членів їх сімей виділено з обласного бюджету 1,6 </w:t>
      </w:r>
      <w:proofErr w:type="spellStart"/>
      <w:r>
        <w:rPr>
          <w:rFonts w:ascii="Arial" w:hAnsi="Arial" w:cs="Arial"/>
        </w:rPr>
        <w:t>млн</w:t>
      </w:r>
      <w:proofErr w:type="spellEnd"/>
      <w:r>
        <w:rPr>
          <w:rFonts w:ascii="Arial" w:hAnsi="Arial" w:cs="Arial"/>
        </w:rPr>
        <w:t xml:space="preserve"> гривень.</w:t>
      </w:r>
    </w:p>
    <w:p w:rsidR="00A74C8E" w:rsidRDefault="005029A2">
      <w:pPr>
        <w:ind w:firstLine="709"/>
        <w:jc w:val="both"/>
        <w:rPr>
          <w:rFonts w:ascii="Arial" w:eastAsiaTheme="minorHAnsi" w:hAnsi="Arial" w:cs="Arial"/>
          <w:lang w:eastAsia="en-US"/>
        </w:rPr>
      </w:pPr>
      <w:r>
        <w:rPr>
          <w:rFonts w:ascii="Arial" w:hAnsi="Arial" w:cs="Arial"/>
        </w:rPr>
        <w:t>В рамках</w:t>
      </w:r>
      <w:r>
        <w:rPr>
          <w:rFonts w:ascii="Arial" w:hAnsi="Arial" w:cs="Arial"/>
          <w:color w:val="000000"/>
        </w:rPr>
        <w:t xml:space="preserve"> програми «Велике будівництво» </w:t>
      </w:r>
      <w:r>
        <w:rPr>
          <w:rFonts w:ascii="Arial" w:hAnsi="Arial" w:cs="Arial"/>
        </w:rPr>
        <w:t>повністю реконструйовані та здані в експлуата</w:t>
      </w:r>
      <w:r>
        <w:rPr>
          <w:rFonts w:ascii="Arial" w:hAnsi="Arial" w:cs="Arial"/>
        </w:rPr>
        <w:t xml:space="preserve">цію 9 приймальних відділень опорних лікарень. Загальна вартість робіт склала 94,0 </w:t>
      </w:r>
      <w:proofErr w:type="spellStart"/>
      <w:r>
        <w:rPr>
          <w:rFonts w:ascii="Arial" w:hAnsi="Arial" w:cs="Arial"/>
        </w:rPr>
        <w:t>млн</w:t>
      </w:r>
      <w:proofErr w:type="spellEnd"/>
      <w:r>
        <w:rPr>
          <w:rFonts w:ascii="Arial" w:hAnsi="Arial" w:cs="Arial"/>
        </w:rPr>
        <w:t xml:space="preserve"> </w:t>
      </w:r>
      <w:proofErr w:type="spellStart"/>
      <w:r>
        <w:rPr>
          <w:rFonts w:ascii="Arial" w:hAnsi="Arial" w:cs="Arial"/>
        </w:rPr>
        <w:t>грн</w:t>
      </w:r>
      <w:proofErr w:type="spellEnd"/>
      <w:r>
        <w:rPr>
          <w:rFonts w:ascii="Arial" w:hAnsi="Arial" w:cs="Arial"/>
        </w:rPr>
        <w:t xml:space="preserve"> (держбюджет – 72 </w:t>
      </w:r>
      <w:proofErr w:type="spellStart"/>
      <w:r>
        <w:rPr>
          <w:rFonts w:ascii="Arial" w:hAnsi="Arial" w:cs="Arial"/>
        </w:rPr>
        <w:t>млн</w:t>
      </w:r>
      <w:proofErr w:type="spellEnd"/>
      <w:r>
        <w:rPr>
          <w:rFonts w:ascii="Arial" w:hAnsi="Arial" w:cs="Arial"/>
        </w:rPr>
        <w:t xml:space="preserve"> </w:t>
      </w:r>
      <w:proofErr w:type="spellStart"/>
      <w:r>
        <w:rPr>
          <w:rFonts w:ascii="Arial" w:hAnsi="Arial" w:cs="Arial"/>
        </w:rPr>
        <w:t>грн</w:t>
      </w:r>
      <w:proofErr w:type="spellEnd"/>
      <w:r>
        <w:rPr>
          <w:rFonts w:ascii="Arial" w:hAnsi="Arial" w:cs="Arial"/>
        </w:rPr>
        <w:t xml:space="preserve">, місцевий – 21,7 </w:t>
      </w:r>
      <w:proofErr w:type="spellStart"/>
      <w:r>
        <w:rPr>
          <w:rFonts w:ascii="Arial" w:hAnsi="Arial" w:cs="Arial"/>
        </w:rPr>
        <w:t>млн</w:t>
      </w:r>
      <w:proofErr w:type="spellEnd"/>
      <w:r>
        <w:rPr>
          <w:rFonts w:ascii="Arial" w:hAnsi="Arial" w:cs="Arial"/>
        </w:rPr>
        <w:t xml:space="preserve"> гривень). Крім того, за кошти державного бюджету приймальні відділення отримали 8 сучасних </w:t>
      </w:r>
      <w:proofErr w:type="spellStart"/>
      <w:r>
        <w:rPr>
          <w:rFonts w:ascii="Arial" w:hAnsi="Arial" w:cs="Arial"/>
        </w:rPr>
        <w:t>рентгенапаратів</w:t>
      </w:r>
      <w:proofErr w:type="spellEnd"/>
      <w:r>
        <w:rPr>
          <w:rFonts w:ascii="Arial" w:hAnsi="Arial" w:cs="Arial"/>
        </w:rPr>
        <w:t>, 7 комп’ютерн</w:t>
      </w:r>
      <w:r>
        <w:rPr>
          <w:rFonts w:ascii="Arial" w:hAnsi="Arial" w:cs="Arial"/>
        </w:rPr>
        <w:t>их томографів та 13 апаратів ультразвукової діагностики.</w:t>
      </w:r>
    </w:p>
    <w:p w:rsidR="00A74C8E" w:rsidRDefault="005029A2">
      <w:pPr>
        <w:widowControl w:val="0"/>
        <w:autoSpaceDE w:val="0"/>
        <w:autoSpaceDN w:val="0"/>
        <w:adjustRightInd w:val="0"/>
        <w:ind w:firstLine="709"/>
        <w:jc w:val="both"/>
        <w:rPr>
          <w:rFonts w:ascii="Arial" w:hAnsi="Arial" w:cs="Arial"/>
          <w:lang w:eastAsia="ru-RU"/>
        </w:rPr>
      </w:pPr>
      <w:r>
        <w:rPr>
          <w:rFonts w:ascii="Arial" w:hAnsi="Arial" w:cs="Arial"/>
        </w:rPr>
        <w:t>За рахунок субвенції з державного бюджету місцевим бюджетам на здійснення заходів, спрямованих на розвиток системи охорони здоров’я у сільській місцевості, здано в експлуатацію 31 амбулаторію, ще 7 з</w:t>
      </w:r>
      <w:r>
        <w:rPr>
          <w:rFonts w:ascii="Arial" w:hAnsi="Arial" w:cs="Arial"/>
        </w:rPr>
        <w:t xml:space="preserve">акладів перебувають у готовності до відкриття. </w:t>
      </w:r>
    </w:p>
    <w:p w:rsidR="00A74C8E" w:rsidRDefault="005029A2">
      <w:pPr>
        <w:ind w:firstLine="709"/>
        <w:jc w:val="both"/>
        <w:rPr>
          <w:rFonts w:ascii="Arial" w:hAnsi="Arial" w:cs="Arial"/>
        </w:rPr>
      </w:pPr>
      <w:r>
        <w:rPr>
          <w:rFonts w:ascii="Arial" w:hAnsi="Arial" w:cs="Arial"/>
        </w:rPr>
        <w:lastRenderedPageBreak/>
        <w:t xml:space="preserve">Для покращення діагностики та лікування інфекційних захворювань в КМП Івано-Франківській обласній клінічній інфекційній лікарні Івано-Франківської обласної ради відкрито молекулярно-діагностичну лабораторію. </w:t>
      </w:r>
      <w:r>
        <w:rPr>
          <w:rFonts w:ascii="Arial" w:hAnsi="Arial" w:cs="Arial"/>
        </w:rPr>
        <w:t xml:space="preserve">Розширено діапазон </w:t>
      </w:r>
      <w:proofErr w:type="spellStart"/>
      <w:r>
        <w:rPr>
          <w:rFonts w:ascii="Arial" w:hAnsi="Arial" w:cs="Arial"/>
        </w:rPr>
        <w:t>малоінвазивних</w:t>
      </w:r>
      <w:proofErr w:type="spellEnd"/>
      <w:r>
        <w:rPr>
          <w:rFonts w:ascii="Arial" w:hAnsi="Arial" w:cs="Arial"/>
        </w:rPr>
        <w:t xml:space="preserve"> хірургічних втручань в КМП Івано-Франківському обласному </w:t>
      </w:r>
      <w:proofErr w:type="spellStart"/>
      <w:r>
        <w:rPr>
          <w:rFonts w:ascii="Arial" w:hAnsi="Arial" w:cs="Arial"/>
        </w:rPr>
        <w:t>перинатальному</w:t>
      </w:r>
      <w:proofErr w:type="spellEnd"/>
      <w:r>
        <w:rPr>
          <w:rFonts w:ascii="Arial" w:hAnsi="Arial" w:cs="Arial"/>
        </w:rPr>
        <w:t xml:space="preserve"> центрі Івано-Франківської обласної ради внаслідок оснащення сучасним обладнанням ендоскопічної операційної. В нових комфортних умовах після проведеної</w:t>
      </w:r>
      <w:r>
        <w:rPr>
          <w:rFonts w:ascii="Arial" w:hAnsi="Arial" w:cs="Arial"/>
        </w:rPr>
        <w:t xml:space="preserve"> реконструкції запрацювало пологове  відділення у КМП </w:t>
      </w:r>
      <w:proofErr w:type="spellStart"/>
      <w:r>
        <w:rPr>
          <w:rFonts w:ascii="Arial" w:hAnsi="Arial" w:cs="Arial"/>
        </w:rPr>
        <w:t>Бурштинській</w:t>
      </w:r>
      <w:proofErr w:type="spellEnd"/>
      <w:r>
        <w:rPr>
          <w:rFonts w:ascii="Arial" w:hAnsi="Arial" w:cs="Arial"/>
        </w:rPr>
        <w:t xml:space="preserve"> центральній міській лікарні.</w:t>
      </w:r>
    </w:p>
    <w:p w:rsidR="00A74C8E" w:rsidRDefault="005029A2">
      <w:pPr>
        <w:ind w:firstLine="709"/>
        <w:jc w:val="both"/>
        <w:rPr>
          <w:rFonts w:ascii="Arial" w:hAnsi="Arial" w:cs="Arial"/>
        </w:rPr>
      </w:pPr>
      <w:r>
        <w:rPr>
          <w:rFonts w:ascii="Arial" w:hAnsi="Arial" w:cs="Arial"/>
        </w:rPr>
        <w:t xml:space="preserve">Кроком вперед до європейського професійного медичного клірингу стало створення єдиного в Україні відділення сервісної служби та </w:t>
      </w:r>
      <w:proofErr w:type="spellStart"/>
      <w:r>
        <w:rPr>
          <w:rFonts w:ascii="Arial" w:hAnsi="Arial" w:cs="Arial"/>
        </w:rPr>
        <w:t>тренінгового</w:t>
      </w:r>
      <w:proofErr w:type="spellEnd"/>
      <w:r>
        <w:rPr>
          <w:rFonts w:ascii="Arial" w:hAnsi="Arial" w:cs="Arial"/>
        </w:rPr>
        <w:t xml:space="preserve"> центру на базі Іван</w:t>
      </w:r>
      <w:r>
        <w:rPr>
          <w:rFonts w:ascii="Arial" w:hAnsi="Arial" w:cs="Arial"/>
        </w:rPr>
        <w:t>о-Франківської центральної міської клінічної лікарні.</w:t>
      </w:r>
    </w:p>
    <w:p w:rsidR="00A74C8E" w:rsidRDefault="005029A2">
      <w:pPr>
        <w:ind w:firstLine="709"/>
        <w:jc w:val="both"/>
        <w:rPr>
          <w:rFonts w:ascii="Arial" w:hAnsi="Arial" w:cs="Arial"/>
        </w:rPr>
      </w:pPr>
      <w:r>
        <w:rPr>
          <w:rFonts w:ascii="Arial" w:hAnsi="Arial" w:cs="Arial"/>
        </w:rPr>
        <w:t xml:space="preserve">В області започатковано розвиток </w:t>
      </w:r>
      <w:proofErr w:type="spellStart"/>
      <w:r>
        <w:rPr>
          <w:rFonts w:ascii="Arial" w:hAnsi="Arial" w:cs="Arial"/>
        </w:rPr>
        <w:t>трансплантології</w:t>
      </w:r>
      <w:proofErr w:type="spellEnd"/>
      <w:r>
        <w:rPr>
          <w:rFonts w:ascii="Arial" w:hAnsi="Arial" w:cs="Arial"/>
        </w:rPr>
        <w:t>: здійснено успішні пересадки серця та нирок в Івано-Франківській центральній міській клінічній лікарні  та обласній клінічній лікарні</w:t>
      </w:r>
      <w:r>
        <w:rPr>
          <w:rFonts w:ascii="Arial" w:hAnsi="Arial" w:cs="Arial"/>
        </w:rPr>
        <w:t xml:space="preserve"> Івано-Франківської</w:t>
      </w:r>
      <w:r>
        <w:rPr>
          <w:rFonts w:ascii="Arial" w:hAnsi="Arial" w:cs="Arial"/>
        </w:rPr>
        <w:t xml:space="preserve"> обласної ради</w:t>
      </w:r>
      <w:r>
        <w:rPr>
          <w:rFonts w:ascii="Arial" w:hAnsi="Arial" w:cs="Arial"/>
        </w:rPr>
        <w:t xml:space="preserve">, а також налагоджено системну міжрегіональну співпрацю щодо забору донорських органів в рамках </w:t>
      </w:r>
      <w:proofErr w:type="spellStart"/>
      <w:r>
        <w:rPr>
          <w:rFonts w:ascii="Arial" w:hAnsi="Arial" w:cs="Arial"/>
        </w:rPr>
        <w:t>аеромедичної</w:t>
      </w:r>
      <w:proofErr w:type="spellEnd"/>
      <w:r>
        <w:rPr>
          <w:rFonts w:ascii="Arial" w:hAnsi="Arial" w:cs="Arial"/>
        </w:rPr>
        <w:t xml:space="preserve"> евакуації.</w:t>
      </w:r>
    </w:p>
    <w:p w:rsidR="00A74C8E" w:rsidRDefault="005029A2">
      <w:pPr>
        <w:ind w:firstLine="709"/>
        <w:jc w:val="both"/>
        <w:rPr>
          <w:rFonts w:ascii="Arial" w:hAnsi="Arial" w:cs="Arial"/>
        </w:rPr>
      </w:pPr>
      <w:r>
        <w:rPr>
          <w:rFonts w:ascii="Arial" w:hAnsi="Arial" w:cs="Arial"/>
        </w:rPr>
        <w:t>З жовтня заклади охорони здоров’я перейшли на видачу електронних листків непрацездатності та забезпечують формування елект</w:t>
      </w:r>
      <w:r>
        <w:rPr>
          <w:rFonts w:ascii="Arial" w:hAnsi="Arial" w:cs="Arial"/>
        </w:rPr>
        <w:t>ронного медичного висновку про тимчасову непрацездатність.</w:t>
      </w:r>
    </w:p>
    <w:p w:rsidR="00A74C8E" w:rsidRDefault="005029A2">
      <w:pPr>
        <w:ind w:firstLine="709"/>
        <w:jc w:val="both"/>
        <w:rPr>
          <w:rFonts w:ascii="Arial" w:hAnsi="Arial" w:cs="Arial"/>
        </w:rPr>
      </w:pPr>
      <w:r>
        <w:rPr>
          <w:rFonts w:ascii="Arial" w:hAnsi="Arial" w:cs="Arial"/>
        </w:rPr>
        <w:t xml:space="preserve">За рахунок коштів обласного бюджету закуплено медичне обладнання на загальну суму 9,2 </w:t>
      </w:r>
      <w:proofErr w:type="spellStart"/>
      <w:r>
        <w:rPr>
          <w:rFonts w:ascii="Arial" w:hAnsi="Arial" w:cs="Arial"/>
        </w:rPr>
        <w:t>млн</w:t>
      </w:r>
      <w:proofErr w:type="spellEnd"/>
      <w:r>
        <w:rPr>
          <w:rFonts w:ascii="Arial" w:hAnsi="Arial" w:cs="Arial"/>
        </w:rPr>
        <w:t xml:space="preserve"> </w:t>
      </w:r>
      <w:proofErr w:type="spellStart"/>
      <w:r>
        <w:rPr>
          <w:rFonts w:ascii="Arial" w:hAnsi="Arial" w:cs="Arial"/>
        </w:rPr>
        <w:t>грн</w:t>
      </w:r>
      <w:proofErr w:type="spellEnd"/>
      <w:r>
        <w:rPr>
          <w:rFonts w:ascii="Arial" w:hAnsi="Arial" w:cs="Arial"/>
        </w:rPr>
        <w:t xml:space="preserve"> для закладів охорони здоров’я, які надають стаціонарну медичну допомогу пацієнтам з гострою респіраторн</w:t>
      </w:r>
      <w:r>
        <w:rPr>
          <w:rFonts w:ascii="Arial" w:hAnsi="Arial" w:cs="Arial"/>
        </w:rPr>
        <w:t xml:space="preserve">ою хворобою COVID-19,  зокрема  2 апарати ШВЛ та 142 кисневих концентратори.  </w:t>
      </w:r>
    </w:p>
    <w:p w:rsidR="00A74C8E" w:rsidRDefault="005029A2">
      <w:pPr>
        <w:ind w:firstLine="709"/>
        <w:jc w:val="both"/>
        <w:rPr>
          <w:rFonts w:ascii="Arial" w:hAnsi="Arial" w:cs="Arial"/>
          <w:color w:val="000000"/>
        </w:rPr>
      </w:pPr>
      <w:r>
        <w:rPr>
          <w:rFonts w:ascii="Arial" w:hAnsi="Arial" w:cs="Arial"/>
        </w:rPr>
        <w:t xml:space="preserve">Закладами охорони здоров’я, які надають допомогу хворим на COVID-19,  за рахунок позабюджетних коштів закуплено медичне та кисневе обладнання на загальну суму 52,9 </w:t>
      </w:r>
      <w:proofErr w:type="spellStart"/>
      <w:r>
        <w:rPr>
          <w:rFonts w:ascii="Arial" w:hAnsi="Arial" w:cs="Arial"/>
        </w:rPr>
        <w:t>млн</w:t>
      </w:r>
      <w:proofErr w:type="spellEnd"/>
      <w:r>
        <w:rPr>
          <w:rFonts w:ascii="Arial" w:hAnsi="Arial" w:cs="Arial"/>
        </w:rPr>
        <w:t xml:space="preserve"> </w:t>
      </w:r>
      <w:proofErr w:type="spellStart"/>
      <w:r>
        <w:rPr>
          <w:rFonts w:ascii="Arial" w:hAnsi="Arial" w:cs="Arial"/>
        </w:rPr>
        <w:t>грн</w:t>
      </w:r>
      <w:proofErr w:type="spellEnd"/>
      <w:r>
        <w:rPr>
          <w:rFonts w:ascii="Arial" w:hAnsi="Arial" w:cs="Arial"/>
        </w:rPr>
        <w:t xml:space="preserve"> (11 а</w:t>
      </w:r>
      <w:r>
        <w:rPr>
          <w:rFonts w:ascii="Arial" w:hAnsi="Arial" w:cs="Arial"/>
        </w:rPr>
        <w:t xml:space="preserve">паратів ШВЛ, 3 мобільні </w:t>
      </w:r>
      <w:proofErr w:type="spellStart"/>
      <w:r>
        <w:rPr>
          <w:rFonts w:ascii="Arial" w:hAnsi="Arial" w:cs="Arial"/>
        </w:rPr>
        <w:t>рентгенапарати</w:t>
      </w:r>
      <w:proofErr w:type="spellEnd"/>
      <w:r>
        <w:rPr>
          <w:rFonts w:ascii="Arial" w:hAnsi="Arial" w:cs="Arial"/>
        </w:rPr>
        <w:t xml:space="preserve">, </w:t>
      </w:r>
      <w:r>
        <w:rPr>
          <w:rFonts w:ascii="Arial" w:hAnsi="Arial" w:cs="Arial"/>
        </w:rPr>
        <w:br/>
        <w:t xml:space="preserve">74 монітори  пацієнта, 2 аналізатори газів крові, 8 апаратів УЗД, систему для підвісної </w:t>
      </w:r>
      <w:proofErr w:type="spellStart"/>
      <w:r>
        <w:rPr>
          <w:rFonts w:ascii="Arial" w:hAnsi="Arial" w:cs="Arial"/>
        </w:rPr>
        <w:t>слінг-терапії</w:t>
      </w:r>
      <w:proofErr w:type="spellEnd"/>
      <w:r>
        <w:rPr>
          <w:rFonts w:ascii="Arial" w:hAnsi="Arial" w:cs="Arial"/>
        </w:rPr>
        <w:t xml:space="preserve">,  пристрій реєстрації ЕКГ, апарат наркозно-дихальний,  </w:t>
      </w:r>
      <w:proofErr w:type="spellStart"/>
      <w:r>
        <w:rPr>
          <w:rFonts w:ascii="Arial" w:hAnsi="Arial" w:cs="Arial"/>
        </w:rPr>
        <w:t>інсуфлятор</w:t>
      </w:r>
      <w:proofErr w:type="spellEnd"/>
      <w:r>
        <w:rPr>
          <w:rFonts w:ascii="Arial" w:hAnsi="Arial" w:cs="Arial"/>
        </w:rPr>
        <w:t>, л</w:t>
      </w:r>
      <w:r>
        <w:rPr>
          <w:rFonts w:ascii="Arial" w:hAnsi="Arial" w:cs="Arial"/>
          <w:color w:val="000000"/>
        </w:rPr>
        <w:t xml:space="preserve">ампу операційну, стіл операційний).  </w:t>
      </w:r>
    </w:p>
    <w:p w:rsidR="00A74C8E" w:rsidRDefault="005029A2">
      <w:pPr>
        <w:tabs>
          <w:tab w:val="left" w:pos="993"/>
        </w:tabs>
        <w:ind w:firstLine="709"/>
        <w:jc w:val="both"/>
        <w:rPr>
          <w:rFonts w:ascii="Arial" w:hAnsi="Arial" w:cs="Arial"/>
          <w:color w:val="000000"/>
          <w:lang w:eastAsia="ru-RU"/>
        </w:rPr>
      </w:pPr>
      <w:r>
        <w:rPr>
          <w:rFonts w:ascii="Arial" w:hAnsi="Arial" w:cs="Arial"/>
        </w:rPr>
        <w:t>За кошт</w:t>
      </w:r>
      <w:r>
        <w:rPr>
          <w:rFonts w:ascii="Arial" w:hAnsi="Arial" w:cs="Arial"/>
        </w:rPr>
        <w:t xml:space="preserve">и субвенції з державного бюджету обласному бюджету на суму </w:t>
      </w:r>
      <w:r>
        <w:rPr>
          <w:rFonts w:ascii="Arial" w:hAnsi="Arial" w:cs="Arial"/>
        </w:rPr>
        <w:br/>
        <w:t xml:space="preserve">60,0 </w:t>
      </w:r>
      <w:proofErr w:type="spellStart"/>
      <w:r>
        <w:rPr>
          <w:rFonts w:ascii="Arial" w:hAnsi="Arial" w:cs="Arial"/>
        </w:rPr>
        <w:t>млн</w:t>
      </w:r>
      <w:proofErr w:type="spellEnd"/>
      <w:r>
        <w:rPr>
          <w:rFonts w:ascii="Arial" w:hAnsi="Arial" w:cs="Arial"/>
        </w:rPr>
        <w:t xml:space="preserve"> </w:t>
      </w:r>
      <w:proofErr w:type="spellStart"/>
      <w:r>
        <w:rPr>
          <w:rFonts w:ascii="Arial" w:hAnsi="Arial" w:cs="Arial"/>
        </w:rPr>
        <w:t>грн</w:t>
      </w:r>
      <w:proofErr w:type="spellEnd"/>
      <w:r>
        <w:rPr>
          <w:rFonts w:ascii="Arial" w:hAnsi="Arial" w:cs="Arial"/>
        </w:rPr>
        <w:t xml:space="preserve"> забезпечено централізованою подачею кисню ліжковий фонд закладів охорони здоров’я, які надають стаціонарну медичну допомогу пацієнтам з гострою респіраторною хворобою COVID-19, а тако</w:t>
      </w:r>
      <w:r>
        <w:rPr>
          <w:rFonts w:ascii="Arial" w:hAnsi="Arial" w:cs="Arial"/>
        </w:rPr>
        <w:t>ж</w:t>
      </w:r>
      <w:r>
        <w:rPr>
          <w:rFonts w:ascii="Arial" w:hAnsi="Arial" w:cs="Arial"/>
          <w:color w:val="000000"/>
          <w:lang w:eastAsia="ru-RU"/>
        </w:rPr>
        <w:t xml:space="preserve"> закуплено 3 газифікатори, </w:t>
      </w:r>
      <w:r>
        <w:rPr>
          <w:rFonts w:ascii="Arial" w:hAnsi="Arial" w:cs="Arial"/>
          <w:color w:val="000000"/>
          <w:lang w:eastAsia="ru-RU"/>
        </w:rPr>
        <w:br/>
        <w:t xml:space="preserve">4 </w:t>
      </w:r>
      <w:proofErr w:type="spellStart"/>
      <w:r>
        <w:rPr>
          <w:rFonts w:ascii="Arial" w:hAnsi="Arial" w:cs="Arial"/>
          <w:color w:val="000000"/>
          <w:lang w:eastAsia="ru-RU"/>
        </w:rPr>
        <w:t>кріоциліндри</w:t>
      </w:r>
      <w:proofErr w:type="spellEnd"/>
      <w:r>
        <w:rPr>
          <w:rFonts w:ascii="Arial" w:hAnsi="Arial" w:cs="Arial"/>
          <w:color w:val="000000"/>
          <w:lang w:eastAsia="ru-RU"/>
        </w:rPr>
        <w:t xml:space="preserve">, проведено процедури закупівлі медичного обладнання, зокрема 434 </w:t>
      </w:r>
      <w:proofErr w:type="spellStart"/>
      <w:r>
        <w:rPr>
          <w:rFonts w:ascii="Arial" w:hAnsi="Arial" w:cs="Arial"/>
          <w:color w:val="000000"/>
          <w:lang w:eastAsia="ru-RU"/>
        </w:rPr>
        <w:t>флоуметри</w:t>
      </w:r>
      <w:proofErr w:type="spellEnd"/>
      <w:r>
        <w:rPr>
          <w:rFonts w:ascii="Arial" w:hAnsi="Arial" w:cs="Arial"/>
          <w:color w:val="000000"/>
          <w:lang w:eastAsia="ru-RU"/>
        </w:rPr>
        <w:t xml:space="preserve"> та 4 системи генерації кисню, інше обладнання для проведення робіт  з облаштування кисневого доступу.</w:t>
      </w:r>
    </w:p>
    <w:p w:rsidR="00A74C8E" w:rsidRDefault="005029A2">
      <w:pPr>
        <w:ind w:firstLine="709"/>
        <w:jc w:val="both"/>
        <w:rPr>
          <w:rFonts w:ascii="Arial" w:hAnsi="Arial" w:cs="Arial"/>
          <w:color w:val="000000"/>
          <w:lang w:eastAsia="ru-RU"/>
        </w:rPr>
      </w:pPr>
      <w:r>
        <w:rPr>
          <w:rFonts w:ascii="Arial" w:hAnsi="Arial" w:cs="Arial"/>
          <w:color w:val="000000"/>
          <w:lang w:eastAsia="ru-RU"/>
        </w:rPr>
        <w:t>Також за рахунок коштів субвенції з</w:t>
      </w:r>
      <w:r>
        <w:rPr>
          <w:rFonts w:ascii="Arial" w:hAnsi="Arial" w:cs="Arial"/>
          <w:color w:val="000000"/>
          <w:lang w:eastAsia="ru-RU"/>
        </w:rPr>
        <w:t xml:space="preserve"> державного бюджету закуплено </w:t>
      </w:r>
      <w:r>
        <w:rPr>
          <w:rFonts w:ascii="Arial" w:hAnsi="Arial" w:cs="Arial"/>
          <w:color w:val="000000"/>
          <w:lang w:eastAsia="ru-RU"/>
        </w:rPr>
        <w:br/>
        <w:t xml:space="preserve">4 рентгенівські діагностичні апарати на суму 10,0 </w:t>
      </w:r>
      <w:proofErr w:type="spellStart"/>
      <w:r>
        <w:rPr>
          <w:rFonts w:ascii="Arial" w:hAnsi="Arial" w:cs="Arial"/>
          <w:color w:val="000000"/>
          <w:lang w:eastAsia="ru-RU"/>
        </w:rPr>
        <w:t>млн</w:t>
      </w:r>
      <w:proofErr w:type="spellEnd"/>
      <w:r>
        <w:rPr>
          <w:rFonts w:ascii="Arial" w:hAnsi="Arial" w:cs="Arial"/>
          <w:color w:val="000000"/>
          <w:lang w:eastAsia="ru-RU"/>
        </w:rPr>
        <w:t xml:space="preserve"> </w:t>
      </w:r>
      <w:proofErr w:type="spellStart"/>
      <w:r>
        <w:rPr>
          <w:rFonts w:ascii="Arial" w:hAnsi="Arial" w:cs="Arial"/>
          <w:color w:val="000000"/>
          <w:lang w:eastAsia="ru-RU"/>
        </w:rPr>
        <w:t>грн</w:t>
      </w:r>
      <w:proofErr w:type="spellEnd"/>
      <w:r>
        <w:rPr>
          <w:rFonts w:ascii="Arial" w:hAnsi="Arial" w:cs="Arial"/>
          <w:color w:val="000000"/>
          <w:lang w:eastAsia="ru-RU"/>
        </w:rPr>
        <w:t xml:space="preserve"> та для закладів первинної медичної допомоги  791 кисневий концентратор на загальну суму </w:t>
      </w:r>
      <w:r>
        <w:rPr>
          <w:rFonts w:ascii="Arial" w:hAnsi="Arial" w:cs="Arial"/>
          <w:color w:val="000000"/>
          <w:lang w:eastAsia="ru-RU"/>
        </w:rPr>
        <w:br/>
        <w:t xml:space="preserve">23,9 </w:t>
      </w:r>
      <w:proofErr w:type="spellStart"/>
      <w:r>
        <w:rPr>
          <w:rFonts w:ascii="Arial" w:hAnsi="Arial" w:cs="Arial"/>
          <w:color w:val="000000"/>
          <w:lang w:eastAsia="ru-RU"/>
        </w:rPr>
        <w:t>млн</w:t>
      </w:r>
      <w:proofErr w:type="spellEnd"/>
      <w:r>
        <w:rPr>
          <w:rFonts w:ascii="Arial" w:hAnsi="Arial" w:cs="Arial"/>
          <w:color w:val="000000"/>
          <w:lang w:eastAsia="ru-RU"/>
        </w:rPr>
        <w:t xml:space="preserve"> гривень.</w:t>
      </w:r>
    </w:p>
    <w:p w:rsidR="00A74C8E" w:rsidRDefault="005029A2">
      <w:pPr>
        <w:ind w:firstLine="709"/>
        <w:jc w:val="both"/>
        <w:rPr>
          <w:rFonts w:ascii="Arial" w:hAnsi="Arial" w:cs="Arial"/>
        </w:rPr>
      </w:pPr>
      <w:r>
        <w:rPr>
          <w:rFonts w:ascii="Arial" w:hAnsi="Arial" w:cs="Arial"/>
        </w:rPr>
        <w:t>Для забезпечення потреб служби екстреної медичної допомоги о</w:t>
      </w:r>
      <w:r>
        <w:rPr>
          <w:rFonts w:ascii="Arial" w:hAnsi="Arial" w:cs="Arial"/>
        </w:rPr>
        <w:t xml:space="preserve">тримано </w:t>
      </w:r>
      <w:r>
        <w:rPr>
          <w:rFonts w:ascii="Arial" w:hAnsi="Arial" w:cs="Arial"/>
        </w:rPr>
        <w:br/>
        <w:t xml:space="preserve">55 одиниць спеціалізованого санітарного транспорту, з яких 29 автомобілів на суму 62,3 </w:t>
      </w:r>
      <w:proofErr w:type="spellStart"/>
      <w:r>
        <w:rPr>
          <w:rFonts w:ascii="Arial" w:hAnsi="Arial" w:cs="Arial"/>
        </w:rPr>
        <w:t>млн</w:t>
      </w:r>
      <w:proofErr w:type="spellEnd"/>
      <w:r>
        <w:rPr>
          <w:rFonts w:ascii="Arial" w:hAnsi="Arial" w:cs="Arial"/>
        </w:rPr>
        <w:t xml:space="preserve"> </w:t>
      </w:r>
      <w:proofErr w:type="spellStart"/>
      <w:r>
        <w:rPr>
          <w:rFonts w:ascii="Arial" w:hAnsi="Arial" w:cs="Arial"/>
        </w:rPr>
        <w:t>грн</w:t>
      </w:r>
      <w:proofErr w:type="spellEnd"/>
      <w:r>
        <w:rPr>
          <w:rFonts w:ascii="Arial" w:hAnsi="Arial" w:cs="Arial"/>
        </w:rPr>
        <w:t xml:space="preserve"> закуплено в ТОВ «</w:t>
      </w:r>
      <w:proofErr w:type="spellStart"/>
      <w:r>
        <w:rPr>
          <w:rFonts w:ascii="Arial" w:hAnsi="Arial" w:cs="Arial"/>
        </w:rPr>
        <w:t>Автоспецпром</w:t>
      </w:r>
      <w:proofErr w:type="spellEnd"/>
      <w:r>
        <w:rPr>
          <w:rFonts w:ascii="Arial" w:hAnsi="Arial" w:cs="Arial"/>
        </w:rPr>
        <w:t xml:space="preserve">» та 26 автомобілів на суму 48,2 </w:t>
      </w:r>
      <w:proofErr w:type="spellStart"/>
      <w:r>
        <w:rPr>
          <w:rFonts w:ascii="Arial" w:hAnsi="Arial" w:cs="Arial"/>
        </w:rPr>
        <w:t>млн</w:t>
      </w:r>
      <w:proofErr w:type="spellEnd"/>
      <w:r>
        <w:rPr>
          <w:rFonts w:ascii="Arial" w:hAnsi="Arial" w:cs="Arial"/>
        </w:rPr>
        <w:t xml:space="preserve"> </w:t>
      </w:r>
      <w:proofErr w:type="spellStart"/>
      <w:r>
        <w:rPr>
          <w:rFonts w:ascii="Arial" w:hAnsi="Arial" w:cs="Arial"/>
        </w:rPr>
        <w:t>грн</w:t>
      </w:r>
      <w:proofErr w:type="spellEnd"/>
      <w:r>
        <w:rPr>
          <w:rFonts w:ascii="Arial" w:hAnsi="Arial" w:cs="Arial"/>
        </w:rPr>
        <w:t xml:space="preserve"> в </w:t>
      </w:r>
      <w:proofErr w:type="spellStart"/>
      <w:r>
        <w:rPr>
          <w:rFonts w:ascii="Arial" w:hAnsi="Arial" w:cs="Arial"/>
        </w:rPr>
        <w:t>ДП</w:t>
      </w:r>
      <w:proofErr w:type="spellEnd"/>
      <w:r>
        <w:rPr>
          <w:rFonts w:ascii="Arial" w:hAnsi="Arial" w:cs="Arial"/>
        </w:rPr>
        <w:t xml:space="preserve"> «Медичні закупівлі України».</w:t>
      </w:r>
    </w:p>
    <w:p w:rsidR="00A74C8E" w:rsidRDefault="005029A2">
      <w:pPr>
        <w:tabs>
          <w:tab w:val="left" w:pos="6960"/>
        </w:tabs>
        <w:ind w:firstLine="709"/>
        <w:jc w:val="both"/>
        <w:rPr>
          <w:rFonts w:ascii="Arial" w:hAnsi="Arial" w:cs="Arial"/>
          <w:lang w:eastAsia="ru-RU"/>
        </w:rPr>
      </w:pPr>
      <w:r>
        <w:rPr>
          <w:rFonts w:ascii="Arial" w:hAnsi="Arial" w:cs="Arial"/>
        </w:rPr>
        <w:t xml:space="preserve">Упродовж </w:t>
      </w:r>
      <w:r>
        <w:rPr>
          <w:rFonts w:ascii="Arial" w:hAnsi="Arial" w:cs="Arial"/>
        </w:rPr>
        <w:t xml:space="preserve">2021 </w:t>
      </w:r>
      <w:r>
        <w:rPr>
          <w:rFonts w:ascii="Arial" w:hAnsi="Arial" w:cs="Arial"/>
        </w:rPr>
        <w:t>року продовжувалися заходи з рефор</w:t>
      </w:r>
      <w:r>
        <w:rPr>
          <w:rFonts w:ascii="Arial" w:hAnsi="Arial" w:cs="Arial"/>
        </w:rPr>
        <w:t xml:space="preserve">мування медичної галузі. Усі заклади, що надають первинну та спеціалізовану медичну допомогу, </w:t>
      </w:r>
      <w:r>
        <w:rPr>
          <w:rFonts w:ascii="Arial" w:hAnsi="Arial" w:cs="Arial"/>
          <w:lang w:eastAsia="ru-RU"/>
        </w:rPr>
        <w:t>реорганізовані у комунальні некомерційні підприємства та зареєстровані в електронній системі охорони здоров’я. Лікарями первинної ланки укладено 1211,7</w:t>
      </w:r>
      <w:r>
        <w:rPr>
          <w:rFonts w:ascii="Arial" w:hAnsi="Arial" w:cs="Arial"/>
          <w:lang w:val="ru-RU" w:eastAsia="ru-RU"/>
        </w:rPr>
        <w:t> </w:t>
      </w:r>
      <w:r>
        <w:rPr>
          <w:rFonts w:ascii="Arial" w:hAnsi="Arial" w:cs="Arial"/>
          <w:lang w:eastAsia="ru-RU"/>
        </w:rPr>
        <w:t>тис. декла</w:t>
      </w:r>
      <w:r>
        <w:rPr>
          <w:rFonts w:ascii="Arial" w:hAnsi="Arial" w:cs="Arial"/>
          <w:lang w:eastAsia="ru-RU"/>
        </w:rPr>
        <w:t xml:space="preserve">рацій з пацієнтами про вибір лікаря (89,4 </w:t>
      </w:r>
      <w:proofErr w:type="spellStart"/>
      <w:r>
        <w:rPr>
          <w:rFonts w:ascii="Arial" w:hAnsi="Arial" w:cs="Arial"/>
          <w:lang w:eastAsia="ru-RU"/>
        </w:rPr>
        <w:t>відс</w:t>
      </w:r>
      <w:proofErr w:type="spellEnd"/>
      <w:r>
        <w:rPr>
          <w:rFonts w:ascii="Arial" w:hAnsi="Arial" w:cs="Arial"/>
          <w:lang w:eastAsia="ru-RU"/>
        </w:rPr>
        <w:t xml:space="preserve">. від загальної чисельності населення області). </w:t>
      </w:r>
    </w:p>
    <w:p w:rsidR="00A74C8E" w:rsidRDefault="005029A2">
      <w:pPr>
        <w:ind w:firstLine="709"/>
        <w:jc w:val="both"/>
        <w:rPr>
          <w:rFonts w:ascii="Arial" w:hAnsi="Arial" w:cs="Arial"/>
          <w:shd w:val="clear" w:color="auto" w:fill="FFFFFF"/>
          <w:lang w:eastAsia="ru-RU"/>
        </w:rPr>
      </w:pPr>
      <w:r>
        <w:rPr>
          <w:rFonts w:ascii="Arial" w:hAnsi="Arial" w:cs="Arial"/>
          <w:lang w:eastAsia="ru-RU"/>
        </w:rPr>
        <w:lastRenderedPageBreak/>
        <w:t>Упродовж 2021 року заклади охорони здоров’я</w:t>
      </w:r>
      <w:r>
        <w:rPr>
          <w:rFonts w:ascii="Arial" w:hAnsi="Arial" w:cs="Arial"/>
          <w:lang w:eastAsia="ru-RU"/>
        </w:rPr>
        <w:t xml:space="preserve"> області</w:t>
      </w:r>
      <w:r>
        <w:rPr>
          <w:rFonts w:ascii="Arial" w:hAnsi="Arial" w:cs="Arial"/>
          <w:lang w:eastAsia="ru-RU"/>
        </w:rPr>
        <w:t xml:space="preserve">, які підписали договори з Національною службою здоров’я України, отримали виплати на суму </w:t>
      </w:r>
      <w:r>
        <w:rPr>
          <w:rFonts w:ascii="Arial" w:hAnsi="Arial" w:cs="Arial"/>
          <w:lang w:eastAsia="ru-RU"/>
        </w:rPr>
        <w:br/>
      </w:r>
      <w:r>
        <w:rPr>
          <w:rFonts w:ascii="Arial" w:hAnsi="Arial" w:cs="Arial"/>
          <w:shd w:val="clear" w:color="auto" w:fill="FFFFFF"/>
          <w:lang w:eastAsia="ru-RU"/>
        </w:rPr>
        <w:t xml:space="preserve">4,7 </w:t>
      </w:r>
      <w:proofErr w:type="spellStart"/>
      <w:r>
        <w:rPr>
          <w:rFonts w:ascii="Arial" w:hAnsi="Arial" w:cs="Arial"/>
          <w:shd w:val="clear" w:color="auto" w:fill="FFFFFF"/>
          <w:lang w:eastAsia="ru-RU"/>
        </w:rPr>
        <w:t>млрд</w:t>
      </w:r>
      <w:proofErr w:type="spellEnd"/>
      <w:r>
        <w:rPr>
          <w:rFonts w:ascii="Arial" w:hAnsi="Arial" w:cs="Arial"/>
          <w:shd w:val="clear" w:color="auto" w:fill="FFFFFF"/>
          <w:lang w:val="ru-RU" w:eastAsia="ru-RU"/>
        </w:rPr>
        <w:t xml:space="preserve"> </w:t>
      </w:r>
      <w:proofErr w:type="spellStart"/>
      <w:r>
        <w:rPr>
          <w:rFonts w:ascii="Arial" w:hAnsi="Arial" w:cs="Arial"/>
          <w:shd w:val="clear" w:color="auto" w:fill="FFFFFF"/>
          <w:lang w:val="ru-RU" w:eastAsia="ru-RU"/>
        </w:rPr>
        <w:t>гривень</w:t>
      </w:r>
      <w:proofErr w:type="spellEnd"/>
      <w:r>
        <w:rPr>
          <w:rFonts w:ascii="Arial" w:hAnsi="Arial" w:cs="Arial"/>
          <w:shd w:val="clear" w:color="auto" w:fill="FFFFFF"/>
          <w:lang w:eastAsia="ru-RU"/>
        </w:rPr>
        <w:t xml:space="preserve"> за надані медичні послуги.</w:t>
      </w:r>
    </w:p>
    <w:p w:rsidR="00A74C8E" w:rsidRDefault="005029A2">
      <w:pPr>
        <w:shd w:val="clear" w:color="auto" w:fill="FFFFFF"/>
        <w:ind w:firstLine="709"/>
        <w:jc w:val="both"/>
        <w:rPr>
          <w:rFonts w:ascii="Arial" w:eastAsia="Calibri" w:hAnsi="Arial" w:cs="Arial"/>
          <w:lang w:eastAsia="en-US"/>
        </w:rPr>
      </w:pPr>
      <w:r>
        <w:rPr>
          <w:rFonts w:ascii="Arial" w:hAnsi="Arial" w:cs="Arial"/>
        </w:rPr>
        <w:t xml:space="preserve">Перспективним кроком у протидії </w:t>
      </w:r>
      <w:proofErr w:type="spellStart"/>
      <w:r>
        <w:rPr>
          <w:rFonts w:ascii="Arial" w:hAnsi="Arial" w:cs="Arial"/>
        </w:rPr>
        <w:t>коронавірусу</w:t>
      </w:r>
      <w:proofErr w:type="spellEnd"/>
      <w:r>
        <w:rPr>
          <w:rFonts w:ascii="Arial" w:hAnsi="Arial" w:cs="Arial"/>
        </w:rPr>
        <w:t xml:space="preserve"> стала </w:t>
      </w:r>
      <w:proofErr w:type="spellStart"/>
      <w:r>
        <w:rPr>
          <w:rFonts w:ascii="Arial" w:hAnsi="Arial" w:cs="Arial"/>
        </w:rPr>
        <w:t>вакцинальна</w:t>
      </w:r>
      <w:proofErr w:type="spellEnd"/>
      <w:r>
        <w:rPr>
          <w:rFonts w:ascii="Arial" w:hAnsi="Arial" w:cs="Arial"/>
        </w:rPr>
        <w:t xml:space="preserve"> кампанія. В області </w:t>
      </w:r>
      <w:r>
        <w:rPr>
          <w:rFonts w:ascii="Arial" w:hAnsi="Arial" w:cs="Arial"/>
          <w:color w:val="000000"/>
          <w:lang w:eastAsia="ru-RU"/>
        </w:rPr>
        <w:t xml:space="preserve">організовано 33 мобільні бригади та 121 пункт щеплень. Працюють </w:t>
      </w:r>
      <w:r>
        <w:rPr>
          <w:rFonts w:ascii="Arial" w:hAnsi="Arial" w:cs="Arial"/>
          <w:color w:val="000000"/>
          <w:lang w:eastAsia="ru-RU"/>
        </w:rPr>
        <w:br/>
        <w:t>9 Центрів вакцинації населення</w:t>
      </w:r>
      <w:r>
        <w:rPr>
          <w:rFonts w:ascii="Arial" w:hAnsi="Arial" w:cs="Arial"/>
          <w:b/>
          <w:color w:val="000000"/>
          <w:lang w:eastAsia="ru-RU"/>
        </w:rPr>
        <w:t xml:space="preserve">, </w:t>
      </w:r>
      <w:r>
        <w:rPr>
          <w:rFonts w:ascii="Arial" w:hAnsi="Arial" w:cs="Arial"/>
          <w:color w:val="000000"/>
          <w:lang w:eastAsia="ru-RU"/>
        </w:rPr>
        <w:t>у яких</w:t>
      </w:r>
      <w:r>
        <w:rPr>
          <w:rFonts w:ascii="Arial" w:hAnsi="Arial" w:cs="Arial"/>
          <w:b/>
          <w:color w:val="000000"/>
          <w:lang w:eastAsia="ru-RU"/>
        </w:rPr>
        <w:t xml:space="preserve"> </w:t>
      </w:r>
      <w:r>
        <w:rPr>
          <w:rFonts w:ascii="Arial" w:hAnsi="Arial" w:cs="Arial"/>
          <w:color w:val="000000"/>
          <w:lang w:eastAsia="ru-RU"/>
        </w:rPr>
        <w:t xml:space="preserve">проведено понад 207 тисяч щеплень. </w:t>
      </w:r>
      <w:r>
        <w:rPr>
          <w:rFonts w:ascii="Arial" w:eastAsia="Calibri" w:hAnsi="Arial" w:cs="Arial"/>
        </w:rPr>
        <w:t xml:space="preserve">Загалом першою дозою </w:t>
      </w:r>
      <w:proofErr w:type="spellStart"/>
      <w:r>
        <w:rPr>
          <w:rFonts w:ascii="Arial" w:eastAsia="Calibri" w:hAnsi="Arial" w:cs="Arial"/>
        </w:rPr>
        <w:t>провакциновано</w:t>
      </w:r>
      <w:proofErr w:type="spellEnd"/>
      <w:r>
        <w:rPr>
          <w:rFonts w:ascii="Arial" w:eastAsia="Calibri" w:hAnsi="Arial" w:cs="Arial"/>
        </w:rPr>
        <w:t xml:space="preserve"> </w:t>
      </w:r>
      <w:r>
        <w:rPr>
          <w:rFonts w:ascii="Arial" w:eastAsia="Calibri" w:hAnsi="Arial" w:cs="Arial"/>
          <w:lang w:val="ru-RU"/>
        </w:rPr>
        <w:t>31</w:t>
      </w:r>
      <w:r>
        <w:rPr>
          <w:rFonts w:ascii="Arial" w:eastAsia="Calibri" w:hAnsi="Arial" w:cs="Arial"/>
        </w:rPr>
        <w:t>,</w:t>
      </w:r>
      <w:r>
        <w:rPr>
          <w:rFonts w:ascii="Arial" w:eastAsia="Calibri" w:hAnsi="Arial" w:cs="Arial"/>
          <w:lang w:val="ru-RU"/>
        </w:rPr>
        <w:t xml:space="preserve">9 </w:t>
      </w:r>
      <w:proofErr w:type="spellStart"/>
      <w:r>
        <w:rPr>
          <w:rFonts w:ascii="Arial" w:hAnsi="Arial" w:cs="Arial"/>
          <w:lang w:eastAsia="ru-RU"/>
        </w:rPr>
        <w:t>відс</w:t>
      </w:r>
      <w:proofErr w:type="spellEnd"/>
      <w:r>
        <w:rPr>
          <w:rFonts w:ascii="Arial" w:eastAsia="Calibri" w:hAnsi="Arial" w:cs="Arial"/>
        </w:rPr>
        <w:t xml:space="preserve"> населення області, повний курс двома дозами </w:t>
      </w:r>
      <w:proofErr w:type="spellStart"/>
      <w:r>
        <w:rPr>
          <w:rFonts w:ascii="Arial" w:eastAsia="Calibri" w:hAnsi="Arial" w:cs="Arial"/>
        </w:rPr>
        <w:t>антиковідної</w:t>
      </w:r>
      <w:proofErr w:type="spellEnd"/>
      <w:r>
        <w:rPr>
          <w:rFonts w:ascii="Arial" w:eastAsia="Calibri" w:hAnsi="Arial" w:cs="Arial"/>
        </w:rPr>
        <w:t xml:space="preserve"> вакцини отримали  29,</w:t>
      </w:r>
      <w:r>
        <w:rPr>
          <w:rFonts w:ascii="Arial" w:eastAsia="Calibri" w:hAnsi="Arial" w:cs="Arial"/>
          <w:lang w:val="ru-RU"/>
        </w:rPr>
        <w:t>2</w:t>
      </w:r>
      <w:r>
        <w:rPr>
          <w:rFonts w:ascii="Arial" w:hAnsi="Arial" w:cs="Arial"/>
          <w:lang w:eastAsia="ru-RU"/>
        </w:rPr>
        <w:t xml:space="preserve"> відсотка</w:t>
      </w:r>
      <w:r>
        <w:rPr>
          <w:rFonts w:ascii="Arial" w:eastAsia="Calibri" w:hAnsi="Arial" w:cs="Arial"/>
        </w:rPr>
        <w:t>.</w:t>
      </w:r>
    </w:p>
    <w:p w:rsidR="00A74C8E" w:rsidRDefault="00A74C8E">
      <w:pPr>
        <w:pStyle w:val="a6"/>
        <w:spacing w:after="0"/>
        <w:ind w:left="0" w:firstLine="709"/>
        <w:jc w:val="both"/>
        <w:rPr>
          <w:rFonts w:ascii="Arial" w:hAnsi="Arial" w:cs="Arial"/>
          <w:b/>
          <w:bCs/>
        </w:rPr>
      </w:pPr>
    </w:p>
    <w:p w:rsidR="00A74C8E" w:rsidRDefault="00A74C8E">
      <w:pPr>
        <w:pStyle w:val="a6"/>
        <w:spacing w:after="0" w:line="270" w:lineRule="exact"/>
        <w:ind w:left="0" w:firstLine="709"/>
        <w:jc w:val="both"/>
        <w:rPr>
          <w:rFonts w:ascii="Arial" w:hAnsi="Arial" w:cs="Arial"/>
          <w:b/>
          <w:bCs/>
        </w:rPr>
      </w:pPr>
    </w:p>
    <w:p w:rsidR="00A74C8E" w:rsidRDefault="005029A2">
      <w:pPr>
        <w:widowControl w:val="0"/>
        <w:tabs>
          <w:tab w:val="left" w:pos="720"/>
        </w:tabs>
        <w:autoSpaceDE w:val="0"/>
        <w:autoSpaceDN w:val="0"/>
        <w:adjustRightInd w:val="0"/>
        <w:ind w:firstLine="720"/>
        <w:jc w:val="both"/>
        <w:rPr>
          <w:rFonts w:ascii="Arial" w:hAnsi="Arial" w:cs="Arial"/>
        </w:rPr>
      </w:pPr>
      <w:r>
        <w:rPr>
          <w:rFonts w:ascii="Arial" w:hAnsi="Arial" w:cs="Arial"/>
          <w:b/>
          <w:bCs/>
        </w:rPr>
        <w:t>Культура</w:t>
      </w:r>
      <w:r>
        <w:rPr>
          <w:rFonts w:ascii="Arial" w:hAnsi="Arial" w:cs="Arial"/>
        </w:rPr>
        <w:t xml:space="preserve"> </w:t>
      </w:r>
    </w:p>
    <w:p w:rsidR="00A74C8E" w:rsidRDefault="005029A2">
      <w:pPr>
        <w:ind w:firstLine="720"/>
        <w:jc w:val="both"/>
        <w:rPr>
          <w:rFonts w:ascii="Arial" w:hAnsi="Arial" w:cs="Arial"/>
        </w:rPr>
      </w:pPr>
      <w:r>
        <w:rPr>
          <w:rFonts w:ascii="Arial" w:hAnsi="Arial" w:cs="Arial"/>
        </w:rPr>
        <w:t>У галузі культури</w:t>
      </w:r>
      <w:r>
        <w:rPr>
          <w:rFonts w:ascii="Arial" w:hAnsi="Arial" w:cs="Arial"/>
        </w:rPr>
        <w:t xml:space="preserve"> Івано-Франківської</w:t>
      </w:r>
      <w:r>
        <w:rPr>
          <w:rFonts w:ascii="Arial" w:hAnsi="Arial" w:cs="Arial"/>
        </w:rPr>
        <w:t xml:space="preserve"> області станом на 01.01.2022 функціонує 1566 закладів культури і мистецтв, які належать до комунальної власності, з них: клубних установ – 717, бібліотечних установ – 751, початкових спеціалізованих мистецьких навчальних закладів – 59, музейних установ – </w:t>
      </w:r>
      <w:r>
        <w:rPr>
          <w:rFonts w:ascii="Arial" w:hAnsi="Arial" w:cs="Arial"/>
        </w:rPr>
        <w:t>25, театрально-концертних установ – 6, кінотеатрів – 3, Івано-Франківський фаховий музичний коледж ім. Дениса Січинського, фаховий коледж культури і мистецтв (м. Калуш), навчально-методичний центр культури і туризму Прикарпаття, Регіональний центр народног</w:t>
      </w:r>
      <w:r>
        <w:rPr>
          <w:rFonts w:ascii="Arial" w:hAnsi="Arial" w:cs="Arial"/>
        </w:rPr>
        <w:t xml:space="preserve">о мистецтва «Гуцульська </w:t>
      </w:r>
      <w:proofErr w:type="spellStart"/>
      <w:r>
        <w:rPr>
          <w:rFonts w:ascii="Arial" w:hAnsi="Arial" w:cs="Arial"/>
        </w:rPr>
        <w:t>ґражда</w:t>
      </w:r>
      <w:proofErr w:type="spellEnd"/>
      <w:r>
        <w:rPr>
          <w:rFonts w:ascii="Arial" w:hAnsi="Arial" w:cs="Arial"/>
        </w:rPr>
        <w:t xml:space="preserve">», науково-редакційний відділ «Звід пам’яток історії та культури. Івано-Франківська область», Калуський міський парк культури і відпочинку ім. І. Франка. </w:t>
      </w:r>
    </w:p>
    <w:p w:rsidR="00A74C8E" w:rsidRDefault="005029A2">
      <w:pPr>
        <w:ind w:firstLine="720"/>
        <w:jc w:val="both"/>
        <w:rPr>
          <w:rFonts w:ascii="Arial" w:hAnsi="Arial" w:cs="Arial"/>
        </w:rPr>
      </w:pPr>
      <w:r>
        <w:rPr>
          <w:rFonts w:ascii="Arial" w:hAnsi="Arial" w:cs="Arial"/>
        </w:rPr>
        <w:t>Упродовж 2021 року оновлено матеріально-технічну базу та проведено реек</w:t>
      </w:r>
      <w:r>
        <w:rPr>
          <w:rFonts w:ascii="Arial" w:hAnsi="Arial" w:cs="Arial"/>
        </w:rPr>
        <w:t xml:space="preserve">спозицію </w:t>
      </w:r>
      <w:proofErr w:type="spellStart"/>
      <w:r>
        <w:rPr>
          <w:rFonts w:ascii="Arial" w:hAnsi="Arial" w:cs="Arial"/>
        </w:rPr>
        <w:t>Русівського</w:t>
      </w:r>
      <w:proofErr w:type="spellEnd"/>
      <w:r>
        <w:rPr>
          <w:rFonts w:ascii="Arial" w:hAnsi="Arial" w:cs="Arial"/>
        </w:rPr>
        <w:t xml:space="preserve"> літературно-меморіального музею Василя Стефаника.</w:t>
      </w:r>
    </w:p>
    <w:p w:rsidR="00A74C8E" w:rsidRDefault="005029A2">
      <w:pPr>
        <w:ind w:firstLine="720"/>
        <w:jc w:val="both"/>
        <w:rPr>
          <w:rFonts w:ascii="Arial" w:hAnsi="Arial" w:cs="Arial"/>
        </w:rPr>
      </w:pPr>
      <w:r>
        <w:rPr>
          <w:rFonts w:ascii="Arial" w:hAnsi="Arial" w:cs="Arial"/>
        </w:rPr>
        <w:t xml:space="preserve">Протягом 2021 року в області реалізовувались 6 регіональних цільових та обласних програм у сфері культури: «Культура </w:t>
      </w:r>
      <w:proofErr w:type="spellStart"/>
      <w:r>
        <w:rPr>
          <w:rFonts w:ascii="Arial" w:hAnsi="Arial" w:cs="Arial"/>
        </w:rPr>
        <w:t>Івано-Франківщини</w:t>
      </w:r>
      <w:proofErr w:type="spellEnd"/>
      <w:r>
        <w:rPr>
          <w:rFonts w:ascii="Arial" w:hAnsi="Arial" w:cs="Arial"/>
        </w:rPr>
        <w:t>» на 2021 рік, «Просвіта: ХХІ століття» на 2017-202</w:t>
      </w:r>
      <w:r>
        <w:rPr>
          <w:rFonts w:ascii="Arial" w:hAnsi="Arial" w:cs="Arial"/>
        </w:rPr>
        <w:t>1 роки, «Духовне життя» на 2021 рік, «Відродження Галича як давньої столиці України» на 2018-2021 роки, «Відзначення в області 150-річчя від дня народження Василя Стефаника на 2018-2021 роки», «Програма протипожежного захисту освіти, охорони здоров’я та со</w:t>
      </w:r>
      <w:r>
        <w:rPr>
          <w:rFonts w:ascii="Arial" w:hAnsi="Arial" w:cs="Arial"/>
        </w:rPr>
        <w:t xml:space="preserve">ціального захисту на 2018-2021 роки». На їх реалізацію спрямовано </w:t>
      </w:r>
      <w:r>
        <w:rPr>
          <w:rFonts w:ascii="Arial" w:hAnsi="Arial" w:cs="Arial"/>
        </w:rPr>
        <w:br/>
        <w:t>6508,2 тис</w:t>
      </w:r>
      <w:r>
        <w:rPr>
          <w:rFonts w:ascii="Arial" w:hAnsi="Arial" w:cs="Arial"/>
        </w:rPr>
        <w:t>.</w:t>
      </w:r>
      <w:r>
        <w:rPr>
          <w:rFonts w:ascii="Arial" w:hAnsi="Arial" w:cs="Arial"/>
        </w:rPr>
        <w:t xml:space="preserve"> гривень. Для зміцнення матеріально-технічної бази в установах обласного підпорядкування використано кошти в сумі 1799</w:t>
      </w:r>
      <w:r>
        <w:rPr>
          <w:rFonts w:ascii="Arial" w:hAnsi="Arial" w:cs="Arial"/>
        </w:rPr>
        <w:t>,</w:t>
      </w:r>
      <w:r>
        <w:rPr>
          <w:rFonts w:ascii="Arial" w:hAnsi="Arial" w:cs="Arial"/>
        </w:rPr>
        <w:t>5 тис</w:t>
      </w:r>
      <w:r>
        <w:rPr>
          <w:rFonts w:ascii="Arial" w:hAnsi="Arial" w:cs="Arial"/>
        </w:rPr>
        <w:t>.</w:t>
      </w:r>
      <w:r>
        <w:rPr>
          <w:rFonts w:ascii="Arial" w:hAnsi="Arial" w:cs="Arial"/>
        </w:rPr>
        <w:t xml:space="preserve"> гривень. </w:t>
      </w:r>
    </w:p>
    <w:p w:rsidR="00A74C8E" w:rsidRDefault="005029A2">
      <w:pPr>
        <w:ind w:firstLine="720"/>
        <w:jc w:val="both"/>
        <w:rPr>
          <w:rFonts w:ascii="Arial" w:hAnsi="Arial" w:cs="Arial"/>
        </w:rPr>
      </w:pPr>
      <w:r>
        <w:rPr>
          <w:rFonts w:ascii="Arial" w:hAnsi="Arial" w:cs="Arial"/>
        </w:rPr>
        <w:t>За кошти Державного фонду регіонального ро</w:t>
      </w:r>
      <w:r>
        <w:rPr>
          <w:rFonts w:ascii="Arial" w:hAnsi="Arial" w:cs="Arial"/>
        </w:rPr>
        <w:t xml:space="preserve">звитку </w:t>
      </w:r>
      <w:r>
        <w:rPr>
          <w:rFonts w:ascii="Arial" w:hAnsi="Arial" w:cs="Arial"/>
        </w:rPr>
        <w:t>(</w:t>
      </w:r>
      <w:r>
        <w:rPr>
          <w:rFonts w:ascii="Arial" w:hAnsi="Arial" w:cs="Arial"/>
        </w:rPr>
        <w:t>5381</w:t>
      </w:r>
      <w:r>
        <w:rPr>
          <w:rFonts w:ascii="Arial" w:hAnsi="Arial" w:cs="Arial"/>
        </w:rPr>
        <w:t>,</w:t>
      </w:r>
      <w:r>
        <w:rPr>
          <w:rFonts w:ascii="Arial" w:hAnsi="Arial" w:cs="Arial"/>
        </w:rPr>
        <w:t xml:space="preserve">5 </w:t>
      </w:r>
      <w:proofErr w:type="spellStart"/>
      <w:r>
        <w:rPr>
          <w:rFonts w:ascii="Arial" w:hAnsi="Arial" w:cs="Arial"/>
        </w:rPr>
        <w:t>тис</w:t>
      </w:r>
      <w:r>
        <w:rPr>
          <w:rFonts w:ascii="Arial" w:hAnsi="Arial" w:cs="Arial"/>
        </w:rPr>
        <w:t>.</w:t>
      </w:r>
      <w:r>
        <w:rPr>
          <w:rFonts w:ascii="Arial" w:hAnsi="Arial" w:cs="Arial"/>
        </w:rPr>
        <w:t>грн</w:t>
      </w:r>
      <w:proofErr w:type="spellEnd"/>
      <w:r>
        <w:rPr>
          <w:rFonts w:ascii="Arial" w:hAnsi="Arial" w:cs="Arial"/>
        </w:rPr>
        <w:t>.</w:t>
      </w:r>
      <w:r>
        <w:rPr>
          <w:rFonts w:ascii="Arial" w:hAnsi="Arial" w:cs="Arial"/>
        </w:rPr>
        <w:t xml:space="preserve">) гривень проведено реконструкцію, роботи з благоустрою та оновлено експозицію Музею писанкового розпису (філіалу Національного музею народного мистецтва Гуцульщини та Покуття імені Йосафата </w:t>
      </w:r>
      <w:proofErr w:type="spellStart"/>
      <w:r>
        <w:rPr>
          <w:rFonts w:ascii="Arial" w:hAnsi="Arial" w:cs="Arial"/>
        </w:rPr>
        <w:t>Кобринського</w:t>
      </w:r>
      <w:proofErr w:type="spellEnd"/>
      <w:r>
        <w:rPr>
          <w:rFonts w:ascii="Arial" w:hAnsi="Arial" w:cs="Arial"/>
        </w:rPr>
        <w:t>).</w:t>
      </w:r>
    </w:p>
    <w:p w:rsidR="00A74C8E" w:rsidRDefault="005029A2">
      <w:pPr>
        <w:ind w:firstLine="720"/>
        <w:jc w:val="both"/>
        <w:rPr>
          <w:rFonts w:ascii="Arial" w:hAnsi="Arial" w:cs="Arial"/>
        </w:rPr>
      </w:pPr>
      <w:r>
        <w:rPr>
          <w:rFonts w:ascii="Arial" w:hAnsi="Arial" w:cs="Arial"/>
        </w:rPr>
        <w:t>У рамках регіональної цільо</w:t>
      </w:r>
      <w:r>
        <w:rPr>
          <w:rFonts w:ascii="Arial" w:hAnsi="Arial" w:cs="Arial"/>
        </w:rPr>
        <w:t xml:space="preserve">вої комплексної програми «Культура </w:t>
      </w:r>
      <w:proofErr w:type="spellStart"/>
      <w:r>
        <w:rPr>
          <w:rFonts w:ascii="Arial" w:hAnsi="Arial" w:cs="Arial"/>
        </w:rPr>
        <w:t>Івано-Франківщини</w:t>
      </w:r>
      <w:proofErr w:type="spellEnd"/>
      <w:r>
        <w:rPr>
          <w:rFonts w:ascii="Arial" w:hAnsi="Arial" w:cs="Arial"/>
        </w:rPr>
        <w:t>» на 2021 рік» проведено близько 90 заходів, зокрема: 14 фестивалів, з них – 2 Міжнародні, 9 конкурсів, 5 заходів присвячених ювілейним датам, організовано всеукраїнську конференцію директорів обласних бі</w:t>
      </w:r>
      <w:r>
        <w:rPr>
          <w:rFonts w:ascii="Arial" w:hAnsi="Arial" w:cs="Arial"/>
        </w:rPr>
        <w:t xml:space="preserve">бліотек для дітей, відзначено 150-ліття від дня народження Василя Стефаника, 150-ліття Леся Мартовича, 95-ліття заснування Національного музею народного мистецтва Гуцульщини і Покуття ім. Й. </w:t>
      </w:r>
      <w:proofErr w:type="spellStart"/>
      <w:r>
        <w:rPr>
          <w:rFonts w:ascii="Arial" w:hAnsi="Arial" w:cs="Arial"/>
        </w:rPr>
        <w:t>Кобринського</w:t>
      </w:r>
      <w:proofErr w:type="spellEnd"/>
      <w:r>
        <w:rPr>
          <w:rFonts w:ascii="Arial" w:hAnsi="Arial" w:cs="Arial"/>
        </w:rPr>
        <w:t>, вручено премії ім. Я. </w:t>
      </w:r>
      <w:proofErr w:type="spellStart"/>
      <w:r>
        <w:rPr>
          <w:rFonts w:ascii="Arial" w:hAnsi="Arial" w:cs="Arial"/>
        </w:rPr>
        <w:t>Лукавецького</w:t>
      </w:r>
      <w:proofErr w:type="spellEnd"/>
      <w:r>
        <w:rPr>
          <w:rFonts w:ascii="Arial" w:hAnsi="Arial" w:cs="Arial"/>
        </w:rPr>
        <w:t xml:space="preserve">, </w:t>
      </w:r>
      <w:r>
        <w:rPr>
          <w:rFonts w:ascii="Arial" w:hAnsi="Arial" w:cs="Arial"/>
        </w:rPr>
        <w:br/>
        <w:t>ім. В. Стефани</w:t>
      </w:r>
      <w:r>
        <w:rPr>
          <w:rFonts w:ascii="Arial" w:hAnsi="Arial" w:cs="Arial"/>
        </w:rPr>
        <w:t xml:space="preserve">ка, ім. В. </w:t>
      </w:r>
      <w:proofErr w:type="spellStart"/>
      <w:r>
        <w:rPr>
          <w:rFonts w:ascii="Arial" w:hAnsi="Arial" w:cs="Arial"/>
        </w:rPr>
        <w:t>Полєка</w:t>
      </w:r>
      <w:proofErr w:type="spellEnd"/>
      <w:r>
        <w:rPr>
          <w:rFonts w:ascii="Arial" w:hAnsi="Arial" w:cs="Arial"/>
        </w:rPr>
        <w:t>, призначено та виплачено  стипендію голови обласної державної адміністрації та голови обласної ради в галузі культури і мистецтв, організовано на ТБ «Галичина» трансляцію святкових концертів до Дня Конституції України, Дня Гідності і Своб</w:t>
      </w:r>
      <w:r>
        <w:rPr>
          <w:rFonts w:ascii="Arial" w:hAnsi="Arial" w:cs="Arial"/>
        </w:rPr>
        <w:t xml:space="preserve">оди, Дня Збройних Сил України, урочистості з нагоди відзначення державних свят, організовано </w:t>
      </w:r>
      <w:proofErr w:type="spellStart"/>
      <w:r>
        <w:rPr>
          <w:rFonts w:ascii="Arial" w:hAnsi="Arial" w:cs="Arial"/>
        </w:rPr>
        <w:t>онлайн-конкурси</w:t>
      </w:r>
      <w:proofErr w:type="spellEnd"/>
      <w:r>
        <w:rPr>
          <w:rFonts w:ascii="Arial" w:hAnsi="Arial" w:cs="Arial"/>
        </w:rPr>
        <w:t xml:space="preserve"> патріотичної пісні ім. Софії Галечко, проведено мистецький </w:t>
      </w:r>
      <w:proofErr w:type="spellStart"/>
      <w:r>
        <w:rPr>
          <w:rFonts w:ascii="Arial" w:hAnsi="Arial" w:cs="Arial"/>
        </w:rPr>
        <w:t>проєкт</w:t>
      </w:r>
      <w:proofErr w:type="spellEnd"/>
      <w:r>
        <w:rPr>
          <w:rFonts w:ascii="Arial" w:hAnsi="Arial" w:cs="Arial"/>
        </w:rPr>
        <w:t xml:space="preserve"> «Дні українського кіно».</w:t>
      </w:r>
    </w:p>
    <w:p w:rsidR="00A74C8E" w:rsidRDefault="005029A2">
      <w:pPr>
        <w:ind w:firstLine="720"/>
        <w:jc w:val="both"/>
        <w:rPr>
          <w:rFonts w:ascii="Arial" w:hAnsi="Arial" w:cs="Arial"/>
        </w:rPr>
      </w:pPr>
      <w:r>
        <w:rPr>
          <w:rFonts w:ascii="Arial" w:hAnsi="Arial" w:cs="Arial"/>
        </w:rPr>
        <w:t>На проведення культурно-мистецьких заходів у 2021 році в</w:t>
      </w:r>
      <w:r>
        <w:rPr>
          <w:rFonts w:ascii="Arial" w:hAnsi="Arial" w:cs="Arial"/>
        </w:rPr>
        <w:t>икористано кошти в сумі 1646</w:t>
      </w:r>
      <w:r>
        <w:rPr>
          <w:rFonts w:ascii="Arial" w:hAnsi="Arial" w:cs="Arial"/>
        </w:rPr>
        <w:t>,</w:t>
      </w:r>
      <w:r>
        <w:rPr>
          <w:rFonts w:ascii="Arial" w:hAnsi="Arial" w:cs="Arial"/>
        </w:rPr>
        <w:t>4 тис</w:t>
      </w:r>
      <w:r>
        <w:rPr>
          <w:rFonts w:ascii="Arial" w:hAnsi="Arial" w:cs="Arial"/>
        </w:rPr>
        <w:t>.</w:t>
      </w:r>
      <w:r>
        <w:rPr>
          <w:rFonts w:ascii="Arial" w:hAnsi="Arial" w:cs="Arial"/>
        </w:rPr>
        <w:t xml:space="preserve"> гривень.</w:t>
      </w:r>
    </w:p>
    <w:p w:rsidR="00A74C8E" w:rsidRDefault="005029A2">
      <w:pPr>
        <w:ind w:firstLine="720"/>
        <w:jc w:val="both"/>
        <w:rPr>
          <w:rFonts w:ascii="Arial" w:hAnsi="Arial" w:cs="Arial"/>
          <w:lang w:eastAsia="ru-RU"/>
        </w:rPr>
      </w:pPr>
      <w:r>
        <w:rPr>
          <w:rFonts w:ascii="Arial" w:hAnsi="Arial" w:cs="Arial"/>
          <w:lang w:eastAsia="ru-RU"/>
        </w:rPr>
        <w:lastRenderedPageBreak/>
        <w:t xml:space="preserve">У Івано-Франківському краєзнавчому музеї відбулося встановлення рекорду України «Найбільша кількість ґерданів ручної роботи в одній експозиції» на виставці «Ґердан – спадщина віків». </w:t>
      </w:r>
    </w:p>
    <w:p w:rsidR="00A74C8E" w:rsidRDefault="005029A2">
      <w:pPr>
        <w:ind w:firstLine="720"/>
        <w:jc w:val="both"/>
        <w:rPr>
          <w:rFonts w:ascii="Arial" w:hAnsi="Arial" w:cs="Arial"/>
          <w:lang w:eastAsia="ru-RU"/>
        </w:rPr>
      </w:pPr>
      <w:r>
        <w:rPr>
          <w:rFonts w:ascii="Arial" w:hAnsi="Arial" w:cs="Arial"/>
          <w:lang w:eastAsia="ru-RU"/>
        </w:rPr>
        <w:t>Проведено гастролі Івано-Фр</w:t>
      </w:r>
      <w:r>
        <w:rPr>
          <w:rFonts w:ascii="Arial" w:hAnsi="Arial" w:cs="Arial"/>
          <w:lang w:eastAsia="ru-RU"/>
        </w:rPr>
        <w:t xml:space="preserve">анківського національного академічного драматичного театру імені Івана Франка в м. </w:t>
      </w:r>
      <w:proofErr w:type="spellStart"/>
      <w:r>
        <w:rPr>
          <w:rFonts w:ascii="Arial" w:hAnsi="Arial" w:cs="Arial"/>
          <w:lang w:eastAsia="ru-RU"/>
        </w:rPr>
        <w:t>Сєвєродонецьк</w:t>
      </w:r>
      <w:proofErr w:type="spellEnd"/>
      <w:r>
        <w:rPr>
          <w:rFonts w:ascii="Arial" w:hAnsi="Arial" w:cs="Arial"/>
          <w:lang w:eastAsia="ru-RU"/>
        </w:rPr>
        <w:t xml:space="preserve"> Луганської області та м. Чорнобиль Київської області із виставами «</w:t>
      </w:r>
      <w:proofErr w:type="spellStart"/>
      <w:r>
        <w:rPr>
          <w:rFonts w:ascii="Arial" w:hAnsi="Arial" w:cs="Arial"/>
          <w:lang w:eastAsia="ru-RU"/>
        </w:rPr>
        <w:t>Cолодка</w:t>
      </w:r>
      <w:proofErr w:type="spellEnd"/>
      <w:r>
        <w:rPr>
          <w:rFonts w:ascii="Arial" w:hAnsi="Arial" w:cs="Arial"/>
          <w:lang w:eastAsia="ru-RU"/>
        </w:rPr>
        <w:t xml:space="preserve"> </w:t>
      </w:r>
      <w:proofErr w:type="spellStart"/>
      <w:r>
        <w:rPr>
          <w:rFonts w:ascii="Arial" w:hAnsi="Arial" w:cs="Arial"/>
          <w:lang w:eastAsia="ru-RU"/>
        </w:rPr>
        <w:t>Даруся</w:t>
      </w:r>
      <w:proofErr w:type="spellEnd"/>
      <w:r>
        <w:rPr>
          <w:rFonts w:ascii="Arial" w:hAnsi="Arial" w:cs="Arial"/>
          <w:lang w:eastAsia="ru-RU"/>
        </w:rPr>
        <w:t>», «Нація» та гастролі Коломийського академічного обласного українського драма</w:t>
      </w:r>
      <w:r>
        <w:rPr>
          <w:rFonts w:ascii="Arial" w:hAnsi="Arial" w:cs="Arial"/>
          <w:lang w:eastAsia="ru-RU"/>
        </w:rPr>
        <w:t xml:space="preserve">тичного театру імені Івана </w:t>
      </w:r>
      <w:proofErr w:type="spellStart"/>
      <w:r>
        <w:rPr>
          <w:rFonts w:ascii="Arial" w:hAnsi="Arial" w:cs="Arial"/>
          <w:lang w:eastAsia="ru-RU"/>
        </w:rPr>
        <w:t>Озаркевича</w:t>
      </w:r>
      <w:proofErr w:type="spellEnd"/>
      <w:r>
        <w:rPr>
          <w:rFonts w:ascii="Arial" w:hAnsi="Arial" w:cs="Arial"/>
          <w:lang w:eastAsia="ru-RU"/>
        </w:rPr>
        <w:t xml:space="preserve"> в Івано-Франківській та Чернівецькій областях із виставою «Камінний хрест», присвяченою 150-річчю Василя Стефаника.</w:t>
      </w:r>
    </w:p>
    <w:p w:rsidR="00A74C8E" w:rsidRDefault="005029A2">
      <w:pPr>
        <w:ind w:firstLine="720"/>
        <w:jc w:val="both"/>
        <w:rPr>
          <w:rFonts w:ascii="Arial" w:hAnsi="Arial" w:cs="Arial"/>
        </w:rPr>
      </w:pPr>
      <w:r>
        <w:rPr>
          <w:rFonts w:ascii="Arial" w:hAnsi="Arial" w:cs="Arial"/>
        </w:rPr>
        <w:t>Для популяризації, підтримки та відродження народних художніх промислів і ремесел в області діє Регіон</w:t>
      </w:r>
      <w:r>
        <w:rPr>
          <w:rFonts w:ascii="Arial" w:hAnsi="Arial" w:cs="Arial"/>
        </w:rPr>
        <w:t xml:space="preserve">альний центр народного мистецтва «Гуцульська </w:t>
      </w:r>
      <w:proofErr w:type="spellStart"/>
      <w:r>
        <w:rPr>
          <w:rFonts w:ascii="Arial" w:hAnsi="Arial" w:cs="Arial"/>
        </w:rPr>
        <w:t>ґражда</w:t>
      </w:r>
      <w:proofErr w:type="spellEnd"/>
      <w:r>
        <w:rPr>
          <w:rFonts w:ascii="Arial" w:hAnsi="Arial" w:cs="Arial"/>
        </w:rPr>
        <w:t xml:space="preserve">», яким впродовж року проводились майстер-класи з художнього </w:t>
      </w:r>
      <w:proofErr w:type="spellStart"/>
      <w:r>
        <w:rPr>
          <w:rFonts w:ascii="Arial" w:hAnsi="Arial" w:cs="Arial"/>
        </w:rPr>
        <w:t>дереворізьблення</w:t>
      </w:r>
      <w:proofErr w:type="spellEnd"/>
      <w:r>
        <w:rPr>
          <w:rFonts w:ascii="Arial" w:hAnsi="Arial" w:cs="Arial"/>
        </w:rPr>
        <w:t>, килимарства та ліжникарства. Для збереження національно-культурних традицій населення проведено конкурс обрядів новорічно-різд</w:t>
      </w:r>
      <w:r>
        <w:rPr>
          <w:rFonts w:ascii="Arial" w:hAnsi="Arial" w:cs="Arial"/>
        </w:rPr>
        <w:t xml:space="preserve">вяного циклу (Вертепів та </w:t>
      </w:r>
      <w:proofErr w:type="spellStart"/>
      <w:r>
        <w:rPr>
          <w:rFonts w:ascii="Arial" w:hAnsi="Arial" w:cs="Arial"/>
        </w:rPr>
        <w:t>Меланок</w:t>
      </w:r>
      <w:proofErr w:type="spellEnd"/>
      <w:r>
        <w:rPr>
          <w:rFonts w:ascii="Arial" w:hAnsi="Arial" w:cs="Arial"/>
        </w:rPr>
        <w:t>) та різдвяної атрибутики (</w:t>
      </w:r>
      <w:proofErr w:type="spellStart"/>
      <w:r>
        <w:rPr>
          <w:rFonts w:ascii="Arial" w:hAnsi="Arial" w:cs="Arial"/>
        </w:rPr>
        <w:t>дідухів</w:t>
      </w:r>
      <w:proofErr w:type="spellEnd"/>
      <w:r>
        <w:rPr>
          <w:rFonts w:ascii="Arial" w:hAnsi="Arial" w:cs="Arial"/>
        </w:rPr>
        <w:t xml:space="preserve">, павуків). </w:t>
      </w:r>
    </w:p>
    <w:p w:rsidR="00A74C8E" w:rsidRDefault="005029A2">
      <w:pPr>
        <w:ind w:firstLine="720"/>
        <w:jc w:val="both"/>
        <w:rPr>
          <w:rFonts w:ascii="Arial" w:hAnsi="Arial" w:cs="Arial"/>
        </w:rPr>
      </w:pPr>
      <w:r>
        <w:rPr>
          <w:rFonts w:ascii="Arial" w:hAnsi="Arial" w:cs="Arial"/>
        </w:rPr>
        <w:t>З метою задоволення духовних потреб мешканців краю в області проведено Всеукраїнську патріаршу прощу в с. </w:t>
      </w:r>
      <w:proofErr w:type="spellStart"/>
      <w:r>
        <w:rPr>
          <w:rFonts w:ascii="Arial" w:hAnsi="Arial" w:cs="Arial"/>
        </w:rPr>
        <w:t>Крилос</w:t>
      </w:r>
      <w:proofErr w:type="spellEnd"/>
      <w:r>
        <w:rPr>
          <w:rFonts w:ascii="Arial" w:hAnsi="Arial" w:cs="Arial"/>
        </w:rPr>
        <w:t xml:space="preserve"> Галицького району та Міжнародну Прощу </w:t>
      </w:r>
      <w:proofErr w:type="spellStart"/>
      <w:r>
        <w:rPr>
          <w:rFonts w:ascii="Arial" w:hAnsi="Arial" w:cs="Arial"/>
        </w:rPr>
        <w:t>Вервиці</w:t>
      </w:r>
      <w:proofErr w:type="spellEnd"/>
      <w:r>
        <w:rPr>
          <w:rFonts w:ascii="Arial" w:hAnsi="Arial" w:cs="Arial"/>
        </w:rPr>
        <w:t xml:space="preserve"> за мир і єдність </w:t>
      </w:r>
      <w:r>
        <w:rPr>
          <w:rFonts w:ascii="Arial" w:hAnsi="Arial" w:cs="Arial"/>
        </w:rPr>
        <w:t xml:space="preserve">церкви в с. Погоня Тисменицького району. Організовано вручення премії імені Патріарха Володимира Романюка та Митрополита </w:t>
      </w:r>
      <w:proofErr w:type="spellStart"/>
      <w:r>
        <w:rPr>
          <w:rFonts w:ascii="Arial" w:hAnsi="Arial" w:cs="Arial"/>
        </w:rPr>
        <w:t>Андрея</w:t>
      </w:r>
      <w:proofErr w:type="spellEnd"/>
      <w:r>
        <w:rPr>
          <w:rFonts w:ascii="Arial" w:hAnsi="Arial" w:cs="Arial"/>
        </w:rPr>
        <w:t xml:space="preserve"> Шептицького в галузі духовної літератури, мистецтва, архітектури та журналістики.</w:t>
      </w:r>
    </w:p>
    <w:p w:rsidR="00A74C8E" w:rsidRDefault="00A74C8E">
      <w:pPr>
        <w:jc w:val="both"/>
        <w:rPr>
          <w:rFonts w:ascii="Arial" w:hAnsi="Arial" w:cs="Arial"/>
        </w:rPr>
      </w:pPr>
    </w:p>
    <w:p w:rsidR="00A74C8E" w:rsidRDefault="00A74C8E">
      <w:pPr>
        <w:jc w:val="both"/>
        <w:rPr>
          <w:rFonts w:ascii="Arial" w:hAnsi="Arial" w:cs="Arial"/>
          <w:b/>
          <w:bCs/>
          <w:color w:val="FF0000"/>
        </w:rPr>
      </w:pPr>
    </w:p>
    <w:p w:rsidR="00A74C8E" w:rsidRDefault="005029A2">
      <w:pPr>
        <w:ind w:firstLine="720"/>
        <w:jc w:val="both"/>
        <w:rPr>
          <w:rFonts w:ascii="Arial" w:hAnsi="Arial" w:cs="Arial"/>
          <w:b/>
          <w:bCs/>
        </w:rPr>
      </w:pPr>
      <w:r>
        <w:rPr>
          <w:rFonts w:ascii="Arial" w:hAnsi="Arial" w:cs="Arial"/>
          <w:b/>
          <w:bCs/>
        </w:rPr>
        <w:t>Фізична культура і спорт</w:t>
      </w:r>
    </w:p>
    <w:p w:rsidR="00A74C8E" w:rsidRDefault="005029A2">
      <w:pPr>
        <w:ind w:firstLine="720"/>
        <w:jc w:val="both"/>
        <w:rPr>
          <w:rFonts w:ascii="Arial" w:hAnsi="Arial" w:cs="Arial"/>
        </w:rPr>
      </w:pPr>
      <w:r>
        <w:rPr>
          <w:rFonts w:ascii="Arial" w:hAnsi="Arial" w:cs="Arial"/>
        </w:rPr>
        <w:t>У 2021 році тривала</w:t>
      </w:r>
      <w:r>
        <w:rPr>
          <w:rFonts w:ascii="Arial" w:hAnsi="Arial" w:cs="Arial"/>
        </w:rPr>
        <w:t xml:space="preserve"> реалізація обласної цільової соціальної програми розвитку фізичної культури та спорту на 2017-2021 роки, затвердженої рішенням </w:t>
      </w:r>
      <w:r>
        <w:rPr>
          <w:rFonts w:ascii="Arial" w:hAnsi="Arial" w:cs="Arial"/>
        </w:rPr>
        <w:t>Івано</w:t>
      </w:r>
      <w:r>
        <w:rPr>
          <w:rFonts w:ascii="Arial" w:hAnsi="Arial" w:cs="Arial"/>
        </w:rPr>
        <w:t xml:space="preserve">-Франківської </w:t>
      </w:r>
      <w:r>
        <w:rPr>
          <w:rFonts w:ascii="Arial" w:hAnsi="Arial" w:cs="Arial"/>
        </w:rPr>
        <w:t>обласної ради від 23.12.2016 № 404-12/2016 (зі змінами).</w:t>
      </w:r>
    </w:p>
    <w:p w:rsidR="00A74C8E" w:rsidRDefault="005029A2">
      <w:pPr>
        <w:ind w:firstLine="720"/>
        <w:jc w:val="both"/>
        <w:rPr>
          <w:rFonts w:ascii="Arial" w:hAnsi="Arial" w:cs="Arial"/>
          <w:b/>
          <w:bCs/>
        </w:rPr>
      </w:pPr>
      <w:r>
        <w:rPr>
          <w:rFonts w:ascii="Arial" w:hAnsi="Arial" w:cs="Arial"/>
        </w:rPr>
        <w:t>Упродовж 2021 року в області проведено 233 регіональ</w:t>
      </w:r>
      <w:r>
        <w:rPr>
          <w:rFonts w:ascii="Arial" w:hAnsi="Arial" w:cs="Arial"/>
        </w:rPr>
        <w:t>ні спортивні заходи серед різних вікових груп. В порівнянні з 2020 роком кількість змагань збільшилася на 161 захід. Загалом у заходах регіонального рівня взяли участь 12480 учасників  (у 2020 – 8841). 4330 спортсменів області взяли участь у 350 всеукраїнс</w:t>
      </w:r>
      <w:r>
        <w:rPr>
          <w:rFonts w:ascii="Arial" w:hAnsi="Arial" w:cs="Arial"/>
        </w:rPr>
        <w:t>ьких та міжнародних змаганнях та навчально-тренувальних зборах. 34 громадські організації фізкультурно-спортивного спрямування отримали з обласного бюджету фінансування на суму 3948,7 тис. гривень.</w:t>
      </w:r>
    </w:p>
    <w:p w:rsidR="00A74C8E" w:rsidRDefault="005029A2">
      <w:pPr>
        <w:ind w:firstLine="720"/>
        <w:jc w:val="both"/>
        <w:rPr>
          <w:rFonts w:ascii="Arial" w:hAnsi="Arial" w:cs="Arial"/>
        </w:rPr>
      </w:pPr>
      <w:r>
        <w:rPr>
          <w:rFonts w:ascii="Arial" w:hAnsi="Arial" w:cs="Arial"/>
        </w:rPr>
        <w:t>На змаганнях міжнародного та всеукраїнського рівнів спортс</w:t>
      </w:r>
      <w:r>
        <w:rPr>
          <w:rFonts w:ascii="Arial" w:hAnsi="Arial" w:cs="Arial"/>
        </w:rPr>
        <w:t>менами області здобуто 526 нагород різного ґатунку, з яких</w:t>
      </w:r>
      <w:r>
        <w:rPr>
          <w:rFonts w:ascii="Arial" w:hAnsi="Arial" w:cs="Arial"/>
          <w:bCs/>
        </w:rPr>
        <w:t>:</w:t>
      </w:r>
      <w:r>
        <w:rPr>
          <w:rFonts w:ascii="Arial" w:hAnsi="Arial" w:cs="Arial"/>
        </w:rPr>
        <w:t xml:space="preserve"> 139 – золотих, 211 – срібних, 176 бронзових. 161 спортсмен з інвалідністю представляли область на 54 національних та міжнародних змаганнях, де здобули 33 золоті, 19 срібних та 13</w:t>
      </w:r>
      <w:r>
        <w:rPr>
          <w:rFonts w:ascii="Arial" w:hAnsi="Arial" w:cs="Arial"/>
          <w:lang w:val="ru-RU"/>
        </w:rPr>
        <w:t> </w:t>
      </w:r>
      <w:r>
        <w:rPr>
          <w:rFonts w:ascii="Arial" w:hAnsi="Arial" w:cs="Arial"/>
        </w:rPr>
        <w:t xml:space="preserve">бронзових </w:t>
      </w:r>
      <w:r>
        <w:rPr>
          <w:rFonts w:ascii="Arial" w:hAnsi="Arial" w:cs="Arial"/>
        </w:rPr>
        <w:t>нагород.</w:t>
      </w:r>
    </w:p>
    <w:p w:rsidR="00A74C8E" w:rsidRDefault="005029A2">
      <w:pPr>
        <w:pStyle w:val="af"/>
        <w:shd w:val="clear" w:color="auto" w:fill="FFFFFF"/>
        <w:spacing w:before="0" w:beforeAutospacing="0" w:after="0" w:afterAutospacing="0"/>
        <w:ind w:firstLine="720"/>
        <w:jc w:val="both"/>
        <w:rPr>
          <w:rFonts w:ascii="Arial" w:hAnsi="Arial" w:cs="Arial"/>
          <w:lang w:val="uk-UA"/>
        </w:rPr>
      </w:pPr>
      <w:r>
        <w:rPr>
          <w:rFonts w:ascii="Arial" w:hAnsi="Arial" w:cs="Arial"/>
          <w:lang w:val="uk-UA"/>
        </w:rPr>
        <w:t>Івано-Франківським регіональним центром з фізичної культури та спорту інвалідів «</w:t>
      </w:r>
      <w:proofErr w:type="spellStart"/>
      <w:r>
        <w:rPr>
          <w:rFonts w:ascii="Arial" w:hAnsi="Arial" w:cs="Arial"/>
          <w:lang w:val="uk-UA"/>
        </w:rPr>
        <w:t>Інваспорт</w:t>
      </w:r>
      <w:proofErr w:type="spellEnd"/>
      <w:r>
        <w:rPr>
          <w:rFonts w:ascii="Arial" w:hAnsi="Arial" w:cs="Arial"/>
          <w:lang w:val="uk-UA"/>
        </w:rPr>
        <w:t>» та Івано</w:t>
      </w:r>
      <w:r>
        <w:rPr>
          <w:rFonts w:ascii="Arial" w:hAnsi="Arial" w:cs="Arial"/>
          <w:lang w:val="uk-UA"/>
        </w:rPr>
        <w:t xml:space="preserve">-Франківською </w:t>
      </w:r>
      <w:r>
        <w:rPr>
          <w:rFonts w:ascii="Arial" w:hAnsi="Arial" w:cs="Arial"/>
          <w:lang w:val="uk-UA"/>
        </w:rPr>
        <w:t>обласною дитячо-юнацькою спортивною школою інвалідів проведено 25 обласних змагань, у яких взяли участь 199 спортсменів різних нозологій, та відповідно 95 навчально-тренувальних зборів, де взяли участь 208 спортсменів з інвалідністю. У рамках Всеукраїнсько</w:t>
      </w:r>
      <w:r>
        <w:rPr>
          <w:rFonts w:ascii="Arial" w:hAnsi="Arial" w:cs="Arial"/>
          <w:lang w:val="uk-UA"/>
        </w:rPr>
        <w:t xml:space="preserve">ї спартакіади «Повір у себе» 17 спортсменів з інвалідністю взяли участь у 6 Всеукраїнських заходах. Крім цього, в рамках зазначеної спартакіади проведено 6 обласних змагань, в яких взяли участь 77 спортсменів з особливими потребами. </w:t>
      </w:r>
    </w:p>
    <w:p w:rsidR="00A74C8E" w:rsidRDefault="005029A2">
      <w:pPr>
        <w:tabs>
          <w:tab w:val="left" w:pos="720"/>
        </w:tabs>
        <w:ind w:firstLine="720"/>
        <w:jc w:val="both"/>
        <w:rPr>
          <w:rFonts w:ascii="Arial" w:hAnsi="Arial" w:cs="Arial"/>
          <w:color w:val="000000"/>
        </w:rPr>
      </w:pPr>
      <w:r>
        <w:rPr>
          <w:rFonts w:ascii="Arial" w:hAnsi="Arial" w:cs="Arial"/>
          <w:color w:val="000000"/>
        </w:rPr>
        <w:t>У 2021 році обласним т</w:t>
      </w:r>
      <w:r>
        <w:rPr>
          <w:rFonts w:ascii="Arial" w:hAnsi="Arial" w:cs="Arial"/>
          <w:color w:val="000000"/>
        </w:rPr>
        <w:t>а міськими центрами з фізичного здоров’я населення «Спорт для всіх» проведено 144</w:t>
      </w:r>
      <w:r>
        <w:rPr>
          <w:rFonts w:ascii="Arial" w:hAnsi="Arial" w:cs="Arial"/>
          <w:color w:val="000000"/>
          <w:lang w:val="ru-RU"/>
        </w:rPr>
        <w:t> </w:t>
      </w:r>
      <w:r>
        <w:rPr>
          <w:rFonts w:ascii="Arial" w:hAnsi="Arial" w:cs="Arial"/>
          <w:color w:val="000000"/>
        </w:rPr>
        <w:t xml:space="preserve">змагання, у яких взяли участь понад </w:t>
      </w:r>
      <w:r>
        <w:rPr>
          <w:rFonts w:ascii="Arial" w:hAnsi="Arial" w:cs="Arial"/>
          <w:color w:val="000000"/>
        </w:rPr>
        <w:br/>
        <w:t xml:space="preserve">8198 учасників. </w:t>
      </w:r>
    </w:p>
    <w:p w:rsidR="00A74C8E" w:rsidRDefault="005029A2">
      <w:pPr>
        <w:ind w:firstLineChars="350" w:firstLine="840"/>
        <w:jc w:val="both"/>
        <w:rPr>
          <w:rFonts w:ascii="Arial" w:hAnsi="Arial" w:cs="Arial"/>
        </w:rPr>
      </w:pPr>
      <w:r>
        <w:rPr>
          <w:rFonts w:ascii="Arial" w:hAnsi="Arial" w:cs="Arial"/>
        </w:rPr>
        <w:lastRenderedPageBreak/>
        <w:t>Протягом</w:t>
      </w:r>
      <w:r>
        <w:rPr>
          <w:rFonts w:ascii="Arial" w:hAnsi="Arial" w:cs="Arial"/>
        </w:rPr>
        <w:t xml:space="preserve"> 2021 року</w:t>
      </w:r>
      <w:r>
        <w:rPr>
          <w:rFonts w:ascii="Arial" w:hAnsi="Arial" w:cs="Arial"/>
        </w:rPr>
        <w:t xml:space="preserve"> </w:t>
      </w:r>
      <w:proofErr w:type="spellStart"/>
      <w:r>
        <w:rPr>
          <w:rFonts w:ascii="Arial" w:hAnsi="Arial" w:cs="Arial"/>
        </w:rPr>
        <w:t>зміцнен</w:t>
      </w:r>
      <w:r>
        <w:rPr>
          <w:rFonts w:ascii="Arial" w:hAnsi="Arial" w:cs="Arial"/>
        </w:rPr>
        <w:t>о</w:t>
      </w:r>
      <w:proofErr w:type="spellEnd"/>
      <w:r>
        <w:rPr>
          <w:rFonts w:ascii="Arial" w:hAnsi="Arial" w:cs="Arial"/>
        </w:rPr>
        <w:t xml:space="preserve"> матеріально-технічн</w:t>
      </w:r>
      <w:r>
        <w:rPr>
          <w:rFonts w:ascii="Arial" w:hAnsi="Arial" w:cs="Arial"/>
        </w:rPr>
        <w:t>у</w:t>
      </w:r>
      <w:r>
        <w:rPr>
          <w:rFonts w:ascii="Arial" w:hAnsi="Arial" w:cs="Arial"/>
        </w:rPr>
        <w:t xml:space="preserve"> баз</w:t>
      </w:r>
      <w:r>
        <w:rPr>
          <w:rFonts w:ascii="Arial" w:hAnsi="Arial" w:cs="Arial"/>
        </w:rPr>
        <w:t>у</w:t>
      </w:r>
      <w:r>
        <w:rPr>
          <w:rFonts w:ascii="Arial" w:hAnsi="Arial" w:cs="Arial"/>
        </w:rPr>
        <w:t xml:space="preserve"> галузі, зокрема, за рахунок різних джерел фінансування зведено 24 </w:t>
      </w:r>
      <w:r>
        <w:rPr>
          <w:rFonts w:ascii="Arial" w:hAnsi="Arial" w:cs="Arial"/>
        </w:rPr>
        <w:t xml:space="preserve">майданчики зі штучним покриттям та </w:t>
      </w:r>
      <w:proofErr w:type="spellStart"/>
      <w:r>
        <w:rPr>
          <w:rFonts w:ascii="Arial" w:hAnsi="Arial" w:cs="Arial"/>
        </w:rPr>
        <w:t>антивандальним</w:t>
      </w:r>
      <w:proofErr w:type="spellEnd"/>
      <w:r>
        <w:rPr>
          <w:rFonts w:ascii="Arial" w:hAnsi="Arial" w:cs="Arial"/>
        </w:rPr>
        <w:t xml:space="preserve"> обладнанням, у 2020 році – 23 майданчики. </w:t>
      </w:r>
    </w:p>
    <w:p w:rsidR="00A74C8E" w:rsidRDefault="005029A2">
      <w:pPr>
        <w:ind w:firstLine="709"/>
        <w:jc w:val="both"/>
        <w:rPr>
          <w:rFonts w:ascii="Arial" w:hAnsi="Arial" w:cs="Arial"/>
          <w:lang w:eastAsia="ru-RU"/>
        </w:rPr>
      </w:pPr>
      <w:r>
        <w:rPr>
          <w:rFonts w:ascii="Arial" w:hAnsi="Arial" w:cs="Arial"/>
          <w:lang w:eastAsia="ru-RU"/>
        </w:rPr>
        <w:t xml:space="preserve">Триває реконструкція трамплінів у </w:t>
      </w:r>
      <w:proofErr w:type="spellStart"/>
      <w:r>
        <w:rPr>
          <w:rFonts w:ascii="Arial" w:hAnsi="Arial" w:cs="Arial"/>
          <w:lang w:eastAsia="ru-RU"/>
        </w:rPr>
        <w:t>смт</w:t>
      </w:r>
      <w:proofErr w:type="spellEnd"/>
      <w:r>
        <w:rPr>
          <w:rFonts w:ascii="Arial" w:hAnsi="Arial" w:cs="Arial"/>
          <w:lang w:eastAsia="ru-RU"/>
        </w:rPr>
        <w:t xml:space="preserve">. Ворохта та будівництво </w:t>
      </w:r>
      <w:proofErr w:type="spellStart"/>
      <w:r>
        <w:rPr>
          <w:rFonts w:ascii="Arial" w:hAnsi="Arial" w:cs="Arial"/>
          <w:lang w:eastAsia="ru-RU"/>
        </w:rPr>
        <w:t>КП</w:t>
      </w:r>
      <w:proofErr w:type="spellEnd"/>
      <w:r>
        <w:rPr>
          <w:rFonts w:ascii="Arial" w:hAnsi="Arial" w:cs="Arial"/>
          <w:lang w:eastAsia="ru-RU"/>
        </w:rPr>
        <w:t> </w:t>
      </w:r>
      <w:proofErr w:type="spellStart"/>
      <w:r>
        <w:rPr>
          <w:rFonts w:ascii="Arial" w:hAnsi="Arial" w:cs="Arial"/>
          <w:lang w:eastAsia="ru-RU"/>
        </w:rPr>
        <w:t>Поляницької</w:t>
      </w:r>
      <w:proofErr w:type="spellEnd"/>
      <w:r>
        <w:rPr>
          <w:rFonts w:ascii="Arial" w:hAnsi="Arial" w:cs="Arial"/>
          <w:lang w:eastAsia="ru-RU"/>
        </w:rPr>
        <w:t xml:space="preserve"> сільської ради «Спортивний біатлонний комплекс».</w:t>
      </w:r>
    </w:p>
    <w:p w:rsidR="00A74C8E" w:rsidRDefault="005029A2">
      <w:pPr>
        <w:ind w:firstLine="720"/>
        <w:jc w:val="both"/>
        <w:rPr>
          <w:rFonts w:ascii="Arial" w:hAnsi="Arial" w:cs="Arial"/>
          <w:shd w:val="clear" w:color="auto" w:fill="FFFFFF"/>
        </w:rPr>
      </w:pPr>
      <w:r>
        <w:rPr>
          <w:rFonts w:ascii="Arial" w:hAnsi="Arial" w:cs="Arial"/>
        </w:rPr>
        <w:t xml:space="preserve">Завершено реконструкцію трамплінів у </w:t>
      </w:r>
      <w:proofErr w:type="spellStart"/>
      <w:r>
        <w:rPr>
          <w:rFonts w:ascii="Arial" w:hAnsi="Arial" w:cs="Arial"/>
        </w:rPr>
        <w:t>смт</w:t>
      </w:r>
      <w:proofErr w:type="spellEnd"/>
      <w:r>
        <w:rPr>
          <w:rFonts w:ascii="Arial" w:hAnsi="Arial" w:cs="Arial"/>
        </w:rPr>
        <w:t xml:space="preserve"> Ворохта</w:t>
      </w:r>
      <w:r>
        <w:rPr>
          <w:rFonts w:ascii="Arial" w:hAnsi="Arial" w:cs="Arial"/>
          <w:shd w:val="clear" w:color="auto" w:fill="FFFFFF"/>
        </w:rPr>
        <w:t xml:space="preserve">. На території </w:t>
      </w:r>
      <w:proofErr w:type="spellStart"/>
      <w:r>
        <w:rPr>
          <w:rFonts w:ascii="Arial" w:hAnsi="Arial" w:cs="Arial"/>
          <w:shd w:val="clear" w:color="auto" w:fill="FFFFFF"/>
        </w:rPr>
        <w:t>Поляницької</w:t>
      </w:r>
      <w:proofErr w:type="spellEnd"/>
      <w:r>
        <w:rPr>
          <w:rFonts w:ascii="Arial" w:hAnsi="Arial" w:cs="Arial"/>
          <w:shd w:val="clear" w:color="auto" w:fill="FFFFFF"/>
        </w:rPr>
        <w:t xml:space="preserve"> сільської ради триває будівництво спортивного біатлонного комплексу.</w:t>
      </w:r>
    </w:p>
    <w:p w:rsidR="00A74C8E" w:rsidRDefault="005029A2">
      <w:pPr>
        <w:ind w:firstLine="720"/>
        <w:jc w:val="both"/>
        <w:rPr>
          <w:rFonts w:ascii="Arial" w:hAnsi="Arial" w:cs="Arial"/>
        </w:rPr>
      </w:pPr>
      <w:r>
        <w:rPr>
          <w:rFonts w:ascii="Arial" w:hAnsi="Arial" w:cs="Arial"/>
        </w:rPr>
        <w:t>Продовжують свою діяльність Івано-Франківська обласна комплексна дитячо-юнацька спортивна школа із зимових видів спорту, яка розвиває 6 відділень з н</w:t>
      </w:r>
      <w:r>
        <w:rPr>
          <w:rFonts w:ascii="Arial" w:hAnsi="Arial" w:cs="Arial"/>
        </w:rPr>
        <w:t xml:space="preserve">аступних видів спорту: стрибки на лижах з трампліна, лижне двоборство, гірськолижний спорт, </w:t>
      </w:r>
      <w:proofErr w:type="spellStart"/>
      <w:r>
        <w:rPr>
          <w:rFonts w:ascii="Arial" w:hAnsi="Arial" w:cs="Arial"/>
        </w:rPr>
        <w:t>сноуборд</w:t>
      </w:r>
      <w:proofErr w:type="spellEnd"/>
      <w:r>
        <w:rPr>
          <w:rFonts w:ascii="Arial" w:hAnsi="Arial" w:cs="Arial"/>
        </w:rPr>
        <w:t>, хокей з шайбою, спортивне орієнтування, а також Івано-Франківські дитячо-юнацькі спортивні школи № 1 та № 2.</w:t>
      </w:r>
    </w:p>
    <w:p w:rsidR="00A74C8E" w:rsidRDefault="005029A2">
      <w:pPr>
        <w:ind w:firstLine="720"/>
        <w:jc w:val="both"/>
        <w:rPr>
          <w:rFonts w:ascii="Arial" w:hAnsi="Arial" w:cs="Arial"/>
          <w:color w:val="000000"/>
        </w:rPr>
      </w:pPr>
      <w:r>
        <w:rPr>
          <w:rFonts w:ascii="Arial" w:hAnsi="Arial" w:cs="Arial"/>
        </w:rPr>
        <w:t>Зростає динаміка фінансування галузі з обласн</w:t>
      </w:r>
      <w:r>
        <w:rPr>
          <w:rFonts w:ascii="Arial" w:hAnsi="Arial" w:cs="Arial"/>
        </w:rPr>
        <w:t>ого бюджету, зокрема</w:t>
      </w:r>
      <w:r>
        <w:rPr>
          <w:rFonts w:ascii="Arial" w:hAnsi="Arial" w:cs="Arial"/>
        </w:rPr>
        <w:br/>
        <w:t>у 2020 – 61,6 </w:t>
      </w:r>
      <w:proofErr w:type="spellStart"/>
      <w:r>
        <w:rPr>
          <w:rFonts w:ascii="Arial" w:hAnsi="Arial" w:cs="Arial"/>
        </w:rPr>
        <w:t>млн</w:t>
      </w:r>
      <w:proofErr w:type="spellEnd"/>
      <w:r>
        <w:rPr>
          <w:rFonts w:ascii="Arial" w:hAnsi="Arial" w:cs="Arial"/>
          <w:color w:val="000000"/>
        </w:rPr>
        <w:t xml:space="preserve"> гривень, а в 2021 – 73,1 </w:t>
      </w:r>
      <w:proofErr w:type="spellStart"/>
      <w:r>
        <w:rPr>
          <w:rFonts w:ascii="Arial" w:hAnsi="Arial" w:cs="Arial"/>
          <w:color w:val="000000"/>
        </w:rPr>
        <w:t>млн</w:t>
      </w:r>
      <w:proofErr w:type="spellEnd"/>
      <w:r>
        <w:rPr>
          <w:rFonts w:ascii="Arial" w:hAnsi="Arial" w:cs="Arial"/>
          <w:color w:val="000000"/>
        </w:rPr>
        <w:t xml:space="preserve"> гривень.</w:t>
      </w:r>
    </w:p>
    <w:p w:rsidR="00A74C8E" w:rsidRDefault="00A74C8E">
      <w:pPr>
        <w:ind w:firstLine="720"/>
        <w:jc w:val="both"/>
        <w:rPr>
          <w:rFonts w:ascii="Arial" w:hAnsi="Arial" w:cs="Arial"/>
          <w:b/>
          <w:bCs/>
          <w:lang w:val="ru-RU"/>
        </w:rPr>
      </w:pPr>
    </w:p>
    <w:p w:rsidR="00A74C8E" w:rsidRDefault="00A74C8E">
      <w:pPr>
        <w:ind w:firstLine="720"/>
        <w:jc w:val="both"/>
        <w:rPr>
          <w:rFonts w:ascii="Arial" w:hAnsi="Arial" w:cs="Arial"/>
          <w:b/>
          <w:bCs/>
          <w:lang w:val="ru-RU"/>
        </w:rPr>
      </w:pPr>
    </w:p>
    <w:p w:rsidR="00A74C8E" w:rsidRDefault="005029A2">
      <w:pPr>
        <w:ind w:firstLine="709"/>
        <w:jc w:val="both"/>
        <w:rPr>
          <w:rFonts w:ascii="Arial" w:hAnsi="Arial" w:cs="Arial"/>
          <w:b/>
          <w:bCs/>
        </w:rPr>
      </w:pPr>
      <w:r>
        <w:rPr>
          <w:rFonts w:ascii="Arial" w:hAnsi="Arial" w:cs="Arial"/>
          <w:b/>
          <w:bCs/>
        </w:rPr>
        <w:t>Туризм</w:t>
      </w:r>
    </w:p>
    <w:p w:rsidR="00A74C8E" w:rsidRDefault="005029A2">
      <w:pPr>
        <w:autoSpaceDE w:val="0"/>
        <w:autoSpaceDN w:val="0"/>
        <w:adjustRightInd w:val="0"/>
        <w:ind w:firstLine="709"/>
        <w:jc w:val="both"/>
        <w:rPr>
          <w:rFonts w:ascii="Arial" w:hAnsi="Arial" w:cs="Arial"/>
          <w:lang w:eastAsia="ru-RU"/>
        </w:rPr>
      </w:pPr>
      <w:r>
        <w:rPr>
          <w:rFonts w:ascii="Arial" w:hAnsi="Arial" w:cs="Arial"/>
          <w:lang w:eastAsia="ru-RU"/>
        </w:rPr>
        <w:t xml:space="preserve">За офіційними даними у 2020 році  Івано-Франківську область відвідало 1.8 </w:t>
      </w:r>
      <w:proofErr w:type="spellStart"/>
      <w:r>
        <w:rPr>
          <w:rFonts w:ascii="Arial" w:hAnsi="Arial" w:cs="Arial"/>
          <w:lang w:eastAsia="ru-RU"/>
        </w:rPr>
        <w:t>млн</w:t>
      </w:r>
      <w:proofErr w:type="spellEnd"/>
      <w:r>
        <w:rPr>
          <w:rFonts w:ascii="Arial" w:hAnsi="Arial" w:cs="Arial"/>
          <w:lang w:eastAsia="ru-RU"/>
        </w:rPr>
        <w:t xml:space="preserve"> туристів і екскурсантів. Інформація про відвідуваність регіону у 2021 році буде оприлюднена </w:t>
      </w:r>
      <w:r>
        <w:rPr>
          <w:rFonts w:ascii="Arial" w:hAnsi="Arial" w:cs="Arial"/>
          <w:lang w:eastAsia="ru-RU"/>
        </w:rPr>
        <w:t xml:space="preserve">Державною службою статистики України не раніше літа 2022 року (відповідно до Календаря оприлюднення інформації на 2022 рік). Прогнозується, що кількість туристів і екскурсантів у 2021 році становитиме понад 2 </w:t>
      </w:r>
      <w:proofErr w:type="spellStart"/>
      <w:r>
        <w:rPr>
          <w:rFonts w:ascii="Arial" w:hAnsi="Arial" w:cs="Arial"/>
          <w:lang w:eastAsia="ru-RU"/>
        </w:rPr>
        <w:t>млн</w:t>
      </w:r>
      <w:proofErr w:type="spellEnd"/>
      <w:r>
        <w:rPr>
          <w:rFonts w:ascii="Arial" w:hAnsi="Arial" w:cs="Arial"/>
          <w:lang w:eastAsia="ru-RU"/>
        </w:rPr>
        <w:t xml:space="preserve"> осіб.</w:t>
      </w:r>
    </w:p>
    <w:p w:rsidR="00A74C8E" w:rsidRDefault="005029A2">
      <w:pPr>
        <w:autoSpaceDE w:val="0"/>
        <w:autoSpaceDN w:val="0"/>
        <w:adjustRightInd w:val="0"/>
        <w:ind w:firstLine="709"/>
        <w:jc w:val="both"/>
        <w:rPr>
          <w:rFonts w:ascii="Arial" w:hAnsi="Arial" w:cs="Arial"/>
          <w:bCs/>
          <w:color w:val="000000"/>
          <w:lang w:eastAsia="ru-RU"/>
        </w:rPr>
      </w:pPr>
      <w:r>
        <w:rPr>
          <w:rFonts w:ascii="Arial" w:hAnsi="Arial" w:cs="Arial"/>
          <w:bCs/>
          <w:color w:val="000000"/>
          <w:lang w:eastAsia="ru-RU"/>
        </w:rPr>
        <w:t>До місцевих бюджетів у 2020 році наді</w:t>
      </w:r>
      <w:r>
        <w:rPr>
          <w:rFonts w:ascii="Arial" w:hAnsi="Arial" w:cs="Arial"/>
          <w:bCs/>
          <w:color w:val="000000"/>
          <w:lang w:eastAsia="ru-RU"/>
        </w:rPr>
        <w:t xml:space="preserve">йшло 5.6 </w:t>
      </w:r>
      <w:proofErr w:type="spellStart"/>
      <w:r>
        <w:rPr>
          <w:rFonts w:ascii="Arial" w:hAnsi="Arial" w:cs="Arial"/>
          <w:bCs/>
          <w:color w:val="000000"/>
          <w:lang w:eastAsia="ru-RU"/>
        </w:rPr>
        <w:t>млн</w:t>
      </w:r>
      <w:proofErr w:type="spellEnd"/>
      <w:r>
        <w:rPr>
          <w:rFonts w:ascii="Arial" w:hAnsi="Arial" w:cs="Arial"/>
          <w:bCs/>
          <w:color w:val="000000"/>
          <w:lang w:eastAsia="ru-RU"/>
        </w:rPr>
        <w:t xml:space="preserve"> </w:t>
      </w:r>
      <w:proofErr w:type="spellStart"/>
      <w:r>
        <w:rPr>
          <w:rFonts w:ascii="Arial" w:hAnsi="Arial" w:cs="Arial"/>
          <w:bCs/>
          <w:color w:val="000000"/>
          <w:lang w:eastAsia="ru-RU"/>
        </w:rPr>
        <w:t>грн</w:t>
      </w:r>
      <w:proofErr w:type="spellEnd"/>
      <w:r>
        <w:rPr>
          <w:rFonts w:ascii="Arial" w:hAnsi="Arial" w:cs="Arial"/>
          <w:bCs/>
          <w:color w:val="000000"/>
          <w:lang w:eastAsia="ru-RU"/>
        </w:rPr>
        <w:t xml:space="preserve"> туристичного збору, у 2021 році – 10.4 </w:t>
      </w:r>
      <w:proofErr w:type="spellStart"/>
      <w:r>
        <w:rPr>
          <w:rFonts w:ascii="Arial" w:hAnsi="Arial" w:cs="Arial"/>
          <w:bCs/>
          <w:color w:val="000000"/>
          <w:lang w:eastAsia="ru-RU"/>
        </w:rPr>
        <w:t>млн</w:t>
      </w:r>
      <w:proofErr w:type="spellEnd"/>
      <w:r>
        <w:rPr>
          <w:rFonts w:ascii="Arial" w:hAnsi="Arial" w:cs="Arial"/>
          <w:bCs/>
          <w:color w:val="000000"/>
          <w:lang w:eastAsia="ru-RU"/>
        </w:rPr>
        <w:t xml:space="preserve"> </w:t>
      </w:r>
      <w:proofErr w:type="spellStart"/>
      <w:r>
        <w:rPr>
          <w:rFonts w:ascii="Arial" w:hAnsi="Arial" w:cs="Arial"/>
          <w:bCs/>
          <w:color w:val="000000"/>
          <w:lang w:eastAsia="ru-RU"/>
        </w:rPr>
        <w:t>грн</w:t>
      </w:r>
      <w:proofErr w:type="spellEnd"/>
      <w:r>
        <w:rPr>
          <w:rFonts w:ascii="Arial" w:hAnsi="Arial" w:cs="Arial"/>
          <w:bCs/>
          <w:color w:val="000000"/>
          <w:lang w:eastAsia="ru-RU"/>
        </w:rPr>
        <w:t xml:space="preserve">, що на 85 </w:t>
      </w:r>
      <w:proofErr w:type="spellStart"/>
      <w:r>
        <w:rPr>
          <w:rFonts w:ascii="Arial" w:hAnsi="Arial" w:cs="Arial"/>
          <w:lang w:eastAsia="ru-RU"/>
        </w:rPr>
        <w:t>відс</w:t>
      </w:r>
      <w:proofErr w:type="spellEnd"/>
      <w:r>
        <w:rPr>
          <w:rFonts w:ascii="Arial" w:hAnsi="Arial" w:cs="Arial"/>
          <w:lang w:eastAsia="ru-RU"/>
        </w:rPr>
        <w:t>.</w:t>
      </w:r>
      <w:r>
        <w:rPr>
          <w:rFonts w:ascii="Arial" w:hAnsi="Arial" w:cs="Arial"/>
          <w:bCs/>
          <w:color w:val="000000"/>
          <w:lang w:eastAsia="ru-RU"/>
        </w:rPr>
        <w:t xml:space="preserve"> більше, ніж у 2020 році.</w:t>
      </w:r>
    </w:p>
    <w:p w:rsidR="00A74C8E" w:rsidRDefault="005029A2">
      <w:pPr>
        <w:autoSpaceDE w:val="0"/>
        <w:autoSpaceDN w:val="0"/>
        <w:adjustRightInd w:val="0"/>
        <w:ind w:firstLine="709"/>
        <w:jc w:val="both"/>
        <w:rPr>
          <w:rFonts w:ascii="Arial" w:hAnsi="Arial" w:cs="Arial"/>
          <w:lang w:eastAsia="ru-RU"/>
        </w:rPr>
      </w:pPr>
      <w:r>
        <w:rPr>
          <w:bCs/>
          <w:color w:val="000000" w:themeColor="text1"/>
          <w:sz w:val="28"/>
          <w:szCs w:val="28"/>
          <w:lang w:eastAsia="ru-RU"/>
        </w:rPr>
        <w:t>У</w:t>
      </w:r>
      <w:r>
        <w:rPr>
          <w:rFonts w:ascii="Arial" w:hAnsi="Arial" w:cs="Arial"/>
          <w:lang w:eastAsia="ru-RU"/>
        </w:rPr>
        <w:t xml:space="preserve"> 2021 році за кошти регіональної цільової програми розвитку туризму </w:t>
      </w:r>
      <w:proofErr w:type="spellStart"/>
      <w:r>
        <w:rPr>
          <w:rFonts w:ascii="Arial" w:hAnsi="Arial" w:cs="Arial"/>
          <w:lang w:eastAsia="ru-RU"/>
        </w:rPr>
        <w:t>облаштовано</w:t>
      </w:r>
      <w:proofErr w:type="spellEnd"/>
      <w:r>
        <w:rPr>
          <w:rFonts w:ascii="Arial" w:hAnsi="Arial" w:cs="Arial"/>
          <w:lang w:eastAsia="ru-RU"/>
        </w:rPr>
        <w:t xml:space="preserve"> і </w:t>
      </w:r>
      <w:proofErr w:type="spellStart"/>
      <w:r>
        <w:rPr>
          <w:rFonts w:ascii="Arial" w:hAnsi="Arial" w:cs="Arial"/>
          <w:lang w:eastAsia="ru-RU"/>
        </w:rPr>
        <w:t>прознаковано</w:t>
      </w:r>
      <w:proofErr w:type="spellEnd"/>
      <w:r>
        <w:rPr>
          <w:rFonts w:ascii="Arial" w:hAnsi="Arial" w:cs="Arial"/>
          <w:lang w:eastAsia="ru-RU"/>
        </w:rPr>
        <w:t xml:space="preserve"> чотири туристичні маршрути у </w:t>
      </w:r>
      <w:proofErr w:type="spellStart"/>
      <w:r>
        <w:rPr>
          <w:rFonts w:ascii="Arial" w:hAnsi="Arial" w:cs="Arial"/>
          <w:lang w:eastAsia="ru-RU"/>
        </w:rPr>
        <w:t>Космацькій</w:t>
      </w:r>
      <w:proofErr w:type="spellEnd"/>
      <w:r>
        <w:rPr>
          <w:rFonts w:ascii="Arial" w:hAnsi="Arial" w:cs="Arial"/>
          <w:lang w:eastAsia="ru-RU"/>
        </w:rPr>
        <w:t xml:space="preserve"> та </w:t>
      </w:r>
      <w:proofErr w:type="spellStart"/>
      <w:r>
        <w:rPr>
          <w:rFonts w:ascii="Arial" w:hAnsi="Arial" w:cs="Arial"/>
          <w:lang w:eastAsia="ru-RU"/>
        </w:rPr>
        <w:t>Рожнівській</w:t>
      </w:r>
      <w:proofErr w:type="spellEnd"/>
      <w:r>
        <w:rPr>
          <w:rFonts w:ascii="Arial" w:hAnsi="Arial" w:cs="Arial"/>
          <w:lang w:eastAsia="ru-RU"/>
        </w:rPr>
        <w:t xml:space="preserve"> </w:t>
      </w:r>
      <w:r>
        <w:rPr>
          <w:rFonts w:ascii="Arial" w:hAnsi="Arial" w:cs="Arial"/>
          <w:lang w:eastAsia="ru-RU"/>
        </w:rPr>
        <w:t xml:space="preserve">сільських, </w:t>
      </w:r>
      <w:proofErr w:type="spellStart"/>
      <w:r>
        <w:rPr>
          <w:rFonts w:ascii="Arial" w:hAnsi="Arial" w:cs="Arial"/>
          <w:lang w:eastAsia="ru-RU"/>
        </w:rPr>
        <w:t>Надвірнянській</w:t>
      </w:r>
      <w:proofErr w:type="spellEnd"/>
      <w:r>
        <w:rPr>
          <w:rFonts w:ascii="Arial" w:hAnsi="Arial" w:cs="Arial"/>
          <w:lang w:eastAsia="ru-RU"/>
        </w:rPr>
        <w:t xml:space="preserve"> і </w:t>
      </w:r>
      <w:proofErr w:type="spellStart"/>
      <w:r>
        <w:rPr>
          <w:rFonts w:ascii="Arial" w:hAnsi="Arial" w:cs="Arial"/>
          <w:lang w:eastAsia="ru-RU"/>
        </w:rPr>
        <w:t>Тлумацькій</w:t>
      </w:r>
      <w:proofErr w:type="spellEnd"/>
      <w:r>
        <w:rPr>
          <w:rFonts w:ascii="Arial" w:hAnsi="Arial" w:cs="Arial"/>
          <w:lang w:eastAsia="ru-RU"/>
        </w:rPr>
        <w:t xml:space="preserve"> міських територіальних громадах, виготовлено 16 туристично-інформаційних стендів.</w:t>
      </w:r>
    </w:p>
    <w:p w:rsidR="00A74C8E" w:rsidRDefault="005029A2">
      <w:pPr>
        <w:autoSpaceDE w:val="0"/>
        <w:autoSpaceDN w:val="0"/>
        <w:adjustRightInd w:val="0"/>
        <w:ind w:firstLine="709"/>
        <w:jc w:val="both"/>
        <w:rPr>
          <w:rFonts w:ascii="Arial" w:hAnsi="Arial" w:cs="Arial"/>
          <w:lang w:eastAsia="ru-RU"/>
        </w:rPr>
      </w:pPr>
      <w:r>
        <w:rPr>
          <w:rFonts w:ascii="Arial" w:hAnsi="Arial" w:cs="Arial"/>
          <w:lang w:eastAsia="ru-RU"/>
        </w:rPr>
        <w:t xml:space="preserve">У 2021 році проведено перший конкурс студентських туристичних </w:t>
      </w:r>
      <w:proofErr w:type="spellStart"/>
      <w:r>
        <w:rPr>
          <w:rFonts w:ascii="Arial" w:hAnsi="Arial" w:cs="Arial"/>
          <w:lang w:eastAsia="ru-RU"/>
        </w:rPr>
        <w:t>стартапів</w:t>
      </w:r>
      <w:proofErr w:type="spellEnd"/>
      <w:r>
        <w:rPr>
          <w:rFonts w:ascii="Arial" w:hAnsi="Arial" w:cs="Arial"/>
          <w:lang w:eastAsia="ru-RU"/>
        </w:rPr>
        <w:t xml:space="preserve">: у </w:t>
      </w:r>
      <w:proofErr w:type="spellStart"/>
      <w:r>
        <w:rPr>
          <w:rFonts w:ascii="Arial" w:hAnsi="Arial" w:cs="Arial"/>
          <w:lang w:eastAsia="ru-RU"/>
        </w:rPr>
        <w:t>Долинській</w:t>
      </w:r>
      <w:proofErr w:type="spellEnd"/>
      <w:r>
        <w:rPr>
          <w:rFonts w:ascii="Arial" w:hAnsi="Arial" w:cs="Arial"/>
          <w:lang w:eastAsia="ru-RU"/>
        </w:rPr>
        <w:t xml:space="preserve"> міській та </w:t>
      </w:r>
      <w:proofErr w:type="spellStart"/>
      <w:r>
        <w:rPr>
          <w:rFonts w:ascii="Arial" w:hAnsi="Arial" w:cs="Arial"/>
          <w:lang w:eastAsia="ru-RU"/>
        </w:rPr>
        <w:t>Вигодській</w:t>
      </w:r>
      <w:proofErr w:type="spellEnd"/>
      <w:r>
        <w:rPr>
          <w:rFonts w:ascii="Arial" w:hAnsi="Arial" w:cs="Arial"/>
          <w:lang w:eastAsia="ru-RU"/>
        </w:rPr>
        <w:t xml:space="preserve"> селищній територіальних гро</w:t>
      </w:r>
      <w:r>
        <w:rPr>
          <w:rFonts w:ascii="Arial" w:hAnsi="Arial" w:cs="Arial"/>
          <w:lang w:eastAsia="ru-RU"/>
        </w:rPr>
        <w:t xml:space="preserve">мадах створено культурно-туристичний велосипедний маршрут «Дикий шлях», у </w:t>
      </w:r>
      <w:proofErr w:type="spellStart"/>
      <w:r>
        <w:rPr>
          <w:rFonts w:ascii="Arial" w:hAnsi="Arial" w:cs="Arial"/>
          <w:lang w:eastAsia="ru-RU"/>
        </w:rPr>
        <w:t>Дубовецькій</w:t>
      </w:r>
      <w:proofErr w:type="spellEnd"/>
      <w:r>
        <w:rPr>
          <w:rFonts w:ascii="Arial" w:hAnsi="Arial" w:cs="Arial"/>
          <w:lang w:eastAsia="ru-RU"/>
        </w:rPr>
        <w:t xml:space="preserve"> сільській територіальній громаді </w:t>
      </w:r>
      <w:proofErr w:type="spellStart"/>
      <w:r>
        <w:rPr>
          <w:rFonts w:ascii="Arial" w:hAnsi="Arial" w:cs="Arial"/>
          <w:lang w:eastAsia="ru-RU"/>
        </w:rPr>
        <w:t>облаштовано</w:t>
      </w:r>
      <w:proofErr w:type="spellEnd"/>
      <w:r>
        <w:rPr>
          <w:rFonts w:ascii="Arial" w:hAnsi="Arial" w:cs="Arial"/>
          <w:lang w:eastAsia="ru-RU"/>
        </w:rPr>
        <w:t xml:space="preserve"> наметове містечко «Dniester-Camp» (с. </w:t>
      </w:r>
      <w:proofErr w:type="spellStart"/>
      <w:r>
        <w:rPr>
          <w:rFonts w:ascii="Arial" w:hAnsi="Arial" w:cs="Arial"/>
          <w:lang w:eastAsia="ru-RU"/>
        </w:rPr>
        <w:t>Маріямпіль</w:t>
      </w:r>
      <w:proofErr w:type="spellEnd"/>
      <w:r>
        <w:rPr>
          <w:rFonts w:ascii="Arial" w:hAnsi="Arial" w:cs="Arial"/>
          <w:lang w:eastAsia="ru-RU"/>
        </w:rPr>
        <w:t>).</w:t>
      </w:r>
    </w:p>
    <w:p w:rsidR="00A74C8E" w:rsidRDefault="005029A2">
      <w:pPr>
        <w:autoSpaceDE w:val="0"/>
        <w:autoSpaceDN w:val="0"/>
        <w:adjustRightInd w:val="0"/>
        <w:ind w:firstLineChars="345" w:firstLine="828"/>
        <w:jc w:val="both"/>
        <w:rPr>
          <w:rFonts w:ascii="Arial" w:hAnsi="Arial" w:cs="Arial"/>
          <w:bCs/>
          <w:lang w:eastAsia="ru-RU"/>
        </w:rPr>
      </w:pPr>
      <w:r>
        <w:rPr>
          <w:rFonts w:ascii="Arial" w:hAnsi="Arial" w:cs="Arial"/>
          <w:bCs/>
          <w:color w:val="000000"/>
          <w:lang w:eastAsia="ru-RU"/>
        </w:rPr>
        <w:t>У</w:t>
      </w:r>
      <w:r>
        <w:rPr>
          <w:rFonts w:ascii="Arial" w:hAnsi="Arial" w:cs="Arial"/>
          <w:bCs/>
          <w:color w:val="000000"/>
          <w:lang w:eastAsia="ru-RU"/>
        </w:rPr>
        <w:t xml:space="preserve"> 2021 році</w:t>
      </w:r>
      <w:r>
        <w:rPr>
          <w:rFonts w:ascii="Arial" w:hAnsi="Arial" w:cs="Arial"/>
          <w:bCs/>
          <w:color w:val="000000"/>
          <w:lang w:eastAsia="ru-RU"/>
        </w:rPr>
        <w:t xml:space="preserve"> розпочалась реалізація великих інфраструктурних </w:t>
      </w:r>
      <w:proofErr w:type="spellStart"/>
      <w:r>
        <w:rPr>
          <w:rFonts w:ascii="Arial" w:hAnsi="Arial" w:cs="Arial"/>
          <w:bCs/>
          <w:color w:val="000000"/>
          <w:lang w:eastAsia="ru-RU"/>
        </w:rPr>
        <w:t>проєктів</w:t>
      </w:r>
      <w:proofErr w:type="spellEnd"/>
      <w:r>
        <w:rPr>
          <w:rFonts w:ascii="Arial" w:hAnsi="Arial" w:cs="Arial"/>
          <w:bCs/>
          <w:color w:val="000000"/>
          <w:lang w:eastAsia="ru-RU"/>
        </w:rPr>
        <w:t>, що о</w:t>
      </w:r>
      <w:r>
        <w:rPr>
          <w:rFonts w:ascii="Arial" w:hAnsi="Arial" w:cs="Arial"/>
          <w:bCs/>
          <w:color w:val="000000"/>
          <w:lang w:eastAsia="ru-RU"/>
        </w:rPr>
        <w:t>тримали фінансування з державного бюджету: «</w:t>
      </w:r>
      <w:proofErr w:type="spellStart"/>
      <w:r>
        <w:rPr>
          <w:rFonts w:ascii="Arial" w:hAnsi="Arial" w:cs="Arial"/>
          <w:bCs/>
          <w:color w:val="000000"/>
          <w:lang w:eastAsia="ru-RU"/>
        </w:rPr>
        <w:t>Глемпінги</w:t>
      </w:r>
      <w:proofErr w:type="spellEnd"/>
      <w:r>
        <w:rPr>
          <w:rFonts w:ascii="Arial" w:hAnsi="Arial" w:cs="Arial"/>
          <w:bCs/>
          <w:color w:val="000000"/>
          <w:lang w:eastAsia="ru-RU"/>
        </w:rPr>
        <w:t xml:space="preserve"> – створення ексклюзивного туристичного продукту в природоохоронних територіях», «Створення культурно-мистецького туристичного комплексу «Мальований дзбан». </w:t>
      </w:r>
      <w:r>
        <w:rPr>
          <w:rFonts w:ascii="Arial" w:hAnsi="Arial" w:cs="Arial"/>
          <w:bCs/>
          <w:lang w:eastAsia="ru-RU"/>
        </w:rPr>
        <w:t xml:space="preserve">Національний заповідник «Давній Галич» здобув </w:t>
      </w:r>
      <w:r>
        <w:rPr>
          <w:rFonts w:ascii="Arial" w:hAnsi="Arial" w:cs="Arial"/>
          <w:bCs/>
          <w:lang w:eastAsia="ru-RU"/>
        </w:rPr>
        <w:t xml:space="preserve">перемогу у конкурсі «Велика реставрація» – за кошти державного бюджету заплановано проведення консерваційно-реставраційних робіт на руїнах </w:t>
      </w:r>
      <w:proofErr w:type="spellStart"/>
      <w:r>
        <w:rPr>
          <w:rFonts w:ascii="Arial" w:hAnsi="Arial" w:cs="Arial"/>
          <w:bCs/>
          <w:lang w:eastAsia="ru-RU"/>
        </w:rPr>
        <w:t>Старостинського</w:t>
      </w:r>
      <w:proofErr w:type="spellEnd"/>
      <w:r>
        <w:rPr>
          <w:rFonts w:ascii="Arial" w:hAnsi="Arial" w:cs="Arial"/>
          <w:bCs/>
          <w:lang w:eastAsia="ru-RU"/>
        </w:rPr>
        <w:t xml:space="preserve"> замку.</w:t>
      </w:r>
    </w:p>
    <w:p w:rsidR="00A74C8E" w:rsidRDefault="005029A2">
      <w:pPr>
        <w:autoSpaceDE w:val="0"/>
        <w:autoSpaceDN w:val="0"/>
        <w:adjustRightInd w:val="0"/>
        <w:ind w:firstLine="709"/>
        <w:jc w:val="both"/>
        <w:rPr>
          <w:rFonts w:ascii="Arial" w:hAnsi="Arial" w:cs="Arial"/>
          <w:bCs/>
          <w:color w:val="000000"/>
          <w:lang w:eastAsia="ru-RU"/>
        </w:rPr>
      </w:pPr>
      <w:r>
        <w:rPr>
          <w:rFonts w:ascii="Arial" w:hAnsi="Arial" w:cs="Arial"/>
          <w:bCs/>
          <w:color w:val="000000"/>
          <w:lang w:eastAsia="ru-RU"/>
        </w:rPr>
        <w:t xml:space="preserve">У рамках реалізації міжнародних </w:t>
      </w:r>
      <w:proofErr w:type="spellStart"/>
      <w:r>
        <w:rPr>
          <w:rFonts w:ascii="Arial" w:hAnsi="Arial" w:cs="Arial"/>
          <w:bCs/>
          <w:color w:val="000000"/>
          <w:lang w:eastAsia="ru-RU"/>
        </w:rPr>
        <w:t>ґрантових</w:t>
      </w:r>
      <w:proofErr w:type="spellEnd"/>
      <w:r>
        <w:rPr>
          <w:rFonts w:ascii="Arial" w:hAnsi="Arial" w:cs="Arial"/>
          <w:bCs/>
          <w:color w:val="000000"/>
          <w:lang w:eastAsia="ru-RU"/>
        </w:rPr>
        <w:t xml:space="preserve"> туристичних </w:t>
      </w:r>
      <w:proofErr w:type="spellStart"/>
      <w:r>
        <w:rPr>
          <w:rFonts w:ascii="Arial" w:hAnsi="Arial" w:cs="Arial"/>
          <w:bCs/>
          <w:color w:val="000000"/>
          <w:lang w:eastAsia="ru-RU"/>
        </w:rPr>
        <w:t>проєктів</w:t>
      </w:r>
      <w:proofErr w:type="spellEnd"/>
      <w:r>
        <w:rPr>
          <w:rFonts w:ascii="Arial" w:hAnsi="Arial" w:cs="Arial"/>
          <w:bCs/>
          <w:color w:val="000000"/>
          <w:lang w:eastAsia="ru-RU"/>
        </w:rPr>
        <w:t xml:space="preserve"> за сприяння Івано-Франківської </w:t>
      </w:r>
      <w:r>
        <w:rPr>
          <w:rFonts w:ascii="Arial" w:hAnsi="Arial" w:cs="Arial"/>
          <w:bCs/>
          <w:color w:val="000000"/>
          <w:lang w:eastAsia="ru-RU"/>
        </w:rPr>
        <w:t>облдержадміністрації:</w:t>
      </w:r>
    </w:p>
    <w:p w:rsidR="00A74C8E" w:rsidRDefault="005029A2">
      <w:pPr>
        <w:autoSpaceDE w:val="0"/>
        <w:autoSpaceDN w:val="0"/>
        <w:adjustRightInd w:val="0"/>
        <w:ind w:firstLine="709"/>
        <w:jc w:val="both"/>
        <w:rPr>
          <w:rFonts w:ascii="Arial" w:hAnsi="Arial" w:cs="Arial"/>
          <w:bCs/>
          <w:color w:val="000000"/>
          <w:lang w:eastAsia="ru-RU"/>
        </w:rPr>
      </w:pPr>
      <w:r>
        <w:rPr>
          <w:rFonts w:ascii="Arial" w:hAnsi="Arial" w:cs="Arial"/>
          <w:bCs/>
          <w:color w:val="000000"/>
          <w:lang w:eastAsia="ru-RU"/>
        </w:rPr>
        <w:t>проведено 3D сканування 50 об’єктів культурної спадщини області (</w:t>
      </w:r>
      <w:proofErr w:type="spellStart"/>
      <w:r>
        <w:rPr>
          <w:rFonts w:ascii="Arial" w:hAnsi="Arial" w:cs="Arial"/>
          <w:bCs/>
          <w:color w:val="000000"/>
          <w:lang w:eastAsia="ru-RU"/>
        </w:rPr>
        <w:t>проєкт</w:t>
      </w:r>
      <w:proofErr w:type="spellEnd"/>
      <w:r>
        <w:rPr>
          <w:rFonts w:ascii="Arial" w:hAnsi="Arial" w:cs="Arial"/>
          <w:bCs/>
          <w:color w:val="000000"/>
          <w:lang w:eastAsia="ru-RU"/>
        </w:rPr>
        <w:t xml:space="preserve"> «Розвиток транскордонного співробітництва для популяризації об’єктів історичної та культурної спадщини на прикордонній території Румунії і України»);</w:t>
      </w:r>
    </w:p>
    <w:p w:rsidR="00A74C8E" w:rsidRDefault="005029A2">
      <w:pPr>
        <w:autoSpaceDE w:val="0"/>
        <w:autoSpaceDN w:val="0"/>
        <w:adjustRightInd w:val="0"/>
        <w:ind w:firstLine="709"/>
        <w:jc w:val="both"/>
        <w:rPr>
          <w:rFonts w:ascii="Arial" w:hAnsi="Arial" w:cs="Arial"/>
          <w:bCs/>
          <w:color w:val="000000"/>
          <w:lang w:eastAsia="ru-RU"/>
        </w:rPr>
      </w:pPr>
      <w:r>
        <w:rPr>
          <w:rFonts w:ascii="Arial" w:hAnsi="Arial" w:cs="Arial"/>
          <w:bCs/>
          <w:color w:val="000000"/>
          <w:lang w:eastAsia="ru-RU"/>
        </w:rPr>
        <w:t xml:space="preserve">створено </w:t>
      </w:r>
      <w:proofErr w:type="spellStart"/>
      <w:r>
        <w:rPr>
          <w:rFonts w:ascii="Arial" w:hAnsi="Arial" w:cs="Arial"/>
          <w:bCs/>
          <w:color w:val="000000"/>
          <w:lang w:eastAsia="ru-RU"/>
        </w:rPr>
        <w:t>про</w:t>
      </w:r>
      <w:r>
        <w:rPr>
          <w:rFonts w:ascii="Arial" w:hAnsi="Arial" w:cs="Arial"/>
          <w:bCs/>
          <w:color w:val="000000"/>
          <w:lang w:eastAsia="ru-RU"/>
        </w:rPr>
        <w:t>моційні</w:t>
      </w:r>
      <w:proofErr w:type="spellEnd"/>
      <w:r>
        <w:rPr>
          <w:rFonts w:ascii="Arial" w:hAnsi="Arial" w:cs="Arial"/>
          <w:bCs/>
          <w:color w:val="000000"/>
          <w:lang w:eastAsia="ru-RU"/>
        </w:rPr>
        <w:t xml:space="preserve"> відеофільми, присвячені живій спадщині Карпат, проведено експедицію </w:t>
      </w:r>
      <w:proofErr w:type="spellStart"/>
      <w:r>
        <w:rPr>
          <w:rFonts w:ascii="Arial" w:hAnsi="Arial" w:cs="Arial"/>
          <w:bCs/>
          <w:color w:val="000000"/>
          <w:lang w:eastAsia="ru-RU"/>
        </w:rPr>
        <w:t>блогерів</w:t>
      </w:r>
      <w:proofErr w:type="spellEnd"/>
      <w:r>
        <w:rPr>
          <w:rFonts w:ascii="Arial" w:hAnsi="Arial" w:cs="Arial"/>
          <w:bCs/>
          <w:color w:val="000000"/>
          <w:lang w:eastAsia="ru-RU"/>
        </w:rPr>
        <w:t xml:space="preserve"> та туристичних оглядачів (</w:t>
      </w:r>
      <w:proofErr w:type="spellStart"/>
      <w:r>
        <w:rPr>
          <w:rFonts w:ascii="Arial" w:hAnsi="Arial" w:cs="Arial"/>
          <w:bCs/>
          <w:color w:val="000000"/>
          <w:lang w:eastAsia="ru-RU"/>
        </w:rPr>
        <w:t>проєкт</w:t>
      </w:r>
      <w:proofErr w:type="spellEnd"/>
      <w:r>
        <w:rPr>
          <w:rFonts w:ascii="Arial" w:hAnsi="Arial" w:cs="Arial"/>
          <w:bCs/>
          <w:color w:val="000000"/>
          <w:lang w:eastAsia="ru-RU"/>
        </w:rPr>
        <w:t xml:space="preserve"> «52 стилі життя в Карпатах: відродження традиційних культур праці»);</w:t>
      </w:r>
    </w:p>
    <w:p w:rsidR="00A74C8E" w:rsidRDefault="005029A2">
      <w:pPr>
        <w:autoSpaceDE w:val="0"/>
        <w:autoSpaceDN w:val="0"/>
        <w:adjustRightInd w:val="0"/>
        <w:ind w:firstLine="709"/>
        <w:jc w:val="both"/>
        <w:rPr>
          <w:rFonts w:ascii="Arial" w:hAnsi="Arial" w:cs="Arial"/>
          <w:bCs/>
          <w:color w:val="000000"/>
          <w:lang w:eastAsia="ru-RU"/>
        </w:rPr>
      </w:pPr>
      <w:r>
        <w:rPr>
          <w:rFonts w:ascii="Arial" w:hAnsi="Arial" w:cs="Arial"/>
          <w:bCs/>
          <w:color w:val="000000"/>
          <w:lang w:eastAsia="ru-RU"/>
        </w:rPr>
        <w:t xml:space="preserve">30 храмів області включено у новостворений транскордонний маршрут </w:t>
      </w:r>
      <w:r>
        <w:rPr>
          <w:rFonts w:ascii="Arial" w:hAnsi="Arial" w:cs="Arial"/>
          <w:bCs/>
          <w:color w:val="000000"/>
          <w:lang w:eastAsia="ru-RU"/>
        </w:rPr>
        <w:t>сакральними пам’ятками дерев’яної архітектури (</w:t>
      </w:r>
      <w:proofErr w:type="spellStart"/>
      <w:r>
        <w:rPr>
          <w:rFonts w:ascii="Arial" w:hAnsi="Arial" w:cs="Arial"/>
          <w:bCs/>
          <w:color w:val="000000"/>
          <w:lang w:eastAsia="ru-RU"/>
        </w:rPr>
        <w:t>проєкти</w:t>
      </w:r>
      <w:proofErr w:type="spellEnd"/>
      <w:r>
        <w:rPr>
          <w:rFonts w:ascii="Arial" w:hAnsi="Arial" w:cs="Arial"/>
          <w:bCs/>
          <w:color w:val="000000"/>
          <w:lang w:eastAsia="ru-RU"/>
        </w:rPr>
        <w:t xml:space="preserve"> «Транскордонна стежка </w:t>
      </w:r>
      <w:r>
        <w:rPr>
          <w:rFonts w:ascii="Arial" w:hAnsi="Arial" w:cs="Arial"/>
          <w:bCs/>
          <w:color w:val="000000"/>
          <w:lang w:eastAsia="ru-RU"/>
        </w:rPr>
        <w:lastRenderedPageBreak/>
        <w:t>дерев’яної архітектури – це шанс зберегти унікальну спадщину польсько-української прикордонної культурної спадщини», «Карпатський шлях дерев'яної архітектури – спільні дії для збе</w:t>
      </w:r>
      <w:r>
        <w:rPr>
          <w:rFonts w:ascii="Arial" w:hAnsi="Arial" w:cs="Arial"/>
          <w:bCs/>
          <w:color w:val="000000"/>
          <w:lang w:eastAsia="ru-RU"/>
        </w:rPr>
        <w:t>реження та промоції історико-культурної спадщини українсько-польського прикордоння»);</w:t>
      </w:r>
    </w:p>
    <w:p w:rsidR="00A74C8E" w:rsidRDefault="005029A2">
      <w:pPr>
        <w:autoSpaceDE w:val="0"/>
        <w:autoSpaceDN w:val="0"/>
        <w:adjustRightInd w:val="0"/>
        <w:ind w:firstLine="709"/>
        <w:jc w:val="both"/>
        <w:rPr>
          <w:rFonts w:ascii="Arial" w:hAnsi="Arial" w:cs="Arial"/>
          <w:bCs/>
          <w:color w:val="000000"/>
          <w:lang w:eastAsia="ru-RU"/>
        </w:rPr>
      </w:pPr>
      <w:r>
        <w:rPr>
          <w:rFonts w:ascii="Arial" w:hAnsi="Arial" w:cs="Arial"/>
          <w:bCs/>
          <w:color w:val="000000"/>
          <w:lang w:eastAsia="ru-RU"/>
        </w:rPr>
        <w:t xml:space="preserve">створено два медові туристичні маршрути на </w:t>
      </w:r>
      <w:proofErr w:type="spellStart"/>
      <w:r>
        <w:rPr>
          <w:rFonts w:ascii="Arial" w:hAnsi="Arial" w:cs="Arial"/>
          <w:bCs/>
          <w:color w:val="000000"/>
          <w:lang w:eastAsia="ru-RU"/>
        </w:rPr>
        <w:t>Косівщині</w:t>
      </w:r>
      <w:proofErr w:type="spellEnd"/>
      <w:r>
        <w:rPr>
          <w:rFonts w:ascii="Arial" w:hAnsi="Arial" w:cs="Arial"/>
          <w:bCs/>
          <w:color w:val="000000"/>
          <w:lang w:eastAsia="ru-RU"/>
        </w:rPr>
        <w:t xml:space="preserve"> (</w:t>
      </w:r>
      <w:proofErr w:type="spellStart"/>
      <w:r>
        <w:rPr>
          <w:rFonts w:ascii="Arial" w:hAnsi="Arial" w:cs="Arial"/>
          <w:bCs/>
          <w:color w:val="000000"/>
          <w:lang w:eastAsia="ru-RU"/>
        </w:rPr>
        <w:t>проєкт</w:t>
      </w:r>
      <w:proofErr w:type="spellEnd"/>
      <w:r>
        <w:rPr>
          <w:rFonts w:ascii="Arial" w:hAnsi="Arial" w:cs="Arial"/>
          <w:bCs/>
          <w:color w:val="000000"/>
          <w:lang w:eastAsia="ru-RU"/>
        </w:rPr>
        <w:t xml:space="preserve"> «Карпатська бджола – спільні заходи для збереження унікальної природної спадщини в українсько-польському прик</w:t>
      </w:r>
      <w:r>
        <w:rPr>
          <w:rFonts w:ascii="Arial" w:hAnsi="Arial" w:cs="Arial"/>
          <w:bCs/>
          <w:color w:val="000000"/>
          <w:lang w:eastAsia="ru-RU"/>
        </w:rPr>
        <w:t>ордонні»);</w:t>
      </w:r>
    </w:p>
    <w:p w:rsidR="00A74C8E" w:rsidRDefault="005029A2">
      <w:pPr>
        <w:autoSpaceDE w:val="0"/>
        <w:autoSpaceDN w:val="0"/>
        <w:adjustRightInd w:val="0"/>
        <w:ind w:firstLine="709"/>
        <w:jc w:val="both"/>
        <w:rPr>
          <w:rFonts w:ascii="Arial" w:hAnsi="Arial" w:cs="Arial"/>
          <w:bCs/>
          <w:color w:val="000000"/>
          <w:lang w:eastAsia="ru-RU"/>
        </w:rPr>
      </w:pPr>
      <w:r>
        <w:rPr>
          <w:rFonts w:ascii="Arial" w:hAnsi="Arial" w:cs="Arial"/>
          <w:bCs/>
          <w:color w:val="000000"/>
          <w:lang w:eastAsia="ru-RU"/>
        </w:rPr>
        <w:t xml:space="preserve">підготовлено </w:t>
      </w:r>
      <w:proofErr w:type="spellStart"/>
      <w:r>
        <w:rPr>
          <w:rFonts w:ascii="Arial" w:hAnsi="Arial" w:cs="Arial"/>
          <w:bCs/>
          <w:color w:val="000000"/>
          <w:lang w:eastAsia="ru-RU"/>
        </w:rPr>
        <w:t>проєкт</w:t>
      </w:r>
      <w:proofErr w:type="spellEnd"/>
      <w:r>
        <w:rPr>
          <w:rFonts w:ascii="Arial" w:hAnsi="Arial" w:cs="Arial"/>
          <w:bCs/>
          <w:color w:val="000000"/>
          <w:lang w:eastAsia="ru-RU"/>
        </w:rPr>
        <w:t xml:space="preserve"> Концепції розвитку велосипедної інфраструктури Івано-Франківської області (</w:t>
      </w:r>
      <w:proofErr w:type="spellStart"/>
      <w:r>
        <w:rPr>
          <w:rFonts w:ascii="Arial" w:hAnsi="Arial" w:cs="Arial"/>
          <w:bCs/>
          <w:color w:val="000000"/>
          <w:lang w:eastAsia="ru-RU"/>
        </w:rPr>
        <w:t>проєкт</w:t>
      </w:r>
      <w:proofErr w:type="spellEnd"/>
      <w:r>
        <w:rPr>
          <w:rFonts w:ascii="Arial" w:hAnsi="Arial" w:cs="Arial"/>
          <w:bCs/>
          <w:color w:val="000000"/>
          <w:lang w:eastAsia="ru-RU"/>
        </w:rPr>
        <w:t xml:space="preserve"> «</w:t>
      </w:r>
      <w:proofErr w:type="spellStart"/>
      <w:r>
        <w:rPr>
          <w:rFonts w:ascii="Arial" w:hAnsi="Arial" w:cs="Arial"/>
          <w:bCs/>
          <w:color w:val="000000"/>
          <w:lang w:eastAsia="ru-RU"/>
        </w:rPr>
        <w:t>BikeAcceNT</w:t>
      </w:r>
      <w:proofErr w:type="spellEnd"/>
      <w:r>
        <w:rPr>
          <w:rFonts w:ascii="Arial" w:hAnsi="Arial" w:cs="Arial"/>
          <w:bCs/>
          <w:color w:val="000000"/>
          <w:lang w:eastAsia="ru-RU"/>
        </w:rPr>
        <w:t>: велосипедна доступність об’єднує території»).</w:t>
      </w:r>
    </w:p>
    <w:p w:rsidR="00A74C8E" w:rsidRDefault="005029A2">
      <w:pPr>
        <w:autoSpaceDE w:val="0"/>
        <w:autoSpaceDN w:val="0"/>
        <w:adjustRightInd w:val="0"/>
        <w:ind w:firstLine="709"/>
        <w:jc w:val="both"/>
        <w:rPr>
          <w:rFonts w:ascii="Arial" w:hAnsi="Arial" w:cs="Arial"/>
          <w:bCs/>
          <w:color w:val="000000"/>
          <w:lang w:eastAsia="ru-RU"/>
        </w:rPr>
      </w:pPr>
      <w:r>
        <w:rPr>
          <w:rFonts w:ascii="Arial" w:hAnsi="Arial" w:cs="Arial"/>
          <w:bCs/>
          <w:color w:val="000000"/>
          <w:lang w:eastAsia="ru-RU"/>
        </w:rPr>
        <w:t xml:space="preserve">У 2021 році реалізовано два </w:t>
      </w:r>
      <w:proofErr w:type="spellStart"/>
      <w:r>
        <w:rPr>
          <w:rFonts w:ascii="Arial" w:hAnsi="Arial" w:cs="Arial"/>
          <w:bCs/>
          <w:color w:val="000000"/>
          <w:lang w:eastAsia="ru-RU"/>
        </w:rPr>
        <w:t>промоційні</w:t>
      </w:r>
      <w:proofErr w:type="spellEnd"/>
      <w:r>
        <w:rPr>
          <w:rFonts w:ascii="Arial" w:hAnsi="Arial" w:cs="Arial"/>
          <w:bCs/>
          <w:color w:val="000000"/>
          <w:lang w:eastAsia="ru-RU"/>
        </w:rPr>
        <w:t xml:space="preserve"> </w:t>
      </w:r>
      <w:proofErr w:type="spellStart"/>
      <w:r>
        <w:rPr>
          <w:rFonts w:ascii="Arial" w:hAnsi="Arial" w:cs="Arial"/>
          <w:bCs/>
          <w:color w:val="000000"/>
          <w:lang w:eastAsia="ru-RU"/>
        </w:rPr>
        <w:t>проєкти</w:t>
      </w:r>
      <w:proofErr w:type="spellEnd"/>
      <w:r>
        <w:rPr>
          <w:rFonts w:ascii="Arial" w:hAnsi="Arial" w:cs="Arial"/>
          <w:bCs/>
          <w:color w:val="000000"/>
          <w:lang w:eastAsia="ru-RU"/>
        </w:rPr>
        <w:t>: «</w:t>
      </w:r>
      <w:proofErr w:type="spellStart"/>
      <w:r>
        <w:rPr>
          <w:rFonts w:ascii="Arial" w:hAnsi="Arial" w:cs="Arial"/>
          <w:bCs/>
          <w:color w:val="000000"/>
          <w:lang w:eastAsia="ru-RU"/>
        </w:rPr>
        <w:t>TourDeUkraine</w:t>
      </w:r>
      <w:proofErr w:type="spellEnd"/>
      <w:r>
        <w:rPr>
          <w:rFonts w:ascii="Arial" w:hAnsi="Arial" w:cs="Arial"/>
          <w:bCs/>
          <w:color w:val="000000"/>
          <w:lang w:eastAsia="ru-RU"/>
        </w:rPr>
        <w:t xml:space="preserve">: </w:t>
      </w:r>
      <w:proofErr w:type="spellStart"/>
      <w:r>
        <w:rPr>
          <w:rFonts w:ascii="Arial" w:hAnsi="Arial" w:cs="Arial"/>
          <w:bCs/>
          <w:color w:val="000000"/>
          <w:lang w:eastAsia="ru-RU"/>
        </w:rPr>
        <w:t>Івано-Франківщина</w:t>
      </w:r>
      <w:proofErr w:type="spellEnd"/>
      <w:r>
        <w:rPr>
          <w:rFonts w:ascii="Arial" w:hAnsi="Arial" w:cs="Arial"/>
          <w:bCs/>
          <w:color w:val="000000"/>
          <w:lang w:eastAsia="ru-RU"/>
        </w:rPr>
        <w:t>» (</w:t>
      </w:r>
      <w:r>
        <w:rPr>
          <w:rFonts w:ascii="Arial" w:hAnsi="Arial" w:cs="Arial"/>
          <w:bCs/>
          <w:color w:val="000000"/>
          <w:lang w:eastAsia="ru-RU"/>
        </w:rPr>
        <w:t>виготовлено туристичний фільм, ролик), «</w:t>
      </w:r>
      <w:proofErr w:type="spellStart"/>
      <w:r>
        <w:rPr>
          <w:rFonts w:ascii="Arial" w:hAnsi="Arial" w:cs="Arial"/>
          <w:bCs/>
          <w:color w:val="000000"/>
          <w:lang w:eastAsia="ru-RU"/>
        </w:rPr>
        <w:t>Невдома</w:t>
      </w:r>
      <w:proofErr w:type="spellEnd"/>
      <w:r>
        <w:rPr>
          <w:rFonts w:ascii="Arial" w:hAnsi="Arial" w:cs="Arial"/>
          <w:bCs/>
          <w:color w:val="000000"/>
          <w:lang w:eastAsia="ru-RU"/>
        </w:rPr>
        <w:t xml:space="preserve">: мандруй незвіданим Прикарпаттям» (створено 14 репортажів про маловідомі локальні </w:t>
      </w:r>
      <w:proofErr w:type="spellStart"/>
      <w:r>
        <w:rPr>
          <w:rFonts w:ascii="Arial" w:hAnsi="Arial" w:cs="Arial"/>
          <w:bCs/>
          <w:color w:val="000000"/>
          <w:lang w:eastAsia="ru-RU"/>
        </w:rPr>
        <w:t>дестинації</w:t>
      </w:r>
      <w:proofErr w:type="spellEnd"/>
      <w:r>
        <w:rPr>
          <w:rFonts w:ascii="Arial" w:hAnsi="Arial" w:cs="Arial"/>
          <w:bCs/>
          <w:color w:val="000000"/>
          <w:lang w:eastAsia="ru-RU"/>
        </w:rPr>
        <w:t>); виготовлено гастрономічний путівник «Дорога смаку Прикарпаття»; проведено IX-</w:t>
      </w:r>
      <w:proofErr w:type="spellStart"/>
      <w:r>
        <w:rPr>
          <w:rFonts w:ascii="Arial" w:hAnsi="Arial" w:cs="Arial"/>
          <w:bCs/>
          <w:color w:val="000000"/>
          <w:lang w:eastAsia="ru-RU"/>
        </w:rPr>
        <w:t>ий</w:t>
      </w:r>
      <w:proofErr w:type="spellEnd"/>
      <w:r>
        <w:rPr>
          <w:rFonts w:ascii="Arial" w:hAnsi="Arial" w:cs="Arial"/>
          <w:bCs/>
          <w:color w:val="000000"/>
          <w:lang w:eastAsia="ru-RU"/>
        </w:rPr>
        <w:t xml:space="preserve"> сезон </w:t>
      </w:r>
      <w:proofErr w:type="spellStart"/>
      <w:r>
        <w:rPr>
          <w:rFonts w:ascii="Arial" w:hAnsi="Arial" w:cs="Arial"/>
          <w:bCs/>
          <w:color w:val="000000"/>
          <w:lang w:eastAsia="ru-RU"/>
        </w:rPr>
        <w:t>щонедільних</w:t>
      </w:r>
      <w:proofErr w:type="spellEnd"/>
      <w:r>
        <w:rPr>
          <w:rFonts w:ascii="Arial" w:hAnsi="Arial" w:cs="Arial"/>
          <w:bCs/>
          <w:color w:val="000000"/>
          <w:lang w:eastAsia="ru-RU"/>
        </w:rPr>
        <w:t xml:space="preserve"> безкоштовних ек</w:t>
      </w:r>
      <w:r>
        <w:rPr>
          <w:rFonts w:ascii="Arial" w:hAnsi="Arial" w:cs="Arial"/>
          <w:bCs/>
          <w:color w:val="000000"/>
          <w:lang w:eastAsia="ru-RU"/>
        </w:rPr>
        <w:t>скурсій в Івано-Франківську, участь у якому взяли орієнтовно 900 осіб; створено віртуальну інтерактивну туристичну мапу області, 10 нових віртуальних турів (всі продукти інтегровані на головний туристичний портал області www.iftourism.com).</w:t>
      </w:r>
    </w:p>
    <w:p w:rsidR="00A74C8E" w:rsidRDefault="005029A2">
      <w:pPr>
        <w:autoSpaceDE w:val="0"/>
        <w:autoSpaceDN w:val="0"/>
        <w:adjustRightInd w:val="0"/>
        <w:ind w:firstLine="709"/>
        <w:jc w:val="both"/>
        <w:rPr>
          <w:rFonts w:ascii="Arial" w:hAnsi="Arial" w:cs="Arial"/>
          <w:bCs/>
          <w:color w:val="000000"/>
          <w:lang w:eastAsia="ru-RU"/>
        </w:rPr>
      </w:pPr>
      <w:r>
        <w:rPr>
          <w:rFonts w:ascii="Arial" w:hAnsi="Arial" w:cs="Arial"/>
          <w:bCs/>
          <w:color w:val="000000"/>
          <w:lang w:eastAsia="ru-RU"/>
        </w:rPr>
        <w:t xml:space="preserve">Проведено </w:t>
      </w:r>
      <w:r>
        <w:rPr>
          <w:rFonts w:ascii="Arial" w:hAnsi="Arial" w:cs="Arial"/>
          <w:bCs/>
          <w:color w:val="000000"/>
          <w:lang w:eastAsia="ru-RU"/>
        </w:rPr>
        <w:t xml:space="preserve">ознайомлювальний візит для представників ЗМІ Королівства Саудівська Аравія (05.07.2021), презентовано туристичний і культурний потенціал області на фестивалі «Мандруй Україною» (22-24.08.2021, </w:t>
      </w:r>
      <w:proofErr w:type="spellStart"/>
      <w:r>
        <w:rPr>
          <w:rFonts w:ascii="Arial" w:hAnsi="Arial" w:cs="Arial"/>
          <w:bCs/>
          <w:color w:val="000000"/>
          <w:lang w:eastAsia="ru-RU"/>
        </w:rPr>
        <w:t>Пирогово</w:t>
      </w:r>
      <w:proofErr w:type="spellEnd"/>
      <w:r>
        <w:rPr>
          <w:rFonts w:ascii="Arial" w:hAnsi="Arial" w:cs="Arial"/>
          <w:bCs/>
          <w:color w:val="000000"/>
          <w:lang w:eastAsia="ru-RU"/>
        </w:rPr>
        <w:t>)</w:t>
      </w:r>
    </w:p>
    <w:p w:rsidR="00A74C8E" w:rsidRDefault="00A74C8E">
      <w:pPr>
        <w:autoSpaceDE w:val="0"/>
        <w:autoSpaceDN w:val="0"/>
        <w:adjustRightInd w:val="0"/>
        <w:jc w:val="both"/>
        <w:rPr>
          <w:rFonts w:ascii="Arial" w:hAnsi="Arial" w:cs="Arial"/>
          <w:bCs/>
          <w:color w:val="000000"/>
          <w:lang w:eastAsia="ru-RU"/>
        </w:rPr>
      </w:pPr>
    </w:p>
    <w:p w:rsidR="00A74C8E" w:rsidRDefault="00A74C8E">
      <w:pPr>
        <w:autoSpaceDE w:val="0"/>
        <w:autoSpaceDN w:val="0"/>
        <w:adjustRightInd w:val="0"/>
        <w:ind w:firstLine="709"/>
        <w:jc w:val="both"/>
        <w:rPr>
          <w:rFonts w:ascii="Arial" w:hAnsi="Arial" w:cs="Arial"/>
          <w:bCs/>
          <w:color w:val="000000"/>
          <w:lang w:eastAsia="ru-RU"/>
        </w:rPr>
      </w:pPr>
    </w:p>
    <w:p w:rsidR="00A74C8E" w:rsidRDefault="005029A2">
      <w:pPr>
        <w:autoSpaceDE w:val="0"/>
        <w:autoSpaceDN w:val="0"/>
        <w:adjustRightInd w:val="0"/>
        <w:ind w:firstLine="709"/>
        <w:jc w:val="both"/>
        <w:rPr>
          <w:rFonts w:ascii="Arial" w:hAnsi="Arial" w:cs="Arial"/>
          <w:b/>
          <w:bCs/>
          <w:color w:val="000000"/>
          <w:lang w:eastAsia="ru-RU"/>
        </w:rPr>
      </w:pPr>
      <w:r>
        <w:rPr>
          <w:rFonts w:ascii="Arial" w:hAnsi="Arial" w:cs="Arial"/>
          <w:b/>
          <w:bCs/>
          <w:color w:val="000000"/>
          <w:lang w:eastAsia="ru-RU"/>
        </w:rPr>
        <w:t>Сприяння роботі громадських та неприбуткових органі</w:t>
      </w:r>
      <w:r>
        <w:rPr>
          <w:rFonts w:ascii="Arial" w:hAnsi="Arial" w:cs="Arial"/>
          <w:b/>
          <w:bCs/>
          <w:color w:val="000000"/>
          <w:lang w:eastAsia="ru-RU"/>
        </w:rPr>
        <w:t xml:space="preserve">зацій </w:t>
      </w:r>
    </w:p>
    <w:p w:rsidR="00A74C8E" w:rsidRDefault="005029A2">
      <w:pPr>
        <w:ind w:firstLine="709"/>
        <w:jc w:val="both"/>
        <w:rPr>
          <w:rFonts w:ascii="Arial" w:hAnsi="Arial" w:cs="Arial"/>
        </w:rPr>
      </w:pPr>
      <w:r>
        <w:rPr>
          <w:rFonts w:ascii="Arial" w:hAnsi="Arial" w:cs="Arial"/>
        </w:rPr>
        <w:t xml:space="preserve">У рамках реалізації обласної комплексної Програми соціального захисту населення Івано-Франківської області на 2017-2021 роки, затвердженої рішенням </w:t>
      </w:r>
      <w:r>
        <w:rPr>
          <w:rFonts w:ascii="Arial" w:hAnsi="Arial" w:cs="Arial"/>
        </w:rPr>
        <w:t xml:space="preserve">Івано-Франківської </w:t>
      </w:r>
      <w:r>
        <w:rPr>
          <w:rFonts w:ascii="Arial" w:hAnsi="Arial" w:cs="Arial"/>
        </w:rPr>
        <w:t>обласної ради від 23.12.2016 № 402-12/2016 (зі змінами), на фінансову підтримку гр</w:t>
      </w:r>
      <w:r>
        <w:rPr>
          <w:rFonts w:ascii="Arial" w:hAnsi="Arial" w:cs="Arial"/>
        </w:rPr>
        <w:t>омадських об’єднань у 2021 році передбачено кошти у сумі 0,6 </w:t>
      </w:r>
      <w:proofErr w:type="spellStart"/>
      <w:r>
        <w:rPr>
          <w:rFonts w:ascii="Arial" w:hAnsi="Arial" w:cs="Arial"/>
        </w:rPr>
        <w:t>млн</w:t>
      </w:r>
      <w:proofErr w:type="spellEnd"/>
      <w:r>
        <w:rPr>
          <w:rFonts w:ascii="Arial" w:hAnsi="Arial" w:cs="Arial"/>
        </w:rPr>
        <w:t xml:space="preserve"> </w:t>
      </w:r>
      <w:proofErr w:type="spellStart"/>
      <w:r>
        <w:rPr>
          <w:rFonts w:ascii="Arial" w:hAnsi="Arial" w:cs="Arial"/>
        </w:rPr>
        <w:t>грн</w:t>
      </w:r>
      <w:proofErr w:type="spellEnd"/>
      <w:r>
        <w:rPr>
          <w:rFonts w:ascii="Arial" w:hAnsi="Arial" w:cs="Arial"/>
        </w:rPr>
        <w:t xml:space="preserve"> та проведено 2 засідання конкурсної комісії і відкриті захисти конкурсних пропозицій громадських об’єднань. Переможцями конкурсу програм (</w:t>
      </w:r>
      <w:proofErr w:type="spellStart"/>
      <w:r>
        <w:rPr>
          <w:rFonts w:ascii="Arial" w:hAnsi="Arial" w:cs="Arial"/>
        </w:rPr>
        <w:t>проєктів</w:t>
      </w:r>
      <w:proofErr w:type="spellEnd"/>
      <w:r>
        <w:rPr>
          <w:rFonts w:ascii="Arial" w:hAnsi="Arial" w:cs="Arial"/>
        </w:rPr>
        <w:t>, заходів), розроблених інститутами грома</w:t>
      </w:r>
      <w:r>
        <w:rPr>
          <w:rFonts w:ascii="Arial" w:hAnsi="Arial" w:cs="Arial"/>
        </w:rPr>
        <w:t xml:space="preserve">дянського суспільства, на реалізацію яких надається фінансова підтримка за рахунок коштів обласного бюджету, визначено 11 </w:t>
      </w:r>
      <w:proofErr w:type="spellStart"/>
      <w:r>
        <w:rPr>
          <w:rFonts w:ascii="Arial" w:hAnsi="Arial" w:cs="Arial"/>
        </w:rPr>
        <w:t>проєктів</w:t>
      </w:r>
      <w:proofErr w:type="spellEnd"/>
      <w:r>
        <w:rPr>
          <w:rFonts w:ascii="Arial" w:hAnsi="Arial" w:cs="Arial"/>
        </w:rPr>
        <w:t xml:space="preserve">. </w:t>
      </w:r>
    </w:p>
    <w:p w:rsidR="00A74C8E" w:rsidRDefault="005029A2">
      <w:pPr>
        <w:ind w:firstLine="709"/>
        <w:jc w:val="both"/>
        <w:rPr>
          <w:rFonts w:ascii="Arial" w:hAnsi="Arial" w:cs="Arial"/>
        </w:rPr>
      </w:pPr>
      <w:r>
        <w:rPr>
          <w:rFonts w:ascii="Arial" w:hAnsi="Arial" w:cs="Arial"/>
          <w:bCs/>
        </w:rPr>
        <w:t xml:space="preserve">Переможцям конкурсу надано фінансову підтримку на реалізацію </w:t>
      </w:r>
      <w:proofErr w:type="spellStart"/>
      <w:r>
        <w:rPr>
          <w:rFonts w:ascii="Arial" w:hAnsi="Arial" w:cs="Arial"/>
          <w:bCs/>
        </w:rPr>
        <w:t>проєктів</w:t>
      </w:r>
      <w:proofErr w:type="spellEnd"/>
      <w:r>
        <w:rPr>
          <w:rFonts w:ascii="Arial" w:hAnsi="Arial" w:cs="Arial"/>
          <w:bCs/>
        </w:rPr>
        <w:t xml:space="preserve">, спрямованих на соціальну реабілітацію </w:t>
      </w:r>
      <w:r>
        <w:rPr>
          <w:rFonts w:ascii="Arial" w:hAnsi="Arial" w:cs="Arial"/>
        </w:rPr>
        <w:t>учасників анти</w:t>
      </w:r>
      <w:r>
        <w:rPr>
          <w:rFonts w:ascii="Arial" w:hAnsi="Arial" w:cs="Arial"/>
        </w:rPr>
        <w:t>терористичної операції, операції об’єднаних сил, вшанування та увічнення пам’яті загиблих учасників антитерористичної операції, операції об’єднаних сил, проведення заходів з військово-патріотичного виховання дітей та молоді, спортивних заходів, присвячення</w:t>
      </w:r>
      <w:r>
        <w:rPr>
          <w:rFonts w:ascii="Arial" w:hAnsi="Arial" w:cs="Arial"/>
        </w:rPr>
        <w:t xml:space="preserve"> пам’ятним датам, на соціальну реабілітацію та надання соціальних послуг особам з інвалідністю, проведення заходів, спрямованих на розвиток здібностей осіб з інвалідністю, надання соціальної підтримки особам, постраждалім від торгівлі людьми та від домашнь</w:t>
      </w:r>
      <w:r>
        <w:rPr>
          <w:rFonts w:ascii="Arial" w:hAnsi="Arial" w:cs="Arial"/>
        </w:rPr>
        <w:t>ого насильства, підвищення рівня гендерної грамотності та гендерної культури населення області.</w:t>
      </w:r>
    </w:p>
    <w:p w:rsidR="00A74C8E" w:rsidRDefault="005029A2">
      <w:pPr>
        <w:ind w:firstLine="709"/>
        <w:jc w:val="both"/>
        <w:rPr>
          <w:rFonts w:ascii="Arial" w:hAnsi="Arial" w:cs="Arial"/>
        </w:rPr>
      </w:pPr>
      <w:r>
        <w:rPr>
          <w:rFonts w:ascii="Arial" w:hAnsi="Arial" w:cs="Arial"/>
        </w:rPr>
        <w:t>Також в рамках підтримки дитячих та молодіжних громадських організацій, органів молодіжного та студентського самоврядування департаментом освіти, науки та молод</w:t>
      </w:r>
      <w:r>
        <w:rPr>
          <w:rFonts w:ascii="Arial" w:hAnsi="Arial" w:cs="Arial"/>
        </w:rPr>
        <w:t xml:space="preserve">іжної політики Івано-Франківської облдержадміністрації було проведено обласний конкурс </w:t>
      </w:r>
      <w:proofErr w:type="spellStart"/>
      <w:r>
        <w:rPr>
          <w:rFonts w:ascii="Arial" w:hAnsi="Arial" w:cs="Arial"/>
        </w:rPr>
        <w:t>проєктів</w:t>
      </w:r>
      <w:proofErr w:type="spellEnd"/>
      <w:r>
        <w:rPr>
          <w:rFonts w:ascii="Arial" w:hAnsi="Arial" w:cs="Arial"/>
        </w:rPr>
        <w:t xml:space="preserve"> та програм інститутів громадянського суспільства з молодіжної проблематики та національно-патріотичного виховання, переможцями якого  стали 7 </w:t>
      </w:r>
      <w:proofErr w:type="spellStart"/>
      <w:r>
        <w:rPr>
          <w:rFonts w:ascii="Arial" w:hAnsi="Arial" w:cs="Arial"/>
        </w:rPr>
        <w:t>проєктів</w:t>
      </w:r>
      <w:proofErr w:type="spellEnd"/>
      <w:r>
        <w:rPr>
          <w:rFonts w:ascii="Arial" w:hAnsi="Arial" w:cs="Arial"/>
        </w:rPr>
        <w:t xml:space="preserve"> інституті</w:t>
      </w:r>
      <w:r>
        <w:rPr>
          <w:rFonts w:ascii="Arial" w:hAnsi="Arial" w:cs="Arial"/>
        </w:rPr>
        <w:t xml:space="preserve">в громадянського суспільства. </w:t>
      </w:r>
    </w:p>
    <w:p w:rsidR="00A74C8E" w:rsidRDefault="00A74C8E">
      <w:pPr>
        <w:ind w:firstLine="709"/>
        <w:jc w:val="both"/>
        <w:rPr>
          <w:rFonts w:ascii="Arial" w:hAnsi="Arial" w:cs="Arial"/>
        </w:rPr>
      </w:pPr>
    </w:p>
    <w:p w:rsidR="00A74C8E" w:rsidRDefault="00A74C8E">
      <w:pPr>
        <w:autoSpaceDE w:val="0"/>
        <w:autoSpaceDN w:val="0"/>
        <w:adjustRightInd w:val="0"/>
        <w:ind w:firstLine="709"/>
        <w:jc w:val="both"/>
        <w:rPr>
          <w:rFonts w:ascii="Arial" w:hAnsi="Arial" w:cs="Arial"/>
          <w:b/>
          <w:bCs/>
          <w:color w:val="5F497A"/>
        </w:rPr>
      </w:pPr>
    </w:p>
    <w:p w:rsidR="00A74C8E" w:rsidRDefault="005029A2">
      <w:pPr>
        <w:pStyle w:val="rvps2"/>
        <w:spacing w:before="0" w:beforeAutospacing="0" w:after="0" w:afterAutospacing="0"/>
        <w:ind w:firstLine="709"/>
        <w:jc w:val="both"/>
        <w:rPr>
          <w:rFonts w:ascii="Arial" w:hAnsi="Arial" w:cs="Arial"/>
          <w:b/>
          <w:bCs/>
        </w:rPr>
      </w:pPr>
      <w:r>
        <w:rPr>
          <w:rFonts w:ascii="Arial" w:hAnsi="Arial" w:cs="Arial"/>
          <w:b/>
          <w:bCs/>
        </w:rPr>
        <w:lastRenderedPageBreak/>
        <w:t>14. Підготовка і подання на затвердження ради пропозицій щодо організації територій і об'єктів природно-заповідного фонду місцевого значення та інших територій, що підлягають особливій охороні; внесення пропозицій до відпов</w:t>
      </w:r>
      <w:r>
        <w:rPr>
          <w:rFonts w:ascii="Arial" w:hAnsi="Arial" w:cs="Arial"/>
          <w:b/>
          <w:bCs/>
        </w:rPr>
        <w:t>ідних державних органів щодо оголошення природних та інших об'єктів, що мають екологічну, історичну, культурну або наукову цінність, пам'ятками історії або культури, які охороняються законом, підготовка і подання на затвердження ради пропозицій щодо оголош</w:t>
      </w:r>
      <w:r>
        <w:rPr>
          <w:rFonts w:ascii="Arial" w:hAnsi="Arial" w:cs="Arial"/>
          <w:b/>
          <w:bCs/>
        </w:rPr>
        <w:t>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A74C8E" w:rsidRDefault="005029A2">
      <w:pPr>
        <w:ind w:right="-2" w:firstLine="709"/>
        <w:jc w:val="both"/>
        <w:rPr>
          <w:rFonts w:ascii="Arial" w:eastAsia="Arial Unicode MS" w:hAnsi="Arial" w:cs="Arial"/>
        </w:rPr>
      </w:pPr>
      <w:r>
        <w:rPr>
          <w:rFonts w:ascii="Arial" w:eastAsia="Arial Unicode MS" w:hAnsi="Arial" w:cs="Arial"/>
        </w:rPr>
        <w:t xml:space="preserve">Рішенням Івано-Франківської обласної ради від 24.12.2021 </w:t>
      </w:r>
      <w:r>
        <w:rPr>
          <w:rFonts w:ascii="Arial" w:eastAsia="Arial Unicode MS" w:hAnsi="Arial" w:cs="Arial"/>
        </w:rPr>
        <w:br/>
        <w:t xml:space="preserve">№ 359-11/2021 «Про території </w:t>
      </w:r>
      <w:r>
        <w:rPr>
          <w:rFonts w:ascii="Arial" w:eastAsia="Arial Unicode MS" w:hAnsi="Arial" w:cs="Arial"/>
        </w:rPr>
        <w:t xml:space="preserve">та об’єкти природно-заповідного фонду Івано-Франківської області» на території трьох державних лісогосподарських підприємств Івано-Франківського обласного управління лісового та мисливського господарства оголошено 10 </w:t>
      </w:r>
      <w:proofErr w:type="spellStart"/>
      <w:r>
        <w:rPr>
          <w:rFonts w:ascii="Arial" w:eastAsia="Arial Unicode MS" w:hAnsi="Arial" w:cs="Arial"/>
        </w:rPr>
        <w:t>пралісових</w:t>
      </w:r>
      <w:proofErr w:type="spellEnd"/>
      <w:r>
        <w:rPr>
          <w:rFonts w:ascii="Arial" w:eastAsia="Arial Unicode MS" w:hAnsi="Arial" w:cs="Arial"/>
        </w:rPr>
        <w:t xml:space="preserve"> пам’яток природи загальною п</w:t>
      </w:r>
      <w:r>
        <w:rPr>
          <w:rFonts w:ascii="Arial" w:eastAsia="Arial Unicode MS" w:hAnsi="Arial" w:cs="Arial"/>
        </w:rPr>
        <w:t xml:space="preserve">лощею 1464,2 га та </w:t>
      </w:r>
      <w:r>
        <w:rPr>
          <w:rFonts w:ascii="Arial" w:hAnsi="Arial" w:cs="Arial"/>
          <w:color w:val="1D1D1B"/>
          <w:shd w:val="clear" w:color="auto" w:fill="FFFFFF"/>
        </w:rPr>
        <w:t xml:space="preserve">змінено межі заповідного урочища «Багно» на території м. </w:t>
      </w:r>
      <w:proofErr w:type="spellStart"/>
      <w:r>
        <w:rPr>
          <w:rFonts w:ascii="Arial" w:hAnsi="Arial" w:cs="Arial"/>
          <w:color w:val="1D1D1B"/>
          <w:shd w:val="clear" w:color="auto" w:fill="FFFFFF"/>
        </w:rPr>
        <w:t>Болехова</w:t>
      </w:r>
      <w:proofErr w:type="spellEnd"/>
      <w:r>
        <w:rPr>
          <w:rFonts w:ascii="Arial" w:hAnsi="Arial" w:cs="Arial"/>
          <w:color w:val="1D1D1B"/>
          <w:shd w:val="clear" w:color="auto" w:fill="FFFFFF"/>
        </w:rPr>
        <w:t xml:space="preserve"> </w:t>
      </w:r>
      <w:proofErr w:type="spellStart"/>
      <w:r>
        <w:rPr>
          <w:rFonts w:ascii="Arial" w:hAnsi="Arial" w:cs="Arial"/>
          <w:color w:val="1D1D1B"/>
          <w:shd w:val="clear" w:color="auto" w:fill="FFFFFF"/>
        </w:rPr>
        <w:t>Болехівської</w:t>
      </w:r>
      <w:proofErr w:type="spellEnd"/>
      <w:r>
        <w:rPr>
          <w:rFonts w:ascii="Arial" w:hAnsi="Arial" w:cs="Arial"/>
          <w:color w:val="1D1D1B"/>
          <w:shd w:val="clear" w:color="auto" w:fill="FFFFFF"/>
        </w:rPr>
        <w:t xml:space="preserve"> міської територіальної громади (межі об’єкта природно-заповідного фонду змінено з 15,0 га на 15,3180 гектара)</w:t>
      </w:r>
      <w:r>
        <w:rPr>
          <w:rFonts w:ascii="Arial" w:eastAsia="Arial Unicode MS" w:hAnsi="Arial" w:cs="Arial"/>
        </w:rPr>
        <w:t>.</w:t>
      </w:r>
    </w:p>
    <w:p w:rsidR="00A74C8E" w:rsidRDefault="005029A2">
      <w:pPr>
        <w:ind w:right="-2" w:firstLine="709"/>
        <w:jc w:val="both"/>
        <w:rPr>
          <w:rFonts w:ascii="Arial" w:hAnsi="Arial" w:cs="Arial"/>
          <w:color w:val="1D1D1B"/>
          <w:shd w:val="clear" w:color="auto" w:fill="FFFFFF"/>
        </w:rPr>
      </w:pPr>
      <w:r>
        <w:rPr>
          <w:rFonts w:ascii="Arial" w:eastAsia="Arial Unicode MS" w:hAnsi="Arial" w:cs="Arial"/>
        </w:rPr>
        <w:t xml:space="preserve">На виконання ст. 39 Закону України </w:t>
      </w:r>
      <w:r>
        <w:rPr>
          <w:rFonts w:ascii="Arial" w:hAnsi="Arial" w:cs="Arial"/>
          <w:color w:val="1D1D1B"/>
          <w:shd w:val="clear" w:color="auto" w:fill="FFFFFF"/>
        </w:rPr>
        <w:t>«</w:t>
      </w:r>
      <w:r>
        <w:rPr>
          <w:rFonts w:ascii="Arial" w:eastAsia="Arial Unicode MS" w:hAnsi="Arial" w:cs="Arial"/>
        </w:rPr>
        <w:t xml:space="preserve">Про тваринний світ» в </w:t>
      </w:r>
      <w:r>
        <w:rPr>
          <w:rFonts w:ascii="Arial" w:eastAsia="Arial Unicode MS" w:hAnsi="Arial" w:cs="Arial"/>
        </w:rPr>
        <w:t>Івано</w:t>
      </w:r>
      <w:r>
        <w:rPr>
          <w:rFonts w:ascii="Arial" w:eastAsia="Arial Unicode MS" w:hAnsi="Arial" w:cs="Arial"/>
        </w:rPr>
        <w:t xml:space="preserve">-Франківській </w:t>
      </w:r>
      <w:r>
        <w:rPr>
          <w:rFonts w:ascii="Arial" w:eastAsia="Arial Unicode MS" w:hAnsi="Arial" w:cs="Arial"/>
        </w:rPr>
        <w:t xml:space="preserve">області забезпечено дотримання вимог щодо заборони проведення робіт і заходів, які є джерелом підвищеного шуму та неспокою, та впроваджено «сезон тиші» у період з 01.04 до 15.06.2021. </w:t>
      </w:r>
    </w:p>
    <w:p w:rsidR="00A74C8E" w:rsidRDefault="00A74C8E">
      <w:pPr>
        <w:pStyle w:val="rvps2"/>
        <w:spacing w:before="0" w:beforeAutospacing="0" w:after="0" w:afterAutospacing="0"/>
        <w:ind w:firstLine="709"/>
        <w:jc w:val="both"/>
        <w:rPr>
          <w:rFonts w:ascii="Arial" w:hAnsi="Arial" w:cs="Arial"/>
          <w:b/>
        </w:rPr>
      </w:pPr>
    </w:p>
    <w:p w:rsidR="00A74C8E" w:rsidRDefault="00A74C8E">
      <w:pPr>
        <w:pStyle w:val="rvps2"/>
        <w:spacing w:before="0" w:beforeAutospacing="0" w:after="0" w:afterAutospacing="0"/>
        <w:ind w:firstLine="709"/>
        <w:jc w:val="both"/>
        <w:rPr>
          <w:rFonts w:ascii="Arial" w:hAnsi="Arial" w:cs="Arial"/>
          <w:b/>
          <w:color w:val="FF0000"/>
        </w:rPr>
      </w:pPr>
      <w:bookmarkStart w:id="12" w:name="n706"/>
      <w:bookmarkStart w:id="13" w:name="n1181"/>
      <w:bookmarkEnd w:id="12"/>
      <w:bookmarkEnd w:id="13"/>
    </w:p>
    <w:p w:rsidR="00A74C8E" w:rsidRDefault="005029A2">
      <w:pPr>
        <w:pStyle w:val="rvps2"/>
        <w:spacing w:before="0" w:beforeAutospacing="0" w:after="0" w:afterAutospacing="0"/>
        <w:ind w:firstLine="709"/>
        <w:jc w:val="both"/>
        <w:rPr>
          <w:rFonts w:ascii="Arial" w:hAnsi="Arial" w:cs="Arial"/>
          <w:b/>
        </w:rPr>
      </w:pPr>
      <w:r>
        <w:rPr>
          <w:rFonts w:ascii="Arial" w:hAnsi="Arial" w:cs="Arial"/>
          <w:b/>
        </w:rPr>
        <w:t>15.</w:t>
      </w:r>
      <w:r>
        <w:rPr>
          <w:rFonts w:ascii="Arial" w:hAnsi="Arial" w:cs="Arial"/>
          <w:b/>
          <w:lang w:val="en-US"/>
        </w:rPr>
        <w:t> </w:t>
      </w:r>
      <w:r>
        <w:rPr>
          <w:rFonts w:ascii="Arial" w:hAnsi="Arial" w:cs="Arial"/>
          <w:b/>
        </w:rPr>
        <w:t>Вжиття необхідних заході</w:t>
      </w:r>
      <w:r>
        <w:rPr>
          <w:rFonts w:ascii="Arial" w:hAnsi="Arial" w:cs="Arial"/>
          <w:b/>
        </w:rPr>
        <w:t>в щодо ліквідації наслідків надзвичайних ситуацій відповідно до закону, інформування про них населення, залучення в установленому законом порядку до цих робіт підприємств, установ та організацій, а також населення</w:t>
      </w:r>
    </w:p>
    <w:p w:rsidR="00A74C8E" w:rsidRDefault="005029A2">
      <w:pPr>
        <w:ind w:firstLine="709"/>
        <w:jc w:val="both"/>
        <w:rPr>
          <w:rFonts w:ascii="Arial" w:hAnsi="Arial" w:cs="Arial"/>
          <w:color w:val="000000"/>
        </w:rPr>
      </w:pPr>
      <w:r>
        <w:rPr>
          <w:rFonts w:ascii="Arial" w:hAnsi="Arial" w:cs="Arial"/>
          <w:color w:val="000000"/>
        </w:rPr>
        <w:t xml:space="preserve">Органи управління цивільного захисту </w:t>
      </w:r>
      <w:proofErr w:type="spellStart"/>
      <w:r>
        <w:rPr>
          <w:rFonts w:ascii="Arial" w:hAnsi="Arial" w:cs="Arial"/>
          <w:color w:val="000000"/>
        </w:rPr>
        <w:t>Івано</w:t>
      </w:r>
      <w:proofErr w:type="spellEnd"/>
      <w:r w:rsidRPr="00105ABE">
        <w:rPr>
          <w:rFonts w:ascii="Arial" w:hAnsi="Arial" w:cs="Arial"/>
          <w:color w:val="000000"/>
          <w:lang w:val="ru-RU"/>
        </w:rPr>
        <w:t>-</w:t>
      </w:r>
      <w:proofErr w:type="spellStart"/>
      <w:r w:rsidRPr="00105ABE">
        <w:rPr>
          <w:rFonts w:ascii="Arial" w:hAnsi="Arial" w:cs="Arial"/>
          <w:color w:val="000000"/>
          <w:lang w:val="ru-RU"/>
        </w:rPr>
        <w:t>Франківської</w:t>
      </w:r>
      <w:proofErr w:type="spellEnd"/>
      <w:r w:rsidRPr="00105ABE">
        <w:rPr>
          <w:rFonts w:ascii="Arial" w:hAnsi="Arial" w:cs="Arial"/>
          <w:color w:val="000000"/>
          <w:lang w:val="ru-RU"/>
        </w:rPr>
        <w:t xml:space="preserve"> </w:t>
      </w:r>
      <w:r>
        <w:rPr>
          <w:rFonts w:ascii="Arial" w:hAnsi="Arial" w:cs="Arial"/>
          <w:color w:val="000000"/>
        </w:rPr>
        <w:t>області у 2021 році проводили свою роботу в режимі підвищеної готовності до дій за призначенням.</w:t>
      </w:r>
    </w:p>
    <w:p w:rsidR="00A74C8E" w:rsidRDefault="005029A2">
      <w:pPr>
        <w:ind w:firstLine="709"/>
        <w:jc w:val="both"/>
        <w:rPr>
          <w:rFonts w:ascii="Arial" w:hAnsi="Arial" w:cs="Arial"/>
          <w:color w:val="000000"/>
        </w:rPr>
      </w:pPr>
      <w:r>
        <w:rPr>
          <w:rFonts w:ascii="Arial" w:hAnsi="Arial" w:cs="Arial"/>
          <w:color w:val="000000"/>
        </w:rPr>
        <w:t>У 2021 році Івано</w:t>
      </w:r>
      <w:r w:rsidRPr="00105ABE">
        <w:rPr>
          <w:rFonts w:ascii="Arial" w:hAnsi="Arial" w:cs="Arial"/>
          <w:color w:val="000000"/>
        </w:rPr>
        <w:t xml:space="preserve">-Франківській </w:t>
      </w:r>
      <w:r>
        <w:rPr>
          <w:rFonts w:ascii="Arial" w:hAnsi="Arial" w:cs="Arial"/>
          <w:color w:val="000000"/>
        </w:rPr>
        <w:t>область продовжувала перебувати у надзвичайній ситуації природного характеру державного рівня, яка пов’язана із по</w:t>
      </w:r>
      <w:r>
        <w:rPr>
          <w:rFonts w:ascii="Arial" w:hAnsi="Arial" w:cs="Arial"/>
          <w:color w:val="000000"/>
        </w:rPr>
        <w:t xml:space="preserve">ширенням гострої респіраторної хвороби на території України, спричиненої різновидами </w:t>
      </w:r>
      <w:proofErr w:type="spellStart"/>
      <w:r>
        <w:rPr>
          <w:rFonts w:ascii="Arial" w:hAnsi="Arial" w:cs="Arial"/>
          <w:color w:val="000000"/>
        </w:rPr>
        <w:t>коронавірусу</w:t>
      </w:r>
      <w:proofErr w:type="spellEnd"/>
      <w:r>
        <w:rPr>
          <w:rFonts w:ascii="Arial" w:hAnsi="Arial" w:cs="Arial"/>
          <w:color w:val="000000"/>
        </w:rPr>
        <w:t xml:space="preserve"> COVID-19.</w:t>
      </w:r>
    </w:p>
    <w:p w:rsidR="00A74C8E" w:rsidRDefault="005029A2">
      <w:pPr>
        <w:ind w:firstLine="709"/>
        <w:jc w:val="both"/>
        <w:rPr>
          <w:rFonts w:ascii="Arial" w:hAnsi="Arial" w:cs="Arial"/>
          <w:color w:val="000000"/>
        </w:rPr>
      </w:pPr>
      <w:r>
        <w:rPr>
          <w:rFonts w:ascii="Arial" w:hAnsi="Arial" w:cs="Arial"/>
          <w:color w:val="000000"/>
        </w:rPr>
        <w:t xml:space="preserve">З метою зменшення ризиків масового поширення </w:t>
      </w:r>
      <w:proofErr w:type="spellStart"/>
      <w:r>
        <w:rPr>
          <w:rFonts w:ascii="Arial" w:hAnsi="Arial" w:cs="Arial"/>
          <w:color w:val="000000"/>
        </w:rPr>
        <w:t>коронавірусної</w:t>
      </w:r>
      <w:proofErr w:type="spellEnd"/>
      <w:r>
        <w:rPr>
          <w:rFonts w:ascii="Arial" w:hAnsi="Arial" w:cs="Arial"/>
          <w:color w:val="000000"/>
        </w:rPr>
        <w:t xml:space="preserve"> хвороби у 2021 році було проведено </w:t>
      </w:r>
      <w:r>
        <w:rPr>
          <w:rFonts w:ascii="Arial" w:hAnsi="Arial" w:cs="Arial"/>
        </w:rPr>
        <w:t>14</w:t>
      </w:r>
      <w:r>
        <w:rPr>
          <w:rFonts w:ascii="Arial" w:hAnsi="Arial" w:cs="Arial"/>
          <w:color w:val="000000"/>
        </w:rPr>
        <w:t xml:space="preserve"> засідань регіональної комісії з питань техногенно-</w:t>
      </w:r>
      <w:r>
        <w:rPr>
          <w:rFonts w:ascii="Arial" w:hAnsi="Arial" w:cs="Arial"/>
          <w:color w:val="000000"/>
        </w:rPr>
        <w:t>екологічної безпеки та надзвичайних ситуацій. За результатами засідань комісії компетентним органам надавались конкретні завдання щодо проведення запобіжних заходів для недопущення захворювання на COVID-19.</w:t>
      </w:r>
    </w:p>
    <w:p w:rsidR="00A74C8E" w:rsidRDefault="005029A2">
      <w:pPr>
        <w:ind w:firstLine="709"/>
        <w:jc w:val="both"/>
        <w:rPr>
          <w:rFonts w:ascii="Arial" w:hAnsi="Arial" w:cs="Arial"/>
          <w:color w:val="000000"/>
        </w:rPr>
      </w:pPr>
      <w:r>
        <w:rPr>
          <w:rFonts w:ascii="Arial" w:hAnsi="Arial" w:cs="Arial"/>
          <w:color w:val="000000"/>
        </w:rPr>
        <w:t xml:space="preserve">Крім того, у 2021 році на території області </w:t>
      </w:r>
      <w:r>
        <w:rPr>
          <w:rFonts w:ascii="Arial" w:hAnsi="Arial" w:cs="Arial"/>
          <w:color w:val="000000"/>
        </w:rPr>
        <w:t>виникло 10 надзвичайних ситуацій: 1 - регіонального, 2 - місцевого, 7 - об’єктового рівнів.</w:t>
      </w:r>
    </w:p>
    <w:p w:rsidR="00A74C8E" w:rsidRDefault="005029A2">
      <w:pPr>
        <w:ind w:firstLine="709"/>
        <w:jc w:val="both"/>
        <w:rPr>
          <w:rFonts w:ascii="Arial" w:hAnsi="Arial" w:cs="Arial"/>
          <w:color w:val="000000"/>
        </w:rPr>
      </w:pPr>
      <w:r>
        <w:rPr>
          <w:rFonts w:ascii="Arial" w:hAnsi="Arial" w:cs="Arial"/>
          <w:color w:val="000000"/>
        </w:rPr>
        <w:t>Зокрема:</w:t>
      </w:r>
    </w:p>
    <w:p w:rsidR="00A74C8E" w:rsidRDefault="005029A2">
      <w:pPr>
        <w:jc w:val="both"/>
        <w:rPr>
          <w:rFonts w:ascii="Arial" w:hAnsi="Arial" w:cs="Arial"/>
          <w:color w:val="000000"/>
        </w:rPr>
      </w:pPr>
      <w:r>
        <w:rPr>
          <w:rFonts w:ascii="Arial" w:hAnsi="Arial" w:cs="Arial"/>
          <w:color w:val="000000"/>
        </w:rPr>
        <w:tab/>
        <w:t>на території Івано-Франківської</w:t>
      </w:r>
      <w:r w:rsidRPr="00105ABE">
        <w:rPr>
          <w:rFonts w:ascii="Arial" w:hAnsi="Arial" w:cs="Arial"/>
          <w:color w:val="000000"/>
          <w:lang w:val="ru-RU"/>
        </w:rPr>
        <w:t xml:space="preserve"> </w:t>
      </w:r>
      <w:proofErr w:type="spellStart"/>
      <w:r w:rsidRPr="00105ABE">
        <w:rPr>
          <w:rFonts w:ascii="Arial" w:hAnsi="Arial" w:cs="Arial"/>
          <w:color w:val="000000"/>
          <w:lang w:val="ru-RU"/>
        </w:rPr>
        <w:t>області</w:t>
      </w:r>
      <w:proofErr w:type="spellEnd"/>
      <w:r>
        <w:rPr>
          <w:rFonts w:ascii="Arial" w:hAnsi="Arial" w:cs="Arial"/>
          <w:color w:val="000000"/>
        </w:rPr>
        <w:t xml:space="preserve"> виникла складна ситуація, пов’язана з відсутністю постачання природного газу бюджетним установам на осінньо-зимовий період 2021/2022 років. Зазначена ситуація могла спричинити порушення нормальних умов життєдіяльності мешканців області, виникнення загрози</w:t>
      </w:r>
      <w:r>
        <w:rPr>
          <w:rFonts w:ascii="Arial" w:hAnsi="Arial" w:cs="Arial"/>
          <w:color w:val="000000"/>
        </w:rPr>
        <w:t xml:space="preserve"> життю та здоров’ю населення, значні матеріальні збитки. Регіональною комісією з питань техногенно-екологічної безпеки та надзвичайних ситуацій прийнято рішення про визнання ситуації, яка виникли у зв’язку з відсутністю постачання природного газу бюджетним</w:t>
      </w:r>
      <w:r>
        <w:rPr>
          <w:rFonts w:ascii="Arial" w:hAnsi="Arial" w:cs="Arial"/>
          <w:color w:val="000000"/>
        </w:rPr>
        <w:t xml:space="preserve"> установам на осінньо-зимовий період 2021/2022 років, надзвичайною ситуацією техногенного характеру регіонального рівня;</w:t>
      </w:r>
    </w:p>
    <w:p w:rsidR="00A74C8E" w:rsidRDefault="005029A2">
      <w:pPr>
        <w:jc w:val="both"/>
        <w:rPr>
          <w:rFonts w:ascii="Arial" w:hAnsi="Arial" w:cs="Arial"/>
          <w:color w:val="000000"/>
        </w:rPr>
      </w:pPr>
      <w:r>
        <w:rPr>
          <w:rFonts w:ascii="Arial" w:hAnsi="Arial" w:cs="Arial"/>
          <w:color w:val="000000"/>
        </w:rPr>
        <w:lastRenderedPageBreak/>
        <w:tab/>
        <w:t>28.12.2021 в реанімаційному відділенні КНП «</w:t>
      </w:r>
      <w:proofErr w:type="spellStart"/>
      <w:r>
        <w:rPr>
          <w:rFonts w:ascii="Arial" w:hAnsi="Arial" w:cs="Arial"/>
          <w:color w:val="000000"/>
        </w:rPr>
        <w:t>Косівська</w:t>
      </w:r>
      <w:proofErr w:type="spellEnd"/>
      <w:r>
        <w:rPr>
          <w:rFonts w:ascii="Arial" w:hAnsi="Arial" w:cs="Arial"/>
          <w:color w:val="000000"/>
        </w:rPr>
        <w:t xml:space="preserve"> ЦРЛ» (м. Косів, провулок Шевченка, 27) виникла пожежа, внаслідок якої загинуло 4</w:t>
      </w:r>
      <w:r>
        <w:rPr>
          <w:rFonts w:ascii="Arial" w:hAnsi="Arial" w:cs="Arial"/>
          <w:color w:val="000000"/>
        </w:rPr>
        <w:t xml:space="preserve"> особи та постраждало 3 особи. Ситуацію класифіковано надзвичайною ситуацією місцевого рівня;</w:t>
      </w:r>
    </w:p>
    <w:p w:rsidR="00A74C8E" w:rsidRDefault="005029A2">
      <w:pPr>
        <w:jc w:val="both"/>
        <w:rPr>
          <w:rFonts w:ascii="Arial" w:hAnsi="Arial" w:cs="Arial"/>
        </w:rPr>
      </w:pPr>
      <w:r>
        <w:rPr>
          <w:rFonts w:ascii="Arial" w:hAnsi="Arial" w:cs="Arial"/>
        </w:rPr>
        <w:tab/>
        <w:t xml:space="preserve">27.07.2021 зареєстрована надзвичайна ситуація місцевого рівня, пов’язана з падінням у с. </w:t>
      </w:r>
      <w:proofErr w:type="spellStart"/>
      <w:r>
        <w:rPr>
          <w:rFonts w:ascii="Arial" w:hAnsi="Arial" w:cs="Arial"/>
        </w:rPr>
        <w:t>Шепарівці</w:t>
      </w:r>
      <w:proofErr w:type="spellEnd"/>
      <w:r>
        <w:rPr>
          <w:rFonts w:ascii="Arial" w:hAnsi="Arial" w:cs="Arial"/>
        </w:rPr>
        <w:t xml:space="preserve"> Коломийського району на приватний одноповерховий житловий буди</w:t>
      </w:r>
      <w:r>
        <w:rPr>
          <w:rFonts w:ascii="Arial" w:hAnsi="Arial" w:cs="Arial"/>
        </w:rPr>
        <w:t xml:space="preserve">нок легкомоторного повітряного судна «WT 10 </w:t>
      </w:r>
      <w:proofErr w:type="spellStart"/>
      <w:r>
        <w:rPr>
          <w:rFonts w:ascii="Arial" w:hAnsi="Arial" w:cs="Arial"/>
        </w:rPr>
        <w:t>Advantic</w:t>
      </w:r>
      <w:proofErr w:type="spellEnd"/>
      <w:r>
        <w:rPr>
          <w:rFonts w:ascii="Arial" w:hAnsi="Arial" w:cs="Arial"/>
        </w:rPr>
        <w:t>» з подальшим загоранням будівлі, внаслідок якого загинуло 4 особи (пілот та 3 пасажири);</w:t>
      </w:r>
    </w:p>
    <w:p w:rsidR="00A74C8E" w:rsidRDefault="005029A2">
      <w:pPr>
        <w:jc w:val="both"/>
        <w:rPr>
          <w:rFonts w:ascii="Arial" w:hAnsi="Arial" w:cs="Arial"/>
        </w:rPr>
      </w:pPr>
      <w:r>
        <w:rPr>
          <w:rFonts w:ascii="Arial" w:hAnsi="Arial" w:cs="Arial"/>
        </w:rPr>
        <w:tab/>
        <w:t>7 надзвичайних ситуацій об’єктового рівня були пов’язані з харчовими отруєннями:</w:t>
      </w:r>
    </w:p>
    <w:p w:rsidR="00A74C8E" w:rsidRDefault="005029A2">
      <w:pPr>
        <w:jc w:val="both"/>
        <w:rPr>
          <w:rFonts w:ascii="Arial" w:hAnsi="Arial" w:cs="Arial"/>
        </w:rPr>
      </w:pPr>
      <w:r>
        <w:rPr>
          <w:rFonts w:ascii="Arial" w:hAnsi="Arial" w:cs="Arial"/>
        </w:rPr>
        <w:tab/>
        <w:t>20.06.2021 до інфекційного відд</w:t>
      </w:r>
      <w:r>
        <w:rPr>
          <w:rFonts w:ascii="Arial" w:hAnsi="Arial" w:cs="Arial"/>
        </w:rPr>
        <w:t>ілення КНП «</w:t>
      </w:r>
      <w:proofErr w:type="spellStart"/>
      <w:r>
        <w:rPr>
          <w:rFonts w:ascii="Arial" w:hAnsi="Arial" w:cs="Arial"/>
        </w:rPr>
        <w:t>Богородчанська</w:t>
      </w:r>
      <w:proofErr w:type="spellEnd"/>
      <w:r>
        <w:rPr>
          <w:rFonts w:ascii="Arial" w:hAnsi="Arial" w:cs="Arial"/>
        </w:rPr>
        <w:t xml:space="preserve"> ЦРЛ» з попереднім діагнозом: гостра шлунково-кишкова інфекція госпіталізовано 17 осіб, з них 8 дітей, які відпочивали у готельно-відпочинковому комплексі в с. Підгір’я </w:t>
      </w:r>
      <w:proofErr w:type="spellStart"/>
      <w:r>
        <w:rPr>
          <w:rFonts w:ascii="Arial" w:hAnsi="Arial" w:cs="Arial"/>
        </w:rPr>
        <w:t>ур</w:t>
      </w:r>
      <w:proofErr w:type="spellEnd"/>
      <w:r>
        <w:rPr>
          <w:rFonts w:ascii="Arial" w:hAnsi="Arial" w:cs="Arial"/>
        </w:rPr>
        <w:t xml:space="preserve">. Діброва </w:t>
      </w:r>
      <w:proofErr w:type="spellStart"/>
      <w:r>
        <w:rPr>
          <w:rFonts w:ascii="Arial" w:hAnsi="Arial" w:cs="Arial"/>
        </w:rPr>
        <w:t>Богородчанської</w:t>
      </w:r>
      <w:proofErr w:type="spellEnd"/>
      <w:r>
        <w:rPr>
          <w:rFonts w:ascii="Arial" w:hAnsi="Arial" w:cs="Arial"/>
        </w:rPr>
        <w:t xml:space="preserve"> селищної територіальної громади І</w:t>
      </w:r>
      <w:r>
        <w:rPr>
          <w:rFonts w:ascii="Arial" w:hAnsi="Arial" w:cs="Arial"/>
        </w:rPr>
        <w:t>вано-Франківського району;</w:t>
      </w:r>
    </w:p>
    <w:p w:rsidR="00A74C8E" w:rsidRDefault="005029A2">
      <w:pPr>
        <w:ind w:firstLine="708"/>
        <w:jc w:val="both"/>
        <w:rPr>
          <w:rFonts w:ascii="Arial" w:hAnsi="Arial" w:cs="Arial"/>
        </w:rPr>
      </w:pPr>
      <w:r>
        <w:rPr>
          <w:rFonts w:ascii="Arial" w:hAnsi="Arial" w:cs="Arial"/>
        </w:rPr>
        <w:t>07.07.2021 до КНП «</w:t>
      </w:r>
      <w:proofErr w:type="spellStart"/>
      <w:r>
        <w:rPr>
          <w:rFonts w:ascii="Arial" w:hAnsi="Arial" w:cs="Arial"/>
        </w:rPr>
        <w:t>Яремчанська</w:t>
      </w:r>
      <w:proofErr w:type="spellEnd"/>
      <w:r>
        <w:rPr>
          <w:rFonts w:ascii="Arial" w:hAnsi="Arial" w:cs="Arial"/>
        </w:rPr>
        <w:t xml:space="preserve"> ЦМЛ» з діагнозом: харчова токсикоінфекція було госпіталізовано 13 осіб, з них 12 дітей (усі жителі м. Коростень Житомирської області), які відпочивали в приватній садибі «Вілла затишна» в с. </w:t>
      </w:r>
      <w:proofErr w:type="spellStart"/>
      <w:r>
        <w:rPr>
          <w:rFonts w:ascii="Arial" w:hAnsi="Arial" w:cs="Arial"/>
        </w:rPr>
        <w:t>Микулич</w:t>
      </w:r>
      <w:r>
        <w:rPr>
          <w:rFonts w:ascii="Arial" w:hAnsi="Arial" w:cs="Arial"/>
        </w:rPr>
        <w:t>ин</w:t>
      </w:r>
      <w:proofErr w:type="spellEnd"/>
      <w:r>
        <w:rPr>
          <w:rFonts w:ascii="Arial" w:hAnsi="Arial" w:cs="Arial"/>
        </w:rPr>
        <w:t xml:space="preserve"> </w:t>
      </w:r>
      <w:proofErr w:type="spellStart"/>
      <w:r>
        <w:rPr>
          <w:rFonts w:ascii="Arial" w:hAnsi="Arial" w:cs="Arial"/>
        </w:rPr>
        <w:t>Яремчанської</w:t>
      </w:r>
      <w:proofErr w:type="spellEnd"/>
      <w:r>
        <w:rPr>
          <w:rFonts w:ascii="Arial" w:hAnsi="Arial" w:cs="Arial"/>
        </w:rPr>
        <w:t xml:space="preserve"> територіальної громади </w:t>
      </w:r>
      <w:proofErr w:type="spellStart"/>
      <w:r>
        <w:rPr>
          <w:rFonts w:ascii="Arial" w:hAnsi="Arial" w:cs="Arial"/>
        </w:rPr>
        <w:t>Надвірнянського</w:t>
      </w:r>
      <w:proofErr w:type="spellEnd"/>
      <w:r>
        <w:rPr>
          <w:rFonts w:ascii="Arial" w:hAnsi="Arial" w:cs="Arial"/>
        </w:rPr>
        <w:t xml:space="preserve"> району;</w:t>
      </w:r>
    </w:p>
    <w:p w:rsidR="00A74C8E" w:rsidRDefault="005029A2">
      <w:pPr>
        <w:ind w:firstLine="708"/>
        <w:jc w:val="both"/>
        <w:rPr>
          <w:rFonts w:ascii="Arial" w:hAnsi="Arial" w:cs="Arial"/>
        </w:rPr>
      </w:pPr>
      <w:r>
        <w:rPr>
          <w:rFonts w:ascii="Arial" w:hAnsi="Arial" w:cs="Arial"/>
        </w:rPr>
        <w:t>16.07-19.07.2021 до інфекційних відділень КНП «</w:t>
      </w:r>
      <w:proofErr w:type="spellStart"/>
      <w:r>
        <w:rPr>
          <w:rFonts w:ascii="Arial" w:hAnsi="Arial" w:cs="Arial"/>
        </w:rPr>
        <w:t>Яремчанська</w:t>
      </w:r>
      <w:proofErr w:type="spellEnd"/>
      <w:r>
        <w:rPr>
          <w:rFonts w:ascii="Arial" w:hAnsi="Arial" w:cs="Arial"/>
        </w:rPr>
        <w:t xml:space="preserve"> ЦМЛ» з діагнозами: гострий </w:t>
      </w:r>
      <w:proofErr w:type="spellStart"/>
      <w:r>
        <w:rPr>
          <w:rFonts w:ascii="Arial" w:hAnsi="Arial" w:cs="Arial"/>
        </w:rPr>
        <w:t>гастроентероколіт</w:t>
      </w:r>
      <w:proofErr w:type="spellEnd"/>
      <w:r>
        <w:rPr>
          <w:rFonts w:ascii="Arial" w:hAnsi="Arial" w:cs="Arial"/>
        </w:rPr>
        <w:t>, гострий гастроентерит, гострий ентероколіт було госпіталізовано 14 осіб, з них 13 дітей,</w:t>
      </w:r>
      <w:r>
        <w:rPr>
          <w:rFonts w:ascii="Arial" w:hAnsi="Arial" w:cs="Arial"/>
        </w:rPr>
        <w:t xml:space="preserve"> які 14-15 липня 2021 року перебували в позаміському закладі оздоровлення та відпочинку «</w:t>
      </w:r>
      <w:proofErr w:type="spellStart"/>
      <w:r>
        <w:rPr>
          <w:rFonts w:ascii="Arial" w:hAnsi="Arial" w:cs="Arial"/>
        </w:rPr>
        <w:t>Делюкс</w:t>
      </w:r>
      <w:proofErr w:type="spellEnd"/>
      <w:r>
        <w:rPr>
          <w:rFonts w:ascii="Arial" w:hAnsi="Arial" w:cs="Arial"/>
        </w:rPr>
        <w:t>» в с. Татарів</w:t>
      </w:r>
      <w:r w:rsidRPr="00105ABE">
        <w:rPr>
          <w:rFonts w:ascii="Arial" w:hAnsi="Arial" w:cs="Arial"/>
        </w:rPr>
        <w:t xml:space="preserve"> </w:t>
      </w:r>
      <w:proofErr w:type="spellStart"/>
      <w:r w:rsidRPr="00105ABE">
        <w:rPr>
          <w:rFonts w:ascii="Arial" w:hAnsi="Arial" w:cs="Arial"/>
        </w:rPr>
        <w:t>Ворохтянської</w:t>
      </w:r>
      <w:proofErr w:type="spellEnd"/>
      <w:r>
        <w:rPr>
          <w:rFonts w:ascii="Arial" w:hAnsi="Arial" w:cs="Arial"/>
        </w:rPr>
        <w:t xml:space="preserve"> селищної територіальної громади</w:t>
      </w:r>
      <w:r w:rsidRPr="00105ABE">
        <w:rPr>
          <w:rFonts w:ascii="Arial" w:hAnsi="Arial" w:cs="Arial"/>
        </w:rPr>
        <w:t xml:space="preserve"> </w:t>
      </w:r>
      <w:proofErr w:type="spellStart"/>
      <w:r>
        <w:rPr>
          <w:rFonts w:ascii="Arial" w:hAnsi="Arial" w:cs="Arial"/>
        </w:rPr>
        <w:t>Надвірнянського</w:t>
      </w:r>
      <w:proofErr w:type="spellEnd"/>
      <w:r>
        <w:rPr>
          <w:rFonts w:ascii="Arial" w:hAnsi="Arial" w:cs="Arial"/>
        </w:rPr>
        <w:t xml:space="preserve"> району;</w:t>
      </w:r>
    </w:p>
    <w:p w:rsidR="00A74C8E" w:rsidRDefault="005029A2">
      <w:pPr>
        <w:ind w:firstLine="708"/>
        <w:jc w:val="both"/>
        <w:rPr>
          <w:rFonts w:ascii="Arial" w:hAnsi="Arial" w:cs="Arial"/>
        </w:rPr>
      </w:pPr>
      <w:r>
        <w:rPr>
          <w:rFonts w:ascii="Arial" w:hAnsi="Arial" w:cs="Arial"/>
        </w:rPr>
        <w:t xml:space="preserve">22.07-23.07.2021 в інфекційні відділення медичних закладів </w:t>
      </w:r>
      <w:proofErr w:type="spellStart"/>
      <w:r>
        <w:rPr>
          <w:rFonts w:ascii="Arial" w:hAnsi="Arial" w:cs="Arial"/>
        </w:rPr>
        <w:t>Надвірнянського</w:t>
      </w:r>
      <w:proofErr w:type="spellEnd"/>
      <w:r>
        <w:rPr>
          <w:rFonts w:ascii="Arial" w:hAnsi="Arial" w:cs="Arial"/>
        </w:rPr>
        <w:t xml:space="preserve"> р</w:t>
      </w:r>
      <w:r>
        <w:rPr>
          <w:rFonts w:ascii="Arial" w:hAnsi="Arial" w:cs="Arial"/>
        </w:rPr>
        <w:t xml:space="preserve">айону з діагнозами: гострий </w:t>
      </w:r>
      <w:proofErr w:type="spellStart"/>
      <w:r>
        <w:rPr>
          <w:rFonts w:ascii="Arial" w:hAnsi="Arial" w:cs="Arial"/>
        </w:rPr>
        <w:t>гастоентероколіт</w:t>
      </w:r>
      <w:proofErr w:type="spellEnd"/>
      <w:r>
        <w:rPr>
          <w:rFonts w:ascii="Arial" w:hAnsi="Arial" w:cs="Arial"/>
        </w:rPr>
        <w:t xml:space="preserve"> (2 особи), гострий ентерит (2 особи), гострий </w:t>
      </w:r>
      <w:proofErr w:type="spellStart"/>
      <w:r>
        <w:rPr>
          <w:rFonts w:ascii="Arial" w:hAnsi="Arial" w:cs="Arial"/>
        </w:rPr>
        <w:t>гастоентероколіт</w:t>
      </w:r>
      <w:proofErr w:type="spellEnd"/>
      <w:r>
        <w:rPr>
          <w:rFonts w:ascii="Arial" w:hAnsi="Arial" w:cs="Arial"/>
        </w:rPr>
        <w:t xml:space="preserve"> (15 осіб) було госпіталізовано загалом 19 осіб, з них 17 дітей, які перебували на спортивних зборах та відпочивали в готелі «Таємниця Карпат» в с. </w:t>
      </w:r>
      <w:proofErr w:type="spellStart"/>
      <w:r>
        <w:rPr>
          <w:rFonts w:ascii="Arial" w:hAnsi="Arial" w:cs="Arial"/>
        </w:rPr>
        <w:t>Я</w:t>
      </w:r>
      <w:r>
        <w:rPr>
          <w:rFonts w:ascii="Arial" w:hAnsi="Arial" w:cs="Arial"/>
        </w:rPr>
        <w:t>блуниця</w:t>
      </w:r>
      <w:proofErr w:type="spellEnd"/>
      <w:r>
        <w:rPr>
          <w:rFonts w:ascii="Arial" w:hAnsi="Arial" w:cs="Arial"/>
        </w:rPr>
        <w:t xml:space="preserve"> </w:t>
      </w:r>
      <w:proofErr w:type="spellStart"/>
      <w:r>
        <w:rPr>
          <w:rFonts w:ascii="Arial" w:hAnsi="Arial" w:cs="Arial"/>
        </w:rPr>
        <w:t>Поляницької</w:t>
      </w:r>
      <w:proofErr w:type="spellEnd"/>
      <w:r>
        <w:rPr>
          <w:rFonts w:ascii="Arial" w:hAnsi="Arial" w:cs="Arial"/>
        </w:rPr>
        <w:t xml:space="preserve"> сільської територіальної громади</w:t>
      </w:r>
      <w:r w:rsidRPr="00105ABE">
        <w:rPr>
          <w:rFonts w:ascii="Arial" w:hAnsi="Arial" w:cs="Arial"/>
        </w:rPr>
        <w:t xml:space="preserve"> </w:t>
      </w:r>
      <w:proofErr w:type="spellStart"/>
      <w:r>
        <w:rPr>
          <w:rFonts w:ascii="Arial" w:hAnsi="Arial" w:cs="Arial"/>
        </w:rPr>
        <w:t>Надвірнянського</w:t>
      </w:r>
      <w:proofErr w:type="spellEnd"/>
      <w:r>
        <w:rPr>
          <w:rFonts w:ascii="Arial" w:hAnsi="Arial" w:cs="Arial"/>
        </w:rPr>
        <w:t xml:space="preserve"> району;</w:t>
      </w:r>
    </w:p>
    <w:p w:rsidR="00A74C8E" w:rsidRDefault="005029A2">
      <w:pPr>
        <w:ind w:firstLine="708"/>
        <w:jc w:val="both"/>
        <w:rPr>
          <w:rFonts w:ascii="Arial" w:hAnsi="Arial" w:cs="Arial"/>
        </w:rPr>
      </w:pPr>
      <w:r>
        <w:rPr>
          <w:rFonts w:ascii="Arial" w:hAnsi="Arial" w:cs="Arial"/>
        </w:rPr>
        <w:t>упродовж 13.08-16.08.2021 з попереднім діагнозам: гострий гастроентерит до медичних закладів було госпіталізовано 11 осіб, з них 3 дитини - в КНП «</w:t>
      </w:r>
      <w:proofErr w:type="spellStart"/>
      <w:r>
        <w:rPr>
          <w:rFonts w:ascii="Arial" w:hAnsi="Arial" w:cs="Arial"/>
        </w:rPr>
        <w:t>Яремчанська</w:t>
      </w:r>
      <w:proofErr w:type="spellEnd"/>
      <w:r>
        <w:rPr>
          <w:rFonts w:ascii="Arial" w:hAnsi="Arial" w:cs="Arial"/>
        </w:rPr>
        <w:t xml:space="preserve"> ЦМЛ», в КНП «Івано-Ф</w:t>
      </w:r>
      <w:r>
        <w:rPr>
          <w:rFonts w:ascii="Arial" w:hAnsi="Arial" w:cs="Arial"/>
        </w:rPr>
        <w:t xml:space="preserve">ранківська обласна клінічна інфекційна лікарня» - 8 осіб, які 11.08.2021 перебували на весіллі в колибі «Гуцульська світлиця» в с. </w:t>
      </w:r>
      <w:proofErr w:type="spellStart"/>
      <w:r>
        <w:rPr>
          <w:rFonts w:ascii="Arial" w:hAnsi="Arial" w:cs="Arial"/>
        </w:rPr>
        <w:t>Поляниця</w:t>
      </w:r>
      <w:proofErr w:type="spellEnd"/>
      <w:r>
        <w:rPr>
          <w:rFonts w:ascii="Arial" w:hAnsi="Arial" w:cs="Arial"/>
        </w:rPr>
        <w:t xml:space="preserve"> </w:t>
      </w:r>
      <w:proofErr w:type="spellStart"/>
      <w:r>
        <w:rPr>
          <w:rFonts w:ascii="Arial" w:hAnsi="Arial" w:cs="Arial"/>
        </w:rPr>
        <w:t>Поляницької</w:t>
      </w:r>
      <w:proofErr w:type="spellEnd"/>
      <w:r>
        <w:rPr>
          <w:rFonts w:ascii="Arial" w:hAnsi="Arial" w:cs="Arial"/>
        </w:rPr>
        <w:t xml:space="preserve"> сільської територіальної громади </w:t>
      </w:r>
      <w:proofErr w:type="spellStart"/>
      <w:r>
        <w:rPr>
          <w:rFonts w:ascii="Arial" w:hAnsi="Arial" w:cs="Arial"/>
        </w:rPr>
        <w:t>Надвірнянського</w:t>
      </w:r>
      <w:proofErr w:type="spellEnd"/>
      <w:r>
        <w:rPr>
          <w:rFonts w:ascii="Arial" w:hAnsi="Arial" w:cs="Arial"/>
        </w:rPr>
        <w:t xml:space="preserve"> району;</w:t>
      </w:r>
    </w:p>
    <w:p w:rsidR="00A74C8E" w:rsidRDefault="005029A2">
      <w:pPr>
        <w:ind w:firstLine="708"/>
        <w:jc w:val="both"/>
        <w:rPr>
          <w:rFonts w:ascii="Arial" w:hAnsi="Arial" w:cs="Arial"/>
        </w:rPr>
      </w:pPr>
      <w:r>
        <w:rPr>
          <w:rFonts w:ascii="Arial" w:hAnsi="Arial" w:cs="Arial"/>
        </w:rPr>
        <w:t xml:space="preserve">02.09-06.09.2021 з діагнозами: гострий </w:t>
      </w:r>
      <w:proofErr w:type="spellStart"/>
      <w:r>
        <w:rPr>
          <w:rFonts w:ascii="Arial" w:hAnsi="Arial" w:cs="Arial"/>
        </w:rPr>
        <w:t>гастроен</w:t>
      </w:r>
      <w:r>
        <w:rPr>
          <w:rFonts w:ascii="Arial" w:hAnsi="Arial" w:cs="Arial"/>
        </w:rPr>
        <w:t>етероколіт</w:t>
      </w:r>
      <w:proofErr w:type="spellEnd"/>
      <w:r>
        <w:rPr>
          <w:rFonts w:ascii="Arial" w:hAnsi="Arial" w:cs="Arial"/>
        </w:rPr>
        <w:t xml:space="preserve">, гострий гастроентерит та харчова токсикоінфекція до лікувальних закладів області було госпіталізовано 14 осіб (у тому числі 12 дітей): до КНП «Івано-Франківська обласна клінічна інфекційна лікарня» - 6 осіб, до КНП «Івано-Франківська МДКЛ» - 3 </w:t>
      </w:r>
      <w:r>
        <w:rPr>
          <w:rFonts w:ascii="Arial" w:hAnsi="Arial" w:cs="Arial"/>
        </w:rPr>
        <w:t xml:space="preserve">особи, амбулаторно - 5 осіб, які 01.09.2021 святкували «День знань» в магазині-кафе «Святковий» в с. </w:t>
      </w:r>
      <w:proofErr w:type="spellStart"/>
      <w:r>
        <w:rPr>
          <w:rFonts w:ascii="Arial" w:hAnsi="Arial" w:cs="Arial"/>
        </w:rPr>
        <w:t>Загвіздя</w:t>
      </w:r>
      <w:proofErr w:type="spellEnd"/>
      <w:r>
        <w:rPr>
          <w:rFonts w:ascii="Arial" w:hAnsi="Arial" w:cs="Arial"/>
        </w:rPr>
        <w:t xml:space="preserve"> </w:t>
      </w:r>
      <w:proofErr w:type="spellStart"/>
      <w:r>
        <w:rPr>
          <w:rFonts w:ascii="Arial" w:hAnsi="Arial" w:cs="Arial"/>
        </w:rPr>
        <w:t>Загвіздянської</w:t>
      </w:r>
      <w:proofErr w:type="spellEnd"/>
      <w:r>
        <w:rPr>
          <w:rFonts w:ascii="Arial" w:hAnsi="Arial" w:cs="Arial"/>
        </w:rPr>
        <w:t xml:space="preserve"> сільської територіальної громади Івано-Франківського району;</w:t>
      </w:r>
    </w:p>
    <w:p w:rsidR="00A74C8E" w:rsidRDefault="005029A2">
      <w:pPr>
        <w:ind w:firstLine="708"/>
        <w:jc w:val="both"/>
        <w:rPr>
          <w:rFonts w:ascii="Arial" w:hAnsi="Arial" w:cs="Arial"/>
        </w:rPr>
      </w:pPr>
      <w:r>
        <w:rPr>
          <w:rFonts w:ascii="Arial" w:hAnsi="Arial" w:cs="Arial"/>
        </w:rPr>
        <w:t>03.10-05.10.2021 до КНП «Калуська міська лікарня» з ознаками гострої к</w:t>
      </w:r>
      <w:r>
        <w:rPr>
          <w:rFonts w:ascii="Arial" w:hAnsi="Arial" w:cs="Arial"/>
        </w:rPr>
        <w:t>ишкової інфекції було госпіталізовано 13 осіб, з них 4 дитини, які вживали їжу у закладі громадського харчування «</w:t>
      </w:r>
      <w:proofErr w:type="spellStart"/>
      <w:r>
        <w:rPr>
          <w:rFonts w:ascii="Arial" w:hAnsi="Arial" w:cs="Arial"/>
        </w:rPr>
        <w:t>Crispy</w:t>
      </w:r>
      <w:proofErr w:type="spellEnd"/>
      <w:r>
        <w:rPr>
          <w:rFonts w:ascii="Arial" w:hAnsi="Arial" w:cs="Arial"/>
        </w:rPr>
        <w:t>»</w:t>
      </w:r>
      <w:r w:rsidRPr="00105ABE">
        <w:rPr>
          <w:rFonts w:ascii="Arial" w:hAnsi="Arial" w:cs="Arial"/>
        </w:rPr>
        <w:t xml:space="preserve"> Калуської міської територіальної громади Калуського району</w:t>
      </w:r>
      <w:r>
        <w:rPr>
          <w:rFonts w:ascii="Arial" w:hAnsi="Arial" w:cs="Arial"/>
        </w:rPr>
        <w:t>.</w:t>
      </w:r>
    </w:p>
    <w:p w:rsidR="00A74C8E" w:rsidRDefault="005029A2">
      <w:pPr>
        <w:ind w:firstLine="709"/>
        <w:jc w:val="both"/>
        <w:rPr>
          <w:rFonts w:ascii="Arial" w:hAnsi="Arial" w:cs="Arial"/>
          <w:color w:val="000000"/>
        </w:rPr>
      </w:pPr>
      <w:r>
        <w:rPr>
          <w:rFonts w:ascii="Arial" w:hAnsi="Arial" w:cs="Arial"/>
          <w:color w:val="000000"/>
        </w:rPr>
        <w:t xml:space="preserve">Окрім того, у результаті нещасних випадків у минулому році загинуло </w:t>
      </w:r>
      <w:r>
        <w:rPr>
          <w:rFonts w:ascii="Arial" w:eastAsia="MS Mincho" w:hAnsi="Arial" w:cs="Arial"/>
          <w:bCs/>
        </w:rPr>
        <w:t>297</w:t>
      </w:r>
      <w:r>
        <w:rPr>
          <w:rFonts w:ascii="Arial" w:hAnsi="Arial" w:cs="Arial"/>
          <w:color w:val="000000"/>
        </w:rPr>
        <w:t xml:space="preserve"> ос</w:t>
      </w:r>
      <w:r>
        <w:rPr>
          <w:rFonts w:ascii="Arial" w:hAnsi="Arial" w:cs="Arial"/>
          <w:color w:val="000000"/>
        </w:rPr>
        <w:t xml:space="preserve">іб, з них 10 дітей. Найбільше людських втрат зареєстровано внаслідок </w:t>
      </w:r>
      <w:r>
        <w:rPr>
          <w:rFonts w:ascii="Arial" w:hAnsi="Arial" w:cs="Arial"/>
          <w:color w:val="000000"/>
        </w:rPr>
        <w:lastRenderedPageBreak/>
        <w:t xml:space="preserve">дорожньо-транспортних пригод </w:t>
      </w:r>
      <w:r>
        <w:rPr>
          <w:rFonts w:ascii="Arial" w:hAnsi="Arial" w:cs="Arial"/>
        </w:rPr>
        <w:t>–</w:t>
      </w:r>
      <w:r>
        <w:rPr>
          <w:rFonts w:ascii="Arial" w:hAnsi="Arial" w:cs="Arial"/>
          <w:color w:val="000000"/>
        </w:rPr>
        <w:t xml:space="preserve"> 104 особи, на пожежах – 44 особи, 40 осіб загинули внаслідок утоплення.</w:t>
      </w:r>
    </w:p>
    <w:p w:rsidR="00A74C8E" w:rsidRDefault="005029A2">
      <w:pPr>
        <w:ind w:firstLine="709"/>
        <w:jc w:val="both"/>
        <w:rPr>
          <w:rFonts w:ascii="Arial" w:hAnsi="Arial" w:cs="Arial"/>
          <w:color w:val="000000"/>
        </w:rPr>
      </w:pPr>
      <w:r>
        <w:rPr>
          <w:rFonts w:ascii="Arial" w:hAnsi="Arial" w:cs="Arial"/>
          <w:color w:val="000000"/>
        </w:rPr>
        <w:t>З метою забезпечення захисту населення і території від негативного впливу техногенно</w:t>
      </w:r>
      <w:r>
        <w:rPr>
          <w:rFonts w:ascii="Arial" w:hAnsi="Arial" w:cs="Arial"/>
          <w:color w:val="000000"/>
        </w:rPr>
        <w:t>-природних руйнівних факторів, підвищення готовності до дій органами управління та силами територіальної підсистеми єдиної державної системи цивільного захисту впродовж 2021 року:</w:t>
      </w:r>
    </w:p>
    <w:p w:rsidR="00A74C8E" w:rsidRDefault="005029A2">
      <w:pPr>
        <w:ind w:firstLine="709"/>
        <w:jc w:val="both"/>
        <w:rPr>
          <w:rFonts w:ascii="Arial" w:hAnsi="Arial" w:cs="Arial"/>
          <w:color w:val="000000"/>
        </w:rPr>
      </w:pPr>
      <w:r>
        <w:rPr>
          <w:rFonts w:ascii="Arial" w:hAnsi="Arial" w:cs="Arial"/>
          <w:color w:val="000000"/>
        </w:rPr>
        <w:t xml:space="preserve">організовано і проведено </w:t>
      </w:r>
      <w:r>
        <w:rPr>
          <w:rFonts w:ascii="Arial" w:hAnsi="Arial" w:cs="Arial"/>
        </w:rPr>
        <w:t>24 засідання регіональної комісії з питань техноген</w:t>
      </w:r>
      <w:r>
        <w:rPr>
          <w:rFonts w:ascii="Arial" w:hAnsi="Arial" w:cs="Arial"/>
        </w:rPr>
        <w:t>но-екологічної безпеки та надзвичайних ситуацій, на яких розглянуто 56 питань</w:t>
      </w:r>
      <w:r>
        <w:rPr>
          <w:rFonts w:ascii="Arial" w:hAnsi="Arial" w:cs="Arial"/>
          <w:color w:val="000000"/>
        </w:rPr>
        <w:t>;</w:t>
      </w:r>
    </w:p>
    <w:p w:rsidR="00A74C8E" w:rsidRDefault="005029A2">
      <w:pPr>
        <w:ind w:firstLine="709"/>
        <w:jc w:val="both"/>
        <w:rPr>
          <w:rFonts w:ascii="Arial" w:hAnsi="Arial" w:cs="Arial"/>
        </w:rPr>
      </w:pPr>
      <w:r>
        <w:rPr>
          <w:rFonts w:ascii="Arial" w:hAnsi="Arial" w:cs="Arial"/>
        </w:rPr>
        <w:t>на об’єктовому рівні проведено 146 комплексних навчань з цивільного захисту, 76 комплексних тренувань, 147 протипожежних тренувань;</w:t>
      </w:r>
    </w:p>
    <w:p w:rsidR="00A74C8E" w:rsidRDefault="005029A2">
      <w:pPr>
        <w:ind w:firstLine="709"/>
        <w:jc w:val="both"/>
        <w:rPr>
          <w:rFonts w:ascii="Arial" w:hAnsi="Arial" w:cs="Arial"/>
        </w:rPr>
      </w:pPr>
      <w:r>
        <w:rPr>
          <w:rFonts w:ascii="Arial" w:hAnsi="Arial" w:cs="Arial"/>
        </w:rPr>
        <w:t>у навчально-методичному центрі цивільного зах</w:t>
      </w:r>
      <w:r>
        <w:rPr>
          <w:rFonts w:ascii="Arial" w:hAnsi="Arial" w:cs="Arial"/>
        </w:rPr>
        <w:t xml:space="preserve">исту та безпеки життєдіяльності області у 2021 році пройшли навчання 1210 осіб </w:t>
      </w:r>
      <w:r>
        <w:rPr>
          <w:rFonts w:ascii="Arial" w:hAnsi="Arial" w:cs="Arial"/>
        </w:rPr>
        <w:br/>
        <w:t xml:space="preserve">(100 </w:t>
      </w:r>
      <w:proofErr w:type="spellStart"/>
      <w:r>
        <w:rPr>
          <w:rFonts w:ascii="Arial" w:hAnsi="Arial" w:cs="Arial"/>
        </w:rPr>
        <w:t>відс</w:t>
      </w:r>
      <w:proofErr w:type="spellEnd"/>
      <w:r>
        <w:rPr>
          <w:rFonts w:ascii="Arial" w:hAnsi="Arial" w:cs="Arial"/>
        </w:rPr>
        <w:t>. від запланованих);</w:t>
      </w:r>
    </w:p>
    <w:p w:rsidR="00A74C8E" w:rsidRDefault="005029A2">
      <w:pPr>
        <w:ind w:firstLine="709"/>
        <w:jc w:val="both"/>
        <w:rPr>
          <w:rFonts w:ascii="Arial" w:hAnsi="Arial" w:cs="Arial"/>
        </w:rPr>
      </w:pPr>
      <w:r>
        <w:rPr>
          <w:rFonts w:ascii="Arial" w:hAnsi="Arial" w:cs="Arial"/>
        </w:rPr>
        <w:t>проводились заходи щодо модернізації обласної територіальної автоматизованої системи централізованого оповіщення. Зокрема, впроваджено локальну ін</w:t>
      </w:r>
      <w:r>
        <w:rPr>
          <w:rFonts w:ascii="Arial" w:hAnsi="Arial" w:cs="Arial"/>
        </w:rPr>
        <w:t>формаційну мережу. Проведено 4 комплексні перевірки та тренування територіальної і місцевих систем централізованого оповіщення. З використанням гучномовних систем щоденно здійснювалося інформування населення про заходи безпеки в умовах карантинних обмежень</w:t>
      </w:r>
      <w:r>
        <w:rPr>
          <w:rFonts w:ascii="Arial" w:hAnsi="Arial" w:cs="Arial"/>
        </w:rPr>
        <w:t>. Через засоби оповіщення та масової інформації передано 278 штормових попереджень;</w:t>
      </w:r>
    </w:p>
    <w:p w:rsidR="00A74C8E" w:rsidRDefault="005029A2">
      <w:pPr>
        <w:shd w:val="clear" w:color="auto" w:fill="FFFFFF"/>
        <w:ind w:firstLine="709"/>
        <w:contextualSpacing/>
        <w:jc w:val="both"/>
        <w:rPr>
          <w:rFonts w:ascii="Arial" w:hAnsi="Arial" w:cs="Arial"/>
        </w:rPr>
      </w:pPr>
      <w:r>
        <w:rPr>
          <w:rFonts w:ascii="Arial" w:hAnsi="Arial" w:cs="Arial"/>
        </w:rPr>
        <w:t xml:space="preserve">із наявних в області 790 захисних споруд цивільного захисту 651 готова до використання за призначенням. Забезпечено проведення технічної інвентаризації 573 (72 </w:t>
      </w:r>
      <w:proofErr w:type="spellStart"/>
      <w:r>
        <w:rPr>
          <w:rFonts w:ascii="Arial" w:hAnsi="Arial" w:cs="Arial"/>
        </w:rPr>
        <w:t>відс</w:t>
      </w:r>
      <w:proofErr w:type="spellEnd"/>
      <w:r>
        <w:rPr>
          <w:rFonts w:ascii="Arial" w:hAnsi="Arial" w:cs="Arial"/>
        </w:rPr>
        <w:t>.) захис</w:t>
      </w:r>
      <w:r>
        <w:rPr>
          <w:rFonts w:ascii="Arial" w:hAnsi="Arial" w:cs="Arial"/>
        </w:rPr>
        <w:t>них споруд;</w:t>
      </w:r>
    </w:p>
    <w:p w:rsidR="00A74C8E" w:rsidRDefault="005029A2">
      <w:pPr>
        <w:ind w:firstLine="709"/>
        <w:jc w:val="both"/>
        <w:rPr>
          <w:rFonts w:ascii="Arial" w:hAnsi="Arial" w:cs="Arial"/>
        </w:rPr>
      </w:pPr>
      <w:r>
        <w:rPr>
          <w:rFonts w:ascii="Arial" w:hAnsi="Arial" w:cs="Arial"/>
        </w:rPr>
        <w:t>з регіонального матеріального резерву для запобігання і ліквідації наслідків надзвичайних ситуацій було виділено матеріальних цінностей на суму 189,6</w:t>
      </w:r>
      <w:r>
        <w:rPr>
          <w:rFonts w:ascii="Arial" w:hAnsi="Arial" w:cs="Arial"/>
          <w:i/>
        </w:rPr>
        <w:t xml:space="preserve"> </w:t>
      </w:r>
      <w:r>
        <w:rPr>
          <w:rFonts w:ascii="Arial" w:hAnsi="Arial" w:cs="Arial"/>
        </w:rPr>
        <w:t xml:space="preserve">тис. гривень. Ці кошти були використані на придбання пально-мастильних матеріалів для </w:t>
      </w:r>
      <w:r>
        <w:rPr>
          <w:rFonts w:ascii="Arial" w:hAnsi="Arial" w:cs="Arial"/>
        </w:rPr>
        <w:t xml:space="preserve">забезпечення робіт з розмінування вибухонебезпечних предметів на території області, для гасіння пожеж в екосистемах області, а також для виконання першочергових робіт із запобігання виникненню надзвичайної ситуації на р. Прут у с. Сопів </w:t>
      </w:r>
      <w:proofErr w:type="spellStart"/>
      <w:r>
        <w:rPr>
          <w:rFonts w:ascii="Arial" w:hAnsi="Arial" w:cs="Arial"/>
        </w:rPr>
        <w:t>Печеніжинської</w:t>
      </w:r>
      <w:proofErr w:type="spellEnd"/>
      <w:r>
        <w:rPr>
          <w:rFonts w:ascii="Arial" w:hAnsi="Arial" w:cs="Arial"/>
        </w:rPr>
        <w:t xml:space="preserve"> сели</w:t>
      </w:r>
      <w:r>
        <w:rPr>
          <w:rFonts w:ascii="Arial" w:hAnsi="Arial" w:cs="Arial"/>
        </w:rPr>
        <w:t xml:space="preserve">щної територіальної громади Коломийського району. У </w:t>
      </w:r>
      <w:proofErr w:type="spellStart"/>
      <w:r>
        <w:rPr>
          <w:rFonts w:ascii="Arial" w:hAnsi="Arial" w:cs="Arial"/>
        </w:rPr>
        <w:t>матрезерві</w:t>
      </w:r>
      <w:proofErr w:type="spellEnd"/>
      <w:r>
        <w:rPr>
          <w:rFonts w:ascii="Arial" w:hAnsi="Arial" w:cs="Arial"/>
        </w:rPr>
        <w:t xml:space="preserve"> знаходиться матеріальних цінностей на загальну суму 3</w:t>
      </w:r>
      <w:r>
        <w:rPr>
          <w:rFonts w:ascii="Arial" w:hAnsi="Arial" w:cs="Arial"/>
        </w:rPr>
        <w:t> </w:t>
      </w:r>
      <w:proofErr w:type="spellStart"/>
      <w:r>
        <w:rPr>
          <w:rFonts w:ascii="Arial" w:hAnsi="Arial" w:cs="Arial"/>
        </w:rPr>
        <w:t>млн</w:t>
      </w:r>
      <w:proofErr w:type="spellEnd"/>
      <w:r>
        <w:rPr>
          <w:rFonts w:ascii="Arial" w:hAnsi="Arial" w:cs="Arial"/>
        </w:rPr>
        <w:t xml:space="preserve"> 488 тис. гривень;</w:t>
      </w:r>
    </w:p>
    <w:p w:rsidR="00A74C8E" w:rsidRDefault="005029A2">
      <w:pPr>
        <w:ind w:firstLine="709"/>
        <w:jc w:val="both"/>
        <w:rPr>
          <w:rFonts w:ascii="Arial" w:hAnsi="Arial" w:cs="Arial"/>
        </w:rPr>
      </w:pPr>
      <w:r>
        <w:rPr>
          <w:rFonts w:ascii="Arial" w:hAnsi="Arial" w:cs="Arial"/>
        </w:rPr>
        <w:t>Івано</w:t>
      </w:r>
      <w:r w:rsidRPr="00105ABE">
        <w:rPr>
          <w:rFonts w:ascii="Arial" w:hAnsi="Arial" w:cs="Arial"/>
        </w:rPr>
        <w:t xml:space="preserve">-Франківська </w:t>
      </w:r>
      <w:r>
        <w:rPr>
          <w:rFonts w:ascii="Arial" w:hAnsi="Arial" w:cs="Arial"/>
        </w:rPr>
        <w:t>облдержадміністрація неодноразово зверталася до Кабінету Міністрів України з клопотаннями щодо виді</w:t>
      </w:r>
      <w:r>
        <w:rPr>
          <w:rFonts w:ascii="Arial" w:hAnsi="Arial" w:cs="Arial"/>
        </w:rPr>
        <w:t xml:space="preserve">лення області коштів на продовження відновлювальних робіт на об’єктах, які постраждали внаслідок червневої 2020 року стихії. Станом на 01.01.2022 першочергові невідкладні відновлювальні роботи не проведені на 72 об’єктах області, для чого необхідно 129,8 </w:t>
      </w:r>
      <w:proofErr w:type="spellStart"/>
      <w:r>
        <w:rPr>
          <w:rFonts w:ascii="Arial" w:hAnsi="Arial" w:cs="Arial"/>
        </w:rPr>
        <w:t>м</w:t>
      </w:r>
      <w:r>
        <w:rPr>
          <w:rFonts w:ascii="Arial" w:hAnsi="Arial" w:cs="Arial"/>
        </w:rPr>
        <w:t>лн</w:t>
      </w:r>
      <w:proofErr w:type="spellEnd"/>
      <w:r>
        <w:rPr>
          <w:rFonts w:ascii="Arial" w:hAnsi="Arial" w:cs="Arial"/>
        </w:rPr>
        <w:t xml:space="preserve"> гривень. Після отримання від Кабінету Міністрів України позитивної відповіді про виділення необхідних коштів, роботи будуть продовжені.</w:t>
      </w:r>
    </w:p>
    <w:p w:rsidR="00A74C8E" w:rsidRDefault="00A74C8E">
      <w:pPr>
        <w:spacing w:line="266" w:lineRule="exact"/>
        <w:ind w:firstLine="709"/>
        <w:rPr>
          <w:rFonts w:ascii="Arial" w:hAnsi="Arial" w:cs="Arial"/>
        </w:rPr>
      </w:pPr>
    </w:p>
    <w:p w:rsidR="00A74C8E" w:rsidRDefault="00A74C8E">
      <w:pPr>
        <w:pStyle w:val="rvps2"/>
        <w:spacing w:before="0" w:beforeAutospacing="0" w:after="0" w:afterAutospacing="0" w:line="266" w:lineRule="exact"/>
        <w:ind w:firstLine="709"/>
        <w:jc w:val="both"/>
        <w:rPr>
          <w:rFonts w:ascii="Arial" w:hAnsi="Arial" w:cs="Arial"/>
          <w:b/>
        </w:rPr>
      </w:pPr>
    </w:p>
    <w:p w:rsidR="00A74C8E" w:rsidRDefault="005029A2">
      <w:pPr>
        <w:pStyle w:val="rvps2"/>
        <w:spacing w:before="0" w:beforeAutospacing="0" w:after="0" w:afterAutospacing="0" w:line="266" w:lineRule="exact"/>
        <w:ind w:firstLine="709"/>
        <w:jc w:val="both"/>
        <w:rPr>
          <w:rFonts w:ascii="Arial" w:hAnsi="Arial" w:cs="Arial"/>
          <w:b/>
          <w:lang w:val="ru-RU"/>
        </w:rPr>
      </w:pPr>
      <w:r>
        <w:rPr>
          <w:rFonts w:ascii="Arial" w:hAnsi="Arial" w:cs="Arial"/>
          <w:b/>
        </w:rPr>
        <w:t>16. Координація на відповідній території діяльності місцевих землевпорядних органів</w:t>
      </w:r>
    </w:p>
    <w:p w:rsidR="00A74C8E" w:rsidRDefault="005029A2">
      <w:pPr>
        <w:pStyle w:val="af8"/>
        <w:spacing w:line="266" w:lineRule="exact"/>
        <w:ind w:left="0" w:firstLine="567"/>
        <w:jc w:val="both"/>
        <w:rPr>
          <w:rFonts w:ascii="Arial" w:hAnsi="Arial" w:cs="Arial"/>
        </w:rPr>
      </w:pPr>
      <w:r>
        <w:rPr>
          <w:rFonts w:ascii="Arial" w:hAnsi="Arial" w:cs="Arial"/>
          <w:lang w:val="ru-RU"/>
        </w:rPr>
        <w:t>У</w:t>
      </w:r>
      <w:r>
        <w:rPr>
          <w:rFonts w:ascii="Arial" w:hAnsi="Arial" w:cs="Arial"/>
        </w:rPr>
        <w:t xml:space="preserve"> 2021 році проводилось стажування із адміністраторами </w:t>
      </w:r>
      <w:proofErr w:type="spellStart"/>
      <w:r>
        <w:rPr>
          <w:rFonts w:ascii="Arial" w:hAnsi="Arial" w:cs="Arial"/>
        </w:rPr>
        <w:t>ЦНАПів</w:t>
      </w:r>
      <w:proofErr w:type="spellEnd"/>
      <w:r>
        <w:rPr>
          <w:rFonts w:ascii="Arial" w:hAnsi="Arial" w:cs="Arial"/>
        </w:rPr>
        <w:t xml:space="preserve"> і уповноваженими особами органів місцевого самоврядування з метою надання їм доступу </w:t>
      </w:r>
      <w:proofErr w:type="gramStart"/>
      <w:r>
        <w:rPr>
          <w:rFonts w:ascii="Arial" w:hAnsi="Arial" w:cs="Arial"/>
        </w:rPr>
        <w:t>до</w:t>
      </w:r>
      <w:proofErr w:type="gramEnd"/>
      <w:r>
        <w:rPr>
          <w:rFonts w:ascii="Arial" w:hAnsi="Arial" w:cs="Arial"/>
        </w:rPr>
        <w:t xml:space="preserve"> Державного земельного кадастру для надання ними адміністративних послуг (витягів із Державного земельного к</w:t>
      </w:r>
      <w:r>
        <w:rPr>
          <w:rFonts w:ascii="Arial" w:hAnsi="Arial" w:cs="Arial"/>
        </w:rPr>
        <w:t>адастру про земельні ділянки).</w:t>
      </w:r>
    </w:p>
    <w:p w:rsidR="00A74C8E" w:rsidRDefault="005029A2">
      <w:pPr>
        <w:pStyle w:val="af8"/>
        <w:spacing w:line="266" w:lineRule="exact"/>
        <w:ind w:left="0" w:firstLine="567"/>
        <w:jc w:val="both"/>
        <w:rPr>
          <w:rFonts w:ascii="Arial" w:hAnsi="Arial" w:cs="Arial"/>
        </w:rPr>
      </w:pPr>
      <w:r>
        <w:rPr>
          <w:rFonts w:ascii="Arial" w:hAnsi="Arial" w:cs="Arial"/>
        </w:rPr>
        <w:t>Проводилась роз’яснювальна робота із органами місцевого самоврядування з приводу необхідності забезпечення коштами на роботи із внесення до Державного земельного кадастру відомості про населені пункти та нормативно-грошову оц</w:t>
      </w:r>
      <w:r>
        <w:rPr>
          <w:rFonts w:ascii="Arial" w:hAnsi="Arial" w:cs="Arial"/>
        </w:rPr>
        <w:t>інку.</w:t>
      </w:r>
    </w:p>
    <w:p w:rsidR="00A74C8E" w:rsidRDefault="005029A2">
      <w:pPr>
        <w:spacing w:line="266" w:lineRule="exact"/>
        <w:ind w:firstLine="567"/>
        <w:jc w:val="both"/>
        <w:rPr>
          <w:rFonts w:ascii="Arial" w:hAnsi="Arial" w:cs="Arial"/>
        </w:rPr>
      </w:pPr>
      <w:r>
        <w:rPr>
          <w:rFonts w:ascii="Arial" w:hAnsi="Arial" w:cs="Arial"/>
        </w:rPr>
        <w:lastRenderedPageBreak/>
        <w:t xml:space="preserve">Також проведено інформування територіальних громад щодо змін, які відбулись в законодавстві, зокрема про те, що Кабінетом Міністрів України </w:t>
      </w:r>
      <w:r>
        <w:rPr>
          <w:rFonts w:ascii="Arial" w:hAnsi="Arial" w:cs="Arial"/>
        </w:rPr>
        <w:br/>
        <w:t>прийнято постанову від 03.11.2021 № 1147 «Про затвердження Методики нормативної грошової оцінки земельних діл</w:t>
      </w:r>
      <w:r>
        <w:rPr>
          <w:rFonts w:ascii="Arial" w:hAnsi="Arial" w:cs="Arial"/>
        </w:rPr>
        <w:t xml:space="preserve">янок» (Далі Методика), яка набрала чинності 10.11.2021. </w:t>
      </w:r>
      <w:r>
        <w:rPr>
          <w:rStyle w:val="markedcontent"/>
          <w:rFonts w:ascii="Arial" w:hAnsi="Arial" w:cs="Arial"/>
        </w:rPr>
        <w:t xml:space="preserve">Постанова має застосовуватися до технічної документації з нормативної грошової оцінки земель, що складена розробником такої документації із зазначенням дати розроблення оцінки 10.11.2021 </w:t>
      </w:r>
      <w:r>
        <w:rPr>
          <w:rStyle w:val="markedcontent"/>
          <w:rFonts w:ascii="Arial" w:hAnsi="Arial" w:cs="Arial"/>
        </w:rPr>
        <w:t>чи</w:t>
      </w:r>
      <w:r>
        <w:rPr>
          <w:rStyle w:val="markedcontent"/>
          <w:rFonts w:ascii="Arial" w:hAnsi="Arial" w:cs="Arial"/>
        </w:rPr>
        <w:t xml:space="preserve"> пізніше. </w:t>
      </w:r>
      <w:r>
        <w:rPr>
          <w:rFonts w:ascii="Arial" w:hAnsi="Arial" w:cs="Arial"/>
        </w:rPr>
        <w:t>Д</w:t>
      </w:r>
      <w:r>
        <w:rPr>
          <w:rFonts w:ascii="Arial" w:hAnsi="Arial" w:cs="Arial"/>
        </w:rPr>
        <w:t xml:space="preserve">окументація з нормативної грошової оцінки земель населених пунктів що розроблена за Порядком нормативної грошової оцінки земель населених пунктів від 25.11.2016 № 489, включно до 09.11.2021, підлягає затвердженню до 01.01.2022. </w:t>
      </w:r>
    </w:p>
    <w:p w:rsidR="00A74C8E" w:rsidRDefault="00A74C8E">
      <w:pPr>
        <w:spacing w:line="266" w:lineRule="exact"/>
        <w:ind w:firstLine="567"/>
        <w:jc w:val="both"/>
        <w:rPr>
          <w:rFonts w:ascii="Arial" w:hAnsi="Arial" w:cs="Arial"/>
        </w:rPr>
      </w:pPr>
    </w:p>
    <w:p w:rsidR="00A74C8E" w:rsidRDefault="00A74C8E">
      <w:pPr>
        <w:spacing w:line="266" w:lineRule="exact"/>
        <w:ind w:firstLine="567"/>
        <w:jc w:val="both"/>
        <w:rPr>
          <w:rFonts w:ascii="Arial" w:hAnsi="Arial" w:cs="Arial"/>
        </w:rPr>
      </w:pPr>
    </w:p>
    <w:p w:rsidR="00A74C8E" w:rsidRDefault="005029A2">
      <w:pPr>
        <w:pStyle w:val="rvps2"/>
        <w:spacing w:before="0" w:beforeAutospacing="0" w:after="0" w:afterAutospacing="0" w:line="270" w:lineRule="exact"/>
        <w:ind w:firstLine="709"/>
        <w:jc w:val="both"/>
        <w:rPr>
          <w:rFonts w:ascii="Arial" w:hAnsi="Arial" w:cs="Arial"/>
          <w:b/>
        </w:rPr>
      </w:pPr>
      <w:r>
        <w:rPr>
          <w:rFonts w:ascii="Arial" w:hAnsi="Arial" w:cs="Arial"/>
          <w:b/>
        </w:rPr>
        <w:t>17. Здійснення контролю з</w:t>
      </w:r>
      <w:r>
        <w:rPr>
          <w:rFonts w:ascii="Arial" w:hAnsi="Arial" w:cs="Arial"/>
          <w:b/>
        </w:rPr>
        <w:t>а використанням коштів, що надходять у порядку відшкодування втрат сільськогосподарського і лісогосподарського виробництва, пов'язаних із вилученням (викупом) земельних ділянок</w:t>
      </w:r>
    </w:p>
    <w:p w:rsidR="00A74C8E" w:rsidRDefault="005029A2">
      <w:pPr>
        <w:ind w:firstLine="709"/>
        <w:jc w:val="both"/>
        <w:rPr>
          <w:rFonts w:ascii="Arial" w:hAnsi="Arial" w:cs="Arial"/>
        </w:rPr>
      </w:pPr>
      <w:r>
        <w:rPr>
          <w:rFonts w:ascii="Arial" w:hAnsi="Arial" w:cs="Arial"/>
        </w:rPr>
        <w:t>В Івано-Франківській області у 2021 році здійснено заходи державного контролю з</w:t>
      </w:r>
      <w:r>
        <w:rPr>
          <w:rFonts w:ascii="Arial" w:hAnsi="Arial" w:cs="Arial"/>
        </w:rPr>
        <w:t>а додержання встановленого законодавством порядку визначення та відшкодування втрат сільськогосподарського та лісогосподарського виробництва (згідно з Порядком визначення втрат сільськогосподарського і лісогосподарського виробництва, які підлягають відшкод</w:t>
      </w:r>
      <w:r>
        <w:rPr>
          <w:rFonts w:ascii="Arial" w:hAnsi="Arial" w:cs="Arial"/>
        </w:rPr>
        <w:t>уванню, затвердженого постановою Кабінету Міністрів України від 17.11.1997 № 1279).</w:t>
      </w:r>
    </w:p>
    <w:p w:rsidR="00A74C8E" w:rsidRDefault="005029A2">
      <w:pPr>
        <w:ind w:firstLine="709"/>
        <w:jc w:val="both"/>
        <w:rPr>
          <w:rFonts w:ascii="Arial" w:hAnsi="Arial" w:cs="Arial"/>
        </w:rPr>
      </w:pPr>
      <w:r>
        <w:rPr>
          <w:sz w:val="28"/>
          <w:szCs w:val="28"/>
        </w:rPr>
        <w:t>З</w:t>
      </w:r>
      <w:r>
        <w:rPr>
          <w:rFonts w:ascii="Arial" w:hAnsi="Arial" w:cs="Arial"/>
        </w:rPr>
        <w:t>агальна площа земельних ділянок, на які нараховано втрати сільськогосподарського та лісогосподарського виробництва в 2021 році становила  124,3730 га. Загальна кількість в</w:t>
      </w:r>
      <w:r>
        <w:rPr>
          <w:rFonts w:ascii="Arial" w:hAnsi="Arial" w:cs="Arial"/>
        </w:rPr>
        <w:t xml:space="preserve">ипадків нарахування втрат за 2021 рік становить 214 випадків (11999062,36 </w:t>
      </w:r>
      <w:proofErr w:type="spellStart"/>
      <w:r>
        <w:rPr>
          <w:rFonts w:ascii="Arial" w:hAnsi="Arial" w:cs="Arial"/>
        </w:rPr>
        <w:t>грн</w:t>
      </w:r>
      <w:proofErr w:type="spellEnd"/>
      <w:r>
        <w:rPr>
          <w:rFonts w:ascii="Arial" w:hAnsi="Arial" w:cs="Arial"/>
        </w:rPr>
        <w:t xml:space="preserve">). З них: відшкодовано в добровільному порядку - 10609047,16 </w:t>
      </w:r>
      <w:proofErr w:type="spellStart"/>
      <w:r>
        <w:rPr>
          <w:rFonts w:ascii="Arial" w:hAnsi="Arial" w:cs="Arial"/>
        </w:rPr>
        <w:t>грн</w:t>
      </w:r>
      <w:proofErr w:type="spellEnd"/>
      <w:r>
        <w:rPr>
          <w:rFonts w:ascii="Arial" w:hAnsi="Arial" w:cs="Arial"/>
        </w:rPr>
        <w:t xml:space="preserve"> (187 випадків), не відшкодовано кошти в двомісячний термін - 88262,85 </w:t>
      </w:r>
      <w:proofErr w:type="spellStart"/>
      <w:r>
        <w:rPr>
          <w:rFonts w:ascii="Arial" w:hAnsi="Arial" w:cs="Arial"/>
        </w:rPr>
        <w:t>грн</w:t>
      </w:r>
      <w:proofErr w:type="spellEnd"/>
      <w:r>
        <w:rPr>
          <w:rFonts w:ascii="Arial" w:hAnsi="Arial" w:cs="Arial"/>
        </w:rPr>
        <w:t xml:space="preserve"> (5 випадків), не затвердженні </w:t>
      </w:r>
      <w:proofErr w:type="spellStart"/>
      <w:r>
        <w:rPr>
          <w:rFonts w:ascii="Arial" w:hAnsi="Arial" w:cs="Arial"/>
        </w:rPr>
        <w:t>проєкти</w:t>
      </w:r>
      <w:proofErr w:type="spellEnd"/>
      <w:r>
        <w:rPr>
          <w:rFonts w:ascii="Arial" w:hAnsi="Arial" w:cs="Arial"/>
        </w:rPr>
        <w:t xml:space="preserve"> зе</w:t>
      </w:r>
      <w:r>
        <w:rPr>
          <w:rFonts w:ascii="Arial" w:hAnsi="Arial" w:cs="Arial"/>
        </w:rPr>
        <w:t xml:space="preserve">млеустрою та не вийшов двомісячний термін - 1153535,77 </w:t>
      </w:r>
      <w:proofErr w:type="spellStart"/>
      <w:r>
        <w:rPr>
          <w:rFonts w:ascii="Arial" w:hAnsi="Arial" w:cs="Arial"/>
        </w:rPr>
        <w:t>грн</w:t>
      </w:r>
      <w:proofErr w:type="spellEnd"/>
      <w:r>
        <w:rPr>
          <w:rFonts w:ascii="Arial" w:hAnsi="Arial" w:cs="Arial"/>
        </w:rPr>
        <w:t xml:space="preserve"> (19 випадків) та 150934,00 </w:t>
      </w:r>
      <w:proofErr w:type="spellStart"/>
      <w:r>
        <w:rPr>
          <w:rFonts w:ascii="Arial" w:hAnsi="Arial" w:cs="Arial"/>
        </w:rPr>
        <w:t>грн</w:t>
      </w:r>
      <w:proofErr w:type="spellEnd"/>
      <w:r>
        <w:rPr>
          <w:rFonts w:ascii="Arial" w:hAnsi="Arial" w:cs="Arial"/>
        </w:rPr>
        <w:t xml:space="preserve"> (3 випадки) неповної сплати коштів за відшкодування втрат.</w:t>
      </w:r>
    </w:p>
    <w:p w:rsidR="00A74C8E" w:rsidRDefault="005029A2">
      <w:pPr>
        <w:ind w:firstLine="709"/>
        <w:jc w:val="both"/>
        <w:rPr>
          <w:rFonts w:ascii="Arial" w:hAnsi="Arial" w:cs="Arial"/>
          <w:lang w:val="ru-RU"/>
        </w:rPr>
      </w:pPr>
      <w:r>
        <w:rPr>
          <w:rFonts w:ascii="Arial" w:hAnsi="Arial" w:cs="Arial"/>
        </w:rPr>
        <w:t>У 2021 році здійснено 22 заходи державного контролю, шляхом проведення перевірки  за додержанням встановлен</w:t>
      </w:r>
      <w:r>
        <w:rPr>
          <w:rFonts w:ascii="Arial" w:hAnsi="Arial" w:cs="Arial"/>
        </w:rPr>
        <w:t xml:space="preserve">ого законодавством порядку визначення та відшкодування втрат сільськогосподарського та лісогосподарського виробництва. За результатами здійснених заходів Головним управлінням </w:t>
      </w:r>
      <w:proofErr w:type="spellStart"/>
      <w:r>
        <w:rPr>
          <w:rFonts w:ascii="Arial" w:hAnsi="Arial" w:cs="Arial"/>
        </w:rPr>
        <w:t>Держгеокадастру</w:t>
      </w:r>
      <w:proofErr w:type="spellEnd"/>
      <w:r>
        <w:rPr>
          <w:rFonts w:ascii="Arial" w:hAnsi="Arial" w:cs="Arial"/>
        </w:rPr>
        <w:t xml:space="preserve"> в Івано-Франківській області видано 3 приписи про усунення виявле</w:t>
      </w:r>
      <w:r>
        <w:rPr>
          <w:rFonts w:ascii="Arial" w:hAnsi="Arial" w:cs="Arial"/>
        </w:rPr>
        <w:t xml:space="preserve">них порушень. </w:t>
      </w:r>
    </w:p>
    <w:p w:rsidR="00A74C8E" w:rsidRDefault="005029A2">
      <w:pPr>
        <w:ind w:firstLine="709"/>
        <w:jc w:val="both"/>
        <w:rPr>
          <w:rFonts w:ascii="Arial" w:hAnsi="Arial" w:cs="Arial"/>
        </w:rPr>
      </w:pPr>
      <w:r>
        <w:rPr>
          <w:rFonts w:ascii="Arial" w:hAnsi="Arial" w:cs="Arial"/>
          <w:lang w:val="ru-RU"/>
        </w:rPr>
        <w:t>У</w:t>
      </w:r>
      <w:r>
        <w:rPr>
          <w:rFonts w:ascii="Arial" w:hAnsi="Arial" w:cs="Arial"/>
        </w:rPr>
        <w:t xml:space="preserve">продовж 2021 року лісогосподарські </w:t>
      </w:r>
      <w:proofErr w:type="gramStart"/>
      <w:r>
        <w:rPr>
          <w:rFonts w:ascii="Arial" w:hAnsi="Arial" w:cs="Arial"/>
        </w:rPr>
        <w:t>п</w:t>
      </w:r>
      <w:proofErr w:type="gramEnd"/>
      <w:r>
        <w:rPr>
          <w:rFonts w:ascii="Arial" w:hAnsi="Arial" w:cs="Arial"/>
        </w:rPr>
        <w:t>ідприємства, які координуються Івано-Франківським обласним управлінням лісового та мисливського господарства, кошти за відшкодування втрат лісогосподарського виробництва не отримували.</w:t>
      </w:r>
    </w:p>
    <w:p w:rsidR="00A74C8E" w:rsidRDefault="00A74C8E">
      <w:pPr>
        <w:ind w:firstLine="709"/>
        <w:jc w:val="both"/>
        <w:rPr>
          <w:rFonts w:ascii="Arial" w:hAnsi="Arial" w:cs="Arial"/>
        </w:rPr>
      </w:pPr>
    </w:p>
    <w:p w:rsidR="00A74C8E" w:rsidRDefault="00A74C8E">
      <w:pPr>
        <w:ind w:firstLine="709"/>
        <w:jc w:val="both"/>
        <w:rPr>
          <w:rFonts w:ascii="Arial" w:hAnsi="Arial" w:cs="Arial"/>
        </w:rPr>
      </w:pPr>
    </w:p>
    <w:p w:rsidR="00A74C8E" w:rsidRDefault="005029A2">
      <w:pPr>
        <w:pStyle w:val="rvps2"/>
        <w:spacing w:before="0" w:beforeAutospacing="0" w:after="0" w:afterAutospacing="0" w:line="270" w:lineRule="exact"/>
        <w:ind w:firstLine="709"/>
        <w:jc w:val="both"/>
        <w:rPr>
          <w:rFonts w:ascii="Arial" w:hAnsi="Arial" w:cs="Arial"/>
          <w:b/>
        </w:rPr>
      </w:pPr>
      <w:bookmarkStart w:id="14" w:name="n710"/>
      <w:bookmarkEnd w:id="14"/>
      <w:r>
        <w:rPr>
          <w:rFonts w:ascii="Arial" w:hAnsi="Arial" w:cs="Arial"/>
          <w:b/>
        </w:rPr>
        <w:t xml:space="preserve">18. Забезпечення </w:t>
      </w:r>
      <w:r>
        <w:rPr>
          <w:rFonts w:ascii="Arial" w:hAnsi="Arial" w:cs="Arial"/>
          <w:b/>
        </w:rPr>
        <w:t>виконання заходів з відстеження результативності регуляторних актів, прийнятих обласною радою</w:t>
      </w:r>
    </w:p>
    <w:p w:rsidR="00A74C8E" w:rsidRDefault="005029A2">
      <w:pPr>
        <w:shd w:val="clear" w:color="auto" w:fill="FFFFFF"/>
        <w:ind w:firstLine="708"/>
        <w:jc w:val="both"/>
        <w:rPr>
          <w:rFonts w:ascii="Arial" w:hAnsi="Arial" w:cs="Arial"/>
          <w:bCs/>
        </w:rPr>
      </w:pPr>
      <w:r>
        <w:rPr>
          <w:rFonts w:ascii="Arial" w:hAnsi="Arial" w:cs="Arial"/>
          <w:color w:val="000000"/>
        </w:rPr>
        <w:t>У звітному році періодичне відстеження результативності регуляторного акта («Положення про порядок надання Регіональним фондом підтримки підприємництва по Івано-Ф</w:t>
      </w:r>
      <w:r>
        <w:rPr>
          <w:rFonts w:ascii="Arial" w:hAnsi="Arial" w:cs="Arial"/>
          <w:color w:val="000000"/>
        </w:rPr>
        <w:t>ранківській</w:t>
      </w:r>
      <w:r>
        <w:rPr>
          <w:rFonts w:ascii="Arial" w:hAnsi="Arial" w:cs="Arial"/>
          <w:b/>
          <w:bCs/>
          <w:color w:val="000000"/>
        </w:rPr>
        <w:t> </w:t>
      </w:r>
      <w:r>
        <w:rPr>
          <w:rFonts w:ascii="Arial" w:hAnsi="Arial" w:cs="Arial"/>
          <w:color w:val="000000"/>
        </w:rPr>
        <w:t>області фінансово-кредитної допомоги суб’єктам малого підприємництва за рахунок коштів обласного бюджету») не проводилося, оскільки на 2022 рік запланований його перегляд з метою приведення до норм чинного законодавства. Зазначений регуляторний</w:t>
      </w:r>
      <w:r>
        <w:rPr>
          <w:rFonts w:ascii="Arial" w:hAnsi="Arial" w:cs="Arial"/>
          <w:color w:val="000000"/>
        </w:rPr>
        <w:t xml:space="preserve"> акт внесений у план </w:t>
      </w:r>
      <w:r>
        <w:rPr>
          <w:rFonts w:ascii="Arial" w:hAnsi="Arial" w:cs="Arial"/>
          <w:bCs/>
          <w:shd w:val="clear" w:color="auto" w:fill="FFFFFF"/>
        </w:rPr>
        <w:t xml:space="preserve">діяльності Івано-Франківської обласної ради з підготовки </w:t>
      </w:r>
      <w:proofErr w:type="spellStart"/>
      <w:r>
        <w:rPr>
          <w:rFonts w:ascii="Arial" w:hAnsi="Arial" w:cs="Arial"/>
          <w:bCs/>
          <w:shd w:val="clear" w:color="auto" w:fill="FFFFFF"/>
        </w:rPr>
        <w:t>проєктів</w:t>
      </w:r>
      <w:proofErr w:type="spellEnd"/>
      <w:r>
        <w:rPr>
          <w:rFonts w:ascii="Arial" w:hAnsi="Arial" w:cs="Arial"/>
          <w:bCs/>
          <w:shd w:val="clear" w:color="auto" w:fill="FFFFFF"/>
        </w:rPr>
        <w:t xml:space="preserve"> регуляторних актів на 2022 рік (рішення </w:t>
      </w:r>
      <w:r>
        <w:rPr>
          <w:rFonts w:ascii="Arial" w:hAnsi="Arial" w:cs="Arial"/>
        </w:rPr>
        <w:t xml:space="preserve">Івано-Франківської </w:t>
      </w:r>
      <w:r>
        <w:rPr>
          <w:rFonts w:ascii="Arial" w:hAnsi="Arial" w:cs="Arial"/>
          <w:bCs/>
          <w:shd w:val="clear" w:color="auto" w:fill="FFFFFF"/>
        </w:rPr>
        <w:t>обласної ради від 24.12.2021 № 353-11/2021)</w:t>
      </w:r>
      <w:r>
        <w:rPr>
          <w:rFonts w:ascii="Arial" w:hAnsi="Arial" w:cs="Arial"/>
          <w:bCs/>
        </w:rPr>
        <w:t>.</w:t>
      </w:r>
    </w:p>
    <w:p w:rsidR="00A74C8E" w:rsidRDefault="00A74C8E">
      <w:pPr>
        <w:pStyle w:val="rvps2"/>
        <w:spacing w:before="0" w:beforeAutospacing="0" w:after="0" w:afterAutospacing="0" w:line="270" w:lineRule="exact"/>
        <w:ind w:firstLine="709"/>
        <w:jc w:val="both"/>
        <w:rPr>
          <w:rFonts w:ascii="Arial" w:hAnsi="Arial" w:cs="Arial"/>
          <w:b/>
        </w:rPr>
      </w:pPr>
    </w:p>
    <w:p w:rsidR="00A74C8E" w:rsidRDefault="00A74C8E">
      <w:pPr>
        <w:pStyle w:val="rvps2"/>
        <w:spacing w:before="0" w:beforeAutospacing="0" w:after="0" w:afterAutospacing="0" w:line="270" w:lineRule="exact"/>
        <w:ind w:firstLine="709"/>
        <w:jc w:val="both"/>
        <w:rPr>
          <w:rFonts w:ascii="Arial" w:hAnsi="Arial" w:cs="Arial"/>
          <w:b/>
        </w:rPr>
      </w:pPr>
    </w:p>
    <w:p w:rsidR="00A74C8E" w:rsidRDefault="005029A2">
      <w:pPr>
        <w:pStyle w:val="rvps2"/>
        <w:spacing w:before="0" w:beforeAutospacing="0" w:after="0" w:afterAutospacing="0" w:line="270" w:lineRule="exact"/>
        <w:ind w:firstLine="709"/>
        <w:jc w:val="both"/>
        <w:rPr>
          <w:rFonts w:ascii="Arial" w:hAnsi="Arial" w:cs="Arial"/>
          <w:b/>
        </w:rPr>
      </w:pPr>
      <w:r>
        <w:rPr>
          <w:rFonts w:ascii="Arial" w:hAnsi="Arial" w:cs="Arial"/>
          <w:b/>
        </w:rPr>
        <w:lastRenderedPageBreak/>
        <w:t xml:space="preserve">19. Сприяння розвитку молодіжної інфраструктури, молодіжних </w:t>
      </w:r>
      <w:r>
        <w:rPr>
          <w:rFonts w:ascii="Arial" w:hAnsi="Arial" w:cs="Arial"/>
          <w:b/>
        </w:rPr>
        <w:t>центрів, інших суб’єктів молодіжної роботи</w:t>
      </w:r>
    </w:p>
    <w:p w:rsidR="00A74C8E" w:rsidRDefault="005029A2">
      <w:pPr>
        <w:spacing w:line="20" w:lineRule="atLeast"/>
        <w:ind w:firstLine="709"/>
        <w:jc w:val="both"/>
        <w:rPr>
          <w:rFonts w:ascii="Arial" w:hAnsi="Arial" w:cs="Arial"/>
        </w:rPr>
      </w:pPr>
      <w:r>
        <w:rPr>
          <w:rFonts w:ascii="Arial" w:hAnsi="Arial" w:cs="Arial"/>
        </w:rPr>
        <w:t>В області діє Центр патріотичного виховання молоді ім. Степана Бандери. Метою його діяльності є задоволення потреб громадян у позашкільній освіті, підвищення рівня патріотизму молодого покоління, організація зміст</w:t>
      </w:r>
      <w:r>
        <w:rPr>
          <w:rFonts w:ascii="Arial" w:hAnsi="Arial" w:cs="Arial"/>
        </w:rPr>
        <w:t xml:space="preserve">овного дозвілля, створення умов для розвитку творчих здібностей в позаурочний час. </w:t>
      </w:r>
    </w:p>
    <w:p w:rsidR="00A74C8E" w:rsidRDefault="005029A2">
      <w:pPr>
        <w:spacing w:line="20" w:lineRule="atLeast"/>
        <w:ind w:firstLine="708"/>
        <w:jc w:val="both"/>
        <w:rPr>
          <w:rFonts w:ascii="Arial" w:hAnsi="Arial" w:cs="Arial"/>
        </w:rPr>
      </w:pPr>
      <w:r>
        <w:rPr>
          <w:rFonts w:ascii="Arial" w:hAnsi="Arial" w:cs="Arial"/>
        </w:rPr>
        <w:t xml:space="preserve">Важливою складовою мережі центрів національно-патріотичного виховання області є обласний дитячо-юнацький пластовий центр, діяльність якого спрямована на всебічне виховання </w:t>
      </w:r>
      <w:r>
        <w:rPr>
          <w:rFonts w:ascii="Arial" w:hAnsi="Arial" w:cs="Arial"/>
        </w:rPr>
        <w:t>та самовиховання дітей та молоді на засадах християнської моралі, формування у молоді громадянської свідомості на ідейних засадах Пласту. Основні напрями виховного процесу: моральне, духовне, патріотичне, розумове, фізичне, соціальне, трудове, естетичне та</w:t>
      </w:r>
      <w:r>
        <w:rPr>
          <w:rFonts w:ascii="Arial" w:hAnsi="Arial" w:cs="Arial"/>
        </w:rPr>
        <w:t xml:space="preserve"> екологічне виховання. Рішенням Івано-Франківської обласної ради від 10.09.2021 </w:t>
      </w:r>
      <w:r>
        <w:rPr>
          <w:rFonts w:ascii="Arial" w:hAnsi="Arial" w:cs="Arial"/>
        </w:rPr>
        <w:br/>
        <w:t xml:space="preserve">№ 236-9/2021 створено комунальний заклад «Обласний пластовий </w:t>
      </w:r>
      <w:proofErr w:type="spellStart"/>
      <w:r>
        <w:rPr>
          <w:rFonts w:ascii="Arial" w:hAnsi="Arial" w:cs="Arial"/>
        </w:rPr>
        <w:t>вишкільний</w:t>
      </w:r>
      <w:proofErr w:type="spellEnd"/>
      <w:r>
        <w:rPr>
          <w:rFonts w:ascii="Arial" w:hAnsi="Arial" w:cs="Arial"/>
        </w:rPr>
        <w:t xml:space="preserve"> центр» Івано-Франківської обласної ради.</w:t>
      </w:r>
    </w:p>
    <w:p w:rsidR="00A74C8E" w:rsidRDefault="005029A2">
      <w:pPr>
        <w:pStyle w:val="af"/>
        <w:spacing w:before="0" w:beforeAutospacing="0" w:after="0" w:afterAutospacing="0" w:line="20" w:lineRule="atLeast"/>
        <w:ind w:firstLine="708"/>
        <w:jc w:val="both"/>
        <w:rPr>
          <w:rFonts w:ascii="Arial" w:hAnsi="Arial" w:cs="Arial"/>
          <w:color w:val="000000"/>
          <w:lang w:val="uk-UA"/>
        </w:rPr>
      </w:pPr>
      <w:r>
        <w:rPr>
          <w:rFonts w:ascii="Arial" w:hAnsi="Arial" w:cs="Arial"/>
          <w:lang w:val="uk-UA"/>
        </w:rPr>
        <w:t xml:space="preserve">У </w:t>
      </w:r>
      <w:proofErr w:type="spellStart"/>
      <w:r>
        <w:rPr>
          <w:rFonts w:ascii="Arial" w:hAnsi="Arial" w:cs="Arial"/>
          <w:lang w:val="uk-UA"/>
        </w:rPr>
        <w:t>Витвицькій</w:t>
      </w:r>
      <w:proofErr w:type="spellEnd"/>
      <w:r>
        <w:rPr>
          <w:rFonts w:ascii="Arial" w:hAnsi="Arial" w:cs="Arial"/>
          <w:lang w:val="uk-UA"/>
        </w:rPr>
        <w:t xml:space="preserve"> територіальній громаді з 2019 року діє молодіжний</w:t>
      </w:r>
      <w:r>
        <w:rPr>
          <w:rFonts w:ascii="Arial" w:hAnsi="Arial" w:cs="Arial"/>
          <w:lang w:val="uk-UA"/>
        </w:rPr>
        <w:t xml:space="preserve"> центр «СІЧ» (Сильні Ідейні Чесні)». Окрім національно-патріотичного виховання, діяльність центру також спрямована на неформальну освіту молоді, екологічні акції, популяризацію спорту та здоровий спосіб життя.</w:t>
      </w:r>
    </w:p>
    <w:p w:rsidR="00A74C8E" w:rsidRDefault="005029A2">
      <w:pPr>
        <w:pStyle w:val="af"/>
        <w:spacing w:before="0" w:beforeAutospacing="0" w:after="0" w:afterAutospacing="0" w:line="20" w:lineRule="atLeast"/>
        <w:ind w:firstLine="708"/>
        <w:jc w:val="both"/>
        <w:rPr>
          <w:rFonts w:ascii="Arial" w:hAnsi="Arial" w:cs="Arial"/>
          <w:color w:val="000000"/>
          <w:lang w:val="uk-UA"/>
        </w:rPr>
      </w:pPr>
      <w:r>
        <w:rPr>
          <w:rFonts w:ascii="Arial" w:hAnsi="Arial" w:cs="Arial"/>
          <w:color w:val="000000"/>
          <w:lang w:val="uk-UA"/>
        </w:rPr>
        <w:t xml:space="preserve">Також в області діють: громадська організація </w:t>
      </w:r>
      <w:r>
        <w:rPr>
          <w:rFonts w:ascii="Arial" w:hAnsi="Arial" w:cs="Arial"/>
          <w:color w:val="000000"/>
          <w:lang w:val="uk-UA"/>
        </w:rPr>
        <w:t>«Молодіжний центр «Параграф» (до 2019 року – студентський простір), центр громадських ініціатив «Вільний простір», Громадський простір «</w:t>
      </w:r>
      <w:proofErr w:type="spellStart"/>
      <w:r>
        <w:rPr>
          <w:rFonts w:ascii="Arial" w:hAnsi="Arial" w:cs="Arial"/>
          <w:color w:val="000000"/>
          <w:lang w:val="uk-UA"/>
        </w:rPr>
        <w:t>Liberty</w:t>
      </w:r>
      <w:proofErr w:type="spellEnd"/>
      <w:r>
        <w:rPr>
          <w:rFonts w:ascii="Arial" w:hAnsi="Arial" w:cs="Arial"/>
          <w:color w:val="000000"/>
          <w:lang w:val="uk-UA"/>
        </w:rPr>
        <w:t xml:space="preserve"> </w:t>
      </w:r>
      <w:proofErr w:type="spellStart"/>
      <w:r>
        <w:rPr>
          <w:rFonts w:ascii="Arial" w:hAnsi="Arial" w:cs="Arial"/>
          <w:color w:val="000000"/>
          <w:lang w:val="uk-UA"/>
        </w:rPr>
        <w:t>Space</w:t>
      </w:r>
      <w:proofErr w:type="spellEnd"/>
      <w:r>
        <w:rPr>
          <w:rFonts w:ascii="Arial" w:hAnsi="Arial" w:cs="Arial"/>
          <w:color w:val="000000"/>
          <w:lang w:val="uk-UA"/>
        </w:rPr>
        <w:t>» та інші.</w:t>
      </w:r>
    </w:p>
    <w:p w:rsidR="00A74C8E" w:rsidRDefault="00A74C8E">
      <w:pPr>
        <w:spacing w:line="20" w:lineRule="atLeast"/>
        <w:rPr>
          <w:rFonts w:ascii="Arial" w:hAnsi="Arial" w:cs="Arial"/>
        </w:rPr>
      </w:pPr>
    </w:p>
    <w:p w:rsidR="00A74C8E" w:rsidRDefault="00A74C8E">
      <w:pPr>
        <w:rPr>
          <w:rFonts w:ascii="Arial" w:hAnsi="Arial" w:cs="Arial"/>
        </w:rPr>
      </w:pPr>
    </w:p>
    <w:p w:rsidR="00A74C8E" w:rsidRDefault="005029A2">
      <w:pPr>
        <w:pStyle w:val="rvps2"/>
        <w:spacing w:before="0" w:beforeAutospacing="0" w:after="0" w:afterAutospacing="0"/>
        <w:ind w:firstLine="709"/>
        <w:jc w:val="both"/>
        <w:rPr>
          <w:rFonts w:ascii="Arial" w:hAnsi="Arial" w:cs="Arial"/>
          <w:b/>
        </w:rPr>
      </w:pPr>
      <w:r>
        <w:rPr>
          <w:rFonts w:ascii="Arial" w:hAnsi="Arial" w:cs="Arial"/>
          <w:b/>
        </w:rPr>
        <w:t>Інші заходи, спрямовані на виконання делегованих повноважень</w:t>
      </w:r>
    </w:p>
    <w:p w:rsidR="00A74C8E" w:rsidRDefault="005029A2">
      <w:pPr>
        <w:ind w:firstLine="709"/>
        <w:jc w:val="both"/>
        <w:rPr>
          <w:rFonts w:ascii="Arial" w:hAnsi="Arial" w:cs="Arial"/>
        </w:rPr>
      </w:pPr>
      <w:r>
        <w:rPr>
          <w:rFonts w:ascii="Arial" w:hAnsi="Arial" w:cs="Arial"/>
        </w:rPr>
        <w:t>Управлінням екології та природних</w:t>
      </w:r>
      <w:r>
        <w:rPr>
          <w:rFonts w:ascii="Arial" w:hAnsi="Arial" w:cs="Arial"/>
        </w:rPr>
        <w:t xml:space="preserve"> ресурсів Івано-Франківської обласної державної адміністрації протягом 2021 року підготовлено та видано:</w:t>
      </w:r>
    </w:p>
    <w:p w:rsidR="00A74C8E" w:rsidRDefault="005029A2">
      <w:pPr>
        <w:ind w:firstLine="709"/>
        <w:jc w:val="both"/>
        <w:rPr>
          <w:rFonts w:ascii="Arial" w:hAnsi="Arial" w:cs="Arial"/>
        </w:rPr>
      </w:pPr>
      <w:r>
        <w:rPr>
          <w:rFonts w:ascii="Arial" w:hAnsi="Arial" w:cs="Arial"/>
        </w:rPr>
        <w:t>дозволів на викиди забруднюючих речовин в атмосферне повітря стаціонарними джерелами – 106;</w:t>
      </w:r>
    </w:p>
    <w:p w:rsidR="00A74C8E" w:rsidRDefault="005029A2">
      <w:pPr>
        <w:ind w:firstLine="709"/>
        <w:jc w:val="both"/>
        <w:rPr>
          <w:rFonts w:ascii="Arial" w:hAnsi="Arial" w:cs="Arial"/>
        </w:rPr>
      </w:pPr>
      <w:r>
        <w:rPr>
          <w:rFonts w:ascii="Arial" w:hAnsi="Arial" w:cs="Arial"/>
        </w:rPr>
        <w:t>дозволів на спеціальне використання природних ресурсів у ме</w:t>
      </w:r>
      <w:r>
        <w:rPr>
          <w:rFonts w:ascii="Arial" w:hAnsi="Arial" w:cs="Arial"/>
        </w:rPr>
        <w:t>жах територій та об’єктів природно-заповідного фонду – 13;</w:t>
      </w:r>
    </w:p>
    <w:p w:rsidR="00A74C8E" w:rsidRDefault="005029A2">
      <w:pPr>
        <w:ind w:firstLine="709"/>
        <w:jc w:val="both"/>
        <w:rPr>
          <w:rFonts w:ascii="Arial" w:hAnsi="Arial" w:cs="Arial"/>
        </w:rPr>
      </w:pPr>
      <w:r>
        <w:rPr>
          <w:rFonts w:ascii="Arial" w:hAnsi="Arial" w:cs="Arial"/>
        </w:rPr>
        <w:t>висновків з оцінки впливу на довкілля – 56.</w:t>
      </w:r>
    </w:p>
    <w:p w:rsidR="00A74C8E" w:rsidRDefault="005029A2">
      <w:pPr>
        <w:ind w:firstLine="709"/>
        <w:jc w:val="both"/>
        <w:rPr>
          <w:rFonts w:ascii="Arial" w:hAnsi="Arial" w:cs="Arial"/>
          <w:lang w:val="ru-RU"/>
        </w:rPr>
      </w:pPr>
      <w:r>
        <w:rPr>
          <w:rFonts w:ascii="Arial" w:hAnsi="Arial" w:cs="Arial"/>
        </w:rPr>
        <w:t>Зареєстровано декларацій про утворення відходів – 117.</w:t>
      </w:r>
    </w:p>
    <w:p w:rsidR="00A74C8E" w:rsidRDefault="005029A2">
      <w:pPr>
        <w:pStyle w:val="af8"/>
        <w:ind w:left="0" w:firstLine="709"/>
        <w:jc w:val="both"/>
        <w:rPr>
          <w:rFonts w:ascii="Arial" w:hAnsi="Arial" w:cs="Arial"/>
        </w:rPr>
      </w:pPr>
      <w:r>
        <w:rPr>
          <w:rFonts w:ascii="Arial" w:hAnsi="Arial" w:cs="Arial"/>
        </w:rPr>
        <w:t>Окрім того, у 2021 році Івано-Франківська облдержадміністрація підготовила:</w:t>
      </w:r>
    </w:p>
    <w:p w:rsidR="00A74C8E" w:rsidRDefault="005029A2">
      <w:pPr>
        <w:pStyle w:val="af8"/>
        <w:ind w:left="0" w:firstLine="709"/>
        <w:jc w:val="both"/>
        <w:rPr>
          <w:rFonts w:ascii="Arial" w:hAnsi="Arial" w:cs="Arial"/>
        </w:rPr>
      </w:pPr>
      <w:proofErr w:type="spellStart"/>
      <w:r>
        <w:rPr>
          <w:rFonts w:ascii="Arial" w:hAnsi="Arial" w:cs="Arial"/>
        </w:rPr>
        <w:t>проєкт</w:t>
      </w:r>
      <w:proofErr w:type="spellEnd"/>
      <w:r>
        <w:rPr>
          <w:rFonts w:ascii="Arial" w:hAnsi="Arial" w:cs="Arial"/>
        </w:rPr>
        <w:t xml:space="preserve"> рішення </w:t>
      </w:r>
      <w:r>
        <w:rPr>
          <w:rFonts w:ascii="Arial" w:hAnsi="Arial" w:cs="Arial"/>
        </w:rPr>
        <w:t>Івано-Франківської обласної ради «Про погодження клопотання з матеріалами щодо приведення існуючого поділу лісів у відповідність до Порядку поділу лісів на категорії та виділення особливо захисних лісових ділянок», яке прийнято обласною радою від 09.07.202</w:t>
      </w:r>
      <w:r>
        <w:rPr>
          <w:rFonts w:ascii="Arial" w:hAnsi="Arial" w:cs="Arial"/>
        </w:rPr>
        <w:t>1 № 202-7/2021;</w:t>
      </w:r>
    </w:p>
    <w:p w:rsidR="00A74C8E" w:rsidRDefault="005029A2">
      <w:pPr>
        <w:pStyle w:val="af8"/>
        <w:ind w:left="0" w:firstLine="709"/>
        <w:jc w:val="both"/>
        <w:rPr>
          <w:rFonts w:ascii="Arial" w:hAnsi="Arial" w:cs="Arial"/>
        </w:rPr>
      </w:pPr>
      <w:proofErr w:type="spellStart"/>
      <w:r>
        <w:rPr>
          <w:rFonts w:ascii="Arial" w:hAnsi="Arial" w:cs="Arial"/>
        </w:rPr>
        <w:t>проєкт</w:t>
      </w:r>
      <w:proofErr w:type="spellEnd"/>
      <w:r>
        <w:rPr>
          <w:rFonts w:ascii="Arial" w:hAnsi="Arial" w:cs="Arial"/>
        </w:rPr>
        <w:t xml:space="preserve"> рішення Івано-Франківської обласної ради «Про внесення змін до рішення обласної ради від 31.07.2020 №1533-36/2020 «Про погодження клопотання з матеріалами щодо приведення існуючого поділу лісів у відповідність до Порядку поділу лісів</w:t>
      </w:r>
      <w:r>
        <w:rPr>
          <w:rFonts w:ascii="Arial" w:hAnsi="Arial" w:cs="Arial"/>
        </w:rPr>
        <w:t xml:space="preserve"> на категорії і виділення особливо захисних лісових ділянок», яке прийнято обласною радою від 09.07.2021 № 201-7/2021.</w:t>
      </w:r>
    </w:p>
    <w:p w:rsidR="00A74C8E" w:rsidRDefault="00A74C8E">
      <w:pPr>
        <w:ind w:firstLine="708"/>
        <w:jc w:val="both"/>
        <w:rPr>
          <w:rFonts w:ascii="Arial" w:hAnsi="Arial" w:cs="Arial"/>
        </w:rPr>
      </w:pPr>
    </w:p>
    <w:p w:rsidR="00A74C8E" w:rsidRDefault="00A74C8E">
      <w:pPr>
        <w:ind w:firstLine="708"/>
        <w:jc w:val="both"/>
        <w:rPr>
          <w:rFonts w:ascii="Arial" w:hAnsi="Arial" w:cs="Arial"/>
        </w:rPr>
      </w:pPr>
    </w:p>
    <w:p w:rsidR="00A74C8E" w:rsidRDefault="00A74C8E">
      <w:pPr>
        <w:ind w:firstLine="708"/>
        <w:jc w:val="both"/>
        <w:rPr>
          <w:rFonts w:ascii="Arial" w:hAnsi="Arial" w:cs="Arial"/>
        </w:rPr>
      </w:pPr>
    </w:p>
    <w:p w:rsidR="00A74C8E" w:rsidRDefault="00A74C8E">
      <w:pPr>
        <w:spacing w:line="270" w:lineRule="exact"/>
        <w:jc w:val="both"/>
        <w:rPr>
          <w:rFonts w:ascii="Arial" w:hAnsi="Arial" w:cs="Arial"/>
          <w:b/>
        </w:rPr>
      </w:pPr>
    </w:p>
    <w:p w:rsidR="00A74C8E" w:rsidRDefault="005029A2">
      <w:pPr>
        <w:spacing w:line="270" w:lineRule="exact"/>
        <w:jc w:val="both"/>
        <w:rPr>
          <w:rFonts w:ascii="Arial" w:hAnsi="Arial" w:cs="Arial"/>
          <w:b/>
        </w:rPr>
      </w:pPr>
      <w:r>
        <w:rPr>
          <w:rFonts w:ascii="Arial" w:hAnsi="Arial" w:cs="Arial"/>
          <w:b/>
        </w:rPr>
        <w:t>Голова облдержадміністрації                                                     Світлана ОНИЩУК</w:t>
      </w:r>
    </w:p>
    <w:p w:rsidR="00A74C8E" w:rsidRDefault="00A74C8E">
      <w:pPr>
        <w:spacing w:line="270" w:lineRule="exact"/>
        <w:jc w:val="both"/>
        <w:rPr>
          <w:rFonts w:ascii="Arial" w:hAnsi="Arial" w:cs="Arial"/>
          <w:b/>
        </w:rPr>
      </w:pPr>
    </w:p>
    <w:p w:rsidR="00A74C8E" w:rsidRDefault="00A74C8E">
      <w:pPr>
        <w:spacing w:line="270" w:lineRule="exact"/>
        <w:jc w:val="both"/>
        <w:rPr>
          <w:rFonts w:ascii="Arial" w:hAnsi="Arial" w:cs="Arial"/>
          <w:b/>
        </w:rPr>
      </w:pPr>
    </w:p>
    <w:p w:rsidR="00A74C8E" w:rsidRDefault="00A74C8E">
      <w:pPr>
        <w:spacing w:line="270" w:lineRule="exact"/>
        <w:jc w:val="both"/>
        <w:rPr>
          <w:rFonts w:ascii="Arial" w:hAnsi="Arial" w:cs="Arial"/>
          <w:b/>
        </w:rPr>
      </w:pPr>
    </w:p>
    <w:p w:rsidR="00A74C8E" w:rsidRDefault="00A74C8E">
      <w:pPr>
        <w:spacing w:line="270" w:lineRule="exact"/>
        <w:rPr>
          <w:rFonts w:ascii="Arial" w:hAnsi="Arial" w:cs="Arial"/>
          <w:sz w:val="22"/>
          <w:szCs w:val="22"/>
        </w:rPr>
      </w:pPr>
    </w:p>
    <w:sectPr w:rsidR="00A74C8E" w:rsidSect="00A74C8E">
      <w:headerReference w:type="even" r:id="rId10"/>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9A2" w:rsidRDefault="005029A2" w:rsidP="00A74C8E">
      <w:r>
        <w:separator/>
      </w:r>
    </w:p>
  </w:endnote>
  <w:endnote w:type="continuationSeparator" w:id="0">
    <w:p w:rsidR="005029A2" w:rsidRDefault="005029A2" w:rsidP="00A74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Arial Unicode M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9A2" w:rsidRDefault="005029A2" w:rsidP="00A74C8E">
      <w:r>
        <w:separator/>
      </w:r>
    </w:p>
  </w:footnote>
  <w:footnote w:type="continuationSeparator" w:id="0">
    <w:p w:rsidR="005029A2" w:rsidRDefault="005029A2" w:rsidP="00A74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8E" w:rsidRDefault="00A74C8E">
    <w:pPr>
      <w:pStyle w:val="ad"/>
      <w:framePr w:wrap="around" w:vAnchor="text" w:hAnchor="margin" w:xAlign="center" w:y="1"/>
      <w:rPr>
        <w:rStyle w:val="af1"/>
      </w:rPr>
    </w:pPr>
    <w:r>
      <w:rPr>
        <w:rStyle w:val="af1"/>
      </w:rPr>
      <w:fldChar w:fldCharType="begin"/>
    </w:r>
    <w:r w:rsidR="005029A2">
      <w:rPr>
        <w:rStyle w:val="af1"/>
      </w:rPr>
      <w:instrText xml:space="preserve">PAGE  </w:instrText>
    </w:r>
    <w:r>
      <w:rPr>
        <w:rStyle w:val="af1"/>
      </w:rPr>
      <w:fldChar w:fldCharType="end"/>
    </w:r>
  </w:p>
  <w:p w:rsidR="00A74C8E" w:rsidRDefault="00A74C8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8E" w:rsidRDefault="00A74C8E">
    <w:pPr>
      <w:pStyle w:val="ad"/>
      <w:framePr w:wrap="around" w:vAnchor="text" w:hAnchor="margin" w:xAlign="center" w:y="1"/>
      <w:rPr>
        <w:rStyle w:val="af1"/>
      </w:rPr>
    </w:pPr>
    <w:r>
      <w:rPr>
        <w:rStyle w:val="af1"/>
      </w:rPr>
      <w:fldChar w:fldCharType="begin"/>
    </w:r>
    <w:r w:rsidR="005029A2">
      <w:rPr>
        <w:rStyle w:val="af1"/>
      </w:rPr>
      <w:instrText xml:space="preserve">PAGE  </w:instrText>
    </w:r>
    <w:r>
      <w:rPr>
        <w:rStyle w:val="af1"/>
      </w:rPr>
      <w:fldChar w:fldCharType="separate"/>
    </w:r>
    <w:r w:rsidR="00105ABE">
      <w:rPr>
        <w:rStyle w:val="af1"/>
        <w:noProof/>
      </w:rPr>
      <w:t>42</w:t>
    </w:r>
    <w:r>
      <w:rPr>
        <w:rStyle w:val="af1"/>
      </w:rPr>
      <w:fldChar w:fldCharType="end"/>
    </w:r>
  </w:p>
  <w:p w:rsidR="00A74C8E" w:rsidRDefault="00A74C8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81B24"/>
    <w:multiLevelType w:val="multilevel"/>
    <w:tmpl w:val="19D81B24"/>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E0CF0"/>
    <w:rsid w:val="0001023E"/>
    <w:rsid w:val="000202A6"/>
    <w:rsid w:val="00021A1C"/>
    <w:rsid w:val="00036CF0"/>
    <w:rsid w:val="00037618"/>
    <w:rsid w:val="00041BBA"/>
    <w:rsid w:val="000427FE"/>
    <w:rsid w:val="00044CA9"/>
    <w:rsid w:val="000460F4"/>
    <w:rsid w:val="00046E34"/>
    <w:rsid w:val="0004787E"/>
    <w:rsid w:val="00055495"/>
    <w:rsid w:val="00056474"/>
    <w:rsid w:val="00057025"/>
    <w:rsid w:val="00062DE9"/>
    <w:rsid w:val="00062E0A"/>
    <w:rsid w:val="000645CA"/>
    <w:rsid w:val="00067F51"/>
    <w:rsid w:val="0007010D"/>
    <w:rsid w:val="0007045B"/>
    <w:rsid w:val="00080A71"/>
    <w:rsid w:val="0008679B"/>
    <w:rsid w:val="000877AB"/>
    <w:rsid w:val="000927D4"/>
    <w:rsid w:val="0009471F"/>
    <w:rsid w:val="00094E02"/>
    <w:rsid w:val="000A48F7"/>
    <w:rsid w:val="000B030C"/>
    <w:rsid w:val="000B390D"/>
    <w:rsid w:val="000B60E4"/>
    <w:rsid w:val="000B6B7C"/>
    <w:rsid w:val="000D5E3C"/>
    <w:rsid w:val="000E3F22"/>
    <w:rsid w:val="000E5237"/>
    <w:rsid w:val="000E55EF"/>
    <w:rsid w:val="000F0616"/>
    <w:rsid w:val="000F08FA"/>
    <w:rsid w:val="000F5A27"/>
    <w:rsid w:val="000F718C"/>
    <w:rsid w:val="000F7975"/>
    <w:rsid w:val="000F7986"/>
    <w:rsid w:val="00100449"/>
    <w:rsid w:val="00103D77"/>
    <w:rsid w:val="00105602"/>
    <w:rsid w:val="00105ABE"/>
    <w:rsid w:val="00106174"/>
    <w:rsid w:val="00107166"/>
    <w:rsid w:val="001146BF"/>
    <w:rsid w:val="001151BF"/>
    <w:rsid w:val="00124989"/>
    <w:rsid w:val="00133BCB"/>
    <w:rsid w:val="00136EBD"/>
    <w:rsid w:val="00140CC2"/>
    <w:rsid w:val="00142D4A"/>
    <w:rsid w:val="001440D8"/>
    <w:rsid w:val="0015059F"/>
    <w:rsid w:val="00151817"/>
    <w:rsid w:val="00155175"/>
    <w:rsid w:val="00160FFD"/>
    <w:rsid w:val="0016127F"/>
    <w:rsid w:val="001614BE"/>
    <w:rsid w:val="00161F68"/>
    <w:rsid w:val="00172C2A"/>
    <w:rsid w:val="00172FCB"/>
    <w:rsid w:val="00175B52"/>
    <w:rsid w:val="0017614D"/>
    <w:rsid w:val="00177AF7"/>
    <w:rsid w:val="00182AAA"/>
    <w:rsid w:val="00191386"/>
    <w:rsid w:val="00191961"/>
    <w:rsid w:val="0019316E"/>
    <w:rsid w:val="0019449E"/>
    <w:rsid w:val="00196985"/>
    <w:rsid w:val="001A5F27"/>
    <w:rsid w:val="001A7EDC"/>
    <w:rsid w:val="001B5EC5"/>
    <w:rsid w:val="001C0BAB"/>
    <w:rsid w:val="001C787D"/>
    <w:rsid w:val="001D1340"/>
    <w:rsid w:val="001D1901"/>
    <w:rsid w:val="001D1DDF"/>
    <w:rsid w:val="001D208F"/>
    <w:rsid w:val="001E28B2"/>
    <w:rsid w:val="001F4D19"/>
    <w:rsid w:val="001F61E4"/>
    <w:rsid w:val="001F6873"/>
    <w:rsid w:val="001F6C5B"/>
    <w:rsid w:val="0020674E"/>
    <w:rsid w:val="0020712F"/>
    <w:rsid w:val="002076E7"/>
    <w:rsid w:val="0021026A"/>
    <w:rsid w:val="00210C4B"/>
    <w:rsid w:val="00211B88"/>
    <w:rsid w:val="0021685A"/>
    <w:rsid w:val="00222283"/>
    <w:rsid w:val="00224BAA"/>
    <w:rsid w:val="0023048C"/>
    <w:rsid w:val="002313C6"/>
    <w:rsid w:val="00232563"/>
    <w:rsid w:val="0023515C"/>
    <w:rsid w:val="00236533"/>
    <w:rsid w:val="00236FFE"/>
    <w:rsid w:val="0024210D"/>
    <w:rsid w:val="00242FE6"/>
    <w:rsid w:val="00245705"/>
    <w:rsid w:val="002475E3"/>
    <w:rsid w:val="00247881"/>
    <w:rsid w:val="00247BEB"/>
    <w:rsid w:val="00261C8F"/>
    <w:rsid w:val="00262880"/>
    <w:rsid w:val="0026483D"/>
    <w:rsid w:val="00264A2C"/>
    <w:rsid w:val="00264D64"/>
    <w:rsid w:val="00265959"/>
    <w:rsid w:val="00265EBF"/>
    <w:rsid w:val="002662C8"/>
    <w:rsid w:val="002664EB"/>
    <w:rsid w:val="00272B0C"/>
    <w:rsid w:val="002831BB"/>
    <w:rsid w:val="002853EE"/>
    <w:rsid w:val="00285F0D"/>
    <w:rsid w:val="00290042"/>
    <w:rsid w:val="0029075A"/>
    <w:rsid w:val="002949F9"/>
    <w:rsid w:val="00294ED1"/>
    <w:rsid w:val="00295F15"/>
    <w:rsid w:val="002B00AD"/>
    <w:rsid w:val="002B0522"/>
    <w:rsid w:val="002B13CC"/>
    <w:rsid w:val="002B2F15"/>
    <w:rsid w:val="002B4499"/>
    <w:rsid w:val="002C2275"/>
    <w:rsid w:val="002C4214"/>
    <w:rsid w:val="002C6158"/>
    <w:rsid w:val="002C7C84"/>
    <w:rsid w:val="002E0CF0"/>
    <w:rsid w:val="002E3E6D"/>
    <w:rsid w:val="002E4EFF"/>
    <w:rsid w:val="002F5E23"/>
    <w:rsid w:val="002F684D"/>
    <w:rsid w:val="00304136"/>
    <w:rsid w:val="00307E94"/>
    <w:rsid w:val="003178A5"/>
    <w:rsid w:val="00325E9E"/>
    <w:rsid w:val="003279BB"/>
    <w:rsid w:val="0033777A"/>
    <w:rsid w:val="00342EBE"/>
    <w:rsid w:val="003477CC"/>
    <w:rsid w:val="00347A71"/>
    <w:rsid w:val="003520E9"/>
    <w:rsid w:val="00355238"/>
    <w:rsid w:val="003575E7"/>
    <w:rsid w:val="0036301B"/>
    <w:rsid w:val="003803BC"/>
    <w:rsid w:val="003808D3"/>
    <w:rsid w:val="00380C1F"/>
    <w:rsid w:val="003810CE"/>
    <w:rsid w:val="0038126D"/>
    <w:rsid w:val="00382F0A"/>
    <w:rsid w:val="003863B4"/>
    <w:rsid w:val="0038740F"/>
    <w:rsid w:val="00390E39"/>
    <w:rsid w:val="003911FA"/>
    <w:rsid w:val="00391D07"/>
    <w:rsid w:val="00394360"/>
    <w:rsid w:val="0039436B"/>
    <w:rsid w:val="00397062"/>
    <w:rsid w:val="003A0E42"/>
    <w:rsid w:val="003A15FE"/>
    <w:rsid w:val="003A1A6B"/>
    <w:rsid w:val="003A6731"/>
    <w:rsid w:val="003A73EF"/>
    <w:rsid w:val="003B095A"/>
    <w:rsid w:val="003B2EB6"/>
    <w:rsid w:val="003B3194"/>
    <w:rsid w:val="003C0183"/>
    <w:rsid w:val="003C0B35"/>
    <w:rsid w:val="003C0E7E"/>
    <w:rsid w:val="003C5E6E"/>
    <w:rsid w:val="003C6968"/>
    <w:rsid w:val="003C723D"/>
    <w:rsid w:val="003D1A49"/>
    <w:rsid w:val="003D46D8"/>
    <w:rsid w:val="003E4C2E"/>
    <w:rsid w:val="003E6AD8"/>
    <w:rsid w:val="003F18F7"/>
    <w:rsid w:val="003F1AB7"/>
    <w:rsid w:val="003F3064"/>
    <w:rsid w:val="003F3916"/>
    <w:rsid w:val="003F5D5A"/>
    <w:rsid w:val="004103AF"/>
    <w:rsid w:val="004126D4"/>
    <w:rsid w:val="00414C5E"/>
    <w:rsid w:val="004218BB"/>
    <w:rsid w:val="00430BF5"/>
    <w:rsid w:val="00440F5C"/>
    <w:rsid w:val="004431C6"/>
    <w:rsid w:val="00443700"/>
    <w:rsid w:val="00443DDE"/>
    <w:rsid w:val="00444063"/>
    <w:rsid w:val="00446455"/>
    <w:rsid w:val="00446B65"/>
    <w:rsid w:val="00446F7A"/>
    <w:rsid w:val="00447F32"/>
    <w:rsid w:val="00451C9E"/>
    <w:rsid w:val="00454E47"/>
    <w:rsid w:val="00461BBA"/>
    <w:rsid w:val="00462F6F"/>
    <w:rsid w:val="004630DC"/>
    <w:rsid w:val="00463CD4"/>
    <w:rsid w:val="00464A7A"/>
    <w:rsid w:val="0047161A"/>
    <w:rsid w:val="004739B9"/>
    <w:rsid w:val="00480907"/>
    <w:rsid w:val="004820CE"/>
    <w:rsid w:val="00484496"/>
    <w:rsid w:val="00484EFA"/>
    <w:rsid w:val="00485032"/>
    <w:rsid w:val="00486555"/>
    <w:rsid w:val="004915D3"/>
    <w:rsid w:val="00494241"/>
    <w:rsid w:val="004959AF"/>
    <w:rsid w:val="004A5786"/>
    <w:rsid w:val="004A6589"/>
    <w:rsid w:val="004A69D0"/>
    <w:rsid w:val="004A749F"/>
    <w:rsid w:val="004B06C0"/>
    <w:rsid w:val="004B20E8"/>
    <w:rsid w:val="004B2A85"/>
    <w:rsid w:val="004B6507"/>
    <w:rsid w:val="004C186A"/>
    <w:rsid w:val="004C2C7A"/>
    <w:rsid w:val="004C3016"/>
    <w:rsid w:val="004E59C2"/>
    <w:rsid w:val="005001DC"/>
    <w:rsid w:val="005029A2"/>
    <w:rsid w:val="00505CF1"/>
    <w:rsid w:val="0050764E"/>
    <w:rsid w:val="005101FC"/>
    <w:rsid w:val="005103DB"/>
    <w:rsid w:val="00510951"/>
    <w:rsid w:val="005116E2"/>
    <w:rsid w:val="00511B42"/>
    <w:rsid w:val="00514B59"/>
    <w:rsid w:val="0052030E"/>
    <w:rsid w:val="00523519"/>
    <w:rsid w:val="00524B65"/>
    <w:rsid w:val="0053288E"/>
    <w:rsid w:val="005352BB"/>
    <w:rsid w:val="005376BD"/>
    <w:rsid w:val="00540030"/>
    <w:rsid w:val="00541A41"/>
    <w:rsid w:val="005443B6"/>
    <w:rsid w:val="00546D31"/>
    <w:rsid w:val="00552285"/>
    <w:rsid w:val="005526A1"/>
    <w:rsid w:val="00553354"/>
    <w:rsid w:val="005533B4"/>
    <w:rsid w:val="00553AEA"/>
    <w:rsid w:val="0056434B"/>
    <w:rsid w:val="00564A1C"/>
    <w:rsid w:val="00571413"/>
    <w:rsid w:val="005716AD"/>
    <w:rsid w:val="005771AE"/>
    <w:rsid w:val="00577252"/>
    <w:rsid w:val="00577D51"/>
    <w:rsid w:val="005805BF"/>
    <w:rsid w:val="00581ABC"/>
    <w:rsid w:val="00583DEA"/>
    <w:rsid w:val="00590FCC"/>
    <w:rsid w:val="00594E3B"/>
    <w:rsid w:val="00597298"/>
    <w:rsid w:val="005A13CD"/>
    <w:rsid w:val="005B0728"/>
    <w:rsid w:val="005B17C1"/>
    <w:rsid w:val="005B2FA1"/>
    <w:rsid w:val="005B4281"/>
    <w:rsid w:val="005B49BF"/>
    <w:rsid w:val="005B51B0"/>
    <w:rsid w:val="005C1004"/>
    <w:rsid w:val="005C6D48"/>
    <w:rsid w:val="005D611C"/>
    <w:rsid w:val="005D69F7"/>
    <w:rsid w:val="005D7C97"/>
    <w:rsid w:val="005E08FF"/>
    <w:rsid w:val="005E626A"/>
    <w:rsid w:val="005F00C8"/>
    <w:rsid w:val="005F0910"/>
    <w:rsid w:val="005F64E9"/>
    <w:rsid w:val="005F6754"/>
    <w:rsid w:val="00601327"/>
    <w:rsid w:val="006036CD"/>
    <w:rsid w:val="00612958"/>
    <w:rsid w:val="00613EEB"/>
    <w:rsid w:val="006154C6"/>
    <w:rsid w:val="00615FF5"/>
    <w:rsid w:val="00616B9A"/>
    <w:rsid w:val="00621058"/>
    <w:rsid w:val="006219F3"/>
    <w:rsid w:val="0062333E"/>
    <w:rsid w:val="006271C0"/>
    <w:rsid w:val="00627214"/>
    <w:rsid w:val="0062755B"/>
    <w:rsid w:val="006357B4"/>
    <w:rsid w:val="00642502"/>
    <w:rsid w:val="00642BFD"/>
    <w:rsid w:val="0064336A"/>
    <w:rsid w:val="00643D05"/>
    <w:rsid w:val="00647C5F"/>
    <w:rsid w:val="00652A6E"/>
    <w:rsid w:val="00652F09"/>
    <w:rsid w:val="00654B13"/>
    <w:rsid w:val="00657BAE"/>
    <w:rsid w:val="00664417"/>
    <w:rsid w:val="00665A3E"/>
    <w:rsid w:val="00667665"/>
    <w:rsid w:val="00670043"/>
    <w:rsid w:val="0068252F"/>
    <w:rsid w:val="0068762C"/>
    <w:rsid w:val="00691774"/>
    <w:rsid w:val="00692193"/>
    <w:rsid w:val="006A36B5"/>
    <w:rsid w:val="006A583D"/>
    <w:rsid w:val="006A5E58"/>
    <w:rsid w:val="006A6D05"/>
    <w:rsid w:val="006B1C04"/>
    <w:rsid w:val="006B3C01"/>
    <w:rsid w:val="006C17FD"/>
    <w:rsid w:val="006D2020"/>
    <w:rsid w:val="006D2F37"/>
    <w:rsid w:val="006E0A67"/>
    <w:rsid w:val="006E0C17"/>
    <w:rsid w:val="006E1A04"/>
    <w:rsid w:val="006E25D8"/>
    <w:rsid w:val="006E3E76"/>
    <w:rsid w:val="006E4220"/>
    <w:rsid w:val="006E52C8"/>
    <w:rsid w:val="006E53D2"/>
    <w:rsid w:val="006E7185"/>
    <w:rsid w:val="006F55D9"/>
    <w:rsid w:val="00705C9E"/>
    <w:rsid w:val="00712B76"/>
    <w:rsid w:val="00722126"/>
    <w:rsid w:val="007241F6"/>
    <w:rsid w:val="007254E6"/>
    <w:rsid w:val="0073389F"/>
    <w:rsid w:val="00733CCD"/>
    <w:rsid w:val="00735675"/>
    <w:rsid w:val="0074062B"/>
    <w:rsid w:val="00742B17"/>
    <w:rsid w:val="007441B0"/>
    <w:rsid w:val="00746C3E"/>
    <w:rsid w:val="00750AFA"/>
    <w:rsid w:val="00752631"/>
    <w:rsid w:val="00753062"/>
    <w:rsid w:val="00756ABA"/>
    <w:rsid w:val="00760E68"/>
    <w:rsid w:val="00764894"/>
    <w:rsid w:val="00770FE9"/>
    <w:rsid w:val="00774B45"/>
    <w:rsid w:val="00777A73"/>
    <w:rsid w:val="0078781E"/>
    <w:rsid w:val="007A040C"/>
    <w:rsid w:val="007B1B3B"/>
    <w:rsid w:val="007B4663"/>
    <w:rsid w:val="007B7040"/>
    <w:rsid w:val="007C3F7A"/>
    <w:rsid w:val="007D4C5D"/>
    <w:rsid w:val="007D538B"/>
    <w:rsid w:val="007E1510"/>
    <w:rsid w:val="007E4064"/>
    <w:rsid w:val="007E5754"/>
    <w:rsid w:val="007E6483"/>
    <w:rsid w:val="007E76F1"/>
    <w:rsid w:val="007E7703"/>
    <w:rsid w:val="007F0068"/>
    <w:rsid w:val="007F457F"/>
    <w:rsid w:val="007F5FB7"/>
    <w:rsid w:val="007F664A"/>
    <w:rsid w:val="0080178E"/>
    <w:rsid w:val="00805FDD"/>
    <w:rsid w:val="00814FE1"/>
    <w:rsid w:val="00816C7D"/>
    <w:rsid w:val="00817C35"/>
    <w:rsid w:val="00820944"/>
    <w:rsid w:val="00824B05"/>
    <w:rsid w:val="008259DF"/>
    <w:rsid w:val="008306C8"/>
    <w:rsid w:val="008312DB"/>
    <w:rsid w:val="00832B2C"/>
    <w:rsid w:val="0083558D"/>
    <w:rsid w:val="00835A89"/>
    <w:rsid w:val="00836BC5"/>
    <w:rsid w:val="00841F54"/>
    <w:rsid w:val="00845866"/>
    <w:rsid w:val="00851F9A"/>
    <w:rsid w:val="0085725A"/>
    <w:rsid w:val="0086163A"/>
    <w:rsid w:val="00862D07"/>
    <w:rsid w:val="00862FE9"/>
    <w:rsid w:val="00866B12"/>
    <w:rsid w:val="0087293A"/>
    <w:rsid w:val="0087310D"/>
    <w:rsid w:val="008734CD"/>
    <w:rsid w:val="008776B6"/>
    <w:rsid w:val="0089420B"/>
    <w:rsid w:val="00894D50"/>
    <w:rsid w:val="008A07D0"/>
    <w:rsid w:val="008A43F4"/>
    <w:rsid w:val="008A6E87"/>
    <w:rsid w:val="008B5C75"/>
    <w:rsid w:val="008C2F9B"/>
    <w:rsid w:val="008C5BD8"/>
    <w:rsid w:val="008D01AF"/>
    <w:rsid w:val="008D2B12"/>
    <w:rsid w:val="008D76A6"/>
    <w:rsid w:val="008E0251"/>
    <w:rsid w:val="008E196B"/>
    <w:rsid w:val="008E489E"/>
    <w:rsid w:val="008F4FA0"/>
    <w:rsid w:val="008F51AE"/>
    <w:rsid w:val="00902AC7"/>
    <w:rsid w:val="00906CA3"/>
    <w:rsid w:val="00911802"/>
    <w:rsid w:val="009214B5"/>
    <w:rsid w:val="00923235"/>
    <w:rsid w:val="009240A0"/>
    <w:rsid w:val="009246C6"/>
    <w:rsid w:val="00933DBD"/>
    <w:rsid w:val="00937C71"/>
    <w:rsid w:val="00944726"/>
    <w:rsid w:val="0094642C"/>
    <w:rsid w:val="00955075"/>
    <w:rsid w:val="00955FCF"/>
    <w:rsid w:val="00957025"/>
    <w:rsid w:val="0096077C"/>
    <w:rsid w:val="0098448C"/>
    <w:rsid w:val="00985BFA"/>
    <w:rsid w:val="009869B7"/>
    <w:rsid w:val="00987C22"/>
    <w:rsid w:val="00987E88"/>
    <w:rsid w:val="009A3BFC"/>
    <w:rsid w:val="009A55B7"/>
    <w:rsid w:val="009A6B20"/>
    <w:rsid w:val="009B3844"/>
    <w:rsid w:val="009C009A"/>
    <w:rsid w:val="009C048A"/>
    <w:rsid w:val="009C1B3A"/>
    <w:rsid w:val="009C35DB"/>
    <w:rsid w:val="009C40DE"/>
    <w:rsid w:val="009C42FC"/>
    <w:rsid w:val="009C43DB"/>
    <w:rsid w:val="009C4718"/>
    <w:rsid w:val="009C50DF"/>
    <w:rsid w:val="009D06D2"/>
    <w:rsid w:val="009D3C26"/>
    <w:rsid w:val="009E2359"/>
    <w:rsid w:val="009E3EF2"/>
    <w:rsid w:val="009E584B"/>
    <w:rsid w:val="009F006B"/>
    <w:rsid w:val="009F08F2"/>
    <w:rsid w:val="009F17EF"/>
    <w:rsid w:val="009F7EDB"/>
    <w:rsid w:val="00A02444"/>
    <w:rsid w:val="00A04F3A"/>
    <w:rsid w:val="00A05522"/>
    <w:rsid w:val="00A07EEB"/>
    <w:rsid w:val="00A1106A"/>
    <w:rsid w:val="00A13743"/>
    <w:rsid w:val="00A13FF9"/>
    <w:rsid w:val="00A201B9"/>
    <w:rsid w:val="00A2074F"/>
    <w:rsid w:val="00A209A0"/>
    <w:rsid w:val="00A220CB"/>
    <w:rsid w:val="00A22880"/>
    <w:rsid w:val="00A22B64"/>
    <w:rsid w:val="00A24A96"/>
    <w:rsid w:val="00A27C50"/>
    <w:rsid w:val="00A328C3"/>
    <w:rsid w:val="00A35C19"/>
    <w:rsid w:val="00A36DDE"/>
    <w:rsid w:val="00A405A7"/>
    <w:rsid w:val="00A43EF9"/>
    <w:rsid w:val="00A4569C"/>
    <w:rsid w:val="00A4696F"/>
    <w:rsid w:val="00A46DB6"/>
    <w:rsid w:val="00A472D5"/>
    <w:rsid w:val="00A4761B"/>
    <w:rsid w:val="00A532A6"/>
    <w:rsid w:val="00A53C25"/>
    <w:rsid w:val="00A5459B"/>
    <w:rsid w:val="00A6407B"/>
    <w:rsid w:val="00A7084B"/>
    <w:rsid w:val="00A729A9"/>
    <w:rsid w:val="00A72DC8"/>
    <w:rsid w:val="00A7465A"/>
    <w:rsid w:val="00A74C8E"/>
    <w:rsid w:val="00A7674B"/>
    <w:rsid w:val="00A77EFD"/>
    <w:rsid w:val="00A9000E"/>
    <w:rsid w:val="00A97069"/>
    <w:rsid w:val="00A97D27"/>
    <w:rsid w:val="00AB28F0"/>
    <w:rsid w:val="00AB35B6"/>
    <w:rsid w:val="00AB6E63"/>
    <w:rsid w:val="00AB7796"/>
    <w:rsid w:val="00AC19D2"/>
    <w:rsid w:val="00AC430D"/>
    <w:rsid w:val="00AD15C8"/>
    <w:rsid w:val="00AD4052"/>
    <w:rsid w:val="00AE0E1F"/>
    <w:rsid w:val="00AF20A9"/>
    <w:rsid w:val="00AF3DDF"/>
    <w:rsid w:val="00AF40D9"/>
    <w:rsid w:val="00AF5E17"/>
    <w:rsid w:val="00AF6DDA"/>
    <w:rsid w:val="00B002AD"/>
    <w:rsid w:val="00B01DED"/>
    <w:rsid w:val="00B05BA1"/>
    <w:rsid w:val="00B05FF3"/>
    <w:rsid w:val="00B064CA"/>
    <w:rsid w:val="00B07976"/>
    <w:rsid w:val="00B1311E"/>
    <w:rsid w:val="00B13CBD"/>
    <w:rsid w:val="00B17DF2"/>
    <w:rsid w:val="00B3313B"/>
    <w:rsid w:val="00B34089"/>
    <w:rsid w:val="00B37335"/>
    <w:rsid w:val="00B60C42"/>
    <w:rsid w:val="00B620F6"/>
    <w:rsid w:val="00B677B1"/>
    <w:rsid w:val="00B76BEB"/>
    <w:rsid w:val="00B776B7"/>
    <w:rsid w:val="00B8004F"/>
    <w:rsid w:val="00B82FCF"/>
    <w:rsid w:val="00B8304B"/>
    <w:rsid w:val="00B8393E"/>
    <w:rsid w:val="00BA089E"/>
    <w:rsid w:val="00BA29BE"/>
    <w:rsid w:val="00BA37FB"/>
    <w:rsid w:val="00BC40AD"/>
    <w:rsid w:val="00BC79A9"/>
    <w:rsid w:val="00BD0E58"/>
    <w:rsid w:val="00BD7FE6"/>
    <w:rsid w:val="00BE476B"/>
    <w:rsid w:val="00BE6159"/>
    <w:rsid w:val="00BE6C94"/>
    <w:rsid w:val="00BE740E"/>
    <w:rsid w:val="00BE76F7"/>
    <w:rsid w:val="00BF1FB7"/>
    <w:rsid w:val="00BF6DB0"/>
    <w:rsid w:val="00C0084B"/>
    <w:rsid w:val="00C02119"/>
    <w:rsid w:val="00C12C08"/>
    <w:rsid w:val="00C12ECA"/>
    <w:rsid w:val="00C13A58"/>
    <w:rsid w:val="00C1636D"/>
    <w:rsid w:val="00C206DA"/>
    <w:rsid w:val="00C21876"/>
    <w:rsid w:val="00C27F7B"/>
    <w:rsid w:val="00C31D04"/>
    <w:rsid w:val="00C31DD8"/>
    <w:rsid w:val="00C32284"/>
    <w:rsid w:val="00C34048"/>
    <w:rsid w:val="00C37795"/>
    <w:rsid w:val="00C417F8"/>
    <w:rsid w:val="00C4186C"/>
    <w:rsid w:val="00C47220"/>
    <w:rsid w:val="00C51F32"/>
    <w:rsid w:val="00C538EC"/>
    <w:rsid w:val="00C569F9"/>
    <w:rsid w:val="00C57F89"/>
    <w:rsid w:val="00C6494F"/>
    <w:rsid w:val="00C67397"/>
    <w:rsid w:val="00C72442"/>
    <w:rsid w:val="00C82FC9"/>
    <w:rsid w:val="00C90572"/>
    <w:rsid w:val="00C91DDA"/>
    <w:rsid w:val="00C94C30"/>
    <w:rsid w:val="00C96EE3"/>
    <w:rsid w:val="00CA04DB"/>
    <w:rsid w:val="00CA1CE9"/>
    <w:rsid w:val="00CB042F"/>
    <w:rsid w:val="00CB0D05"/>
    <w:rsid w:val="00CB3717"/>
    <w:rsid w:val="00CB5831"/>
    <w:rsid w:val="00CB5DB7"/>
    <w:rsid w:val="00CC08DD"/>
    <w:rsid w:val="00CC0C5C"/>
    <w:rsid w:val="00CC15E5"/>
    <w:rsid w:val="00CC1E77"/>
    <w:rsid w:val="00CC629D"/>
    <w:rsid w:val="00CD07F2"/>
    <w:rsid w:val="00CD0C4F"/>
    <w:rsid w:val="00CD0D39"/>
    <w:rsid w:val="00CD29B6"/>
    <w:rsid w:val="00CD375F"/>
    <w:rsid w:val="00CD499F"/>
    <w:rsid w:val="00CD6E08"/>
    <w:rsid w:val="00CD7704"/>
    <w:rsid w:val="00CE1AE9"/>
    <w:rsid w:val="00CF40B5"/>
    <w:rsid w:val="00CF47BE"/>
    <w:rsid w:val="00CF59A8"/>
    <w:rsid w:val="00D02313"/>
    <w:rsid w:val="00D07691"/>
    <w:rsid w:val="00D11A3E"/>
    <w:rsid w:val="00D12FA9"/>
    <w:rsid w:val="00D15C6D"/>
    <w:rsid w:val="00D166E9"/>
    <w:rsid w:val="00D167CB"/>
    <w:rsid w:val="00D239DB"/>
    <w:rsid w:val="00D306D8"/>
    <w:rsid w:val="00D332D0"/>
    <w:rsid w:val="00D34AED"/>
    <w:rsid w:val="00D34EF5"/>
    <w:rsid w:val="00D35294"/>
    <w:rsid w:val="00D372BF"/>
    <w:rsid w:val="00D41075"/>
    <w:rsid w:val="00D43D60"/>
    <w:rsid w:val="00D456FB"/>
    <w:rsid w:val="00D504EC"/>
    <w:rsid w:val="00D5217E"/>
    <w:rsid w:val="00D538A4"/>
    <w:rsid w:val="00D54CE9"/>
    <w:rsid w:val="00D54F1F"/>
    <w:rsid w:val="00D7636A"/>
    <w:rsid w:val="00D80425"/>
    <w:rsid w:val="00D92239"/>
    <w:rsid w:val="00D9432F"/>
    <w:rsid w:val="00DA0326"/>
    <w:rsid w:val="00DA16CC"/>
    <w:rsid w:val="00DA3D81"/>
    <w:rsid w:val="00DA6BFF"/>
    <w:rsid w:val="00DB6E4C"/>
    <w:rsid w:val="00DB7778"/>
    <w:rsid w:val="00DB7A88"/>
    <w:rsid w:val="00DC20F8"/>
    <w:rsid w:val="00DD27D0"/>
    <w:rsid w:val="00DD4CBA"/>
    <w:rsid w:val="00DE457A"/>
    <w:rsid w:val="00DE7CC3"/>
    <w:rsid w:val="00E00E16"/>
    <w:rsid w:val="00E012FC"/>
    <w:rsid w:val="00E03001"/>
    <w:rsid w:val="00E07460"/>
    <w:rsid w:val="00E079FA"/>
    <w:rsid w:val="00E07D74"/>
    <w:rsid w:val="00E17349"/>
    <w:rsid w:val="00E20CAE"/>
    <w:rsid w:val="00E23525"/>
    <w:rsid w:val="00E23F26"/>
    <w:rsid w:val="00E301DF"/>
    <w:rsid w:val="00E37CA6"/>
    <w:rsid w:val="00E418F1"/>
    <w:rsid w:val="00E42C6F"/>
    <w:rsid w:val="00E442BD"/>
    <w:rsid w:val="00E5145A"/>
    <w:rsid w:val="00E51C39"/>
    <w:rsid w:val="00E53F46"/>
    <w:rsid w:val="00E6017F"/>
    <w:rsid w:val="00E667FC"/>
    <w:rsid w:val="00E669A8"/>
    <w:rsid w:val="00E71FEA"/>
    <w:rsid w:val="00E82F70"/>
    <w:rsid w:val="00E871B7"/>
    <w:rsid w:val="00E87B3B"/>
    <w:rsid w:val="00E87E88"/>
    <w:rsid w:val="00E930C6"/>
    <w:rsid w:val="00E976F7"/>
    <w:rsid w:val="00EA092A"/>
    <w:rsid w:val="00EA35A0"/>
    <w:rsid w:val="00EA4A4B"/>
    <w:rsid w:val="00EB389D"/>
    <w:rsid w:val="00EC115A"/>
    <w:rsid w:val="00EC31AA"/>
    <w:rsid w:val="00EC6E81"/>
    <w:rsid w:val="00EC788D"/>
    <w:rsid w:val="00ED4EF2"/>
    <w:rsid w:val="00EF0549"/>
    <w:rsid w:val="00EF0CEF"/>
    <w:rsid w:val="00EF12D3"/>
    <w:rsid w:val="00EF1D46"/>
    <w:rsid w:val="00EF5F93"/>
    <w:rsid w:val="00EF7D72"/>
    <w:rsid w:val="00F0323C"/>
    <w:rsid w:val="00F11A32"/>
    <w:rsid w:val="00F15D90"/>
    <w:rsid w:val="00F2221B"/>
    <w:rsid w:val="00F231E7"/>
    <w:rsid w:val="00F24795"/>
    <w:rsid w:val="00F268DE"/>
    <w:rsid w:val="00F34E0A"/>
    <w:rsid w:val="00F466AC"/>
    <w:rsid w:val="00F47A59"/>
    <w:rsid w:val="00F52E49"/>
    <w:rsid w:val="00F617AC"/>
    <w:rsid w:val="00F62FBF"/>
    <w:rsid w:val="00F65BF4"/>
    <w:rsid w:val="00F673F4"/>
    <w:rsid w:val="00F706A4"/>
    <w:rsid w:val="00F73656"/>
    <w:rsid w:val="00F80C39"/>
    <w:rsid w:val="00F8144B"/>
    <w:rsid w:val="00F86B9C"/>
    <w:rsid w:val="00F9126A"/>
    <w:rsid w:val="00F93835"/>
    <w:rsid w:val="00F96C0F"/>
    <w:rsid w:val="00FA1078"/>
    <w:rsid w:val="00FB0DAF"/>
    <w:rsid w:val="00FB329A"/>
    <w:rsid w:val="00FB6358"/>
    <w:rsid w:val="00FC0F06"/>
    <w:rsid w:val="00FC188A"/>
    <w:rsid w:val="00FC2D72"/>
    <w:rsid w:val="00FC592D"/>
    <w:rsid w:val="00FC7F00"/>
    <w:rsid w:val="00FD21E1"/>
    <w:rsid w:val="00FD4928"/>
    <w:rsid w:val="00FD5153"/>
    <w:rsid w:val="00FE30DF"/>
    <w:rsid w:val="00FF1904"/>
    <w:rsid w:val="00FF1CEB"/>
    <w:rsid w:val="00FF6AC3"/>
    <w:rsid w:val="012529FD"/>
    <w:rsid w:val="01254271"/>
    <w:rsid w:val="02035E82"/>
    <w:rsid w:val="029C5219"/>
    <w:rsid w:val="02DE0E11"/>
    <w:rsid w:val="033D253E"/>
    <w:rsid w:val="037621F9"/>
    <w:rsid w:val="040E6580"/>
    <w:rsid w:val="04AE69E4"/>
    <w:rsid w:val="070E2B57"/>
    <w:rsid w:val="07A07892"/>
    <w:rsid w:val="07EA5BB8"/>
    <w:rsid w:val="08886C71"/>
    <w:rsid w:val="0908520D"/>
    <w:rsid w:val="098F5CDF"/>
    <w:rsid w:val="09976D49"/>
    <w:rsid w:val="09BB50A6"/>
    <w:rsid w:val="0AD30844"/>
    <w:rsid w:val="0BB4236D"/>
    <w:rsid w:val="0BD51703"/>
    <w:rsid w:val="0C3163E4"/>
    <w:rsid w:val="0C477D45"/>
    <w:rsid w:val="0E3F7C56"/>
    <w:rsid w:val="0E72352E"/>
    <w:rsid w:val="0E975C32"/>
    <w:rsid w:val="0EC765C9"/>
    <w:rsid w:val="101768CC"/>
    <w:rsid w:val="10CB0816"/>
    <w:rsid w:val="10DA6D86"/>
    <w:rsid w:val="11320E0C"/>
    <w:rsid w:val="118D6921"/>
    <w:rsid w:val="11950B69"/>
    <w:rsid w:val="12E83DD2"/>
    <w:rsid w:val="13227FA3"/>
    <w:rsid w:val="139D3CD7"/>
    <w:rsid w:val="1425072F"/>
    <w:rsid w:val="14B273C6"/>
    <w:rsid w:val="155920CC"/>
    <w:rsid w:val="173A2EE3"/>
    <w:rsid w:val="177A7E7D"/>
    <w:rsid w:val="178D2DFF"/>
    <w:rsid w:val="18900308"/>
    <w:rsid w:val="18C43282"/>
    <w:rsid w:val="190551E2"/>
    <w:rsid w:val="19520DF2"/>
    <w:rsid w:val="19E23C7F"/>
    <w:rsid w:val="1A2068E6"/>
    <w:rsid w:val="1AD836D9"/>
    <w:rsid w:val="1B0D7362"/>
    <w:rsid w:val="1B154290"/>
    <w:rsid w:val="1B3B403E"/>
    <w:rsid w:val="1B6516DA"/>
    <w:rsid w:val="1B667A3E"/>
    <w:rsid w:val="1B7728A5"/>
    <w:rsid w:val="1C312166"/>
    <w:rsid w:val="1DCE59E7"/>
    <w:rsid w:val="1DD910D6"/>
    <w:rsid w:val="1E407D2D"/>
    <w:rsid w:val="1F283812"/>
    <w:rsid w:val="20096B1F"/>
    <w:rsid w:val="2026277D"/>
    <w:rsid w:val="20862E4D"/>
    <w:rsid w:val="20E80A63"/>
    <w:rsid w:val="212F43FF"/>
    <w:rsid w:val="21AD2E35"/>
    <w:rsid w:val="21F578F4"/>
    <w:rsid w:val="221F71CA"/>
    <w:rsid w:val="22F405B7"/>
    <w:rsid w:val="23396D0E"/>
    <w:rsid w:val="236B0184"/>
    <w:rsid w:val="238C2399"/>
    <w:rsid w:val="23BD63F7"/>
    <w:rsid w:val="24340AB3"/>
    <w:rsid w:val="25091455"/>
    <w:rsid w:val="252B2515"/>
    <w:rsid w:val="25317463"/>
    <w:rsid w:val="25543163"/>
    <w:rsid w:val="272E5FD5"/>
    <w:rsid w:val="27A639B0"/>
    <w:rsid w:val="27AE4077"/>
    <w:rsid w:val="27C031ED"/>
    <w:rsid w:val="288B4EA2"/>
    <w:rsid w:val="28BC3DAA"/>
    <w:rsid w:val="29C80428"/>
    <w:rsid w:val="29E766C8"/>
    <w:rsid w:val="2A180B1E"/>
    <w:rsid w:val="2B047EFF"/>
    <w:rsid w:val="2BBC5BBB"/>
    <w:rsid w:val="2C5B6218"/>
    <w:rsid w:val="2C69644C"/>
    <w:rsid w:val="2C9A05AE"/>
    <w:rsid w:val="2CAF402C"/>
    <w:rsid w:val="2D1602E0"/>
    <w:rsid w:val="2DA87E5F"/>
    <w:rsid w:val="2DC21BBC"/>
    <w:rsid w:val="2F9B33C7"/>
    <w:rsid w:val="30087836"/>
    <w:rsid w:val="306E3F53"/>
    <w:rsid w:val="30BC4059"/>
    <w:rsid w:val="3107537E"/>
    <w:rsid w:val="314936E0"/>
    <w:rsid w:val="32C72B8B"/>
    <w:rsid w:val="346E6B7F"/>
    <w:rsid w:val="34E11EC6"/>
    <w:rsid w:val="36E53FD0"/>
    <w:rsid w:val="37497974"/>
    <w:rsid w:val="37AA2F91"/>
    <w:rsid w:val="39B7634C"/>
    <w:rsid w:val="3A2310FA"/>
    <w:rsid w:val="3A410E78"/>
    <w:rsid w:val="3A472844"/>
    <w:rsid w:val="3AB73EB4"/>
    <w:rsid w:val="3BC57460"/>
    <w:rsid w:val="3C0E7470"/>
    <w:rsid w:val="3C542E18"/>
    <w:rsid w:val="3CDF69D6"/>
    <w:rsid w:val="3D92037B"/>
    <w:rsid w:val="3DD3206B"/>
    <w:rsid w:val="3E0A6557"/>
    <w:rsid w:val="3E7913BB"/>
    <w:rsid w:val="3F3C6288"/>
    <w:rsid w:val="3F6312F8"/>
    <w:rsid w:val="400B6967"/>
    <w:rsid w:val="405F3BBB"/>
    <w:rsid w:val="41365D55"/>
    <w:rsid w:val="42E960F1"/>
    <w:rsid w:val="436C1C2B"/>
    <w:rsid w:val="43C95490"/>
    <w:rsid w:val="44B8781A"/>
    <w:rsid w:val="44FE1E67"/>
    <w:rsid w:val="45C62FB3"/>
    <w:rsid w:val="463C1282"/>
    <w:rsid w:val="467F22AB"/>
    <w:rsid w:val="47A377AF"/>
    <w:rsid w:val="481D7CDA"/>
    <w:rsid w:val="48256C41"/>
    <w:rsid w:val="48E1063B"/>
    <w:rsid w:val="494744E2"/>
    <w:rsid w:val="49766BBB"/>
    <w:rsid w:val="49C439F8"/>
    <w:rsid w:val="4A01409B"/>
    <w:rsid w:val="4A2642CF"/>
    <w:rsid w:val="4A7017B0"/>
    <w:rsid w:val="4AC62B7B"/>
    <w:rsid w:val="4AD313A4"/>
    <w:rsid w:val="4BC86DA6"/>
    <w:rsid w:val="4DB946AC"/>
    <w:rsid w:val="4E227C0B"/>
    <w:rsid w:val="4EB80587"/>
    <w:rsid w:val="4F956E3E"/>
    <w:rsid w:val="4FAD5472"/>
    <w:rsid w:val="50FE12A2"/>
    <w:rsid w:val="51BE7EE9"/>
    <w:rsid w:val="551F1A0A"/>
    <w:rsid w:val="552C03AC"/>
    <w:rsid w:val="5722189E"/>
    <w:rsid w:val="57D87BD9"/>
    <w:rsid w:val="581C24BB"/>
    <w:rsid w:val="5A400AA4"/>
    <w:rsid w:val="5A7040BF"/>
    <w:rsid w:val="5A9020AA"/>
    <w:rsid w:val="5C202DB4"/>
    <w:rsid w:val="5C4D0FBE"/>
    <w:rsid w:val="5D10082D"/>
    <w:rsid w:val="5D843E3E"/>
    <w:rsid w:val="5DB906AC"/>
    <w:rsid w:val="5DE5562A"/>
    <w:rsid w:val="5E090DC5"/>
    <w:rsid w:val="5E140436"/>
    <w:rsid w:val="5EC24B6C"/>
    <w:rsid w:val="5ED047E1"/>
    <w:rsid w:val="5F140F37"/>
    <w:rsid w:val="5FE44D94"/>
    <w:rsid w:val="605301BF"/>
    <w:rsid w:val="611D2BC7"/>
    <w:rsid w:val="6139045A"/>
    <w:rsid w:val="61C46815"/>
    <w:rsid w:val="637767DC"/>
    <w:rsid w:val="63A96C9A"/>
    <w:rsid w:val="63CD5807"/>
    <w:rsid w:val="644A5E38"/>
    <w:rsid w:val="647575BB"/>
    <w:rsid w:val="64B527E8"/>
    <w:rsid w:val="66166551"/>
    <w:rsid w:val="66730C1A"/>
    <w:rsid w:val="66737750"/>
    <w:rsid w:val="67514ABC"/>
    <w:rsid w:val="67B32044"/>
    <w:rsid w:val="684A1F19"/>
    <w:rsid w:val="69007155"/>
    <w:rsid w:val="69A04E09"/>
    <w:rsid w:val="69D41248"/>
    <w:rsid w:val="6B4C5FF3"/>
    <w:rsid w:val="6BA0000A"/>
    <w:rsid w:val="6BCA543C"/>
    <w:rsid w:val="6BF540DC"/>
    <w:rsid w:val="6CDB50B2"/>
    <w:rsid w:val="6CE67CB0"/>
    <w:rsid w:val="6D444D3B"/>
    <w:rsid w:val="6E4356C0"/>
    <w:rsid w:val="6EB855B2"/>
    <w:rsid w:val="6F6D1BE1"/>
    <w:rsid w:val="6FB932D8"/>
    <w:rsid w:val="70F47260"/>
    <w:rsid w:val="72C473BA"/>
    <w:rsid w:val="72DB2720"/>
    <w:rsid w:val="731A14DE"/>
    <w:rsid w:val="75655F0E"/>
    <w:rsid w:val="75F92410"/>
    <w:rsid w:val="765D0729"/>
    <w:rsid w:val="76C32476"/>
    <w:rsid w:val="76F0577F"/>
    <w:rsid w:val="78392169"/>
    <w:rsid w:val="78A56661"/>
    <w:rsid w:val="78AB2530"/>
    <w:rsid w:val="79A52CE8"/>
    <w:rsid w:val="79B615F1"/>
    <w:rsid w:val="7BBD0939"/>
    <w:rsid w:val="7E6F268D"/>
    <w:rsid w:val="7E6F6F42"/>
    <w:rsid w:val="7F8A59F1"/>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semiHidden="0" w:unhideWhenUsed="0" w:qFormat="1"/>
    <w:lsdException w:name="footer" w:semiHidden="0" w:unhideWhenUsed="0" w:qFormat="1"/>
    <w:lsdException w:name="caption" w:qFormat="1"/>
    <w:lsdException w:name="footnote reference"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Body Text" w:semiHidden="0" w:unhideWhenUsed="0" w:qFormat="1"/>
    <w:lsdException w:name="Body Text Indent"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Body Text Indent 3" w:semiHidden="0" w:unhideWhenUsed="0" w:qFormat="1"/>
    <w:lsdException w:name="Hyperlink"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qFormat="1"/>
    <w:lsdException w:name="Table Grid" w:semiHidden="0" w:unhideWhenUsed="0" w:qFormat="1"/>
    <w:lsdException w:name="Table Theme"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C8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A74C8E"/>
    <w:rPr>
      <w:rFonts w:ascii="Tahoma" w:hAnsi="Tahoma" w:cs="Tahoma"/>
      <w:sz w:val="16"/>
      <w:szCs w:val="16"/>
    </w:rPr>
  </w:style>
  <w:style w:type="paragraph" w:styleId="a4">
    <w:name w:val="Body Text"/>
    <w:basedOn w:val="a"/>
    <w:link w:val="a5"/>
    <w:qFormat/>
    <w:rsid w:val="00A74C8E"/>
    <w:pPr>
      <w:spacing w:line="264" w:lineRule="auto"/>
      <w:ind w:firstLine="720"/>
      <w:jc w:val="both"/>
    </w:pPr>
    <w:rPr>
      <w:sz w:val="28"/>
      <w:szCs w:val="28"/>
    </w:rPr>
  </w:style>
  <w:style w:type="paragraph" w:styleId="a6">
    <w:name w:val="Body Text Indent"/>
    <w:basedOn w:val="a"/>
    <w:link w:val="a7"/>
    <w:uiPriority w:val="99"/>
    <w:qFormat/>
    <w:rsid w:val="00A74C8E"/>
    <w:pPr>
      <w:spacing w:after="120"/>
      <w:ind w:left="283"/>
    </w:pPr>
  </w:style>
  <w:style w:type="paragraph" w:styleId="2">
    <w:name w:val="Body Text Indent 2"/>
    <w:basedOn w:val="a"/>
    <w:link w:val="20"/>
    <w:qFormat/>
    <w:rsid w:val="00A74C8E"/>
    <w:pPr>
      <w:spacing w:after="120" w:line="480" w:lineRule="auto"/>
      <w:ind w:left="283"/>
    </w:pPr>
    <w:rPr>
      <w:rFonts w:eastAsia="Calibri"/>
    </w:rPr>
  </w:style>
  <w:style w:type="paragraph" w:styleId="3">
    <w:name w:val="Body Text Indent 3"/>
    <w:basedOn w:val="a"/>
    <w:link w:val="30"/>
    <w:qFormat/>
    <w:rsid w:val="00A74C8E"/>
    <w:pPr>
      <w:spacing w:after="120"/>
      <w:ind w:left="283"/>
    </w:pPr>
    <w:rPr>
      <w:rFonts w:eastAsia="Calibri"/>
      <w:sz w:val="16"/>
      <w:szCs w:val="16"/>
    </w:rPr>
  </w:style>
  <w:style w:type="character" w:styleId="a8">
    <w:name w:val="Emphasis"/>
    <w:uiPriority w:val="20"/>
    <w:qFormat/>
    <w:rsid w:val="00A74C8E"/>
    <w:rPr>
      <w:rFonts w:cs="Times New Roman"/>
      <w:i/>
      <w:iCs/>
    </w:rPr>
  </w:style>
  <w:style w:type="paragraph" w:styleId="a9">
    <w:name w:val="footer"/>
    <w:basedOn w:val="a"/>
    <w:qFormat/>
    <w:rsid w:val="00A74C8E"/>
    <w:pPr>
      <w:tabs>
        <w:tab w:val="center" w:pos="4819"/>
        <w:tab w:val="right" w:pos="9639"/>
      </w:tabs>
    </w:pPr>
  </w:style>
  <w:style w:type="character" w:styleId="aa">
    <w:name w:val="footnote reference"/>
    <w:basedOn w:val="a0"/>
    <w:semiHidden/>
    <w:unhideWhenUsed/>
    <w:qFormat/>
    <w:rsid w:val="00A74C8E"/>
    <w:rPr>
      <w:vertAlign w:val="superscript"/>
    </w:rPr>
  </w:style>
  <w:style w:type="paragraph" w:styleId="ab">
    <w:name w:val="footnote text"/>
    <w:basedOn w:val="a"/>
    <w:link w:val="ac"/>
    <w:semiHidden/>
    <w:unhideWhenUsed/>
    <w:qFormat/>
    <w:rsid w:val="00A74C8E"/>
    <w:rPr>
      <w:sz w:val="20"/>
      <w:szCs w:val="20"/>
    </w:rPr>
  </w:style>
  <w:style w:type="paragraph" w:styleId="ad">
    <w:name w:val="header"/>
    <w:basedOn w:val="a"/>
    <w:qFormat/>
    <w:rsid w:val="00A74C8E"/>
    <w:pPr>
      <w:tabs>
        <w:tab w:val="center" w:pos="4819"/>
        <w:tab w:val="right" w:pos="9639"/>
      </w:tabs>
    </w:pPr>
  </w:style>
  <w:style w:type="paragraph" w:styleId="HTML">
    <w:name w:val="HTML Preformatted"/>
    <w:basedOn w:val="a"/>
    <w:link w:val="HTML0"/>
    <w:qFormat/>
    <w:rsid w:val="00A7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ru-RU" w:eastAsia="ru-RU"/>
    </w:rPr>
  </w:style>
  <w:style w:type="character" w:styleId="ae">
    <w:name w:val="Hyperlink"/>
    <w:semiHidden/>
    <w:qFormat/>
    <w:rsid w:val="00A74C8E"/>
    <w:rPr>
      <w:rFonts w:cs="Times New Roman"/>
      <w:color w:val="0000FF"/>
      <w:u w:val="single"/>
    </w:rPr>
  </w:style>
  <w:style w:type="paragraph" w:styleId="af">
    <w:name w:val="Normal (Web)"/>
    <w:basedOn w:val="a"/>
    <w:link w:val="af0"/>
    <w:qFormat/>
    <w:rsid w:val="00A74C8E"/>
    <w:pPr>
      <w:spacing w:before="100" w:beforeAutospacing="1" w:after="100" w:afterAutospacing="1"/>
    </w:pPr>
    <w:rPr>
      <w:lang w:val="ru-RU" w:eastAsia="ru-RU"/>
    </w:rPr>
  </w:style>
  <w:style w:type="character" w:styleId="af1">
    <w:name w:val="page number"/>
    <w:basedOn w:val="a0"/>
    <w:qFormat/>
    <w:rsid w:val="00A74C8E"/>
  </w:style>
  <w:style w:type="character" w:styleId="af2">
    <w:name w:val="Strong"/>
    <w:uiPriority w:val="22"/>
    <w:qFormat/>
    <w:rsid w:val="00A74C8E"/>
    <w:rPr>
      <w:rFonts w:cs="Times New Roman"/>
      <w:b/>
      <w:bCs/>
    </w:rPr>
  </w:style>
  <w:style w:type="table" w:styleId="af3">
    <w:name w:val="Table Grid"/>
    <w:basedOn w:val="a1"/>
    <w:qFormat/>
    <w:rsid w:val="00A74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4"/>
    <w:qFormat/>
    <w:locked/>
    <w:rsid w:val="00A74C8E"/>
    <w:rPr>
      <w:sz w:val="28"/>
      <w:szCs w:val="28"/>
      <w:lang w:val="uk-UA" w:eastAsia="uk-UA" w:bidi="ar-SA"/>
    </w:rPr>
  </w:style>
  <w:style w:type="paragraph" w:customStyle="1" w:styleId="21">
    <w:name w:val="Знак Знак2 Знак Знак Знак Знак Знак Знак Знак Знак Знак Знак"/>
    <w:basedOn w:val="a"/>
    <w:qFormat/>
    <w:rsid w:val="00A74C8E"/>
    <w:rPr>
      <w:rFonts w:ascii="Verdana" w:hAnsi="Verdana" w:cs="Verdana"/>
      <w:sz w:val="20"/>
      <w:szCs w:val="20"/>
      <w:lang w:val="en-US" w:eastAsia="en-US"/>
    </w:rPr>
  </w:style>
  <w:style w:type="paragraph" w:customStyle="1" w:styleId="1">
    <w:name w:val="Без интервала1"/>
    <w:qFormat/>
    <w:rsid w:val="00A74C8E"/>
    <w:rPr>
      <w:rFonts w:ascii="Calibri" w:eastAsia="Calibri" w:hAnsi="Calibri"/>
      <w:sz w:val="22"/>
      <w:szCs w:val="22"/>
      <w:lang w:eastAsia="en-US"/>
    </w:rPr>
  </w:style>
  <w:style w:type="character" w:customStyle="1" w:styleId="af4">
    <w:name w:val="Основной текст_"/>
    <w:link w:val="10"/>
    <w:uiPriority w:val="99"/>
    <w:qFormat/>
    <w:rsid w:val="00A74C8E"/>
    <w:rPr>
      <w:sz w:val="26"/>
      <w:szCs w:val="26"/>
      <w:lang w:bidi="ar-SA"/>
    </w:rPr>
  </w:style>
  <w:style w:type="paragraph" w:customStyle="1" w:styleId="10">
    <w:name w:val="Основной текст1"/>
    <w:basedOn w:val="a"/>
    <w:link w:val="af4"/>
    <w:uiPriority w:val="99"/>
    <w:qFormat/>
    <w:rsid w:val="00A74C8E"/>
    <w:pPr>
      <w:shd w:val="clear" w:color="auto" w:fill="FFFFFF"/>
      <w:spacing w:before="240" w:after="60" w:line="240" w:lineRule="atLeast"/>
      <w:jc w:val="both"/>
    </w:pPr>
    <w:rPr>
      <w:sz w:val="26"/>
      <w:szCs w:val="26"/>
      <w:lang w:val="zh-CN" w:eastAsia="zh-CN"/>
    </w:rPr>
  </w:style>
  <w:style w:type="paragraph" w:customStyle="1" w:styleId="11">
    <w:name w:val="Абзац списку1"/>
    <w:basedOn w:val="a"/>
    <w:qFormat/>
    <w:rsid w:val="00A74C8E"/>
    <w:pPr>
      <w:spacing w:after="200" w:line="276" w:lineRule="auto"/>
      <w:ind w:left="720"/>
      <w:contextualSpacing/>
    </w:pPr>
    <w:rPr>
      <w:rFonts w:ascii="Calibri" w:eastAsia="Calibri" w:hAnsi="Calibri"/>
      <w:sz w:val="22"/>
      <w:szCs w:val="22"/>
    </w:rPr>
  </w:style>
  <w:style w:type="paragraph" w:customStyle="1" w:styleId="12">
    <w:name w:val="Без інтервалів1"/>
    <w:link w:val="af5"/>
    <w:uiPriority w:val="99"/>
    <w:qFormat/>
    <w:rsid w:val="00A74C8E"/>
    <w:rPr>
      <w:rFonts w:ascii="Calibri" w:eastAsia="Calibri" w:hAnsi="Calibri"/>
      <w:sz w:val="22"/>
      <w:szCs w:val="22"/>
      <w:lang w:val="ru-RU" w:eastAsia="en-US"/>
    </w:rPr>
  </w:style>
  <w:style w:type="character" w:customStyle="1" w:styleId="af5">
    <w:name w:val="Без інтервалів Знак"/>
    <w:link w:val="12"/>
    <w:uiPriority w:val="99"/>
    <w:qFormat/>
    <w:rsid w:val="00A74C8E"/>
    <w:rPr>
      <w:rFonts w:ascii="Calibri" w:eastAsia="Calibri" w:hAnsi="Calibri"/>
      <w:sz w:val="22"/>
      <w:szCs w:val="22"/>
      <w:lang w:val="ru-RU" w:eastAsia="en-US" w:bidi="ar-SA"/>
    </w:rPr>
  </w:style>
  <w:style w:type="character" w:customStyle="1" w:styleId="HTML0">
    <w:name w:val="Стандартный HTML Знак"/>
    <w:link w:val="HTML"/>
    <w:qFormat/>
    <w:rsid w:val="00A74C8E"/>
    <w:rPr>
      <w:rFonts w:ascii="Arial Unicode MS" w:eastAsia="Arial Unicode MS" w:hAnsi="Arial Unicode MS" w:cs="Arial Unicode MS"/>
      <w:lang w:val="ru-RU" w:eastAsia="ru-RU" w:bidi="ar-SA"/>
    </w:rPr>
  </w:style>
  <w:style w:type="paragraph" w:customStyle="1" w:styleId="22">
    <w:name w:val="Без інтервалів2"/>
    <w:qFormat/>
    <w:rsid w:val="00A74C8E"/>
    <w:rPr>
      <w:rFonts w:ascii="Calibri" w:eastAsia="Calibri" w:hAnsi="Calibri"/>
      <w:sz w:val="22"/>
      <w:szCs w:val="22"/>
      <w:lang w:val="ru-RU" w:eastAsia="ru-RU"/>
    </w:rPr>
  </w:style>
  <w:style w:type="character" w:customStyle="1" w:styleId="rvts23">
    <w:name w:val="rvts23"/>
    <w:basedOn w:val="a0"/>
    <w:uiPriority w:val="99"/>
    <w:qFormat/>
    <w:rsid w:val="00A74C8E"/>
  </w:style>
  <w:style w:type="character" w:customStyle="1" w:styleId="af0">
    <w:name w:val="Обычный (веб) Знак"/>
    <w:link w:val="af"/>
    <w:qFormat/>
    <w:locked/>
    <w:rsid w:val="00A74C8E"/>
    <w:rPr>
      <w:sz w:val="24"/>
      <w:szCs w:val="24"/>
      <w:lang w:val="ru-RU" w:eastAsia="ru-RU" w:bidi="ar-SA"/>
    </w:rPr>
  </w:style>
  <w:style w:type="paragraph" w:customStyle="1" w:styleId="rvps2">
    <w:name w:val="rvps2"/>
    <w:basedOn w:val="a"/>
    <w:qFormat/>
    <w:rsid w:val="00A74C8E"/>
    <w:pPr>
      <w:spacing w:before="100" w:beforeAutospacing="1" w:after="100" w:afterAutospacing="1"/>
    </w:pPr>
  </w:style>
  <w:style w:type="character" w:customStyle="1" w:styleId="31">
    <w:name w:val="Основной текст (3)"/>
    <w:qFormat/>
    <w:rsid w:val="00A74C8E"/>
    <w:rPr>
      <w:b/>
      <w:bCs/>
      <w:sz w:val="26"/>
      <w:szCs w:val="26"/>
      <w:lang w:bidi="ar-SA"/>
    </w:rPr>
  </w:style>
  <w:style w:type="character" w:customStyle="1" w:styleId="23">
    <w:name w:val="Основной текст (2)_"/>
    <w:link w:val="24"/>
    <w:uiPriority w:val="99"/>
    <w:qFormat/>
    <w:locked/>
    <w:rsid w:val="00A74C8E"/>
    <w:rPr>
      <w:rFonts w:ascii="Arial Unicode MS" w:eastAsia="Arial Unicode MS" w:hAnsi="Arial Unicode MS"/>
      <w:sz w:val="26"/>
      <w:szCs w:val="26"/>
      <w:shd w:val="clear" w:color="auto" w:fill="FFFFFF"/>
      <w:lang w:bidi="ar-SA"/>
    </w:rPr>
  </w:style>
  <w:style w:type="paragraph" w:customStyle="1" w:styleId="24">
    <w:name w:val="Основной текст (2)"/>
    <w:basedOn w:val="a"/>
    <w:link w:val="23"/>
    <w:uiPriority w:val="99"/>
    <w:qFormat/>
    <w:rsid w:val="00A74C8E"/>
    <w:pPr>
      <w:widowControl w:val="0"/>
      <w:shd w:val="clear" w:color="auto" w:fill="FFFFFF"/>
      <w:spacing w:before="180" w:line="318" w:lineRule="exact"/>
      <w:jc w:val="both"/>
    </w:pPr>
    <w:rPr>
      <w:rFonts w:ascii="Arial Unicode MS" w:eastAsia="Arial Unicode MS" w:hAnsi="Arial Unicode MS"/>
      <w:sz w:val="26"/>
      <w:szCs w:val="26"/>
      <w:shd w:val="clear" w:color="auto" w:fill="FFFFFF"/>
      <w:lang w:val="zh-CN" w:eastAsia="zh-CN"/>
    </w:rPr>
  </w:style>
  <w:style w:type="paragraph" w:customStyle="1" w:styleId="af6">
    <w:name w:val="Знак Знак Знак Знак"/>
    <w:basedOn w:val="a"/>
    <w:qFormat/>
    <w:rsid w:val="00A74C8E"/>
    <w:rPr>
      <w:rFonts w:ascii="Verdana" w:hAnsi="Verdana" w:cs="Verdana"/>
      <w:sz w:val="20"/>
      <w:szCs w:val="20"/>
      <w:lang w:val="en-US" w:eastAsia="en-US"/>
    </w:rPr>
  </w:style>
  <w:style w:type="character" w:customStyle="1" w:styleId="a7">
    <w:name w:val="Основной текст с отступом Знак"/>
    <w:link w:val="a6"/>
    <w:uiPriority w:val="99"/>
    <w:qFormat/>
    <w:rsid w:val="00A74C8E"/>
    <w:rPr>
      <w:sz w:val="24"/>
      <w:szCs w:val="24"/>
      <w:lang w:val="uk-UA" w:eastAsia="uk-UA" w:bidi="ar-SA"/>
    </w:rPr>
  </w:style>
  <w:style w:type="character" w:customStyle="1" w:styleId="13">
    <w:name w:val="Основной шрифт абзаца1"/>
    <w:uiPriority w:val="99"/>
    <w:qFormat/>
    <w:rsid w:val="00A74C8E"/>
  </w:style>
  <w:style w:type="paragraph" w:customStyle="1" w:styleId="docdata">
    <w:name w:val="docdata"/>
    <w:basedOn w:val="a"/>
    <w:qFormat/>
    <w:rsid w:val="00A74C8E"/>
    <w:pPr>
      <w:spacing w:before="100" w:beforeAutospacing="1" w:after="100" w:afterAutospacing="1"/>
    </w:pPr>
    <w:rPr>
      <w:lang w:val="ru-RU" w:eastAsia="ru-RU"/>
    </w:rPr>
  </w:style>
  <w:style w:type="character" w:customStyle="1" w:styleId="20">
    <w:name w:val="Основной текст с отступом 2 Знак"/>
    <w:link w:val="2"/>
    <w:qFormat/>
    <w:locked/>
    <w:rsid w:val="00A74C8E"/>
    <w:rPr>
      <w:rFonts w:eastAsia="Calibri"/>
      <w:sz w:val="24"/>
      <w:szCs w:val="24"/>
      <w:lang w:val="uk-UA" w:eastAsia="uk-UA" w:bidi="ar-SA"/>
    </w:rPr>
  </w:style>
  <w:style w:type="character" w:customStyle="1" w:styleId="30">
    <w:name w:val="Основной текст с отступом 3 Знак"/>
    <w:link w:val="3"/>
    <w:qFormat/>
    <w:locked/>
    <w:rsid w:val="00A74C8E"/>
    <w:rPr>
      <w:rFonts w:eastAsia="Calibri"/>
      <w:sz w:val="16"/>
      <w:szCs w:val="16"/>
      <w:lang w:val="uk-UA" w:eastAsia="uk-UA" w:bidi="ar-SA"/>
    </w:rPr>
  </w:style>
  <w:style w:type="character" w:customStyle="1" w:styleId="NormalWebChar">
    <w:name w:val="Normal (Web) Char"/>
    <w:qFormat/>
    <w:locked/>
    <w:rsid w:val="00A74C8E"/>
    <w:rPr>
      <w:rFonts w:ascii="Times New Roman" w:eastAsia="Times New Roman" w:hAnsi="Times New Roman"/>
      <w:sz w:val="24"/>
      <w:lang w:val="ru-RU" w:eastAsia="ru-RU"/>
    </w:rPr>
  </w:style>
  <w:style w:type="character" w:customStyle="1" w:styleId="rvts0">
    <w:name w:val="rvts0"/>
    <w:qFormat/>
    <w:rsid w:val="00A74C8E"/>
    <w:rPr>
      <w:rFonts w:cs="Times New Roman"/>
    </w:rPr>
  </w:style>
  <w:style w:type="character" w:customStyle="1" w:styleId="apple-converted-space">
    <w:name w:val="apple-converted-space"/>
    <w:uiPriority w:val="99"/>
    <w:qFormat/>
    <w:rsid w:val="00A74C8E"/>
    <w:rPr>
      <w:rFonts w:cs="Times New Roman"/>
    </w:rPr>
  </w:style>
  <w:style w:type="character" w:customStyle="1" w:styleId="25">
    <w:name w:val="Основний текст (2)"/>
    <w:qFormat/>
    <w:rsid w:val="00A74C8E"/>
    <w:rPr>
      <w:rFonts w:ascii="Segoe UI" w:eastAsia="Times New Roman" w:hAnsi="Segoe UI"/>
      <w:color w:val="000000"/>
      <w:spacing w:val="0"/>
      <w:w w:val="100"/>
      <w:position w:val="0"/>
      <w:sz w:val="16"/>
      <w:u w:val="none"/>
      <w:lang w:val="uk-UA" w:eastAsia="uk-UA"/>
    </w:rPr>
  </w:style>
  <w:style w:type="paragraph" w:customStyle="1" w:styleId="26">
    <w:name w:val="Абзац списка2"/>
    <w:basedOn w:val="a"/>
    <w:qFormat/>
    <w:rsid w:val="00A74C8E"/>
    <w:pPr>
      <w:ind w:left="720"/>
    </w:pPr>
  </w:style>
  <w:style w:type="character" w:customStyle="1" w:styleId="2Calibri">
    <w:name w:val="Основний текст (2) + Calibri"/>
    <w:qFormat/>
    <w:rsid w:val="00A74C8E"/>
    <w:rPr>
      <w:rFonts w:ascii="Calibri" w:hAnsi="Calibri" w:cs="Calibri"/>
      <w:color w:val="000000"/>
      <w:spacing w:val="0"/>
      <w:w w:val="100"/>
      <w:position w:val="0"/>
      <w:sz w:val="21"/>
      <w:szCs w:val="21"/>
      <w:u w:val="none"/>
      <w:lang w:val="uk-UA" w:eastAsia="uk-UA"/>
    </w:rPr>
  </w:style>
  <w:style w:type="paragraph" w:customStyle="1" w:styleId="ListParagraph1">
    <w:name w:val="List Paragraph1"/>
    <w:basedOn w:val="a"/>
    <w:uiPriority w:val="99"/>
    <w:qFormat/>
    <w:rsid w:val="00A74C8E"/>
    <w:pPr>
      <w:spacing w:after="200" w:line="276" w:lineRule="auto"/>
      <w:ind w:left="720"/>
      <w:contextualSpacing/>
    </w:pPr>
    <w:rPr>
      <w:rFonts w:ascii="Calibri" w:eastAsia="Calibri" w:hAnsi="Calibri"/>
      <w:sz w:val="22"/>
      <w:szCs w:val="22"/>
    </w:rPr>
  </w:style>
  <w:style w:type="paragraph" w:customStyle="1" w:styleId="NoSpacing1">
    <w:name w:val="No Spacing1"/>
    <w:uiPriority w:val="99"/>
    <w:qFormat/>
    <w:rsid w:val="00A74C8E"/>
    <w:rPr>
      <w:rFonts w:ascii="Calibri" w:eastAsia="Calibri" w:hAnsi="Calibri"/>
      <w:sz w:val="22"/>
      <w:szCs w:val="22"/>
      <w:lang w:val="ru-RU" w:eastAsia="ru-RU"/>
    </w:rPr>
  </w:style>
  <w:style w:type="paragraph" w:customStyle="1" w:styleId="Default">
    <w:name w:val="Default"/>
    <w:qFormat/>
    <w:rsid w:val="00A74C8E"/>
    <w:pPr>
      <w:autoSpaceDE w:val="0"/>
      <w:autoSpaceDN w:val="0"/>
      <w:adjustRightInd w:val="0"/>
    </w:pPr>
    <w:rPr>
      <w:rFonts w:eastAsia="Calibri"/>
      <w:color w:val="000000"/>
      <w:sz w:val="24"/>
      <w:szCs w:val="24"/>
      <w:lang w:eastAsia="en-US"/>
    </w:rPr>
  </w:style>
  <w:style w:type="character" w:customStyle="1" w:styleId="acopre">
    <w:name w:val="acopre"/>
    <w:basedOn w:val="a0"/>
    <w:qFormat/>
    <w:rsid w:val="00A74C8E"/>
  </w:style>
  <w:style w:type="character" w:customStyle="1" w:styleId="xfm25539757">
    <w:name w:val="xfm_25539757"/>
    <w:basedOn w:val="a0"/>
    <w:qFormat/>
    <w:rsid w:val="00A74C8E"/>
  </w:style>
  <w:style w:type="paragraph" w:customStyle="1" w:styleId="4">
    <w:name w:val="Абзац списку4"/>
    <w:basedOn w:val="a"/>
    <w:qFormat/>
    <w:rsid w:val="00A74C8E"/>
    <w:pPr>
      <w:spacing w:after="200" w:line="276" w:lineRule="auto"/>
      <w:ind w:left="720"/>
      <w:contextualSpacing/>
    </w:pPr>
    <w:rPr>
      <w:rFonts w:ascii="Calibri" w:hAnsi="Calibri"/>
      <w:sz w:val="22"/>
      <w:szCs w:val="22"/>
      <w:lang w:eastAsia="en-US"/>
    </w:rPr>
  </w:style>
  <w:style w:type="paragraph" w:customStyle="1" w:styleId="af7">
    <w:name w:val="Знак Знак Знак Знак Знак"/>
    <w:basedOn w:val="a"/>
    <w:qFormat/>
    <w:rsid w:val="00A74C8E"/>
    <w:rPr>
      <w:rFonts w:ascii="Verdana" w:hAnsi="Verdana" w:cs="Verdana"/>
      <w:sz w:val="20"/>
      <w:szCs w:val="20"/>
      <w:lang w:val="en-US" w:eastAsia="en-US"/>
    </w:rPr>
  </w:style>
  <w:style w:type="paragraph" w:customStyle="1" w:styleId="32">
    <w:name w:val="Без інтервалів3"/>
    <w:uiPriority w:val="99"/>
    <w:qFormat/>
    <w:rsid w:val="00A74C8E"/>
    <w:rPr>
      <w:rFonts w:ascii="Calibri" w:eastAsia="Calibri" w:hAnsi="Calibri"/>
      <w:sz w:val="22"/>
      <w:szCs w:val="22"/>
      <w:lang w:val="ru-RU" w:eastAsia="ru-RU"/>
    </w:rPr>
  </w:style>
  <w:style w:type="character" w:customStyle="1" w:styleId="markedcontent">
    <w:name w:val="markedcontent"/>
    <w:qFormat/>
    <w:rsid w:val="00A74C8E"/>
  </w:style>
  <w:style w:type="character" w:customStyle="1" w:styleId="4787">
    <w:name w:val="4787"/>
    <w:basedOn w:val="a0"/>
    <w:qFormat/>
    <w:rsid w:val="00A74C8E"/>
  </w:style>
  <w:style w:type="paragraph" w:styleId="af8">
    <w:name w:val="List Paragraph"/>
    <w:basedOn w:val="a"/>
    <w:uiPriority w:val="34"/>
    <w:qFormat/>
    <w:rsid w:val="00A74C8E"/>
    <w:pPr>
      <w:ind w:left="720"/>
      <w:contextualSpacing/>
    </w:pPr>
  </w:style>
  <w:style w:type="paragraph" w:styleId="af9">
    <w:name w:val="No Spacing"/>
    <w:uiPriority w:val="1"/>
    <w:qFormat/>
    <w:rsid w:val="00A74C8E"/>
    <w:rPr>
      <w:sz w:val="24"/>
      <w:szCs w:val="24"/>
      <w:lang w:val="ru-RU" w:eastAsia="ru-RU"/>
    </w:rPr>
  </w:style>
  <w:style w:type="character" w:customStyle="1" w:styleId="tojvnm2t">
    <w:name w:val="tojvnm2t"/>
    <w:basedOn w:val="a0"/>
    <w:qFormat/>
    <w:rsid w:val="00A74C8E"/>
  </w:style>
  <w:style w:type="paragraph" w:customStyle="1" w:styleId="14">
    <w:name w:val="Звичайний1"/>
    <w:uiPriority w:val="99"/>
    <w:qFormat/>
    <w:rsid w:val="00A74C8E"/>
    <w:rPr>
      <w:sz w:val="24"/>
      <w:szCs w:val="24"/>
      <w:lang w:eastAsia="en-US"/>
    </w:rPr>
  </w:style>
  <w:style w:type="character" w:customStyle="1" w:styleId="ac">
    <w:name w:val="Текст сноски Знак"/>
    <w:basedOn w:val="a0"/>
    <w:link w:val="ab"/>
    <w:semiHidden/>
    <w:qFormat/>
    <w:rsid w:val="00A74C8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invest.if.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B9014C-0210-4510-A4BD-0D656451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88024</Words>
  <Characters>50175</Characters>
  <Application>Microsoft Office Word</Application>
  <DocSecurity>0</DocSecurity>
  <Lines>418</Lines>
  <Paragraphs>275</Paragraphs>
  <ScaleCrop>false</ScaleCrop>
  <Company>MoBIL GROUP</Company>
  <LinksUpToDate>false</LinksUpToDate>
  <CharactersWithSpaces>137924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FenDel</dc:creator>
  <cp:lastModifiedBy>User</cp:lastModifiedBy>
  <cp:revision>147</cp:revision>
  <cp:lastPrinted>2022-02-10T16:10:00Z</cp:lastPrinted>
  <dcterms:created xsi:type="dcterms:W3CDTF">2022-01-31T06:34:00Z</dcterms:created>
  <dcterms:modified xsi:type="dcterms:W3CDTF">2022-02-18T14:29:00Z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75B2A7052E9E47D7B0D952C7E12E7099</vt:lpwstr>
  </property>
</Properties>
</file>