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 xml:space="preserve">Відповідно до ст. 5, </w:t>
      </w:r>
      <w:proofErr w:type="spellStart"/>
      <w:r>
        <w:rPr>
          <w:rFonts w:ascii="Arial" w:hAnsi="Arial" w:cs="Arial"/>
          <w:color w:val="303135"/>
        </w:rPr>
        <w:t>ст</w:t>
      </w:r>
      <w:proofErr w:type="spellEnd"/>
      <w:r>
        <w:rPr>
          <w:rFonts w:ascii="Arial" w:hAnsi="Arial" w:cs="Arial"/>
          <w:color w:val="303135"/>
        </w:rPr>
        <w:t xml:space="preserve"> 12 Закону України «Про стратегічну екологічну оцінку», </w:t>
      </w:r>
      <w:proofErr w:type="spellStart"/>
      <w:r>
        <w:rPr>
          <w:rFonts w:ascii="Arial" w:hAnsi="Arial" w:cs="Arial"/>
          <w:color w:val="303135"/>
        </w:rPr>
        <w:t>Долинська</w:t>
      </w:r>
      <w:proofErr w:type="spellEnd"/>
      <w:r>
        <w:rPr>
          <w:rFonts w:ascii="Arial" w:hAnsi="Arial" w:cs="Arial"/>
          <w:color w:val="303135"/>
        </w:rPr>
        <w:t xml:space="preserve"> міська рада Івано-Франківської області (Далі – </w:t>
      </w:r>
      <w:proofErr w:type="spellStart"/>
      <w:r>
        <w:rPr>
          <w:rFonts w:ascii="Arial" w:hAnsi="Arial" w:cs="Arial"/>
          <w:color w:val="303135"/>
        </w:rPr>
        <w:t>Долинська</w:t>
      </w:r>
      <w:proofErr w:type="spellEnd"/>
      <w:r>
        <w:rPr>
          <w:rFonts w:ascii="Arial" w:hAnsi="Arial" w:cs="Arial"/>
          <w:color w:val="303135"/>
        </w:rPr>
        <w:t xml:space="preserve"> міськрада) повідомляє про оприлюднення </w:t>
      </w:r>
      <w:proofErr w:type="spellStart"/>
      <w:r>
        <w:rPr>
          <w:rFonts w:ascii="Arial" w:hAnsi="Arial" w:cs="Arial"/>
          <w:color w:val="303135"/>
        </w:rPr>
        <w:t>про</w:t>
      </w:r>
      <w:r>
        <w:rPr>
          <w:rFonts w:ascii="Arial" w:hAnsi="Arial" w:cs="Arial"/>
          <w:color w:val="303135"/>
        </w:rPr>
        <w:t>є</w:t>
      </w:r>
      <w:r>
        <w:rPr>
          <w:rFonts w:ascii="Arial" w:hAnsi="Arial" w:cs="Arial"/>
          <w:color w:val="303135"/>
        </w:rPr>
        <w:t>кту</w:t>
      </w:r>
      <w:proofErr w:type="spellEnd"/>
      <w:r>
        <w:rPr>
          <w:rFonts w:ascii="Arial" w:hAnsi="Arial" w:cs="Arial"/>
          <w:color w:val="303135"/>
        </w:rPr>
        <w:t xml:space="preserve"> документу державного планування та звіту про стратегічну екологічну оцінку (далі – Звіт) документу державного планування </w:t>
      </w:r>
      <w:r>
        <w:rPr>
          <w:rStyle w:val="a5"/>
          <w:rFonts w:ascii="Arial" w:hAnsi="Arial" w:cs="Arial"/>
          <w:b/>
          <w:bCs/>
          <w:color w:val="303135"/>
        </w:rPr>
        <w:t>“</w:t>
      </w:r>
      <w:r w:rsidRPr="0071511A">
        <w:rPr>
          <w:rFonts w:ascii="Arial" w:hAnsi="Arial" w:cs="Arial"/>
          <w:b/>
          <w:shd w:val="clear" w:color="auto" w:fill="FFFFFF"/>
        </w:rPr>
        <w:t xml:space="preserve">Детальний план території для нового будівництва </w:t>
      </w:r>
      <w:r w:rsidRPr="0071511A">
        <w:rPr>
          <w:rFonts w:ascii="Arial" w:hAnsi="Arial" w:cs="Arial"/>
          <w:b/>
          <w:shd w:val="clear" w:color="auto" w:fill="FFFFFF"/>
        </w:rPr>
        <w:t>контейнерної</w:t>
      </w:r>
      <w:r w:rsidRPr="0071511A">
        <w:rPr>
          <w:rFonts w:ascii="Arial" w:hAnsi="Arial" w:cs="Arial"/>
          <w:b/>
          <w:shd w:val="clear" w:color="auto" w:fill="FFFFFF"/>
        </w:rPr>
        <w:t xml:space="preserve"> автозаправної станції по вул. </w:t>
      </w:r>
      <w:proofErr w:type="spellStart"/>
      <w:r w:rsidRPr="0071511A">
        <w:rPr>
          <w:rFonts w:ascii="Arial" w:hAnsi="Arial" w:cs="Arial"/>
          <w:b/>
          <w:shd w:val="clear" w:color="auto" w:fill="FFFFFF"/>
        </w:rPr>
        <w:t>Обліски</w:t>
      </w:r>
      <w:proofErr w:type="spellEnd"/>
      <w:r w:rsidRPr="0071511A">
        <w:rPr>
          <w:rFonts w:ascii="Arial" w:hAnsi="Arial" w:cs="Arial"/>
          <w:b/>
          <w:shd w:val="clear" w:color="auto" w:fill="FFFFFF"/>
        </w:rPr>
        <w:t>, 127а у м. Долина</w:t>
      </w:r>
      <w:r>
        <w:rPr>
          <w:rStyle w:val="a5"/>
          <w:rFonts w:ascii="Arial" w:hAnsi="Arial" w:cs="Arial"/>
          <w:b/>
          <w:bCs/>
          <w:color w:val="303135"/>
        </w:rPr>
        <w:t>”</w:t>
      </w:r>
      <w:r>
        <w:rPr>
          <w:rFonts w:ascii="Arial" w:hAnsi="Arial" w:cs="Arial"/>
          <w:color w:val="303135"/>
        </w:rPr>
        <w:t> (далі – ДДП).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>Детальний план розробляється з метою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реконструкції, та підлягає стратегічній екологічній оцінці.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 xml:space="preserve">Орган, що прийматиме рішення про затвердження документу державного планування – </w:t>
      </w:r>
      <w:proofErr w:type="spellStart"/>
      <w:r>
        <w:rPr>
          <w:rFonts w:ascii="Arial" w:hAnsi="Arial" w:cs="Arial"/>
          <w:color w:val="303135"/>
        </w:rPr>
        <w:t>Долинська</w:t>
      </w:r>
      <w:proofErr w:type="spellEnd"/>
      <w:r>
        <w:rPr>
          <w:rFonts w:ascii="Arial" w:hAnsi="Arial" w:cs="Arial"/>
          <w:color w:val="303135"/>
        </w:rPr>
        <w:t xml:space="preserve"> міськрада.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Style w:val="a4"/>
          <w:rFonts w:ascii="Arial" w:hAnsi="Arial" w:cs="Arial"/>
          <w:color w:val="303135"/>
        </w:rPr>
        <w:t>Дата початку процедури громадського обговорення</w:t>
      </w:r>
      <w:r>
        <w:rPr>
          <w:rFonts w:ascii="Arial" w:hAnsi="Arial" w:cs="Arial"/>
          <w:color w:val="303135"/>
        </w:rPr>
        <w:t> </w:t>
      </w:r>
      <w:r>
        <w:rPr>
          <w:rStyle w:val="a4"/>
          <w:rFonts w:ascii="Arial" w:hAnsi="Arial" w:cs="Arial"/>
          <w:color w:val="303135"/>
        </w:rPr>
        <w:t>28</w:t>
      </w:r>
      <w:r>
        <w:rPr>
          <w:rStyle w:val="a4"/>
          <w:rFonts w:ascii="Arial" w:hAnsi="Arial" w:cs="Arial"/>
          <w:color w:val="303135"/>
        </w:rPr>
        <w:t>/0</w:t>
      </w:r>
      <w:r>
        <w:rPr>
          <w:rStyle w:val="a4"/>
          <w:rFonts w:ascii="Arial" w:hAnsi="Arial" w:cs="Arial"/>
          <w:color w:val="303135"/>
        </w:rPr>
        <w:t>1</w:t>
      </w:r>
      <w:r>
        <w:rPr>
          <w:rStyle w:val="a4"/>
          <w:rFonts w:ascii="Arial" w:hAnsi="Arial" w:cs="Arial"/>
          <w:color w:val="303135"/>
        </w:rPr>
        <w:t>/202</w:t>
      </w:r>
      <w:r>
        <w:rPr>
          <w:rStyle w:val="a4"/>
          <w:rFonts w:ascii="Arial" w:hAnsi="Arial" w:cs="Arial"/>
          <w:color w:val="303135"/>
        </w:rPr>
        <w:t>2</w:t>
      </w:r>
      <w:r>
        <w:rPr>
          <w:rStyle w:val="a4"/>
          <w:rFonts w:ascii="Arial" w:hAnsi="Arial" w:cs="Arial"/>
          <w:color w:val="303135"/>
        </w:rPr>
        <w:t>р.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Style w:val="a4"/>
          <w:rFonts w:ascii="Arial" w:hAnsi="Arial" w:cs="Arial"/>
          <w:color w:val="303135"/>
        </w:rPr>
        <w:t>Термін процедури громадського обговорення – 30 днів від дати початку,  тобто до  </w:t>
      </w:r>
      <w:r>
        <w:rPr>
          <w:rStyle w:val="a4"/>
          <w:rFonts w:ascii="Arial" w:hAnsi="Arial" w:cs="Arial"/>
          <w:color w:val="303135"/>
        </w:rPr>
        <w:t>28</w:t>
      </w:r>
      <w:r>
        <w:rPr>
          <w:rStyle w:val="a4"/>
          <w:rFonts w:ascii="Arial" w:hAnsi="Arial" w:cs="Arial"/>
          <w:color w:val="303135"/>
        </w:rPr>
        <w:t>/0</w:t>
      </w:r>
      <w:r>
        <w:rPr>
          <w:rStyle w:val="a4"/>
          <w:rFonts w:ascii="Arial" w:hAnsi="Arial" w:cs="Arial"/>
          <w:color w:val="303135"/>
        </w:rPr>
        <w:t>2</w:t>
      </w:r>
      <w:r>
        <w:rPr>
          <w:rStyle w:val="a4"/>
          <w:rFonts w:ascii="Arial" w:hAnsi="Arial" w:cs="Arial"/>
          <w:color w:val="303135"/>
        </w:rPr>
        <w:t>/202</w:t>
      </w:r>
      <w:r>
        <w:rPr>
          <w:rStyle w:val="a4"/>
          <w:rFonts w:ascii="Arial" w:hAnsi="Arial" w:cs="Arial"/>
          <w:color w:val="303135"/>
        </w:rPr>
        <w:t>2</w:t>
      </w:r>
      <w:r>
        <w:rPr>
          <w:rStyle w:val="a4"/>
          <w:rFonts w:ascii="Arial" w:hAnsi="Arial" w:cs="Arial"/>
          <w:color w:val="303135"/>
        </w:rPr>
        <w:t>р. 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>Процедура громадських обговорень відбувається шляхом надання письмових зауважень і пропозицій (у тому числі в електронному вигляді).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 xml:space="preserve">Орган, від якого можна отримати інформацію та адресу, за якою можна ознайомитися з проектом ДДП, Звітом та екологічною інформацією, у тому числі пов’язаною зі здоров’ям населення, що стосується ДДП – </w:t>
      </w:r>
      <w:proofErr w:type="spellStart"/>
      <w:r>
        <w:rPr>
          <w:rFonts w:ascii="Arial" w:hAnsi="Arial" w:cs="Arial"/>
          <w:color w:val="303135"/>
        </w:rPr>
        <w:t>Долинська</w:t>
      </w:r>
      <w:proofErr w:type="spellEnd"/>
      <w:r>
        <w:rPr>
          <w:rFonts w:ascii="Arial" w:hAnsi="Arial" w:cs="Arial"/>
          <w:color w:val="303135"/>
        </w:rPr>
        <w:t xml:space="preserve"> міська рада</w:t>
      </w:r>
      <w:r>
        <w:rPr>
          <w:rFonts w:ascii="Arial" w:hAnsi="Arial" w:cs="Arial"/>
          <w:color w:val="303135"/>
        </w:rPr>
        <w:t>,</w:t>
      </w:r>
      <w:r>
        <w:rPr>
          <w:rFonts w:ascii="Arial" w:hAnsi="Arial" w:cs="Arial"/>
          <w:color w:val="303135"/>
        </w:rPr>
        <w:t xml:space="preserve"> Івано-Франківськ</w:t>
      </w:r>
      <w:r>
        <w:rPr>
          <w:rFonts w:ascii="Arial" w:hAnsi="Arial" w:cs="Arial"/>
          <w:color w:val="303135"/>
        </w:rPr>
        <w:t>а</w:t>
      </w:r>
      <w:r>
        <w:rPr>
          <w:rFonts w:ascii="Arial" w:hAnsi="Arial" w:cs="Arial"/>
          <w:color w:val="303135"/>
        </w:rPr>
        <w:t xml:space="preserve"> област</w:t>
      </w:r>
      <w:r>
        <w:rPr>
          <w:rFonts w:ascii="Arial" w:hAnsi="Arial" w:cs="Arial"/>
          <w:color w:val="303135"/>
        </w:rPr>
        <w:t xml:space="preserve">ь, Калуський район, м. Долина, проспект Незалежності, 5, кабінет 25 (відділ містобудування та архітектури </w:t>
      </w:r>
      <w:proofErr w:type="spellStart"/>
      <w:r>
        <w:rPr>
          <w:rFonts w:ascii="Arial" w:hAnsi="Arial" w:cs="Arial"/>
          <w:color w:val="303135"/>
        </w:rPr>
        <w:t>Долинської</w:t>
      </w:r>
      <w:proofErr w:type="spellEnd"/>
      <w:r>
        <w:rPr>
          <w:rFonts w:ascii="Arial" w:hAnsi="Arial" w:cs="Arial"/>
          <w:color w:val="303135"/>
        </w:rPr>
        <w:t xml:space="preserve"> міської ради)</w:t>
      </w:r>
      <w:r>
        <w:rPr>
          <w:rFonts w:ascii="Arial" w:hAnsi="Arial" w:cs="Arial"/>
          <w:color w:val="303135"/>
        </w:rPr>
        <w:t>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r>
        <w:rPr>
          <w:rFonts w:ascii="Arial" w:hAnsi="Arial" w:cs="Arial"/>
          <w:color w:val="303135"/>
        </w:rPr>
        <w:t>Зауваження і пропозиції до Звіту подаються</w:t>
      </w:r>
      <w:r>
        <w:rPr>
          <w:rFonts w:ascii="Arial" w:hAnsi="Arial" w:cs="Arial"/>
          <w:color w:val="303135"/>
        </w:rPr>
        <w:t xml:space="preserve"> до </w:t>
      </w:r>
      <w:proofErr w:type="spellStart"/>
      <w:r>
        <w:rPr>
          <w:rFonts w:ascii="Arial" w:hAnsi="Arial" w:cs="Arial"/>
          <w:color w:val="303135"/>
        </w:rPr>
        <w:t>Долинської</w:t>
      </w:r>
      <w:proofErr w:type="spellEnd"/>
      <w:r>
        <w:rPr>
          <w:rFonts w:ascii="Arial" w:hAnsi="Arial" w:cs="Arial"/>
          <w:color w:val="303135"/>
        </w:rPr>
        <w:t xml:space="preserve"> міської ради, проспект</w:t>
      </w:r>
      <w:r>
        <w:rPr>
          <w:rFonts w:ascii="Arial" w:hAnsi="Arial" w:cs="Arial"/>
          <w:color w:val="303135"/>
        </w:rPr>
        <w:t xml:space="preserve"> Незалежності</w:t>
      </w:r>
      <w:r>
        <w:rPr>
          <w:rFonts w:ascii="Arial" w:hAnsi="Arial" w:cs="Arial"/>
          <w:color w:val="303135"/>
        </w:rPr>
        <w:t>,</w:t>
      </w:r>
      <w:r>
        <w:rPr>
          <w:rFonts w:ascii="Arial" w:hAnsi="Arial" w:cs="Arial"/>
          <w:color w:val="303135"/>
        </w:rPr>
        <w:t xml:space="preserve"> 5, м. Долина Івано-Франківська область, Україна, 77500.</w:t>
      </w:r>
      <w:r>
        <w:rPr>
          <w:rFonts w:ascii="Arial" w:hAnsi="Arial" w:cs="Arial"/>
          <w:color w:val="303135"/>
        </w:rPr>
        <w:br/>
        <w:t>Телефон +38 (03477) 2-70-30, електронна пошта: rada.dolyna.info@gmail.com.</w:t>
      </w:r>
    </w:p>
    <w:p w:rsidR="0071511A" w:rsidRDefault="0071511A" w:rsidP="0071511A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303135"/>
        </w:rPr>
      </w:pPr>
      <w:bookmarkStart w:id="0" w:name="_GoBack"/>
      <w:bookmarkEnd w:id="0"/>
      <w:r>
        <w:rPr>
          <w:rFonts w:ascii="Arial" w:hAnsi="Arial" w:cs="Arial"/>
          <w:color w:val="303135"/>
        </w:rPr>
        <w:t>Необхідність проведення транскордонних консультацій щодо проекту ДДП відсутня.</w:t>
      </w:r>
    </w:p>
    <w:p w:rsidR="0099775A" w:rsidRDefault="0099775A"/>
    <w:sectPr w:rsidR="009977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1A"/>
    <w:rsid w:val="0071511A"/>
    <w:rsid w:val="009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1511A"/>
    <w:rPr>
      <w:b/>
      <w:bCs/>
    </w:rPr>
  </w:style>
  <w:style w:type="character" w:styleId="a5">
    <w:name w:val="Emphasis"/>
    <w:basedOn w:val="a0"/>
    <w:uiPriority w:val="20"/>
    <w:qFormat/>
    <w:rsid w:val="007151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1511A"/>
    <w:rPr>
      <w:b/>
      <w:bCs/>
    </w:rPr>
  </w:style>
  <w:style w:type="character" w:styleId="a5">
    <w:name w:val="Emphasis"/>
    <w:basedOn w:val="a0"/>
    <w:uiPriority w:val="20"/>
    <w:qFormat/>
    <w:rsid w:val="00715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</dc:creator>
  <cp:lastModifiedBy>Oleh</cp:lastModifiedBy>
  <cp:revision>1</cp:revision>
  <dcterms:created xsi:type="dcterms:W3CDTF">2022-01-27T06:21:00Z</dcterms:created>
  <dcterms:modified xsi:type="dcterms:W3CDTF">2022-01-27T06:32:00Z</dcterms:modified>
</cp:coreProperties>
</file>